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0124"/>
      </w:tblGrid>
      <w:tr w:rsidR="00976A1C" w:rsidRPr="008455B7" w:rsidTr="00976A1C">
        <w:trPr>
          <w:tblCellSpacing w:w="15" w:type="dxa"/>
        </w:trPr>
        <w:tc>
          <w:tcPr>
            <w:tcW w:w="427" w:type="pct"/>
            <w:shd w:val="clear" w:color="auto" w:fill="A41E1C"/>
            <w:vAlign w:val="center"/>
          </w:tcPr>
          <w:p w:rsidR="00976A1C" w:rsidRPr="008455B7" w:rsidRDefault="00976A1C" w:rsidP="009D1AA0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drawing>
                <wp:inline distT="0" distB="0" distL="0" distR="0" wp14:anchorId="0F2EF334" wp14:editId="1734CE36">
                  <wp:extent cx="523875" cy="561975"/>
                  <wp:effectExtent l="0" t="0" r="9525" b="9525"/>
                  <wp:docPr id="267" name="Picture 267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pct"/>
            <w:shd w:val="clear" w:color="auto" w:fill="A41E1C"/>
            <w:vAlign w:val="center"/>
            <w:hideMark/>
          </w:tcPr>
          <w:p w:rsidR="00976A1C" w:rsidRPr="00976A1C" w:rsidRDefault="00976A1C" w:rsidP="00976A1C">
            <w:pPr>
              <w:pStyle w:val="NASLOVBELO"/>
              <w:spacing w:line="360" w:lineRule="auto"/>
              <w:rPr>
                <w:color w:val="FFE599"/>
              </w:rPr>
            </w:pPr>
            <w:r w:rsidRPr="00976A1C">
              <w:rPr>
                <w:color w:val="FFE599"/>
              </w:rPr>
              <w:t>СТРАТЕГИЈА</w:t>
            </w:r>
          </w:p>
          <w:p w:rsidR="00976A1C" w:rsidRDefault="00976A1C" w:rsidP="00976A1C">
            <w:pPr>
              <w:pStyle w:val="NASLOVBELO"/>
            </w:pPr>
            <w:r>
              <w:t>РЕФОРМЕ ЈАВНЕ УПРАВЕ У РЕПУБЛИЦИ СРБИЈИ ЗА ПЕРИОД ОД 2021. ДО 2030. ГОДИНЕ</w:t>
            </w:r>
          </w:p>
          <w:p w:rsidR="00976A1C" w:rsidRPr="008B2FAA" w:rsidRDefault="00976A1C" w:rsidP="00976A1C">
            <w:pPr>
              <w:pStyle w:val="podnaslovpropisa"/>
              <w:rPr>
                <w:sz w:val="18"/>
                <w:szCs w:val="18"/>
              </w:rPr>
            </w:pPr>
            <w:r w:rsidRPr="00806E64">
              <w:rPr>
                <w:sz w:val="18"/>
                <w:szCs w:val="18"/>
              </w:rPr>
              <w:t xml:space="preserve">("Сл. гласник РС", бр. 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  <w:r w:rsidRPr="00806E6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21</w:t>
            </w:r>
            <w:r w:rsidRPr="00806E64">
              <w:rPr>
                <w:sz w:val="18"/>
                <w:szCs w:val="18"/>
              </w:rPr>
              <w:t>)</w:t>
            </w:r>
          </w:p>
        </w:tc>
      </w:tr>
    </w:tbl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  <w:bookmarkStart w:id="0" w:name="_GoBack"/>
      <w:bookmarkEnd w:id="0"/>
    </w:p>
    <w:p w:rsidR="00976A1C" w:rsidRDefault="00976A1C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</w:p>
    <w:p w:rsidR="00976A1C" w:rsidRDefault="00976A1C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1"/>
        <w:rPr>
          <w:sz w:val="16"/>
        </w:rPr>
      </w:pPr>
    </w:p>
    <w:p w:rsidR="006E1D4D" w:rsidRDefault="00976A1C">
      <w:pPr>
        <w:pStyle w:val="Heading1"/>
        <w:spacing w:before="92"/>
        <w:ind w:left="6898"/>
      </w:pPr>
      <w:r>
        <w:rPr>
          <w:spacing w:val="-2"/>
        </w:rPr>
        <w:t>ПРИЛОГ</w:t>
      </w:r>
      <w:r>
        <w:rPr>
          <w:spacing w:val="-5"/>
        </w:rPr>
        <w:t xml:space="preserve"> </w:t>
      </w:r>
      <w:r>
        <w:rPr>
          <w:spacing w:val="-2"/>
        </w:rPr>
        <w:t>1:</w:t>
      </w:r>
      <w:r>
        <w:rPr>
          <w:spacing w:val="-4"/>
        </w:rPr>
        <w:t xml:space="preserve"> </w:t>
      </w:r>
      <w:r>
        <w:rPr>
          <w:spacing w:val="-2"/>
        </w:rPr>
        <w:t>СТРАТЕШКИ</w:t>
      </w:r>
      <w:r>
        <w:rPr>
          <w:spacing w:val="-3"/>
        </w:rPr>
        <w:t xml:space="preserve"> </w:t>
      </w:r>
      <w:r>
        <w:rPr>
          <w:spacing w:val="-4"/>
        </w:rPr>
        <w:t>ОКВИР</w:t>
      </w:r>
    </w:p>
    <w:p w:rsidR="006E1D4D" w:rsidRDefault="006E1D4D">
      <w:pPr>
        <w:pStyle w:val="BodyText"/>
        <w:spacing w:before="4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5779" w:right="107" w:firstLine="396"/>
        <w:jc w:val="both"/>
      </w:pPr>
      <w:r>
        <w:t>Стратегија</w:t>
      </w:r>
      <w:r>
        <w:rPr>
          <w:spacing w:val="35"/>
        </w:rPr>
        <w:t xml:space="preserve"> </w:t>
      </w:r>
      <w:r>
        <w:t>РЈУ</w:t>
      </w:r>
      <w:r>
        <w:rPr>
          <w:spacing w:val="35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2014.</w:t>
      </w:r>
      <w:r>
        <w:rPr>
          <w:spacing w:val="35"/>
        </w:rPr>
        <w:t xml:space="preserve"> </w:t>
      </w:r>
      <w:r>
        <w:t>донета</w:t>
      </w:r>
      <w:r>
        <w:rPr>
          <w:spacing w:val="35"/>
        </w:rPr>
        <w:t xml:space="preserve"> </w:t>
      </w:r>
      <w:r>
        <w:t>је</w:t>
      </w:r>
      <w:r>
        <w:rPr>
          <w:spacing w:val="35"/>
        </w:rPr>
        <w:t xml:space="preserve"> </w:t>
      </w:r>
      <w:r>
        <w:t>24.</w:t>
      </w:r>
      <w:r>
        <w:rPr>
          <w:spacing w:val="35"/>
        </w:rPr>
        <w:t xml:space="preserve"> </w:t>
      </w:r>
      <w:r>
        <w:t>јануара</w:t>
      </w:r>
      <w:r>
        <w:rPr>
          <w:spacing w:val="35"/>
        </w:rPr>
        <w:t xml:space="preserve"> </w:t>
      </w:r>
      <w:r>
        <w:t>2014.</w:t>
      </w:r>
      <w:r>
        <w:rPr>
          <w:spacing w:val="35"/>
        </w:rPr>
        <w:t xml:space="preserve"> </w:t>
      </w:r>
      <w:r>
        <w:t>годи- не („Службени гласник РС”, бр. 9/14, 42/14 – исправка, 54/18) и разрађена је кроз два акциона плана, за период 2015–2017. („Слу- жбени</w:t>
      </w:r>
      <w:r>
        <w:rPr>
          <w:spacing w:val="-8"/>
        </w:rPr>
        <w:t xml:space="preserve"> </w:t>
      </w:r>
      <w:r>
        <w:t>гласник</w:t>
      </w:r>
      <w:r>
        <w:rPr>
          <w:spacing w:val="-8"/>
        </w:rPr>
        <w:t xml:space="preserve"> </w:t>
      </w:r>
      <w:r>
        <w:t>РС”,</w:t>
      </w:r>
      <w:r>
        <w:rPr>
          <w:spacing w:val="-8"/>
        </w:rPr>
        <w:t xml:space="preserve"> </w:t>
      </w:r>
      <w:r>
        <w:t>број</w:t>
      </w:r>
      <w:r>
        <w:rPr>
          <w:spacing w:val="-8"/>
        </w:rPr>
        <w:t xml:space="preserve"> </w:t>
      </w:r>
      <w:r>
        <w:t>31/15)</w:t>
      </w:r>
      <w:r>
        <w:rPr>
          <w:vertAlign w:val="superscript"/>
        </w:rPr>
        <w:t>5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2018–2020.</w:t>
      </w:r>
      <w:r>
        <w:rPr>
          <w:spacing w:val="-8"/>
        </w:rPr>
        <w:t xml:space="preserve"> </w:t>
      </w:r>
      <w:r>
        <w:t>(„Службени</w:t>
      </w:r>
      <w:r>
        <w:rPr>
          <w:spacing w:val="-8"/>
        </w:rPr>
        <w:t xml:space="preserve"> </w:t>
      </w:r>
      <w:r>
        <w:t>гласник РС”, број 54/18)</w:t>
      </w:r>
      <w:r>
        <w:rPr>
          <w:vertAlign w:val="superscript"/>
        </w:rPr>
        <w:t>6</w:t>
      </w:r>
      <w:r>
        <w:t xml:space="preserve"> године. Стратегија РЈУ из</w:t>
      </w:r>
      <w:r>
        <w:t xml:space="preserve"> 2014. је проширила започете реформскe активности са реформе уже државне управе предвиђене у Стратегији реформе државне управе из 2004. годи- не</w:t>
      </w:r>
      <w:r>
        <w:rPr>
          <w:vertAlign w:val="superscript"/>
        </w:rPr>
        <w:t>7</w:t>
      </w:r>
      <w:r>
        <w:t xml:space="preserve"> на реформу шире јавне управе, тако да данас обухвата готово пола милиона запослених, док је раније било обухва</w:t>
      </w:r>
      <w:r>
        <w:t>ћено 28.000.</w:t>
      </w:r>
      <w:r>
        <w:rPr>
          <w:vertAlign w:val="superscript"/>
        </w:rPr>
        <w:t>8</w:t>
      </w:r>
    </w:p>
    <w:p w:rsidR="006E1D4D" w:rsidRDefault="00976A1C">
      <w:pPr>
        <w:spacing w:line="153" w:lineRule="exact"/>
        <w:ind w:left="4157" w:right="3031"/>
        <w:jc w:val="center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063"/>
        </w:tabs>
        <w:ind w:right="106"/>
        <w:jc w:val="both"/>
        <w:rPr>
          <w:sz w:val="14"/>
        </w:rPr>
      </w:pPr>
      <w:hyperlink r:id="rId6">
        <w:r>
          <w:rPr>
            <w:spacing w:val="-2"/>
            <w:sz w:val="14"/>
          </w:rPr>
          <w:t>http://www.pravno-informacioni-sistem.rs/SlGlasnikPortal/eli/rep/sgrs/vlada/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zakljucak/2015/31/1/reg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063"/>
        </w:tabs>
        <w:ind w:right="106"/>
        <w:jc w:val="both"/>
        <w:rPr>
          <w:sz w:val="14"/>
        </w:rPr>
      </w:pPr>
      <w:r>
        <w:rPr>
          <w:sz w:val="14"/>
        </w:rPr>
        <w:t>http://www.pravno-informacioni sistem.rs/SlGlasnikPortal/prilozi/akcioni_plan.pdf&amp;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doctype=reg&amp;abc=cba&amp;eli=true&amp;eliActId=426300&amp;regactid=426300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063"/>
        </w:tabs>
        <w:ind w:right="107"/>
        <w:jc w:val="both"/>
        <w:rPr>
          <w:sz w:val="14"/>
        </w:rPr>
      </w:pPr>
      <w:r>
        <w:rPr>
          <w:sz w:val="14"/>
        </w:rPr>
        <w:t>„Стратегијом реформе државне управе у Републици Србији из 2004. године (у</w:t>
      </w:r>
      <w:r>
        <w:rPr>
          <w:spacing w:val="40"/>
          <w:sz w:val="14"/>
        </w:rPr>
        <w:t xml:space="preserve"> </w:t>
      </w:r>
      <w:r>
        <w:rPr>
          <w:sz w:val="14"/>
        </w:rPr>
        <w:t>даљем тексту: Стратегија РДУ), на теме</w:t>
      </w:r>
      <w:r>
        <w:rPr>
          <w:sz w:val="14"/>
        </w:rPr>
        <w:t>љу европског принципа добре управе, у</w:t>
      </w:r>
      <w:r>
        <w:rPr>
          <w:spacing w:val="40"/>
          <w:sz w:val="14"/>
        </w:rPr>
        <w:t xml:space="preserve"> </w:t>
      </w:r>
      <w:r>
        <w:rPr>
          <w:sz w:val="14"/>
        </w:rPr>
        <w:t>основи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започет</w:t>
      </w:r>
      <w:r>
        <w:rPr>
          <w:spacing w:val="-6"/>
          <w:sz w:val="14"/>
        </w:rPr>
        <w:t xml:space="preserve"> </w:t>
      </w:r>
      <w:r>
        <w:rPr>
          <w:sz w:val="14"/>
        </w:rPr>
        <w:t>преображај</w:t>
      </w:r>
      <w:r>
        <w:rPr>
          <w:spacing w:val="-6"/>
          <w:sz w:val="14"/>
        </w:rPr>
        <w:t xml:space="preserve"> </w:t>
      </w:r>
      <w:r>
        <w:rPr>
          <w:sz w:val="14"/>
        </w:rPr>
        <w:t>овог</w:t>
      </w:r>
      <w:r>
        <w:rPr>
          <w:spacing w:val="-6"/>
          <w:sz w:val="14"/>
        </w:rPr>
        <w:t xml:space="preserve"> </w:t>
      </w:r>
      <w:r>
        <w:rPr>
          <w:sz w:val="14"/>
        </w:rPr>
        <w:t>сегмента</w:t>
      </w:r>
      <w:r>
        <w:rPr>
          <w:spacing w:val="-6"/>
          <w:sz w:val="14"/>
        </w:rPr>
        <w:t xml:space="preserve"> </w:t>
      </w:r>
      <w:r>
        <w:rPr>
          <w:sz w:val="14"/>
        </w:rPr>
        <w:t>јавне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управе,</w:t>
      </w:r>
      <w:r>
        <w:rPr>
          <w:spacing w:val="-6"/>
          <w:sz w:val="14"/>
        </w:rPr>
        <w:t xml:space="preserve"> </w:t>
      </w:r>
      <w:r>
        <w:rPr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z w:val="14"/>
        </w:rPr>
        <w:t>делимично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самоуправе. Стратегија РДУ обухватила је, поред затеченог стања, основне циље-</w:t>
      </w:r>
      <w:r>
        <w:rPr>
          <w:spacing w:val="40"/>
          <w:sz w:val="14"/>
        </w:rPr>
        <w:t xml:space="preserve"> </w:t>
      </w:r>
      <w:r>
        <w:rPr>
          <w:sz w:val="14"/>
        </w:rPr>
        <w:t>ве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принципе</w:t>
      </w:r>
      <w:r>
        <w:rPr>
          <w:spacing w:val="-3"/>
          <w:sz w:val="14"/>
        </w:rPr>
        <w:t xml:space="preserve"> </w:t>
      </w:r>
      <w:r>
        <w:rPr>
          <w:sz w:val="14"/>
        </w:rPr>
        <w:t>реформе,</w:t>
      </w:r>
      <w:r>
        <w:rPr>
          <w:spacing w:val="-3"/>
          <w:sz w:val="14"/>
        </w:rPr>
        <w:t xml:space="preserve"> </w:t>
      </w:r>
      <w:r>
        <w:rPr>
          <w:sz w:val="14"/>
        </w:rPr>
        <w:t>кључне</w:t>
      </w:r>
      <w:r>
        <w:rPr>
          <w:spacing w:val="-3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3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3"/>
          <w:sz w:val="14"/>
        </w:rPr>
        <w:t xml:space="preserve"> </w:t>
      </w:r>
      <w:r>
        <w:rPr>
          <w:sz w:val="14"/>
        </w:rPr>
        <w:t>њи</w:t>
      </w:r>
      <w:r>
        <w:rPr>
          <w:sz w:val="14"/>
        </w:rPr>
        <w:t>ма.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-3"/>
          <w:sz w:val="14"/>
        </w:rPr>
        <w:t xml:space="preserve"> </w:t>
      </w:r>
      <w:r>
        <w:rPr>
          <w:sz w:val="14"/>
        </w:rPr>
        <w:t>спрово-</w:t>
      </w:r>
      <w:r>
        <w:rPr>
          <w:spacing w:val="40"/>
          <w:sz w:val="14"/>
        </w:rPr>
        <w:t xml:space="preserve"> </w:t>
      </w:r>
      <w:r>
        <w:rPr>
          <w:sz w:val="14"/>
        </w:rPr>
        <w:t>ђењу</w:t>
      </w:r>
      <w:r>
        <w:rPr>
          <w:spacing w:val="-4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4"/>
          <w:sz w:val="14"/>
        </w:rPr>
        <w:t xml:space="preserve"> </w:t>
      </w:r>
      <w:r>
        <w:rPr>
          <w:sz w:val="14"/>
        </w:rPr>
        <w:t>РДУ</w:t>
      </w:r>
      <w:r>
        <w:rPr>
          <w:spacing w:val="-4"/>
          <w:sz w:val="14"/>
        </w:rPr>
        <w:t xml:space="preserve"> </w:t>
      </w:r>
      <w:r>
        <w:rPr>
          <w:sz w:val="14"/>
        </w:rPr>
        <w:t>донети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4"/>
          <w:sz w:val="14"/>
        </w:rPr>
        <w:t xml:space="preserve"> </w:t>
      </w:r>
      <w:r>
        <w:rPr>
          <w:sz w:val="14"/>
        </w:rPr>
        <w:t>акциони</w:t>
      </w:r>
      <w:r>
        <w:rPr>
          <w:spacing w:val="-4"/>
          <w:sz w:val="14"/>
        </w:rPr>
        <w:t xml:space="preserve"> </w:t>
      </w:r>
      <w:r>
        <w:rPr>
          <w:sz w:val="14"/>
        </w:rPr>
        <w:t>планови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4"/>
          <w:sz w:val="14"/>
        </w:rPr>
        <w:t xml:space="preserve"> </w:t>
      </w:r>
      <w:r>
        <w:rPr>
          <w:sz w:val="14"/>
        </w:rPr>
        <w:t>2004–2008.</w:t>
      </w:r>
      <w:r>
        <w:rPr>
          <w:spacing w:val="-4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2009–2012. године, а остварени резултати, посебно у процесу успостављања зако-</w:t>
      </w:r>
      <w:r>
        <w:rPr>
          <w:spacing w:val="40"/>
          <w:sz w:val="14"/>
        </w:rPr>
        <w:t xml:space="preserve"> </w:t>
      </w:r>
      <w:r>
        <w:rPr>
          <w:sz w:val="14"/>
        </w:rPr>
        <w:t>нодавног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оквира,</w:t>
      </w:r>
      <w:r>
        <w:rPr>
          <w:spacing w:val="-9"/>
          <w:sz w:val="14"/>
        </w:rPr>
        <w:t xml:space="preserve"> </w:t>
      </w:r>
      <w:r>
        <w:rPr>
          <w:sz w:val="14"/>
        </w:rPr>
        <w:t>обезбедили</w:t>
      </w:r>
      <w:r>
        <w:rPr>
          <w:spacing w:val="-9"/>
          <w:sz w:val="14"/>
        </w:rPr>
        <w:t xml:space="preserve"> </w:t>
      </w:r>
      <w:r>
        <w:rPr>
          <w:sz w:val="14"/>
        </w:rPr>
        <w:t>су</w:t>
      </w:r>
      <w:r>
        <w:rPr>
          <w:spacing w:val="-8"/>
          <w:sz w:val="14"/>
        </w:rPr>
        <w:t xml:space="preserve"> </w:t>
      </w:r>
      <w:r>
        <w:rPr>
          <w:sz w:val="14"/>
        </w:rPr>
        <w:t>потребне</w:t>
      </w:r>
      <w:r>
        <w:rPr>
          <w:spacing w:val="-9"/>
          <w:sz w:val="14"/>
        </w:rPr>
        <w:t xml:space="preserve"> </w:t>
      </w:r>
      <w:r>
        <w:rPr>
          <w:sz w:val="14"/>
        </w:rPr>
        <w:t>правне</w:t>
      </w:r>
      <w:r>
        <w:rPr>
          <w:spacing w:val="-9"/>
          <w:sz w:val="14"/>
        </w:rPr>
        <w:t xml:space="preserve"> </w:t>
      </w:r>
      <w:r>
        <w:rPr>
          <w:sz w:val="14"/>
        </w:rPr>
        <w:t>претпоставке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даљи</w:t>
      </w:r>
      <w:r>
        <w:rPr>
          <w:spacing w:val="-9"/>
          <w:sz w:val="14"/>
        </w:rPr>
        <w:t xml:space="preserve"> </w:t>
      </w:r>
      <w:r>
        <w:rPr>
          <w:sz w:val="14"/>
        </w:rPr>
        <w:t>подстицај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усмеравање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развоја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унапређења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система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државне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управе.”,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Увод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Стратегије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ре-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 xml:space="preserve">форме јавне ураве у Републици Србији: </w:t>
      </w:r>
      <w:hyperlink r:id="rId7">
        <w:r>
          <w:rPr>
            <w:spacing w:val="-2"/>
            <w:sz w:val="14"/>
          </w:rPr>
          <w:t>https://www.pravno-informacioni-sistem.rs/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SlGlasnikPortal/eli/rep/sgrs/vlada/s</w:t>
      </w:r>
      <w:r>
        <w:rPr>
          <w:sz w:val="14"/>
        </w:rPr>
        <w:t>trategija/2014/9/1/reg,</w:t>
      </w:r>
      <w:r>
        <w:rPr>
          <w:spacing w:val="-11"/>
          <w:sz w:val="14"/>
        </w:rPr>
        <w:t xml:space="preserve"> </w:t>
      </w:r>
      <w:r>
        <w:rPr>
          <w:sz w:val="14"/>
        </w:rPr>
        <w:t>линк</w:t>
      </w:r>
      <w:r>
        <w:rPr>
          <w:spacing w:val="-9"/>
          <w:sz w:val="14"/>
        </w:rPr>
        <w:t xml:space="preserve"> </w:t>
      </w:r>
      <w:r>
        <w:rPr>
          <w:sz w:val="14"/>
        </w:rPr>
        <w:t>ка</w:t>
      </w:r>
      <w:r>
        <w:rPr>
          <w:spacing w:val="-9"/>
          <w:sz w:val="14"/>
        </w:rPr>
        <w:t xml:space="preserve"> </w:t>
      </w:r>
      <w:r>
        <w:rPr>
          <w:sz w:val="14"/>
        </w:rPr>
        <w:t>Стратегији</w:t>
      </w:r>
      <w:r>
        <w:rPr>
          <w:spacing w:val="-8"/>
          <w:sz w:val="14"/>
        </w:rPr>
        <w:t xml:space="preserve"> </w:t>
      </w:r>
      <w:r>
        <w:rPr>
          <w:sz w:val="14"/>
        </w:rPr>
        <w:t>рефор-</w:t>
      </w:r>
      <w:r>
        <w:rPr>
          <w:spacing w:val="40"/>
          <w:sz w:val="14"/>
        </w:rPr>
        <w:t xml:space="preserve"> </w:t>
      </w:r>
      <w:r>
        <w:rPr>
          <w:sz w:val="14"/>
        </w:rPr>
        <w:t>ме</w:t>
      </w:r>
      <w:r>
        <w:rPr>
          <w:spacing w:val="-9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9"/>
          <w:sz w:val="14"/>
        </w:rPr>
        <w:t xml:space="preserve"> </w:t>
      </w:r>
      <w:hyperlink r:id="rId8">
        <w:r>
          <w:rPr>
            <w:sz w:val="14"/>
          </w:rPr>
          <w:t>http://www.arhiva.drzavnauprava.gov.rs/documents.php?id=488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6063"/>
        </w:tabs>
        <w:ind w:right="107"/>
        <w:jc w:val="both"/>
        <w:rPr>
          <w:sz w:val="14"/>
        </w:rPr>
      </w:pPr>
      <w:r>
        <w:rPr>
          <w:sz w:val="14"/>
        </w:rPr>
        <w:t>Збирни преглед, Двоипогодишњи Извештај о имплемен</w:t>
      </w:r>
      <w:r>
        <w:rPr>
          <w:sz w:val="14"/>
        </w:rPr>
        <w:t>тацији Акционог плана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спровођење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3"/>
          <w:sz w:val="14"/>
        </w:rPr>
        <w:t xml:space="preserve"> </w:t>
      </w:r>
      <w:r>
        <w:rPr>
          <w:sz w:val="14"/>
        </w:rPr>
        <w:t>2015–2017.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3"/>
          <w:sz w:val="14"/>
        </w:rPr>
        <w:t xml:space="preserve"> </w:t>
      </w:r>
      <w:r>
        <w:rPr>
          <w:sz w:val="14"/>
        </w:rPr>
        <w:t>од</w:t>
      </w:r>
      <w:r>
        <w:rPr>
          <w:spacing w:val="-3"/>
          <w:sz w:val="14"/>
        </w:rPr>
        <w:t xml:space="preserve"> </w:t>
      </w:r>
      <w:r>
        <w:rPr>
          <w:sz w:val="14"/>
        </w:rPr>
        <w:t>јануара</w:t>
      </w:r>
      <w:r>
        <w:rPr>
          <w:spacing w:val="40"/>
          <w:sz w:val="14"/>
        </w:rPr>
        <w:t xml:space="preserve"> </w:t>
      </w:r>
      <w:r>
        <w:rPr>
          <w:sz w:val="14"/>
        </w:rPr>
        <w:t>2015.</w:t>
      </w:r>
      <w:r>
        <w:rPr>
          <w:spacing w:val="-3"/>
          <w:sz w:val="14"/>
        </w:rPr>
        <w:t xml:space="preserve"> </w:t>
      </w:r>
      <w:r>
        <w:rPr>
          <w:sz w:val="14"/>
        </w:rPr>
        <w:t>до</w:t>
      </w:r>
      <w:r>
        <w:rPr>
          <w:spacing w:val="-3"/>
          <w:sz w:val="14"/>
        </w:rPr>
        <w:t xml:space="preserve"> </w:t>
      </w:r>
      <w:r>
        <w:rPr>
          <w:sz w:val="14"/>
        </w:rPr>
        <w:t>30.</w:t>
      </w:r>
      <w:r>
        <w:rPr>
          <w:spacing w:val="-3"/>
          <w:sz w:val="14"/>
        </w:rPr>
        <w:t xml:space="preserve"> </w:t>
      </w:r>
      <w:r>
        <w:rPr>
          <w:sz w:val="14"/>
        </w:rPr>
        <w:t>јуна</w:t>
      </w:r>
      <w:r>
        <w:rPr>
          <w:spacing w:val="-3"/>
          <w:sz w:val="14"/>
        </w:rPr>
        <w:t xml:space="preserve"> </w:t>
      </w:r>
      <w:r>
        <w:rPr>
          <w:sz w:val="14"/>
        </w:rPr>
        <w:t>2017.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3"/>
          <w:sz w:val="14"/>
        </w:rPr>
        <w:t xml:space="preserve"> </w:t>
      </w:r>
      <w:r>
        <w:rPr>
          <w:sz w:val="14"/>
        </w:rPr>
        <w:t>линк</w:t>
      </w:r>
      <w:r>
        <w:rPr>
          <w:spacing w:val="-3"/>
          <w:sz w:val="14"/>
        </w:rPr>
        <w:t xml:space="preserve"> </w:t>
      </w:r>
      <w:r>
        <w:rPr>
          <w:sz w:val="14"/>
        </w:rPr>
        <w:t>ка</w:t>
      </w:r>
      <w:r>
        <w:rPr>
          <w:spacing w:val="-3"/>
          <w:sz w:val="14"/>
        </w:rPr>
        <w:t xml:space="preserve"> </w:t>
      </w:r>
      <w:r>
        <w:rPr>
          <w:sz w:val="14"/>
        </w:rPr>
        <w:t>документу:</w:t>
      </w:r>
      <w:r>
        <w:rPr>
          <w:spacing w:val="-3"/>
          <w:sz w:val="14"/>
        </w:rPr>
        <w:t xml:space="preserve"> </w:t>
      </w:r>
      <w:hyperlink r:id="rId9">
        <w:r>
          <w:rPr>
            <w:sz w:val="14"/>
          </w:rPr>
          <w:t>http://mduls.gov.rs/wp-content/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uploads/Izvestaj_20152017.pdf</w:t>
      </w:r>
    </w:p>
    <w:p w:rsidR="006E1D4D" w:rsidRDefault="006E1D4D">
      <w:pPr>
        <w:jc w:val="both"/>
        <w:rPr>
          <w:sz w:val="14"/>
        </w:rPr>
        <w:sectPr w:rsidR="006E1D4D" w:rsidSect="00976A1C">
          <w:type w:val="continuous"/>
          <w:pgSz w:w="12480" w:h="15710"/>
          <w:pgMar w:top="851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73" w:line="232" w:lineRule="auto"/>
        <w:ind w:left="110" w:right="38" w:firstLine="396"/>
        <w:jc w:val="both"/>
      </w:pPr>
      <w:r>
        <w:rPr>
          <w:noProof/>
          <w:lang w:val="sr-Latn-RS" w:eastAsia="sr-Latn-RS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164DF" id="Graphic 7" o:spid="_x0000_s1026" style="position:absolute;margin-left:304.7pt;margin-top:12.75pt;width:.1pt;height:738.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Циљеви Стратегије РЈУ из 2014. представљају приоритете Владе истакнуте у експозеу председника Владе</w:t>
      </w:r>
      <w:r>
        <w:rPr>
          <w:vertAlign w:val="superscript"/>
        </w:rPr>
        <w:t>9</w:t>
      </w:r>
      <w:r>
        <w:t xml:space="preserve"> (повећање ефи- касности</w:t>
      </w:r>
      <w:r>
        <w:rPr>
          <w:spacing w:val="-2"/>
        </w:rPr>
        <w:t xml:space="preserve"> </w:t>
      </w:r>
      <w:r>
        <w:t>пружања</w:t>
      </w:r>
      <w:r>
        <w:rPr>
          <w:spacing w:val="-2"/>
        </w:rPr>
        <w:t xml:space="preserve"> </w:t>
      </w:r>
      <w:r>
        <w:t>јавних</w:t>
      </w:r>
      <w:r>
        <w:rPr>
          <w:spacing w:val="-1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модернизација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управе,</w:t>
      </w:r>
      <w:r>
        <w:rPr>
          <w:spacing w:val="-2"/>
        </w:rPr>
        <w:t xml:space="preserve"> </w:t>
      </w:r>
      <w:r>
        <w:t>ди- гитализација, е-управа, отвор</w:t>
      </w:r>
      <w:r>
        <w:t>ени подаци, реформа система плата</w:t>
      </w:r>
      <w:r>
        <w:rPr>
          <w:spacing w:val="40"/>
        </w:rPr>
        <w:t xml:space="preserve"> </w:t>
      </w:r>
      <w:r>
        <w:t>и др) и даље су развијани кроз Акциони план за спровођење Про- грама Владе (у даљем тексту: АПСПВ), План рада Владе и Про- грамски буџет.</w:t>
      </w:r>
      <w:r>
        <w:rPr>
          <w:vertAlign w:val="superscript"/>
        </w:rPr>
        <w:t>10</w:t>
      </w:r>
      <w:r>
        <w:t xml:space="preserve"> Експозе председника Владе од 28. октобра 2020. подвлачи наставак реформи у циљу еф</w:t>
      </w:r>
      <w:r>
        <w:t>икасне и одговорне управе (Потпоглавље 3.7).</w:t>
      </w:r>
      <w:r>
        <w:rPr>
          <w:vertAlign w:val="superscript"/>
        </w:rPr>
        <w:t>11</w:t>
      </w:r>
    </w:p>
    <w:p w:rsidR="006E1D4D" w:rsidRDefault="00976A1C">
      <w:pPr>
        <w:spacing w:line="232" w:lineRule="auto"/>
        <w:ind w:left="110" w:right="38" w:firstLine="396"/>
        <w:jc w:val="both"/>
        <w:rPr>
          <w:sz w:val="18"/>
        </w:rPr>
      </w:pPr>
      <w:r>
        <w:rPr>
          <w:sz w:val="18"/>
        </w:rPr>
        <w:t>Влада је одредила чланство у ЕУ као свој први стратешки спољнополитички</w:t>
      </w:r>
      <w:r>
        <w:rPr>
          <w:spacing w:val="-12"/>
          <w:sz w:val="18"/>
        </w:rPr>
        <w:t xml:space="preserve"> </w:t>
      </w:r>
      <w:r>
        <w:rPr>
          <w:sz w:val="18"/>
        </w:rPr>
        <w:t>приоритет.</w:t>
      </w:r>
      <w:r>
        <w:rPr>
          <w:spacing w:val="-11"/>
          <w:sz w:val="18"/>
        </w:rPr>
        <w:t xml:space="preserve"> </w:t>
      </w:r>
      <w:r>
        <w:rPr>
          <w:b/>
          <w:sz w:val="18"/>
        </w:rPr>
        <w:t>Република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Србија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има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статус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кан- дидата од 2012. године за стицање чланства у ЕУ.</w:t>
      </w:r>
      <w:r>
        <w:rPr>
          <w:sz w:val="18"/>
          <w:vertAlign w:val="superscript"/>
        </w:rPr>
        <w:t>12</w:t>
      </w:r>
      <w:r>
        <w:rPr>
          <w:sz w:val="18"/>
        </w:rPr>
        <w:t xml:space="preserve"> У </w:t>
      </w:r>
      <w:r>
        <w:rPr>
          <w:sz w:val="18"/>
        </w:rPr>
        <w:t>процесу европских интеграција, реформа јавне управе нема своје прего- варачко</w:t>
      </w:r>
      <w:r>
        <w:rPr>
          <w:spacing w:val="-2"/>
          <w:sz w:val="18"/>
        </w:rPr>
        <w:t xml:space="preserve"> </w:t>
      </w:r>
      <w:r>
        <w:rPr>
          <w:sz w:val="18"/>
        </w:rPr>
        <w:t>поглавље,</w:t>
      </w:r>
      <w:r>
        <w:rPr>
          <w:spacing w:val="-2"/>
          <w:sz w:val="18"/>
        </w:rPr>
        <w:t xml:space="preserve"> </w:t>
      </w:r>
      <w:r>
        <w:rPr>
          <w:sz w:val="18"/>
        </w:rPr>
        <w:t>већ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представља,</w:t>
      </w:r>
      <w:r>
        <w:rPr>
          <w:spacing w:val="-2"/>
          <w:sz w:val="18"/>
        </w:rPr>
        <w:t xml:space="preserve"> </w:t>
      </w:r>
      <w:r>
        <w:rPr>
          <w:sz w:val="18"/>
        </w:rPr>
        <w:t>заједно</w:t>
      </w:r>
      <w:r>
        <w:rPr>
          <w:spacing w:val="-2"/>
          <w:sz w:val="18"/>
        </w:rPr>
        <w:t xml:space="preserve"> </w:t>
      </w:r>
      <w:r>
        <w:rPr>
          <w:sz w:val="18"/>
        </w:rPr>
        <w:t>са</w:t>
      </w:r>
      <w:r>
        <w:rPr>
          <w:spacing w:val="-2"/>
          <w:sz w:val="18"/>
        </w:rPr>
        <w:t xml:space="preserve"> </w:t>
      </w:r>
      <w:r>
        <w:rPr>
          <w:sz w:val="18"/>
        </w:rPr>
        <w:t>владавином</w:t>
      </w:r>
      <w:r>
        <w:rPr>
          <w:spacing w:val="-2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и економским управљањем, један од предуслова за процес присту- пања ЕУ.</w:t>
      </w:r>
      <w:r>
        <w:rPr>
          <w:sz w:val="18"/>
          <w:vertAlign w:val="superscript"/>
        </w:rPr>
        <w:t>13</w:t>
      </w:r>
      <w:r>
        <w:rPr>
          <w:sz w:val="18"/>
        </w:rPr>
        <w:t xml:space="preserve"> Другим речима, </w:t>
      </w:r>
      <w:r>
        <w:rPr>
          <w:b/>
          <w:sz w:val="18"/>
        </w:rPr>
        <w:t>без административног капацитета нем</w:t>
      </w:r>
      <w:r>
        <w:rPr>
          <w:b/>
          <w:sz w:val="18"/>
        </w:rPr>
        <w:t>а предуслова за спровођење реформи предвиђених прего- варачким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поглављима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или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капацитета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да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држава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као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чланица ЕУ преузме обавезе</w:t>
      </w:r>
      <w:r>
        <w:rPr>
          <w:sz w:val="18"/>
        </w:rPr>
        <w:t>.</w:t>
      </w:r>
    </w:p>
    <w:p w:rsidR="006E1D4D" w:rsidRDefault="00976A1C">
      <w:pPr>
        <w:pStyle w:val="BodyText"/>
        <w:spacing w:line="232" w:lineRule="auto"/>
        <w:ind w:left="110" w:right="38" w:firstLine="397"/>
        <w:jc w:val="both"/>
      </w:pPr>
      <w:r>
        <w:t>У складу са одредбама члана 72. став 4. Споразума о стаби- лизацији и придруживању, који је ступио на снагу 1. септембра 2013</w:t>
      </w:r>
      <w:r>
        <w:t>. године, предвиђено је да ће се усклађивање националног законодавства са законодавством ЕУ остварити на основу посеб- ног програма, договореног између ЕК и Републике Србије. Након добијања</w:t>
      </w:r>
      <w:r>
        <w:rPr>
          <w:spacing w:val="-11"/>
        </w:rPr>
        <w:t xml:space="preserve"> </w:t>
      </w:r>
      <w:r>
        <w:t>статуса</w:t>
      </w:r>
      <w:r>
        <w:rPr>
          <w:spacing w:val="-11"/>
        </w:rPr>
        <w:t xml:space="preserve"> </w:t>
      </w:r>
      <w:r>
        <w:t>државе</w:t>
      </w:r>
      <w:r>
        <w:rPr>
          <w:spacing w:val="-11"/>
        </w:rPr>
        <w:t xml:space="preserve"> </w:t>
      </w:r>
      <w:r>
        <w:t>кандидата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чланство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EУ</w:t>
      </w:r>
      <w:r>
        <w:rPr>
          <w:spacing w:val="-11"/>
        </w:rPr>
        <w:t xml:space="preserve"> </w:t>
      </w:r>
      <w:r>
        <w:t>2012.</w:t>
      </w:r>
      <w:r>
        <w:rPr>
          <w:spacing w:val="-11"/>
        </w:rPr>
        <w:t xml:space="preserve"> </w:t>
      </w:r>
      <w:r>
        <w:t>године, Влада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фебруара</w:t>
      </w:r>
      <w:r>
        <w:rPr>
          <w:spacing w:val="-1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године</w:t>
      </w:r>
      <w:r>
        <w:rPr>
          <w:spacing w:val="-1"/>
        </w:rPr>
        <w:t xml:space="preserve"> </w:t>
      </w:r>
      <w:r>
        <w:t>усвојила</w:t>
      </w:r>
      <w:r>
        <w:rPr>
          <w:spacing w:val="-1"/>
        </w:rPr>
        <w:t xml:space="preserve"> </w:t>
      </w:r>
      <w:r>
        <w:t>Национални</w:t>
      </w:r>
      <w:r>
        <w:rPr>
          <w:spacing w:val="-1"/>
        </w:rPr>
        <w:t xml:space="preserve"> </w:t>
      </w:r>
      <w:r>
        <w:t>програм за усвајање правних тековина Европске уније (НПАА), као свео- бухватни план усклађивања домаћег правног поретка са правним тековинама</w:t>
      </w:r>
      <w:r>
        <w:rPr>
          <w:spacing w:val="-10"/>
        </w:rPr>
        <w:t xml:space="preserve"> </w:t>
      </w:r>
      <w:r>
        <w:t>ЕУ,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садржи</w:t>
      </w:r>
      <w:r>
        <w:rPr>
          <w:spacing w:val="-10"/>
        </w:rPr>
        <w:t xml:space="preserve"> </w:t>
      </w:r>
      <w:r>
        <w:t>планове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погледу</w:t>
      </w:r>
      <w:r>
        <w:rPr>
          <w:spacing w:val="-10"/>
        </w:rPr>
        <w:t xml:space="preserve"> </w:t>
      </w:r>
      <w:r>
        <w:t>мера,</w:t>
      </w:r>
      <w:r>
        <w:rPr>
          <w:spacing w:val="-10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 рокова у циљу о</w:t>
      </w:r>
      <w:r>
        <w:t xml:space="preserve">стваривања потпуне усаглашености са захтевима </w:t>
      </w:r>
      <w:r>
        <w:rPr>
          <w:spacing w:val="-2"/>
        </w:rPr>
        <w:t>из</w:t>
      </w:r>
      <w:r>
        <w:rPr>
          <w:spacing w:val="-3"/>
        </w:rPr>
        <w:t xml:space="preserve"> </w:t>
      </w:r>
      <w:r>
        <w:rPr>
          <w:spacing w:val="-2"/>
        </w:rPr>
        <w:t>правних</w:t>
      </w:r>
      <w:r>
        <w:rPr>
          <w:spacing w:val="-3"/>
        </w:rPr>
        <w:t xml:space="preserve"> </w:t>
      </w:r>
      <w:r>
        <w:rPr>
          <w:spacing w:val="-2"/>
        </w:rPr>
        <w:t>тековина ЕУ,</w:t>
      </w:r>
      <w:r>
        <w:rPr>
          <w:spacing w:val="-3"/>
        </w:rPr>
        <w:t xml:space="preserve"> </w:t>
      </w:r>
      <w:r>
        <w:rPr>
          <w:spacing w:val="-2"/>
        </w:rPr>
        <w:t>што</w:t>
      </w:r>
      <w:r>
        <w:rPr>
          <w:spacing w:val="-3"/>
        </w:rPr>
        <w:t xml:space="preserve"> </w:t>
      </w:r>
      <w:r>
        <w:rPr>
          <w:spacing w:val="-2"/>
        </w:rPr>
        <w:t>обухвата:</w:t>
      </w:r>
      <w:r>
        <w:rPr>
          <w:spacing w:val="-3"/>
        </w:rPr>
        <w:t xml:space="preserve"> </w:t>
      </w:r>
      <w:r>
        <w:rPr>
          <w:spacing w:val="-2"/>
        </w:rPr>
        <w:t>правилно преношење</w:t>
      </w:r>
      <w:r>
        <w:rPr>
          <w:spacing w:val="-3"/>
        </w:rPr>
        <w:t xml:space="preserve"> </w:t>
      </w:r>
      <w:r>
        <w:rPr>
          <w:spacing w:val="-2"/>
        </w:rPr>
        <w:t xml:space="preserve">прав- </w:t>
      </w:r>
      <w:r>
        <w:t xml:space="preserve">них тековина ЕУ у национално право (енг. </w:t>
      </w:r>
      <w:r>
        <w:rPr>
          <w:i/>
        </w:rPr>
        <w:t>transposition</w:t>
      </w:r>
      <w:r>
        <w:t xml:space="preserve">), спро- вођење (енг. </w:t>
      </w:r>
      <w:r>
        <w:rPr>
          <w:i/>
        </w:rPr>
        <w:t>implementation</w:t>
      </w:r>
      <w:r>
        <w:t xml:space="preserve">) и делотворну и ефикасну примену (енг. </w:t>
      </w:r>
      <w:r>
        <w:rPr>
          <w:i/>
        </w:rPr>
        <w:t>enforcement</w:t>
      </w:r>
      <w:r>
        <w:t>) кроз</w:t>
      </w:r>
      <w:r>
        <w:t xml:space="preserve"> одговарајућу институционалну структуру. Документ је у складу са развојем процеса европских интеграција до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био</w:t>
      </w:r>
      <w:r>
        <w:rPr>
          <w:spacing w:val="-1"/>
        </w:rPr>
        <w:t xml:space="preserve"> </w:t>
      </w:r>
      <w:r>
        <w:t>ревидиран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наврата.</w:t>
      </w:r>
      <w:r>
        <w:rPr>
          <w:spacing w:val="-1"/>
        </w:rPr>
        <w:t xml:space="preserve"> </w:t>
      </w:r>
      <w:r>
        <w:t>Прву</w:t>
      </w:r>
      <w:r>
        <w:rPr>
          <w:spacing w:val="-1"/>
        </w:rPr>
        <w:t xml:space="preserve"> </w:t>
      </w:r>
      <w:r>
        <w:t>ревизију</w:t>
      </w:r>
      <w:r>
        <w:rPr>
          <w:spacing w:val="-1"/>
        </w:rPr>
        <w:t xml:space="preserve"> </w:t>
      </w:r>
      <w:r>
        <w:t>НПАА</w:t>
      </w:r>
      <w:r>
        <w:rPr>
          <w:spacing w:val="-1"/>
        </w:rPr>
        <w:t xml:space="preserve"> </w:t>
      </w:r>
      <w:r>
        <w:t>Влада је усвојила са отварањем преговора о приступању 2014. године, док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друга</w:t>
      </w:r>
      <w:r>
        <w:rPr>
          <w:spacing w:val="-7"/>
        </w:rPr>
        <w:t xml:space="preserve"> </w:t>
      </w:r>
      <w:r>
        <w:t>ревизија</w:t>
      </w:r>
      <w:r>
        <w:rPr>
          <w:spacing w:val="-7"/>
        </w:rPr>
        <w:t xml:space="preserve"> </w:t>
      </w:r>
      <w:r>
        <w:t>усвоје</w:t>
      </w:r>
      <w:r>
        <w:t>на</w:t>
      </w:r>
      <w:r>
        <w:rPr>
          <w:spacing w:val="-7"/>
        </w:rPr>
        <w:t xml:space="preserve"> </w:t>
      </w:r>
      <w:r>
        <w:t>након</w:t>
      </w:r>
      <w:r>
        <w:rPr>
          <w:spacing w:val="-8"/>
        </w:rPr>
        <w:t xml:space="preserve"> </w:t>
      </w:r>
      <w:r>
        <w:t>завршеног</w:t>
      </w:r>
      <w:r>
        <w:rPr>
          <w:spacing w:val="-8"/>
        </w:rPr>
        <w:t xml:space="preserve"> </w:t>
      </w:r>
      <w:r>
        <w:t>скрининга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током пријема</w:t>
      </w:r>
      <w:r>
        <w:rPr>
          <w:spacing w:val="-11"/>
        </w:rPr>
        <w:t xml:space="preserve"> </w:t>
      </w:r>
      <w:r>
        <w:t>извештаја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скринингу,</w:t>
      </w:r>
      <w:r>
        <w:rPr>
          <w:spacing w:val="-10"/>
        </w:rPr>
        <w:t xml:space="preserve"> </w:t>
      </w:r>
      <w:r>
        <w:t>припреме</w:t>
      </w:r>
      <w:r>
        <w:rPr>
          <w:spacing w:val="-10"/>
        </w:rPr>
        <w:t xml:space="preserve"> </w:t>
      </w:r>
      <w:r>
        <w:t>акционих</w:t>
      </w:r>
      <w:r>
        <w:rPr>
          <w:spacing w:val="-10"/>
        </w:rPr>
        <w:t xml:space="preserve"> </w:t>
      </w:r>
      <w:r>
        <w:t>планова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ис- пуњавање</w:t>
      </w:r>
      <w:r>
        <w:rPr>
          <w:spacing w:val="-7"/>
        </w:rPr>
        <w:t xml:space="preserve"> </w:t>
      </w:r>
      <w:r>
        <w:t>мерила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отварање</w:t>
      </w:r>
      <w:r>
        <w:rPr>
          <w:spacing w:val="-7"/>
        </w:rPr>
        <w:t xml:space="preserve"> </w:t>
      </w:r>
      <w:r>
        <w:t>преговора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појединим</w:t>
      </w:r>
      <w:r>
        <w:rPr>
          <w:spacing w:val="-7"/>
        </w:rPr>
        <w:t xml:space="preserve"> </w:t>
      </w:r>
      <w:r>
        <w:t>поглављима и</w:t>
      </w:r>
      <w:r>
        <w:rPr>
          <w:spacing w:val="-2"/>
        </w:rPr>
        <w:t xml:space="preserve"> </w:t>
      </w:r>
      <w:r>
        <w:t>припреме</w:t>
      </w:r>
      <w:r>
        <w:rPr>
          <w:spacing w:val="-1"/>
        </w:rPr>
        <w:t xml:space="preserve"> </w:t>
      </w:r>
      <w:r>
        <w:t>преговарачких</w:t>
      </w:r>
      <w:r>
        <w:rPr>
          <w:spacing w:val="-1"/>
        </w:rPr>
        <w:t xml:space="preserve"> </w:t>
      </w:r>
      <w:r>
        <w:t>позиција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године.</w:t>
      </w:r>
      <w:r>
        <w:rPr>
          <w:spacing w:val="-1"/>
        </w:rPr>
        <w:t xml:space="preserve"> </w:t>
      </w:r>
      <w:r>
        <w:t>Трећа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4"/>
        </w:rPr>
        <w:t>реду</w:t>
      </w:r>
    </w:p>
    <w:p w:rsidR="006E1D4D" w:rsidRDefault="00976A1C">
      <w:pPr>
        <w:spacing w:line="15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Програм</w:t>
      </w:r>
      <w:r>
        <w:rPr>
          <w:spacing w:val="-8"/>
          <w:sz w:val="14"/>
        </w:rPr>
        <w:t xml:space="preserve"> </w:t>
      </w:r>
      <w:r>
        <w:rPr>
          <w:sz w:val="14"/>
        </w:rPr>
        <w:t>Владе</w:t>
      </w:r>
      <w:r>
        <w:rPr>
          <w:spacing w:val="-8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8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8"/>
          <w:sz w:val="14"/>
        </w:rPr>
        <w:t xml:space="preserve"> </w:t>
      </w:r>
      <w:r>
        <w:rPr>
          <w:sz w:val="14"/>
        </w:rPr>
        <w:t>кандидата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председника</w:t>
      </w:r>
      <w:r>
        <w:rPr>
          <w:spacing w:val="-8"/>
          <w:sz w:val="14"/>
        </w:rPr>
        <w:t xml:space="preserve"> </w:t>
      </w:r>
      <w:r>
        <w:rPr>
          <w:sz w:val="14"/>
        </w:rPr>
        <w:t>Владе</w:t>
      </w:r>
      <w:r>
        <w:rPr>
          <w:spacing w:val="-8"/>
          <w:sz w:val="14"/>
        </w:rPr>
        <w:t xml:space="preserve"> </w:t>
      </w:r>
      <w:r>
        <w:rPr>
          <w:sz w:val="14"/>
        </w:rPr>
        <w:t>Ане</w:t>
      </w:r>
      <w:r>
        <w:rPr>
          <w:spacing w:val="-8"/>
          <w:sz w:val="14"/>
        </w:rPr>
        <w:t xml:space="preserve"> </w:t>
      </w:r>
      <w:r>
        <w:rPr>
          <w:sz w:val="14"/>
        </w:rPr>
        <w:t>Брнабић,</w:t>
      </w:r>
      <w:r>
        <w:rPr>
          <w:spacing w:val="40"/>
          <w:sz w:val="14"/>
        </w:rPr>
        <w:t xml:space="preserve"> </w:t>
      </w:r>
      <w:r>
        <w:rPr>
          <w:sz w:val="14"/>
        </w:rPr>
        <w:t>поглавља</w:t>
      </w:r>
      <w:r>
        <w:rPr>
          <w:spacing w:val="-5"/>
          <w:sz w:val="14"/>
        </w:rPr>
        <w:t xml:space="preserve"> </w:t>
      </w:r>
      <w:r>
        <w:rPr>
          <w:sz w:val="14"/>
        </w:rPr>
        <w:t>III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V,</w:t>
      </w:r>
      <w:r>
        <w:rPr>
          <w:spacing w:val="-5"/>
          <w:sz w:val="14"/>
        </w:rPr>
        <w:t xml:space="preserve"> </w:t>
      </w:r>
      <w:r>
        <w:rPr>
          <w:sz w:val="14"/>
        </w:rPr>
        <w:t>28.</w:t>
      </w:r>
      <w:r>
        <w:rPr>
          <w:spacing w:val="-5"/>
          <w:sz w:val="14"/>
        </w:rPr>
        <w:t xml:space="preserve"> </w:t>
      </w:r>
      <w:r>
        <w:rPr>
          <w:sz w:val="14"/>
        </w:rPr>
        <w:t>јун</w:t>
      </w:r>
      <w:r>
        <w:rPr>
          <w:spacing w:val="-5"/>
          <w:sz w:val="14"/>
        </w:rPr>
        <w:t xml:space="preserve"> </w:t>
      </w:r>
      <w:r>
        <w:rPr>
          <w:sz w:val="14"/>
        </w:rPr>
        <w:t>2017.</w:t>
      </w:r>
      <w:r>
        <w:rPr>
          <w:spacing w:val="-5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5"/>
          <w:sz w:val="14"/>
        </w:rPr>
        <w:t xml:space="preserve"> </w:t>
      </w:r>
      <w:r>
        <w:rPr>
          <w:sz w:val="14"/>
        </w:rPr>
        <w:t>линк</w:t>
      </w:r>
      <w:r>
        <w:rPr>
          <w:spacing w:val="-5"/>
          <w:sz w:val="14"/>
        </w:rPr>
        <w:t xml:space="preserve"> </w:t>
      </w:r>
      <w:r>
        <w:rPr>
          <w:sz w:val="14"/>
        </w:rPr>
        <w:t>ка</w:t>
      </w:r>
      <w:r>
        <w:rPr>
          <w:spacing w:val="-5"/>
          <w:sz w:val="14"/>
        </w:rPr>
        <w:t xml:space="preserve"> </w:t>
      </w:r>
      <w:r>
        <w:rPr>
          <w:sz w:val="14"/>
        </w:rPr>
        <w:t>документу:</w:t>
      </w:r>
      <w:r>
        <w:rPr>
          <w:spacing w:val="-5"/>
          <w:sz w:val="14"/>
        </w:rPr>
        <w:t xml:space="preserve"> </w:t>
      </w:r>
      <w:hyperlink r:id="rId10">
        <w:r>
          <w:rPr>
            <w:sz w:val="14"/>
          </w:rPr>
          <w:t>https://www.srbija.gov</w:t>
        </w:r>
      </w:hyperlink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rs/view_file.php?file_id=2148&amp;cache=sr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„... пример је планирање и постојање три процеса планирања рада Владе и ор-</w:t>
      </w:r>
      <w:r>
        <w:rPr>
          <w:spacing w:val="40"/>
          <w:sz w:val="14"/>
        </w:rPr>
        <w:t xml:space="preserve"> </w:t>
      </w:r>
      <w:r>
        <w:rPr>
          <w:sz w:val="14"/>
        </w:rPr>
        <w:t>гана</w:t>
      </w:r>
      <w:r>
        <w:rPr>
          <w:spacing w:val="-2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са</w:t>
      </w:r>
      <w:r>
        <w:rPr>
          <w:spacing w:val="-2"/>
          <w:sz w:val="14"/>
        </w:rPr>
        <w:t xml:space="preserve"> </w:t>
      </w:r>
      <w:r>
        <w:rPr>
          <w:sz w:val="14"/>
        </w:rPr>
        <w:t>различитом</w:t>
      </w:r>
      <w:r>
        <w:rPr>
          <w:spacing w:val="-2"/>
          <w:sz w:val="14"/>
        </w:rPr>
        <w:t xml:space="preserve"> </w:t>
      </w:r>
      <w:r>
        <w:rPr>
          <w:sz w:val="14"/>
        </w:rPr>
        <w:t>методологијом,</w:t>
      </w:r>
      <w:r>
        <w:rPr>
          <w:spacing w:val="-2"/>
          <w:sz w:val="14"/>
        </w:rPr>
        <w:t xml:space="preserve"> </w:t>
      </w:r>
      <w:r>
        <w:rPr>
          <w:sz w:val="14"/>
        </w:rPr>
        <w:t>а</w:t>
      </w:r>
      <w:r>
        <w:rPr>
          <w:spacing w:val="-2"/>
          <w:sz w:val="14"/>
        </w:rPr>
        <w:t xml:space="preserve"> </w:t>
      </w:r>
      <w:r>
        <w:rPr>
          <w:sz w:val="14"/>
        </w:rPr>
        <w:t>кроз</w:t>
      </w:r>
      <w:r>
        <w:rPr>
          <w:spacing w:val="-2"/>
          <w:sz w:val="14"/>
        </w:rPr>
        <w:t xml:space="preserve"> </w:t>
      </w:r>
      <w:r>
        <w:rPr>
          <w:sz w:val="14"/>
        </w:rPr>
        <w:t>чији</w:t>
      </w:r>
      <w:r>
        <w:rPr>
          <w:spacing w:val="-2"/>
          <w:sz w:val="14"/>
        </w:rPr>
        <w:t xml:space="preserve"> </w:t>
      </w:r>
      <w:r>
        <w:rPr>
          <w:sz w:val="14"/>
        </w:rPr>
        <w:t>процес</w:t>
      </w:r>
      <w:r>
        <w:rPr>
          <w:spacing w:val="-2"/>
          <w:sz w:val="14"/>
        </w:rPr>
        <w:t xml:space="preserve"> </w:t>
      </w:r>
      <w:r>
        <w:rPr>
          <w:sz w:val="14"/>
        </w:rPr>
        <w:t>планира-</w:t>
      </w:r>
      <w:r>
        <w:rPr>
          <w:spacing w:val="40"/>
          <w:sz w:val="14"/>
        </w:rPr>
        <w:t xml:space="preserve"> </w:t>
      </w:r>
      <w:r>
        <w:rPr>
          <w:sz w:val="14"/>
        </w:rPr>
        <w:t>ња и извештавања пролазе сви ОДУ: Акционог плана за спровођење Програма</w:t>
      </w:r>
      <w:r>
        <w:rPr>
          <w:spacing w:val="40"/>
          <w:sz w:val="14"/>
        </w:rPr>
        <w:t xml:space="preserve"> </w:t>
      </w:r>
      <w:r>
        <w:rPr>
          <w:sz w:val="14"/>
        </w:rPr>
        <w:t>Владе, који координира РСЈП, Го</w:t>
      </w:r>
      <w:r>
        <w:rPr>
          <w:sz w:val="14"/>
        </w:rPr>
        <w:t>дишњег плана рада Владе, који координира</w:t>
      </w:r>
      <w:r>
        <w:rPr>
          <w:spacing w:val="40"/>
          <w:sz w:val="14"/>
        </w:rPr>
        <w:t xml:space="preserve"> </w:t>
      </w:r>
      <w:r>
        <w:rPr>
          <w:sz w:val="14"/>
        </w:rPr>
        <w:t>Генерални</w:t>
      </w:r>
      <w:r>
        <w:rPr>
          <w:spacing w:val="-7"/>
          <w:sz w:val="14"/>
        </w:rPr>
        <w:t xml:space="preserve"> </w:t>
      </w:r>
      <w:r>
        <w:rPr>
          <w:sz w:val="14"/>
        </w:rPr>
        <w:t>секретаријат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Програмског</w:t>
      </w:r>
      <w:r>
        <w:rPr>
          <w:spacing w:val="-7"/>
          <w:sz w:val="14"/>
        </w:rPr>
        <w:t xml:space="preserve"> </w:t>
      </w:r>
      <w:r>
        <w:rPr>
          <w:sz w:val="14"/>
        </w:rPr>
        <w:t>буџета,</w:t>
      </w:r>
      <w:r>
        <w:rPr>
          <w:spacing w:val="-7"/>
          <w:sz w:val="14"/>
        </w:rPr>
        <w:t xml:space="preserve"> </w:t>
      </w:r>
      <w:r>
        <w:rPr>
          <w:sz w:val="14"/>
        </w:rPr>
        <w:t>који</w:t>
      </w:r>
      <w:r>
        <w:rPr>
          <w:spacing w:val="-7"/>
          <w:sz w:val="14"/>
        </w:rPr>
        <w:t xml:space="preserve"> </w:t>
      </w:r>
      <w:r>
        <w:rPr>
          <w:sz w:val="14"/>
        </w:rPr>
        <w:t>координира</w:t>
      </w:r>
      <w:r>
        <w:rPr>
          <w:spacing w:val="-7"/>
          <w:sz w:val="14"/>
        </w:rPr>
        <w:t xml:space="preserve"> </w:t>
      </w:r>
      <w:r>
        <w:rPr>
          <w:sz w:val="14"/>
        </w:rPr>
        <w:t>МФ.</w:t>
      </w:r>
      <w:r>
        <w:rPr>
          <w:spacing w:val="-7"/>
          <w:sz w:val="14"/>
        </w:rPr>
        <w:t xml:space="preserve"> </w:t>
      </w:r>
      <w:r>
        <w:rPr>
          <w:sz w:val="14"/>
        </w:rPr>
        <w:t>Препорука</w:t>
      </w:r>
      <w:r>
        <w:rPr>
          <w:spacing w:val="40"/>
          <w:sz w:val="14"/>
        </w:rPr>
        <w:t xml:space="preserve"> </w:t>
      </w:r>
      <w:r>
        <w:rPr>
          <w:sz w:val="14"/>
        </w:rPr>
        <w:t>је да се наведена три процеса интегришу...”, Извештај за 2015. годину о импле-</w:t>
      </w:r>
      <w:r>
        <w:rPr>
          <w:spacing w:val="40"/>
          <w:sz w:val="14"/>
        </w:rPr>
        <w:t xml:space="preserve"> </w:t>
      </w:r>
      <w:r>
        <w:rPr>
          <w:sz w:val="14"/>
        </w:rPr>
        <w:t>ментацији Акционог плана за спровођење Стратегије реформе јав</w:t>
      </w:r>
      <w:r>
        <w:rPr>
          <w:sz w:val="14"/>
        </w:rPr>
        <w:t>не управе у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Републици Србији за период 2015–2017, Кључни изазови и приоритети за 2016.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годину, стр. 28: </w:t>
      </w:r>
      <w:hyperlink r:id="rId11">
        <w:r>
          <w:rPr>
            <w:sz w:val="14"/>
          </w:rPr>
          <w:t>http://mduls.gov.rs/wp-content/uploads/godisnji-izvestaj-_AP_15_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usv</w:t>
      </w:r>
      <w:r>
        <w:rPr>
          <w:spacing w:val="-2"/>
          <w:sz w:val="14"/>
        </w:rPr>
        <w:t>ojen-170403.pdf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1"/>
          <w:tab w:val="left" w:pos="393"/>
        </w:tabs>
        <w:ind w:left="393" w:right="457"/>
        <w:jc w:val="both"/>
        <w:rPr>
          <w:sz w:val="14"/>
        </w:rPr>
      </w:pPr>
      <w:r>
        <w:rPr>
          <w:sz w:val="14"/>
        </w:rPr>
        <w:t>Програм Владе кандидата за председника Владе, 28. октобра 2020: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https://media.srbija.gov.rs/medsrp/dokumenti/brnabic_ekspoze281020_cyr.pdf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2008. године РС је потписала Споразум о стабилизацији и придруживању са</w:t>
      </w:r>
      <w:r>
        <w:rPr>
          <w:spacing w:val="40"/>
          <w:sz w:val="14"/>
        </w:rPr>
        <w:t xml:space="preserve"> </w:t>
      </w:r>
      <w:r>
        <w:rPr>
          <w:sz w:val="14"/>
        </w:rPr>
        <w:t>ЕУ, који је након завршеног процеса ратификације, ступио на снагу 1. септем-</w:t>
      </w:r>
      <w:r>
        <w:rPr>
          <w:spacing w:val="40"/>
          <w:sz w:val="14"/>
        </w:rPr>
        <w:t xml:space="preserve"> </w:t>
      </w:r>
      <w:r>
        <w:rPr>
          <w:sz w:val="14"/>
        </w:rPr>
        <w:t>бра 2013. године, чиме је РС добила статус државе придружене ЕУ. Званични</w:t>
      </w:r>
      <w:r>
        <w:rPr>
          <w:spacing w:val="40"/>
          <w:sz w:val="14"/>
        </w:rPr>
        <w:t xml:space="preserve"> </w:t>
      </w:r>
      <w:r>
        <w:rPr>
          <w:sz w:val="14"/>
        </w:rPr>
        <w:t>захтев за чланство РС је поднела 22. децембра 2009. године, а статус кандидата</w:t>
      </w:r>
      <w:r>
        <w:rPr>
          <w:spacing w:val="40"/>
          <w:sz w:val="14"/>
        </w:rPr>
        <w:t xml:space="preserve"> </w:t>
      </w:r>
      <w:r>
        <w:rPr>
          <w:sz w:val="14"/>
        </w:rPr>
        <w:t>за чланство у ЕУ је стекла 1. марта 2012. Преговори РС и ЕУ формално су по-</w:t>
      </w:r>
      <w:r>
        <w:rPr>
          <w:spacing w:val="40"/>
          <w:sz w:val="14"/>
        </w:rPr>
        <w:t xml:space="preserve"> </w:t>
      </w:r>
      <w:r>
        <w:rPr>
          <w:sz w:val="14"/>
        </w:rPr>
        <w:t>чели првим састанком Међувладине конференције 21. јануара 2014. године. Од</w:t>
      </w:r>
      <w:r>
        <w:rPr>
          <w:spacing w:val="40"/>
          <w:sz w:val="14"/>
        </w:rPr>
        <w:t xml:space="preserve"> </w:t>
      </w:r>
      <w:r>
        <w:rPr>
          <w:sz w:val="14"/>
        </w:rPr>
        <w:t>35</w:t>
      </w:r>
      <w:r>
        <w:rPr>
          <w:spacing w:val="-4"/>
          <w:sz w:val="14"/>
        </w:rPr>
        <w:t xml:space="preserve"> </w:t>
      </w:r>
      <w:r>
        <w:rPr>
          <w:sz w:val="14"/>
        </w:rPr>
        <w:t>преговарачких</w:t>
      </w:r>
      <w:r>
        <w:rPr>
          <w:spacing w:val="-4"/>
          <w:sz w:val="14"/>
        </w:rPr>
        <w:t xml:space="preserve"> </w:t>
      </w:r>
      <w:r>
        <w:rPr>
          <w:sz w:val="14"/>
        </w:rPr>
        <w:t>поглавља,</w:t>
      </w:r>
      <w:r>
        <w:rPr>
          <w:spacing w:val="-4"/>
          <w:sz w:val="14"/>
        </w:rPr>
        <w:t xml:space="preserve"> </w:t>
      </w:r>
      <w:r>
        <w:rPr>
          <w:sz w:val="14"/>
        </w:rPr>
        <w:t>18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отворено</w:t>
      </w:r>
      <w:r>
        <w:rPr>
          <w:spacing w:val="-4"/>
          <w:sz w:val="14"/>
        </w:rPr>
        <w:t xml:space="preserve"> </w:t>
      </w:r>
      <w:r>
        <w:rPr>
          <w:sz w:val="14"/>
        </w:rPr>
        <w:t>до</w:t>
      </w:r>
      <w:r>
        <w:rPr>
          <w:spacing w:val="-4"/>
          <w:sz w:val="14"/>
        </w:rPr>
        <w:t xml:space="preserve"> </w:t>
      </w:r>
      <w:r>
        <w:rPr>
          <w:sz w:val="14"/>
        </w:rPr>
        <w:t>децембра</w:t>
      </w:r>
      <w:r>
        <w:rPr>
          <w:spacing w:val="-4"/>
          <w:sz w:val="14"/>
        </w:rPr>
        <w:t xml:space="preserve"> </w:t>
      </w:r>
      <w:r>
        <w:rPr>
          <w:sz w:val="14"/>
        </w:rPr>
        <w:t>2019.</w:t>
      </w:r>
      <w:r>
        <w:rPr>
          <w:spacing w:val="-4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4"/>
          <w:sz w:val="14"/>
        </w:rPr>
        <w:t xml:space="preserve"> </w:t>
      </w:r>
      <w:r>
        <w:rPr>
          <w:sz w:val="14"/>
        </w:rPr>
        <w:t>(Поглавље</w:t>
      </w:r>
      <w:r>
        <w:rPr>
          <w:spacing w:val="40"/>
          <w:sz w:val="14"/>
        </w:rPr>
        <w:t xml:space="preserve"> </w:t>
      </w:r>
      <w:r>
        <w:rPr>
          <w:sz w:val="14"/>
        </w:rPr>
        <w:t>4 – Слободно кретање капитал</w:t>
      </w:r>
      <w:r>
        <w:rPr>
          <w:sz w:val="14"/>
        </w:rPr>
        <w:t>а, Поглавље 5 – Јавне набавке, Поглавље 6 –</w:t>
      </w:r>
      <w:r>
        <w:rPr>
          <w:spacing w:val="40"/>
          <w:sz w:val="14"/>
        </w:rPr>
        <w:t xml:space="preserve"> </w:t>
      </w:r>
      <w:r>
        <w:rPr>
          <w:sz w:val="14"/>
        </w:rPr>
        <w:t>Право</w:t>
      </w:r>
      <w:r>
        <w:rPr>
          <w:spacing w:val="14"/>
          <w:sz w:val="14"/>
        </w:rPr>
        <w:t xml:space="preserve"> </w:t>
      </w:r>
      <w:r>
        <w:rPr>
          <w:sz w:val="14"/>
        </w:rPr>
        <w:t>привредних</w:t>
      </w:r>
      <w:r>
        <w:rPr>
          <w:spacing w:val="14"/>
          <w:sz w:val="14"/>
        </w:rPr>
        <w:t xml:space="preserve"> </w:t>
      </w:r>
      <w:r>
        <w:rPr>
          <w:sz w:val="14"/>
        </w:rPr>
        <w:t>друштава,</w:t>
      </w:r>
      <w:r>
        <w:rPr>
          <w:spacing w:val="14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14"/>
          <w:sz w:val="14"/>
        </w:rPr>
        <w:t xml:space="preserve"> </w:t>
      </w:r>
      <w:r>
        <w:rPr>
          <w:sz w:val="14"/>
        </w:rPr>
        <w:t>7</w:t>
      </w:r>
      <w:r>
        <w:rPr>
          <w:spacing w:val="14"/>
          <w:sz w:val="14"/>
        </w:rPr>
        <w:t xml:space="preserve"> </w:t>
      </w:r>
      <w:r>
        <w:rPr>
          <w:sz w:val="14"/>
        </w:rPr>
        <w:t>–</w:t>
      </w:r>
      <w:r>
        <w:rPr>
          <w:spacing w:val="14"/>
          <w:sz w:val="14"/>
        </w:rPr>
        <w:t xml:space="preserve"> </w:t>
      </w:r>
      <w:r>
        <w:rPr>
          <w:sz w:val="14"/>
        </w:rPr>
        <w:t>Интелектуална</w:t>
      </w:r>
      <w:r>
        <w:rPr>
          <w:spacing w:val="14"/>
          <w:sz w:val="14"/>
        </w:rPr>
        <w:t xml:space="preserve"> </w:t>
      </w:r>
      <w:r>
        <w:rPr>
          <w:sz w:val="14"/>
        </w:rPr>
        <w:t>својина,</w:t>
      </w:r>
      <w:r>
        <w:rPr>
          <w:spacing w:val="14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40"/>
          <w:sz w:val="14"/>
        </w:rPr>
        <w:t xml:space="preserve"> </w:t>
      </w:r>
      <w:r>
        <w:rPr>
          <w:sz w:val="14"/>
        </w:rPr>
        <w:t>9 – Финансијске услуге, Поглавље 13 – Рибарство, Поглавље 17 – Економска и</w:t>
      </w:r>
      <w:r>
        <w:rPr>
          <w:spacing w:val="40"/>
          <w:sz w:val="14"/>
        </w:rPr>
        <w:t xml:space="preserve"> </w:t>
      </w:r>
      <w:r>
        <w:rPr>
          <w:sz w:val="14"/>
        </w:rPr>
        <w:t>монетарна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политика,</w:t>
      </w:r>
      <w:r>
        <w:rPr>
          <w:spacing w:val="-9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8"/>
          <w:sz w:val="14"/>
        </w:rPr>
        <w:t xml:space="preserve"> </w:t>
      </w:r>
      <w:r>
        <w:rPr>
          <w:sz w:val="14"/>
        </w:rPr>
        <w:t>18</w:t>
      </w:r>
      <w:r>
        <w:rPr>
          <w:spacing w:val="-9"/>
          <w:sz w:val="14"/>
        </w:rPr>
        <w:t xml:space="preserve"> </w:t>
      </w: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Статистика,</w:t>
      </w:r>
      <w:r>
        <w:rPr>
          <w:spacing w:val="-8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9"/>
          <w:sz w:val="14"/>
        </w:rPr>
        <w:t xml:space="preserve"> </w:t>
      </w:r>
      <w:r>
        <w:rPr>
          <w:sz w:val="14"/>
        </w:rPr>
        <w:t>20</w:t>
      </w:r>
      <w:r>
        <w:rPr>
          <w:spacing w:val="-9"/>
          <w:sz w:val="14"/>
        </w:rPr>
        <w:t xml:space="preserve"> </w:t>
      </w:r>
      <w:r>
        <w:rPr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z w:val="14"/>
        </w:rPr>
        <w:t>Преду</w:t>
      </w:r>
      <w:r>
        <w:rPr>
          <w:sz w:val="14"/>
        </w:rPr>
        <w:t>зетништво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5"/>
          <w:sz w:val="14"/>
        </w:rPr>
        <w:t xml:space="preserve"> </w:t>
      </w:r>
      <w:r>
        <w:rPr>
          <w:sz w:val="14"/>
        </w:rPr>
        <w:t>индустријска</w:t>
      </w:r>
      <w:r>
        <w:rPr>
          <w:spacing w:val="6"/>
          <w:sz w:val="14"/>
        </w:rPr>
        <w:t xml:space="preserve"> </w:t>
      </w:r>
      <w:r>
        <w:rPr>
          <w:sz w:val="14"/>
        </w:rPr>
        <w:t>политика,</w:t>
      </w:r>
      <w:r>
        <w:rPr>
          <w:spacing w:val="6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6"/>
          <w:sz w:val="14"/>
        </w:rPr>
        <w:t xml:space="preserve"> </w:t>
      </w:r>
      <w:r>
        <w:rPr>
          <w:sz w:val="14"/>
        </w:rPr>
        <w:t>23</w:t>
      </w:r>
      <w:r>
        <w:rPr>
          <w:spacing w:val="6"/>
          <w:sz w:val="14"/>
        </w:rPr>
        <w:t xml:space="preserve"> </w:t>
      </w:r>
      <w:r>
        <w:rPr>
          <w:sz w:val="14"/>
        </w:rPr>
        <w:t>–</w:t>
      </w:r>
      <w:r>
        <w:rPr>
          <w:spacing w:val="5"/>
          <w:sz w:val="14"/>
        </w:rPr>
        <w:t xml:space="preserve"> </w:t>
      </w:r>
      <w:r>
        <w:rPr>
          <w:sz w:val="14"/>
        </w:rPr>
        <w:t>Правосуђе</w:t>
      </w:r>
      <w:r>
        <w:rPr>
          <w:spacing w:val="6"/>
          <w:sz w:val="14"/>
        </w:rPr>
        <w:t xml:space="preserve"> </w:t>
      </w:r>
      <w:r>
        <w:rPr>
          <w:sz w:val="14"/>
        </w:rPr>
        <w:t>и</w:t>
      </w:r>
      <w:r>
        <w:rPr>
          <w:spacing w:val="6"/>
          <w:sz w:val="14"/>
        </w:rPr>
        <w:t xml:space="preserve"> </w:t>
      </w:r>
      <w:r>
        <w:rPr>
          <w:sz w:val="14"/>
        </w:rPr>
        <w:t>основна</w:t>
      </w:r>
      <w:r>
        <w:rPr>
          <w:spacing w:val="6"/>
          <w:sz w:val="14"/>
        </w:rPr>
        <w:t xml:space="preserve"> </w:t>
      </w:r>
      <w:r>
        <w:rPr>
          <w:sz w:val="14"/>
        </w:rPr>
        <w:t>права,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Поглавље</w:t>
      </w:r>
    </w:p>
    <w:p w:rsidR="006E1D4D" w:rsidRDefault="00976A1C">
      <w:pPr>
        <w:ind w:left="393" w:right="38"/>
        <w:jc w:val="both"/>
        <w:rPr>
          <w:sz w:val="14"/>
        </w:rPr>
      </w:pPr>
      <w:r>
        <w:rPr>
          <w:sz w:val="14"/>
        </w:rPr>
        <w:t>24 – Правда, слобода и безбедност, Поглавље 25 – Наука и истраживање,</w:t>
      </w:r>
      <w:r>
        <w:rPr>
          <w:spacing w:val="40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3"/>
          <w:sz w:val="14"/>
        </w:rPr>
        <w:t xml:space="preserve"> </w:t>
      </w:r>
      <w:r>
        <w:rPr>
          <w:sz w:val="14"/>
        </w:rPr>
        <w:t>26</w:t>
      </w:r>
      <w:r>
        <w:rPr>
          <w:spacing w:val="-3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>
        <w:rPr>
          <w:sz w:val="14"/>
        </w:rPr>
        <w:t>Образовање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култура,</w:t>
      </w:r>
      <w:r>
        <w:rPr>
          <w:spacing w:val="-3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3"/>
          <w:sz w:val="14"/>
        </w:rPr>
        <w:t xml:space="preserve"> </w:t>
      </w:r>
      <w:r>
        <w:rPr>
          <w:sz w:val="14"/>
        </w:rPr>
        <w:t>29</w:t>
      </w:r>
      <w:r>
        <w:rPr>
          <w:spacing w:val="-3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>
        <w:rPr>
          <w:sz w:val="14"/>
        </w:rPr>
        <w:t>Царинска</w:t>
      </w:r>
      <w:r>
        <w:rPr>
          <w:spacing w:val="-3"/>
          <w:sz w:val="14"/>
        </w:rPr>
        <w:t xml:space="preserve"> </w:t>
      </w:r>
      <w:r>
        <w:rPr>
          <w:sz w:val="14"/>
        </w:rPr>
        <w:t>унија,</w:t>
      </w:r>
      <w:r>
        <w:rPr>
          <w:spacing w:val="-3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40"/>
          <w:sz w:val="14"/>
        </w:rPr>
        <w:t xml:space="preserve"> </w:t>
      </w:r>
      <w:r>
        <w:rPr>
          <w:sz w:val="14"/>
        </w:rPr>
        <w:t>30 – Економски односи са иностранством, Поглавље 32 – Финансијски над-</w:t>
      </w:r>
      <w:r>
        <w:rPr>
          <w:spacing w:val="80"/>
          <w:sz w:val="14"/>
        </w:rPr>
        <w:t xml:space="preserve"> </w:t>
      </w:r>
      <w:r>
        <w:rPr>
          <w:sz w:val="14"/>
        </w:rPr>
        <w:t>зор, Поглавље 33 – Финансијске и буџетске одредбе и Поглавље 35 – Остало).</w:t>
      </w:r>
      <w:r>
        <w:rPr>
          <w:spacing w:val="40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9"/>
          <w:sz w:val="14"/>
        </w:rPr>
        <w:t xml:space="preserve"> </w:t>
      </w:r>
      <w:r>
        <w:rPr>
          <w:sz w:val="14"/>
        </w:rPr>
        <w:t>25</w:t>
      </w:r>
      <w:r>
        <w:rPr>
          <w:spacing w:val="-8"/>
          <w:sz w:val="14"/>
        </w:rPr>
        <w:t xml:space="preserve"> </w:t>
      </w:r>
      <w:r>
        <w:rPr>
          <w:sz w:val="14"/>
        </w:rPr>
        <w:t>(Наука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истраживање)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9"/>
          <w:sz w:val="14"/>
        </w:rPr>
        <w:t xml:space="preserve"> </w:t>
      </w:r>
      <w:r>
        <w:rPr>
          <w:sz w:val="14"/>
        </w:rPr>
        <w:t>26</w:t>
      </w:r>
      <w:r>
        <w:rPr>
          <w:spacing w:val="-8"/>
          <w:sz w:val="14"/>
        </w:rPr>
        <w:t xml:space="preserve"> </w:t>
      </w:r>
      <w:r>
        <w:rPr>
          <w:sz w:val="14"/>
        </w:rPr>
        <w:t>(Образовање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култура)</w:t>
      </w:r>
      <w:r>
        <w:rPr>
          <w:spacing w:val="-9"/>
          <w:sz w:val="14"/>
        </w:rPr>
        <w:t xml:space="preserve"> </w:t>
      </w:r>
      <w:r>
        <w:rPr>
          <w:sz w:val="14"/>
        </w:rPr>
        <w:t>при-</w:t>
      </w:r>
      <w:r>
        <w:rPr>
          <w:spacing w:val="40"/>
          <w:sz w:val="14"/>
        </w:rPr>
        <w:t xml:space="preserve"> </w:t>
      </w:r>
      <w:r>
        <w:rPr>
          <w:sz w:val="14"/>
        </w:rPr>
        <w:t>времено су и затворена.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left"/>
        <w:rPr>
          <w:sz w:val="14"/>
        </w:rPr>
      </w:pPr>
      <w:r>
        <w:rPr>
          <w:sz w:val="14"/>
        </w:rPr>
        <w:t>Администра</w:t>
      </w:r>
      <w:r>
        <w:rPr>
          <w:sz w:val="14"/>
        </w:rPr>
        <w:t>тивни</w:t>
      </w:r>
      <w:r>
        <w:rPr>
          <w:spacing w:val="38"/>
          <w:sz w:val="14"/>
        </w:rPr>
        <w:t xml:space="preserve"> </w:t>
      </w:r>
      <w:r>
        <w:rPr>
          <w:sz w:val="14"/>
        </w:rPr>
        <w:t>капацитети</w:t>
      </w:r>
      <w:r>
        <w:rPr>
          <w:spacing w:val="38"/>
          <w:sz w:val="14"/>
        </w:rPr>
        <w:t xml:space="preserve"> </w:t>
      </w:r>
      <w:r>
        <w:rPr>
          <w:sz w:val="14"/>
        </w:rPr>
        <w:t>потребни</w:t>
      </w:r>
      <w:r>
        <w:rPr>
          <w:spacing w:val="38"/>
          <w:sz w:val="14"/>
        </w:rPr>
        <w:t xml:space="preserve"> </w:t>
      </w:r>
      <w:r>
        <w:rPr>
          <w:sz w:val="14"/>
        </w:rPr>
        <w:t>за</w:t>
      </w:r>
      <w:r>
        <w:rPr>
          <w:spacing w:val="38"/>
          <w:sz w:val="14"/>
        </w:rPr>
        <w:t xml:space="preserve"> </w:t>
      </w:r>
      <w:r>
        <w:rPr>
          <w:sz w:val="14"/>
        </w:rPr>
        <w:t>за</w:t>
      </w:r>
      <w:r>
        <w:rPr>
          <w:spacing w:val="38"/>
          <w:sz w:val="14"/>
        </w:rPr>
        <w:t xml:space="preserve"> </w:t>
      </w:r>
      <w:r>
        <w:rPr>
          <w:sz w:val="14"/>
        </w:rPr>
        <w:t>транспозицију</w:t>
      </w:r>
      <w:r>
        <w:rPr>
          <w:spacing w:val="38"/>
          <w:sz w:val="14"/>
        </w:rPr>
        <w:t xml:space="preserve"> </w:t>
      </w:r>
      <w:r>
        <w:rPr>
          <w:i/>
          <w:sz w:val="14"/>
        </w:rPr>
        <w:t>acquis</w:t>
      </w:r>
      <w:r>
        <w:rPr>
          <w:i/>
          <w:spacing w:val="38"/>
          <w:sz w:val="14"/>
        </w:rPr>
        <w:t xml:space="preserve"> </w:t>
      </w:r>
      <w:r>
        <w:rPr>
          <w:sz w:val="14"/>
        </w:rPr>
        <w:t>и</w:t>
      </w:r>
      <w:r>
        <w:rPr>
          <w:spacing w:val="38"/>
          <w:sz w:val="14"/>
        </w:rPr>
        <w:t xml:space="preserve"> </w:t>
      </w:r>
      <w:r>
        <w:rPr>
          <w:sz w:val="14"/>
        </w:rPr>
        <w:t>преу-</w:t>
      </w:r>
      <w:r>
        <w:rPr>
          <w:spacing w:val="40"/>
          <w:sz w:val="14"/>
        </w:rPr>
        <w:t xml:space="preserve"> </w:t>
      </w:r>
      <w:r>
        <w:rPr>
          <w:sz w:val="14"/>
        </w:rPr>
        <w:t>зимање обавеза као чланица ЕУ су подвучени на састанку Европског савета у</w:t>
      </w:r>
      <w:r>
        <w:rPr>
          <w:spacing w:val="40"/>
          <w:sz w:val="14"/>
        </w:rPr>
        <w:t xml:space="preserve"> </w:t>
      </w:r>
      <w:r>
        <w:rPr>
          <w:sz w:val="14"/>
        </w:rPr>
        <w:t>Копенхагену 1993. године</w:t>
      </w:r>
      <w:r>
        <w:rPr>
          <w:spacing w:val="40"/>
          <w:sz w:val="14"/>
        </w:rPr>
        <w:t xml:space="preserve"> </w:t>
      </w:r>
      <w:hyperlink r:id="rId12">
        <w:r>
          <w:rPr>
            <w:spacing w:val="-2"/>
            <w:sz w:val="14"/>
          </w:rPr>
          <w:t>(https://www.consilium.europa.eu/media/21225/72921.pdf),</w:t>
        </w:r>
      </w:hyperlink>
      <w:r>
        <w:rPr>
          <w:spacing w:val="-2"/>
          <w:sz w:val="14"/>
        </w:rPr>
        <w:t xml:space="preserve"> 1995. године у Mадриду</w:t>
      </w:r>
      <w:r>
        <w:rPr>
          <w:spacing w:val="40"/>
          <w:sz w:val="14"/>
        </w:rPr>
        <w:t xml:space="preserve"> </w:t>
      </w:r>
      <w:r>
        <w:rPr>
          <w:sz w:val="14"/>
        </w:rPr>
        <w:t>(https://ec.europa.eu/commission/presscorner/detail/en/DOC_95_9)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постали</w:t>
      </w:r>
      <w:r>
        <w:rPr>
          <w:spacing w:val="40"/>
          <w:sz w:val="14"/>
        </w:rPr>
        <w:t xml:space="preserve"> </w:t>
      </w:r>
      <w:r>
        <w:rPr>
          <w:sz w:val="14"/>
        </w:rPr>
        <w:t>су</w:t>
      </w:r>
      <w:r>
        <w:rPr>
          <w:spacing w:val="40"/>
          <w:sz w:val="14"/>
        </w:rPr>
        <w:t xml:space="preserve"> </w:t>
      </w:r>
      <w:r>
        <w:rPr>
          <w:sz w:val="14"/>
        </w:rPr>
        <w:t>критеријум</w:t>
      </w:r>
      <w:r>
        <w:rPr>
          <w:spacing w:val="28"/>
          <w:sz w:val="14"/>
        </w:rPr>
        <w:t xml:space="preserve"> </w:t>
      </w:r>
      <w:r>
        <w:rPr>
          <w:sz w:val="14"/>
        </w:rPr>
        <w:t>предуслов</w:t>
      </w:r>
      <w:r>
        <w:rPr>
          <w:spacing w:val="28"/>
          <w:sz w:val="14"/>
        </w:rPr>
        <w:t xml:space="preserve"> </w:t>
      </w:r>
      <w:r>
        <w:rPr>
          <w:sz w:val="14"/>
        </w:rPr>
        <w:t>у</w:t>
      </w:r>
      <w:r>
        <w:rPr>
          <w:spacing w:val="28"/>
          <w:sz w:val="14"/>
        </w:rPr>
        <w:t xml:space="preserve"> </w:t>
      </w:r>
      <w:r>
        <w:rPr>
          <w:sz w:val="14"/>
        </w:rPr>
        <w:t>приступним</w:t>
      </w:r>
      <w:r>
        <w:rPr>
          <w:spacing w:val="28"/>
          <w:sz w:val="14"/>
        </w:rPr>
        <w:t xml:space="preserve"> </w:t>
      </w:r>
      <w:r>
        <w:rPr>
          <w:sz w:val="14"/>
        </w:rPr>
        <w:t>преговорима</w:t>
      </w:r>
      <w:r>
        <w:rPr>
          <w:spacing w:val="28"/>
          <w:sz w:val="14"/>
        </w:rPr>
        <w:t xml:space="preserve"> </w:t>
      </w:r>
      <w:r>
        <w:rPr>
          <w:sz w:val="14"/>
        </w:rPr>
        <w:t>са</w:t>
      </w:r>
      <w:r>
        <w:rPr>
          <w:spacing w:val="28"/>
          <w:sz w:val="14"/>
        </w:rPr>
        <w:t xml:space="preserve"> </w:t>
      </w:r>
      <w:r>
        <w:rPr>
          <w:sz w:val="14"/>
        </w:rPr>
        <w:t>ЕУ:</w:t>
      </w:r>
      <w:r>
        <w:rPr>
          <w:spacing w:val="28"/>
          <w:sz w:val="14"/>
        </w:rPr>
        <w:t xml:space="preserve"> </w:t>
      </w:r>
      <w:r>
        <w:rPr>
          <w:sz w:val="14"/>
        </w:rPr>
        <w:t>https://ec.europa.eu/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neighbourhood-enlargeme</w:t>
      </w:r>
      <w:r>
        <w:rPr>
          <w:spacing w:val="-2"/>
          <w:sz w:val="14"/>
        </w:rPr>
        <w:t>nt/policy/glossary/terms/accession-criteria_en</w:t>
      </w:r>
    </w:p>
    <w:p w:rsidR="006E1D4D" w:rsidRDefault="00976A1C">
      <w:pPr>
        <w:spacing w:before="73" w:line="232" w:lineRule="auto"/>
        <w:ind w:left="110" w:right="391"/>
        <w:jc w:val="both"/>
        <w:rPr>
          <w:i/>
          <w:sz w:val="18"/>
        </w:rPr>
      </w:pPr>
      <w:r>
        <w:br w:type="column"/>
      </w:r>
      <w:r>
        <w:rPr>
          <w:sz w:val="18"/>
        </w:rPr>
        <w:t>ревизија НПАА је усвојена 1. марта 2018. године, а организована је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условима</w:t>
      </w:r>
      <w:r>
        <w:rPr>
          <w:spacing w:val="-5"/>
          <w:sz w:val="18"/>
        </w:rPr>
        <w:t xml:space="preserve"> </w:t>
      </w:r>
      <w:r>
        <w:rPr>
          <w:sz w:val="18"/>
        </w:rPr>
        <w:t>након</w:t>
      </w:r>
      <w:r>
        <w:rPr>
          <w:spacing w:val="-5"/>
          <w:sz w:val="18"/>
        </w:rPr>
        <w:t xml:space="preserve"> </w:t>
      </w:r>
      <w:r>
        <w:rPr>
          <w:sz w:val="18"/>
        </w:rPr>
        <w:t>отварања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привременог</w:t>
      </w:r>
      <w:r>
        <w:rPr>
          <w:spacing w:val="-5"/>
          <w:sz w:val="18"/>
        </w:rPr>
        <w:t xml:space="preserve"> </w:t>
      </w:r>
      <w:r>
        <w:rPr>
          <w:sz w:val="18"/>
        </w:rPr>
        <w:t>затварања</w:t>
      </w:r>
      <w:r>
        <w:rPr>
          <w:spacing w:val="-5"/>
          <w:sz w:val="18"/>
        </w:rPr>
        <w:t xml:space="preserve"> </w:t>
      </w:r>
      <w:r>
        <w:rPr>
          <w:sz w:val="18"/>
        </w:rPr>
        <w:t>одређеног броја</w:t>
      </w:r>
      <w:r>
        <w:rPr>
          <w:spacing w:val="-2"/>
          <w:sz w:val="18"/>
        </w:rPr>
        <w:t xml:space="preserve"> </w:t>
      </w:r>
      <w:r>
        <w:rPr>
          <w:sz w:val="18"/>
        </w:rPr>
        <w:t>поглавља,</w:t>
      </w:r>
      <w:r>
        <w:rPr>
          <w:spacing w:val="-2"/>
          <w:sz w:val="18"/>
        </w:rPr>
        <w:t xml:space="preserve"> </w:t>
      </w:r>
      <w:r>
        <w:rPr>
          <w:sz w:val="18"/>
        </w:rPr>
        <w:t>а</w:t>
      </w:r>
      <w:r>
        <w:rPr>
          <w:spacing w:val="-2"/>
          <w:sz w:val="18"/>
        </w:rPr>
        <w:t xml:space="preserve"> </w:t>
      </w:r>
      <w:r>
        <w:rPr>
          <w:sz w:val="18"/>
        </w:rPr>
        <w:t>током</w:t>
      </w:r>
      <w:r>
        <w:rPr>
          <w:spacing w:val="-2"/>
          <w:sz w:val="18"/>
        </w:rPr>
        <w:t xml:space="preserve"> </w:t>
      </w:r>
      <w:r>
        <w:rPr>
          <w:sz w:val="18"/>
        </w:rPr>
        <w:t>интензивне</w:t>
      </w:r>
      <w:r>
        <w:rPr>
          <w:spacing w:val="-2"/>
          <w:sz w:val="18"/>
        </w:rPr>
        <w:t xml:space="preserve"> </w:t>
      </w:r>
      <w:r>
        <w:rPr>
          <w:sz w:val="18"/>
        </w:rPr>
        <w:t>припреме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докумената</w:t>
      </w:r>
      <w:r>
        <w:rPr>
          <w:spacing w:val="-2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про- цеса</w:t>
      </w:r>
      <w:r>
        <w:rPr>
          <w:spacing w:val="-11"/>
          <w:sz w:val="18"/>
        </w:rPr>
        <w:t xml:space="preserve"> </w:t>
      </w:r>
      <w:r>
        <w:rPr>
          <w:sz w:val="18"/>
        </w:rPr>
        <w:t>преговора</w:t>
      </w:r>
      <w:r>
        <w:rPr>
          <w:spacing w:val="-11"/>
          <w:sz w:val="18"/>
        </w:rPr>
        <w:t xml:space="preserve"> </w:t>
      </w:r>
      <w:r>
        <w:rPr>
          <w:sz w:val="18"/>
        </w:rPr>
        <w:t>у</w:t>
      </w:r>
      <w:r>
        <w:rPr>
          <w:spacing w:val="-11"/>
          <w:sz w:val="18"/>
        </w:rPr>
        <w:t xml:space="preserve"> </w:t>
      </w:r>
      <w:r>
        <w:rPr>
          <w:sz w:val="18"/>
        </w:rPr>
        <w:t>ц</w:t>
      </w:r>
      <w:r>
        <w:rPr>
          <w:sz w:val="18"/>
        </w:rPr>
        <w:t>иљу</w:t>
      </w:r>
      <w:r>
        <w:rPr>
          <w:spacing w:val="-11"/>
          <w:sz w:val="18"/>
        </w:rPr>
        <w:t xml:space="preserve"> </w:t>
      </w:r>
      <w:r>
        <w:rPr>
          <w:sz w:val="18"/>
        </w:rPr>
        <w:t>даљег</w:t>
      </w:r>
      <w:r>
        <w:rPr>
          <w:spacing w:val="-11"/>
          <w:sz w:val="18"/>
        </w:rPr>
        <w:t xml:space="preserve"> </w:t>
      </w:r>
      <w:r>
        <w:rPr>
          <w:sz w:val="18"/>
        </w:rPr>
        <w:t>напретка</w:t>
      </w:r>
      <w:r>
        <w:rPr>
          <w:spacing w:val="-11"/>
          <w:sz w:val="18"/>
        </w:rPr>
        <w:t xml:space="preserve"> </w:t>
      </w:r>
      <w:r>
        <w:rPr>
          <w:sz w:val="18"/>
        </w:rPr>
        <w:t>у</w:t>
      </w:r>
      <w:r>
        <w:rPr>
          <w:spacing w:val="-11"/>
          <w:sz w:val="18"/>
        </w:rPr>
        <w:t xml:space="preserve"> </w:t>
      </w:r>
      <w:r>
        <w:rPr>
          <w:sz w:val="18"/>
        </w:rPr>
        <w:t>преговорима:</w:t>
      </w:r>
      <w:r>
        <w:rPr>
          <w:spacing w:val="-11"/>
          <w:sz w:val="18"/>
        </w:rPr>
        <w:t xml:space="preserve"> </w:t>
      </w:r>
      <w:hyperlink r:id="rId13">
        <w:r>
          <w:rPr>
            <w:i/>
            <w:sz w:val="18"/>
          </w:rPr>
          <w:t>https://www</w:t>
        </w:r>
      </w:hyperlink>
      <w:r>
        <w:rPr>
          <w:i/>
          <w:sz w:val="18"/>
        </w:rPr>
        <w:t xml:space="preserve">. </w:t>
      </w:r>
      <w:r>
        <w:rPr>
          <w:i/>
          <w:spacing w:val="-2"/>
          <w:sz w:val="18"/>
        </w:rPr>
        <w:t>mei.gov.rs/srp/dokumenta/nacionalna-dokumenta/npaa</w:t>
      </w:r>
    </w:p>
    <w:p w:rsidR="006E1D4D" w:rsidRDefault="00976A1C">
      <w:pPr>
        <w:pStyle w:val="Heading2"/>
        <w:spacing w:line="235" w:lineRule="auto"/>
        <w:ind w:right="392" w:firstLine="396"/>
      </w:pPr>
      <w:r>
        <w:rPr>
          <w:b w:val="0"/>
          <w:spacing w:val="-2"/>
        </w:rPr>
        <w:t>НПАА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је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конципиран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на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начин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да,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између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осталог,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>буду</w:t>
      </w:r>
      <w:r>
        <w:rPr>
          <w:b w:val="0"/>
          <w:spacing w:val="-6"/>
        </w:rPr>
        <w:t xml:space="preserve"> </w:t>
      </w:r>
      <w:r>
        <w:rPr>
          <w:b w:val="0"/>
          <w:spacing w:val="-2"/>
        </w:rPr>
        <w:t xml:space="preserve">сагле- </w:t>
      </w:r>
      <w:r>
        <w:rPr>
          <w:b w:val="0"/>
        </w:rPr>
        <w:t xml:space="preserve">дане потребе РС у погледу </w:t>
      </w:r>
      <w:r>
        <w:t>успостављања административног и институционалног</w:t>
      </w:r>
      <w:r>
        <w:rPr>
          <w:spacing w:val="-6"/>
        </w:rPr>
        <w:t xml:space="preserve"> </w:t>
      </w:r>
      <w:r>
        <w:t>оквира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омогућио</w:t>
      </w:r>
      <w:r>
        <w:rPr>
          <w:spacing w:val="-6"/>
        </w:rPr>
        <w:t xml:space="preserve"> </w:t>
      </w:r>
      <w:r>
        <w:t>адекватну</w:t>
      </w:r>
      <w:r>
        <w:rPr>
          <w:spacing w:val="-6"/>
        </w:rPr>
        <w:t xml:space="preserve"> </w:t>
      </w:r>
      <w:r>
        <w:t>приме- ну</w:t>
      </w:r>
      <w:r>
        <w:rPr>
          <w:spacing w:val="-10"/>
        </w:rPr>
        <w:t xml:space="preserve"> </w:t>
      </w:r>
      <w:r>
        <w:t>прописа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свим</w:t>
      </w:r>
      <w:r>
        <w:rPr>
          <w:spacing w:val="-10"/>
        </w:rPr>
        <w:t xml:space="preserve"> </w:t>
      </w:r>
      <w:r>
        <w:t>релеватним</w:t>
      </w:r>
      <w:r>
        <w:rPr>
          <w:spacing w:val="-10"/>
        </w:rPr>
        <w:t xml:space="preserve"> </w:t>
      </w:r>
      <w:r>
        <w:t>областима,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обезбе- ђени</w:t>
      </w:r>
      <w:r>
        <w:rPr>
          <w:spacing w:val="-11"/>
        </w:rPr>
        <w:t xml:space="preserve"> </w:t>
      </w:r>
      <w:r>
        <w:t>подаци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дугорочно</w:t>
      </w:r>
      <w:r>
        <w:rPr>
          <w:spacing w:val="-11"/>
        </w:rPr>
        <w:t xml:space="preserve"> </w:t>
      </w:r>
      <w:r>
        <w:t>планирање.</w:t>
      </w:r>
      <w:r>
        <w:rPr>
          <w:spacing w:val="-10"/>
        </w:rPr>
        <w:t xml:space="preserve"> </w:t>
      </w:r>
      <w:r>
        <w:t>Конкретни</w:t>
      </w:r>
      <w:r>
        <w:rPr>
          <w:spacing w:val="-11"/>
        </w:rPr>
        <w:t xml:space="preserve"> </w:t>
      </w:r>
      <w:r>
        <w:t>администра- тивни</w:t>
      </w:r>
      <w:r>
        <w:rPr>
          <w:spacing w:val="-2"/>
        </w:rPr>
        <w:t xml:space="preserve"> </w:t>
      </w:r>
      <w:r>
        <w:t>капацитети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мапирани</w:t>
      </w:r>
      <w:r>
        <w:rPr>
          <w:spacing w:val="-2"/>
        </w:rPr>
        <w:t xml:space="preserve"> </w:t>
      </w:r>
      <w:r>
        <w:t>кроз</w:t>
      </w:r>
      <w:r>
        <w:rPr>
          <w:spacing w:val="-2"/>
        </w:rPr>
        <w:t xml:space="preserve"> </w:t>
      </w:r>
      <w:r>
        <w:t>НПАА,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обзиром</w:t>
      </w:r>
      <w:r>
        <w:rPr>
          <w:spacing w:val="-2"/>
        </w:rPr>
        <w:t xml:space="preserve"> </w:t>
      </w:r>
      <w:r>
        <w:t>да постоје у оквиру тог документа, неће посебно бити предмет Стратегије РЈУ, као другог документа јавне политике РС.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 xml:space="preserve">Спровођење НПАА, прати се кроз извештавање Владе о ре- ализацији утврђених планова, на тромесечном нивоу. Почев од треће ревизије </w:t>
      </w:r>
      <w:r>
        <w:t>НПАА, редовни извештаји се односе како на реа- лизацију планова у погледу преосталог потребног усаглашавања домаћег законодавног оквира са правним тековинама ЕУ, тако и мера и активности спроведених ради успостављања или јачања институционалне</w:t>
      </w:r>
      <w:r>
        <w:rPr>
          <w:spacing w:val="-11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административних</w:t>
      </w:r>
      <w:r>
        <w:rPr>
          <w:spacing w:val="-11"/>
        </w:rPr>
        <w:t xml:space="preserve"> </w:t>
      </w:r>
      <w:r>
        <w:t>капацитета</w:t>
      </w:r>
      <w:r>
        <w:rPr>
          <w:spacing w:val="-11"/>
        </w:rPr>
        <w:t xml:space="preserve"> </w:t>
      </w:r>
      <w:r>
        <w:t>реле- вантног за преношење, спровођење и примену правних тековина ЕУ.</w:t>
      </w:r>
      <w:r>
        <w:rPr>
          <w:spacing w:val="-8"/>
        </w:rPr>
        <w:t xml:space="preserve"> </w:t>
      </w:r>
      <w:r>
        <w:t>Редовни</w:t>
      </w:r>
      <w:r>
        <w:rPr>
          <w:spacing w:val="-8"/>
        </w:rPr>
        <w:t xml:space="preserve"> </w:t>
      </w:r>
      <w:r>
        <w:t>извештаји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спровођењу</w:t>
      </w:r>
      <w:r>
        <w:rPr>
          <w:spacing w:val="-8"/>
        </w:rPr>
        <w:t xml:space="preserve"> </w:t>
      </w:r>
      <w:r>
        <w:t>НПАА</w:t>
      </w:r>
      <w:r>
        <w:rPr>
          <w:spacing w:val="-8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разматра- ња и радних тела Народне скупштине РС. Извештаји се, у делу законодавних активности, припремају на ос</w:t>
      </w:r>
      <w:r>
        <w:t>нову информација садржаних у посебној софтверској апликацији која прати НПАА, док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делу</w:t>
      </w:r>
      <w:r>
        <w:rPr>
          <w:spacing w:val="-4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потребних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успостављање</w:t>
      </w:r>
      <w:r>
        <w:rPr>
          <w:spacing w:val="-4"/>
        </w:rPr>
        <w:t xml:space="preserve"> </w:t>
      </w:r>
      <w:r>
        <w:t>административних и институционалних капацитета потребних за спровођење прав- них тековина ЕУ – извештаји базирају на прилозима надлеж</w:t>
      </w:r>
      <w:r>
        <w:t>них преговарачких група.</w:t>
      </w:r>
    </w:p>
    <w:p w:rsidR="006E1D4D" w:rsidRDefault="00976A1C">
      <w:pPr>
        <w:pStyle w:val="BodyText"/>
        <w:spacing w:before="4" w:line="235" w:lineRule="auto"/>
        <w:ind w:left="110" w:right="390" w:firstLine="396"/>
        <w:jc w:val="both"/>
      </w:pPr>
      <w:r>
        <w:t>Пошто</w:t>
      </w:r>
      <w:r>
        <w:rPr>
          <w:spacing w:val="-9"/>
        </w:rPr>
        <w:t xml:space="preserve"> </w:t>
      </w:r>
      <w:r>
        <w:t>нема</w:t>
      </w:r>
      <w:r>
        <w:rPr>
          <w:spacing w:val="-9"/>
        </w:rPr>
        <w:t xml:space="preserve"> </w:t>
      </w:r>
      <w:r>
        <w:t>правних</w:t>
      </w:r>
      <w:r>
        <w:rPr>
          <w:spacing w:val="-9"/>
        </w:rPr>
        <w:t xml:space="preserve"> </w:t>
      </w:r>
      <w:r>
        <w:t>тековина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упра- ве, Европска комисија (у даљем тексту: ЕК), у сарадњи са Орга- низацијом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економску</w:t>
      </w:r>
      <w:r>
        <w:rPr>
          <w:spacing w:val="-4"/>
        </w:rPr>
        <w:t xml:space="preserve"> </w:t>
      </w:r>
      <w:r>
        <w:t>сарадњу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развој</w:t>
      </w:r>
      <w:r>
        <w:rPr>
          <w:spacing w:val="-4"/>
        </w:rPr>
        <w:t xml:space="preserve"> </w:t>
      </w:r>
      <w:r>
        <w:t>(у</w:t>
      </w:r>
      <w:r>
        <w:rPr>
          <w:spacing w:val="-4"/>
        </w:rPr>
        <w:t xml:space="preserve"> </w:t>
      </w:r>
      <w:r>
        <w:t>даљем</w:t>
      </w:r>
      <w:r>
        <w:rPr>
          <w:spacing w:val="-4"/>
        </w:rPr>
        <w:t xml:space="preserve"> </w:t>
      </w:r>
      <w:r>
        <w:t>тексту:</w:t>
      </w:r>
      <w:r>
        <w:rPr>
          <w:spacing w:val="-4"/>
        </w:rPr>
        <w:t xml:space="preserve"> </w:t>
      </w:r>
      <w:r>
        <w:rPr>
          <w:i/>
        </w:rPr>
        <w:t>OECD</w:t>
      </w:r>
      <w:r>
        <w:t>) кроз</w:t>
      </w:r>
      <w:r>
        <w:rPr>
          <w:spacing w:val="-5"/>
        </w:rPr>
        <w:t xml:space="preserve"> </w:t>
      </w:r>
      <w:r>
        <w:t>заједничку</w:t>
      </w:r>
      <w:r>
        <w:rPr>
          <w:spacing w:val="-5"/>
        </w:rPr>
        <w:t xml:space="preserve"> </w:t>
      </w:r>
      <w:r>
        <w:t>иницијативу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подршку</w:t>
      </w:r>
      <w:r>
        <w:rPr>
          <w:spacing w:val="-5"/>
        </w:rPr>
        <w:t xml:space="preserve"> </w:t>
      </w:r>
      <w:r>
        <w:t>унапређења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 xml:space="preserve">управе (у даљем тексту: </w:t>
      </w:r>
      <w:r>
        <w:rPr>
          <w:i/>
        </w:rPr>
        <w:t>SIGMA</w:t>
      </w:r>
      <w:r>
        <w:t>), 2014. године развила је мерљиве стан- дарде добре управе у документу Принципи јавне управе</w:t>
      </w:r>
      <w:r>
        <w:rPr>
          <w:vertAlign w:val="superscript"/>
        </w:rPr>
        <w:t>14</w:t>
      </w:r>
      <w:r>
        <w:t xml:space="preserve"> који су од</w:t>
      </w:r>
      <w:r>
        <w:rPr>
          <w:spacing w:val="-11"/>
        </w:rPr>
        <w:t xml:space="preserve"> </w:t>
      </w:r>
      <w:r>
        <w:t>1999.</w:t>
      </w:r>
      <w:r>
        <w:rPr>
          <w:vertAlign w:val="superscript"/>
        </w:rPr>
        <w:t>15</w:t>
      </w:r>
      <w:r>
        <w:rPr>
          <w:spacing w:val="-11"/>
        </w:rPr>
        <w:t xml:space="preserve"> </w:t>
      </w:r>
      <w:r>
        <w:t>развијани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механизам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процењивање</w:t>
      </w:r>
      <w:r>
        <w:rPr>
          <w:spacing w:val="-11"/>
        </w:rPr>
        <w:t xml:space="preserve"> </w:t>
      </w:r>
      <w:r>
        <w:t>нивоа</w:t>
      </w:r>
      <w:r>
        <w:rPr>
          <w:spacing w:val="-11"/>
        </w:rPr>
        <w:t xml:space="preserve"> </w:t>
      </w:r>
      <w:r>
        <w:t>развије- ности административних капацитета одређен</w:t>
      </w:r>
      <w:r>
        <w:t>е државе. Принципи омогућавају државама да се међусобно упоређују и садрже оквир за</w:t>
      </w:r>
      <w:r>
        <w:rPr>
          <w:spacing w:val="-4"/>
        </w:rPr>
        <w:t xml:space="preserve"> </w:t>
      </w:r>
      <w:r>
        <w:t>праћење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којег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редовно</w:t>
      </w:r>
      <w:r>
        <w:rPr>
          <w:spacing w:val="-4"/>
        </w:rPr>
        <w:t xml:space="preserve"> </w:t>
      </w:r>
      <w:r>
        <w:t>анализира</w:t>
      </w:r>
      <w:r>
        <w:rPr>
          <w:spacing w:val="-4"/>
        </w:rPr>
        <w:t xml:space="preserve"> </w:t>
      </w:r>
      <w:r>
        <w:t>напредак</w:t>
      </w:r>
      <w:r>
        <w:rPr>
          <w:spacing w:val="-4"/>
        </w:rPr>
        <w:t xml:space="preserve"> </w:t>
      </w:r>
      <w:r>
        <w:t>држава у области реформе јавне управе (стратешки оквир, израда и ко- ординација јавних политика, УЉР, одговорност, пру</w:t>
      </w:r>
      <w:r>
        <w:t>жање услуга, управљање јавним финансијама). Стратегија проширења ЕУ на земље западног Балкана из 2018. године поново наглашава три предуслова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приступање</w:t>
      </w:r>
      <w:r>
        <w:rPr>
          <w:spacing w:val="-10"/>
        </w:rPr>
        <w:t xml:space="preserve"> </w:t>
      </w:r>
      <w:r>
        <w:t>ЕУ,</w:t>
      </w:r>
      <w:r>
        <w:rPr>
          <w:spacing w:val="-10"/>
        </w:rPr>
        <w:t xml:space="preserve"> </w:t>
      </w:r>
      <w:r>
        <w:t>али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кораке</w:t>
      </w:r>
      <w:r>
        <w:rPr>
          <w:spacing w:val="-10"/>
        </w:rPr>
        <w:t xml:space="preserve"> </w:t>
      </w:r>
      <w:r>
        <w:t>треба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предузму Црна Гора и Република Србија да би могле завршити процес при</w:t>
      </w:r>
      <w:r>
        <w:t>- ступања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2025.</w:t>
      </w:r>
      <w:r>
        <w:rPr>
          <w:spacing w:val="-7"/>
        </w:rPr>
        <w:t xml:space="preserve"> </w:t>
      </w:r>
      <w:r>
        <w:t>години.</w:t>
      </w:r>
      <w:r>
        <w:rPr>
          <w:spacing w:val="-7"/>
        </w:rPr>
        <w:t xml:space="preserve"> </w:t>
      </w:r>
      <w:r>
        <w:t>Предуслов</w:t>
      </w:r>
      <w:r>
        <w:rPr>
          <w:spacing w:val="-7"/>
        </w:rPr>
        <w:t xml:space="preserve"> </w:t>
      </w:r>
      <w:r>
        <w:t>административних</w:t>
      </w:r>
      <w:r>
        <w:rPr>
          <w:spacing w:val="-7"/>
        </w:rPr>
        <w:t xml:space="preserve"> </w:t>
      </w:r>
      <w:r>
        <w:t>капацитета нарочито подвлачи нова методологијa проширења уз потребу да постоји</w:t>
      </w:r>
      <w:r>
        <w:rPr>
          <w:spacing w:val="-3"/>
        </w:rPr>
        <w:t xml:space="preserve"> </w:t>
      </w:r>
      <w:r>
        <w:t>јасна</w:t>
      </w:r>
      <w:r>
        <w:rPr>
          <w:spacing w:val="-3"/>
        </w:rPr>
        <w:t xml:space="preserve"> </w:t>
      </w:r>
      <w:r>
        <w:t>мапа</w:t>
      </w:r>
      <w:r>
        <w:rPr>
          <w:spacing w:val="-3"/>
        </w:rPr>
        <w:t xml:space="preserve"> </w:t>
      </w:r>
      <w:r>
        <w:t>пута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реформе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осталих </w:t>
      </w:r>
      <w:r>
        <w:rPr>
          <w:spacing w:val="-2"/>
        </w:rPr>
        <w:t>предуслова.</w:t>
      </w:r>
      <w:r>
        <w:rPr>
          <w:spacing w:val="-2"/>
          <w:vertAlign w:val="superscript"/>
        </w:rPr>
        <w:t>16</w:t>
      </w:r>
    </w:p>
    <w:p w:rsidR="006E1D4D" w:rsidRDefault="00976A1C">
      <w:pPr>
        <w:pStyle w:val="BodyText"/>
        <w:spacing w:before="7" w:line="232" w:lineRule="auto"/>
        <w:ind w:left="110" w:right="391" w:firstLine="396"/>
        <w:jc w:val="both"/>
      </w:pPr>
      <w:r>
        <w:t>Стратешки фокус – да се постигне циљ реформе у унапред утврђеним секторима (промена од финансирања појединих проје- ката до дефинисаних секторских реформи са већим значајем ме- рења учинка и постизањем ширих резултата реформе) уведен је Инструментом за пре</w:t>
      </w:r>
      <w:r>
        <w:t xml:space="preserve">тприступну помоћ – </w:t>
      </w:r>
      <w:r>
        <w:rPr>
          <w:i/>
        </w:rPr>
        <w:t xml:space="preserve">IPA ΙΙ </w:t>
      </w:r>
      <w:r>
        <w:t xml:space="preserve">за период 2014– 2020. године, односно кроз финансијску и техничку помоћ ЕУ и наставља се кроз планирање </w:t>
      </w:r>
      <w:r>
        <w:rPr>
          <w:i/>
        </w:rPr>
        <w:t xml:space="preserve">IPA </w:t>
      </w:r>
      <w:r>
        <w:t>III.</w:t>
      </w:r>
      <w:r>
        <w:rPr>
          <w:vertAlign w:val="superscript"/>
        </w:rPr>
        <w:t>17</w:t>
      </w:r>
      <w:r>
        <w:t xml:space="preserve"> Један од финансијских ин- струмената</w:t>
      </w:r>
      <w:r>
        <w:rPr>
          <w:spacing w:val="-12"/>
        </w:rPr>
        <w:t xml:space="preserve"> </w:t>
      </w:r>
      <w:r>
        <w:rPr>
          <w:i/>
        </w:rPr>
        <w:t>IPA</w:t>
      </w:r>
      <w:r>
        <w:rPr>
          <w:i/>
          <w:spacing w:val="-11"/>
        </w:rPr>
        <w:t xml:space="preserve"> </w:t>
      </w:r>
      <w:r>
        <w:rPr>
          <w:i/>
        </w:rPr>
        <w:t>ΙΙ</w:t>
      </w:r>
      <w:r>
        <w:rPr>
          <w:i/>
          <w:spacing w:val="-11"/>
        </w:rPr>
        <w:t xml:space="preserve"> </w:t>
      </w:r>
      <w:r>
        <w:t>јесте</w:t>
      </w:r>
      <w:r>
        <w:rPr>
          <w:spacing w:val="-10"/>
        </w:rPr>
        <w:t xml:space="preserve"> </w:t>
      </w:r>
      <w:r>
        <w:t>Секторска</w:t>
      </w:r>
      <w:r>
        <w:rPr>
          <w:spacing w:val="-11"/>
        </w:rPr>
        <w:t xml:space="preserve"> </w:t>
      </w:r>
      <w:r>
        <w:t>буџетска</w:t>
      </w:r>
      <w:r>
        <w:rPr>
          <w:spacing w:val="-11"/>
        </w:rPr>
        <w:t xml:space="preserve"> </w:t>
      </w:r>
      <w:r>
        <w:t>подршка.</w:t>
      </w:r>
      <w:r>
        <w:rPr>
          <w:spacing w:val="-11"/>
        </w:rPr>
        <w:t xml:space="preserve"> </w:t>
      </w:r>
      <w:r>
        <w:t>Финансијски споразум за финансирање С</w:t>
      </w:r>
      <w:r>
        <w:t>екторског реформског уговора за сек- тор реформе јавне управе и јавних финансија, Република Србија</w:t>
      </w:r>
      <w:r>
        <w:rPr>
          <w:spacing w:val="40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потписала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децембра</w:t>
      </w:r>
      <w:r>
        <w:rPr>
          <w:spacing w:val="-4"/>
        </w:rPr>
        <w:t xml:space="preserve"> </w:t>
      </w:r>
      <w:r>
        <w:t>2016.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милиона</w:t>
      </w:r>
      <w:r>
        <w:rPr>
          <w:spacing w:val="-4"/>
        </w:rPr>
        <w:t xml:space="preserve"> </w:t>
      </w:r>
      <w:r>
        <w:t>евра,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чега 70 милиона представља директну подршку буџету, а 10 милиона је</w:t>
      </w:r>
      <w:r>
        <w:rPr>
          <w:spacing w:val="29"/>
        </w:rPr>
        <w:t xml:space="preserve"> </w:t>
      </w:r>
      <w:r>
        <w:t>предвиђено</w:t>
      </w:r>
      <w:r>
        <w:rPr>
          <w:spacing w:val="30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техничку</w:t>
      </w:r>
      <w:r>
        <w:rPr>
          <w:spacing w:val="30"/>
        </w:rPr>
        <w:t xml:space="preserve"> </w:t>
      </w:r>
      <w:r>
        <w:t>подрш</w:t>
      </w:r>
      <w:r>
        <w:t>ку</w:t>
      </w:r>
      <w:r>
        <w:rPr>
          <w:spacing w:val="29"/>
        </w:rPr>
        <w:t xml:space="preserve"> </w:t>
      </w:r>
      <w:r>
        <w:t>реформи</w:t>
      </w:r>
      <w:r>
        <w:rPr>
          <w:spacing w:val="30"/>
        </w:rPr>
        <w:t xml:space="preserve"> </w:t>
      </w:r>
      <w:r>
        <w:t>јавне</w:t>
      </w:r>
      <w:r>
        <w:rPr>
          <w:spacing w:val="30"/>
        </w:rPr>
        <w:t xml:space="preserve"> </w:t>
      </w:r>
      <w:r>
        <w:t>управе</w:t>
      </w:r>
      <w:r>
        <w:rPr>
          <w:spacing w:val="30"/>
        </w:rPr>
        <w:t xml:space="preserve"> </w:t>
      </w:r>
      <w:r>
        <w:rPr>
          <w:spacing w:val="-4"/>
        </w:rPr>
        <w:t>кроз</w:t>
      </w:r>
    </w:p>
    <w:p w:rsidR="006E1D4D" w:rsidRDefault="00976A1C">
      <w:pPr>
        <w:spacing w:before="3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2"/>
        <w:jc w:val="left"/>
        <w:rPr>
          <w:sz w:val="14"/>
        </w:rPr>
      </w:pPr>
      <w:r>
        <w:rPr>
          <w:sz w:val="14"/>
        </w:rPr>
        <w:t xml:space="preserve">Принципи јавне управе, </w:t>
      </w:r>
      <w:r>
        <w:rPr>
          <w:i/>
          <w:sz w:val="14"/>
        </w:rPr>
        <w:t>OECD</w:t>
      </w:r>
      <w:r>
        <w:rPr>
          <w:sz w:val="14"/>
        </w:rPr>
        <w:t>/</w:t>
      </w:r>
      <w:r>
        <w:rPr>
          <w:i/>
          <w:sz w:val="14"/>
        </w:rPr>
        <w:t>SIGMA</w:t>
      </w:r>
      <w:r>
        <w:rPr>
          <w:sz w:val="14"/>
        </w:rPr>
        <w:t>, издање 2014:</w:t>
      </w:r>
      <w:r>
        <w:rPr>
          <w:spacing w:val="40"/>
          <w:sz w:val="14"/>
        </w:rPr>
        <w:t xml:space="preserve"> </w:t>
      </w:r>
      <w:hyperlink r:id="rId14">
        <w:r>
          <w:rPr>
            <w:spacing w:val="-2"/>
            <w:sz w:val="14"/>
          </w:rPr>
          <w:t>http://www.sigmaweb.org/publications/Principles-Public-Administration-Overview-</w:t>
        </w:r>
      </w:hyperlink>
      <w:r>
        <w:rPr>
          <w:spacing w:val="80"/>
          <w:sz w:val="14"/>
        </w:rPr>
        <w:t xml:space="preserve"> </w:t>
      </w:r>
      <w:r>
        <w:rPr>
          <w:sz w:val="14"/>
        </w:rPr>
        <w:t>Serbian.pdf,</w:t>
      </w:r>
      <w:r>
        <w:rPr>
          <w:spacing w:val="70"/>
          <w:sz w:val="14"/>
        </w:rPr>
        <w:t xml:space="preserve"> </w:t>
      </w:r>
      <w:r>
        <w:rPr>
          <w:sz w:val="14"/>
        </w:rPr>
        <w:t>издање</w:t>
      </w:r>
      <w:r>
        <w:rPr>
          <w:spacing w:val="70"/>
          <w:sz w:val="14"/>
        </w:rPr>
        <w:t xml:space="preserve"> </w:t>
      </w:r>
      <w:r>
        <w:rPr>
          <w:sz w:val="14"/>
        </w:rPr>
        <w:t>2017:</w:t>
      </w:r>
      <w:r>
        <w:rPr>
          <w:spacing w:val="70"/>
          <w:sz w:val="14"/>
        </w:rPr>
        <w:t xml:space="preserve"> </w:t>
      </w:r>
      <w:hyperlink r:id="rId15">
        <w:r>
          <w:rPr>
            <w:sz w:val="14"/>
          </w:rPr>
          <w:t>http://www.sigmaweb.org/publications/Principles_of_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Public_Administration_2017_</w:t>
      </w:r>
      <w:r>
        <w:rPr>
          <w:spacing w:val="-2"/>
          <w:sz w:val="14"/>
        </w:rPr>
        <w:t>edition_SER.pdf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2"/>
        <w:jc w:val="left"/>
        <w:rPr>
          <w:sz w:val="14"/>
        </w:rPr>
      </w:pPr>
      <w:r>
        <w:rPr>
          <w:sz w:val="14"/>
        </w:rPr>
        <w:t>Европски</w:t>
      </w:r>
      <w:r>
        <w:rPr>
          <w:spacing w:val="-2"/>
          <w:sz w:val="14"/>
        </w:rPr>
        <w:t xml:space="preserve"> </w:t>
      </w:r>
      <w:r>
        <w:rPr>
          <w:sz w:val="14"/>
        </w:rPr>
        <w:t>принципи</w:t>
      </w:r>
      <w:r>
        <w:rPr>
          <w:spacing w:val="-2"/>
          <w:sz w:val="14"/>
        </w:rPr>
        <w:t xml:space="preserve"> </w:t>
      </w:r>
      <w:r>
        <w:rPr>
          <w:sz w:val="14"/>
        </w:rPr>
        <w:t>јавне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управе,</w:t>
      </w:r>
      <w:r>
        <w:rPr>
          <w:spacing w:val="-2"/>
          <w:sz w:val="14"/>
        </w:rPr>
        <w:t xml:space="preserve"> </w:t>
      </w:r>
      <w:r>
        <w:rPr>
          <w:i/>
          <w:sz w:val="14"/>
        </w:rPr>
        <w:t>OECD</w:t>
      </w:r>
      <w:r>
        <w:rPr>
          <w:sz w:val="14"/>
        </w:rPr>
        <w:t>/</w:t>
      </w:r>
      <w:r>
        <w:rPr>
          <w:i/>
          <w:sz w:val="14"/>
        </w:rPr>
        <w:t>SIGMA</w:t>
      </w:r>
      <w:r>
        <w:rPr>
          <w:sz w:val="14"/>
        </w:rPr>
        <w:t>,</w:t>
      </w:r>
      <w:r>
        <w:rPr>
          <w:spacing w:val="-2"/>
          <w:sz w:val="14"/>
        </w:rPr>
        <w:t xml:space="preserve"> </w:t>
      </w:r>
      <w:r>
        <w:rPr>
          <w:sz w:val="14"/>
        </w:rPr>
        <w:t>1999,</w:t>
      </w:r>
      <w:r>
        <w:rPr>
          <w:spacing w:val="-2"/>
          <w:sz w:val="14"/>
        </w:rPr>
        <w:t xml:space="preserve"> </w:t>
      </w:r>
      <w:r>
        <w:rPr>
          <w:sz w:val="14"/>
        </w:rPr>
        <w:t>https://www.oecd-ilibrary.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org/governance/european-principles-for-public-administration_5kml60zwdr7h-en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before="1"/>
        <w:ind w:left="393" w:right="391"/>
        <w:jc w:val="both"/>
        <w:rPr>
          <w:sz w:val="14"/>
        </w:rPr>
      </w:pPr>
      <w:r>
        <w:rPr>
          <w:sz w:val="14"/>
        </w:rPr>
        <w:t>Enhancing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accession</w:t>
      </w:r>
      <w:r>
        <w:rPr>
          <w:spacing w:val="-9"/>
          <w:sz w:val="14"/>
        </w:rPr>
        <w:t xml:space="preserve"> </w:t>
      </w:r>
      <w:r>
        <w:rPr>
          <w:sz w:val="14"/>
        </w:rPr>
        <w:t>process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9"/>
          <w:sz w:val="14"/>
        </w:rPr>
        <w:t xml:space="preserve"> </w:t>
      </w:r>
      <w:r>
        <w:rPr>
          <w:sz w:val="14"/>
        </w:rPr>
        <w:t>credible</w:t>
      </w:r>
      <w:r>
        <w:rPr>
          <w:spacing w:val="-6"/>
          <w:sz w:val="14"/>
        </w:rPr>
        <w:t xml:space="preserve"> </w:t>
      </w:r>
      <w:r>
        <w:rPr>
          <w:sz w:val="14"/>
        </w:rPr>
        <w:t>EU</w:t>
      </w:r>
      <w:r>
        <w:rPr>
          <w:spacing w:val="-6"/>
          <w:sz w:val="14"/>
        </w:rPr>
        <w:t xml:space="preserve"> </w:t>
      </w:r>
      <w:r>
        <w:rPr>
          <w:sz w:val="14"/>
        </w:rPr>
        <w:t>perspective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Western</w:t>
      </w:r>
      <w:r>
        <w:rPr>
          <w:spacing w:val="-6"/>
          <w:sz w:val="14"/>
        </w:rPr>
        <w:t xml:space="preserve"> </w:t>
      </w:r>
      <w:r>
        <w:rPr>
          <w:sz w:val="14"/>
        </w:rPr>
        <w:t>Balkans,</w:t>
      </w:r>
      <w:r>
        <w:rPr>
          <w:spacing w:val="40"/>
          <w:sz w:val="14"/>
        </w:rPr>
        <w:t xml:space="preserve"> </w:t>
      </w:r>
      <w:r>
        <w:rPr>
          <w:sz w:val="14"/>
        </w:rPr>
        <w:t>5</w:t>
      </w:r>
      <w:r>
        <w:rPr>
          <w:sz w:val="14"/>
        </w:rPr>
        <w:t>.2.2020,</w:t>
      </w:r>
      <w:r>
        <w:rPr>
          <w:spacing w:val="-2"/>
          <w:sz w:val="14"/>
        </w:rPr>
        <w:t xml:space="preserve"> </w:t>
      </w:r>
      <w:r>
        <w:rPr>
          <w:sz w:val="14"/>
        </w:rPr>
        <w:t>Brussels,</w:t>
      </w:r>
      <w:r>
        <w:rPr>
          <w:spacing w:val="-2"/>
          <w:sz w:val="14"/>
        </w:rPr>
        <w:t xml:space="preserve"> </w:t>
      </w:r>
      <w:r>
        <w:rPr>
          <w:sz w:val="14"/>
        </w:rPr>
        <w:t>линк:</w:t>
      </w:r>
      <w:r>
        <w:rPr>
          <w:spacing w:val="-2"/>
          <w:sz w:val="14"/>
        </w:rPr>
        <w:t xml:space="preserve"> </w:t>
      </w:r>
      <w:r>
        <w:rPr>
          <w:sz w:val="14"/>
        </w:rPr>
        <w:t>https://ec.europa.eu/neighbourhood-enlargement/sites/near/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files/enlargement-methodology_en.pdf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i/>
          <w:sz w:val="14"/>
        </w:rPr>
        <w:t xml:space="preserve">IPA </w:t>
      </w:r>
      <w:r>
        <w:rPr>
          <w:sz w:val="14"/>
        </w:rPr>
        <w:t xml:space="preserve">III 2021–2027 </w:t>
      </w:r>
      <w:r>
        <w:rPr>
          <w:b/>
          <w:sz w:val="14"/>
        </w:rPr>
        <w:t xml:space="preserve">– </w:t>
      </w:r>
      <w:r>
        <w:rPr>
          <w:sz w:val="14"/>
        </w:rPr>
        <w:t>инструмент бесповратне претприступне помоћи за Западни</w:t>
      </w:r>
      <w:r>
        <w:rPr>
          <w:spacing w:val="40"/>
          <w:sz w:val="14"/>
        </w:rPr>
        <w:t xml:space="preserve"> </w:t>
      </w:r>
      <w:r>
        <w:rPr>
          <w:sz w:val="14"/>
        </w:rPr>
        <w:t>Балкан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Турску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износу</w:t>
      </w:r>
      <w:r>
        <w:rPr>
          <w:spacing w:val="-4"/>
          <w:sz w:val="14"/>
        </w:rPr>
        <w:t xml:space="preserve"> </w:t>
      </w:r>
      <w:r>
        <w:rPr>
          <w:sz w:val="14"/>
        </w:rPr>
        <w:t>од</w:t>
      </w:r>
      <w:r>
        <w:rPr>
          <w:spacing w:val="-4"/>
          <w:sz w:val="14"/>
        </w:rPr>
        <w:t xml:space="preserve"> </w:t>
      </w:r>
      <w:r>
        <w:rPr>
          <w:sz w:val="14"/>
        </w:rPr>
        <w:t>14,5</w:t>
      </w:r>
      <w:r>
        <w:rPr>
          <w:spacing w:val="-4"/>
          <w:sz w:val="14"/>
        </w:rPr>
        <w:t xml:space="preserve"> </w:t>
      </w:r>
      <w:r>
        <w:rPr>
          <w:sz w:val="14"/>
        </w:rPr>
        <w:t>милијарди</w:t>
      </w:r>
      <w:r>
        <w:rPr>
          <w:spacing w:val="-4"/>
          <w:sz w:val="14"/>
        </w:rPr>
        <w:t xml:space="preserve"> </w:t>
      </w:r>
      <w:r>
        <w:rPr>
          <w:sz w:val="14"/>
        </w:rPr>
        <w:t>евра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финансирање</w:t>
      </w:r>
      <w:r>
        <w:rPr>
          <w:spacing w:val="-4"/>
          <w:sz w:val="14"/>
        </w:rPr>
        <w:t xml:space="preserve"> </w:t>
      </w:r>
      <w:r>
        <w:rPr>
          <w:sz w:val="14"/>
        </w:rPr>
        <w:t>пројеката</w:t>
      </w:r>
      <w:r>
        <w:rPr>
          <w:spacing w:val="-4"/>
          <w:sz w:val="14"/>
        </w:rPr>
        <w:t xml:space="preserve"> </w:t>
      </w:r>
      <w:r>
        <w:rPr>
          <w:sz w:val="14"/>
        </w:rPr>
        <w:t>који</w:t>
      </w:r>
      <w:r>
        <w:rPr>
          <w:spacing w:val="40"/>
          <w:sz w:val="14"/>
        </w:rPr>
        <w:t xml:space="preserve"> </w:t>
      </w:r>
      <w:r>
        <w:rPr>
          <w:sz w:val="14"/>
        </w:rPr>
        <w:t>доприносе</w:t>
      </w:r>
      <w:r>
        <w:rPr>
          <w:spacing w:val="-8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-8"/>
          <w:sz w:val="14"/>
        </w:rPr>
        <w:t xml:space="preserve"> </w:t>
      </w:r>
      <w:r>
        <w:rPr>
          <w:sz w:val="14"/>
        </w:rPr>
        <w:t>политичких,</w:t>
      </w:r>
      <w:r>
        <w:rPr>
          <w:spacing w:val="-8"/>
          <w:sz w:val="14"/>
        </w:rPr>
        <w:t xml:space="preserve"> </w:t>
      </w:r>
      <w:r>
        <w:rPr>
          <w:sz w:val="14"/>
        </w:rPr>
        <w:t>економских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институционалних</w:t>
      </w:r>
      <w:r>
        <w:rPr>
          <w:spacing w:val="-8"/>
          <w:sz w:val="14"/>
        </w:rPr>
        <w:t xml:space="preserve"> </w:t>
      </w:r>
      <w:r>
        <w:rPr>
          <w:sz w:val="14"/>
        </w:rPr>
        <w:t>реформи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напредак у процесу европских интеграција.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right="4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E4FEC" id="Graphic 8" o:spid="_x0000_s1026" style="position:absolute;margin-left:318.9pt;margin-top:12.75pt;width:.1pt;height:738.5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четири</w:t>
      </w:r>
      <w:r>
        <w:rPr>
          <w:spacing w:val="-3"/>
        </w:rPr>
        <w:t xml:space="preserve"> </w:t>
      </w:r>
      <w:r>
        <w:t>пројекта</w:t>
      </w:r>
      <w:r>
        <w:rPr>
          <w:spacing w:val="-3"/>
        </w:rPr>
        <w:t xml:space="preserve"> </w:t>
      </w:r>
      <w:r>
        <w:t>подршке.</w:t>
      </w:r>
      <w:r>
        <w:rPr>
          <w:vertAlign w:val="superscript"/>
        </w:rPr>
        <w:t>18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исплаћују</w:t>
      </w:r>
      <w:r>
        <w:rPr>
          <w:spacing w:val="-3"/>
        </w:rPr>
        <w:t xml:space="preserve"> </w:t>
      </w:r>
      <w:r>
        <w:t>пошто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испу- не претходно утврђени по</w:t>
      </w:r>
      <w:r>
        <w:t>казатељи, по фиксним и варијабилним годишњим</w:t>
      </w:r>
      <w:r>
        <w:rPr>
          <w:spacing w:val="-12"/>
        </w:rPr>
        <w:t xml:space="preserve"> </w:t>
      </w:r>
      <w:r>
        <w:t>траншама.</w:t>
      </w:r>
      <w:r>
        <w:rPr>
          <w:spacing w:val="-11"/>
        </w:rPr>
        <w:t xml:space="preserve"> </w:t>
      </w:r>
      <w:r>
        <w:t>Након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процењен</w:t>
      </w:r>
      <w:r>
        <w:rPr>
          <w:spacing w:val="-11"/>
        </w:rPr>
        <w:t xml:space="preserve"> </w:t>
      </w:r>
      <w:r>
        <w:t>остварени</w:t>
      </w:r>
      <w:r>
        <w:rPr>
          <w:spacing w:val="-11"/>
        </w:rPr>
        <w:t xml:space="preserve"> </w:t>
      </w:r>
      <w:r>
        <w:t>напредак, ЕУ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30.</w:t>
      </w:r>
      <w:r>
        <w:rPr>
          <w:spacing w:val="-6"/>
        </w:rPr>
        <w:t xml:space="preserve"> </w:t>
      </w:r>
      <w:r>
        <w:t>октобра</w:t>
      </w:r>
      <w:r>
        <w:rPr>
          <w:spacing w:val="-6"/>
        </w:rPr>
        <w:t xml:space="preserve"> </w:t>
      </w:r>
      <w:r>
        <w:t>2018.</w:t>
      </w:r>
      <w:r>
        <w:rPr>
          <w:spacing w:val="-6"/>
        </w:rPr>
        <w:t xml:space="preserve"> </w:t>
      </w:r>
      <w:r>
        <w:t>године</w:t>
      </w:r>
      <w:r>
        <w:rPr>
          <w:spacing w:val="-6"/>
        </w:rPr>
        <w:t xml:space="preserve"> </w:t>
      </w:r>
      <w:r>
        <w:t>одобрила</w:t>
      </w:r>
      <w:r>
        <w:rPr>
          <w:spacing w:val="-6"/>
        </w:rPr>
        <w:t xml:space="preserve"> </w:t>
      </w:r>
      <w:r>
        <w:t>исплату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првом</w:t>
      </w:r>
      <w:r>
        <w:rPr>
          <w:spacing w:val="-6"/>
        </w:rPr>
        <w:t xml:space="preserve"> </w:t>
      </w:r>
      <w:r>
        <w:t>финан- сијском захтеву по основу испуњења преузетих обавеза у износу од</w:t>
      </w:r>
      <w:r>
        <w:rPr>
          <w:spacing w:val="-11"/>
        </w:rPr>
        <w:t xml:space="preserve"> </w:t>
      </w:r>
      <w:r>
        <w:t>30,5</w:t>
      </w:r>
      <w:r>
        <w:rPr>
          <w:spacing w:val="-11"/>
        </w:rPr>
        <w:t xml:space="preserve"> </w:t>
      </w:r>
      <w:r>
        <w:t>милиона</w:t>
      </w:r>
      <w:r>
        <w:rPr>
          <w:spacing w:val="-11"/>
        </w:rPr>
        <w:t xml:space="preserve"> </w:t>
      </w:r>
      <w:r>
        <w:t>евра</w:t>
      </w:r>
      <w:r>
        <w:rPr>
          <w:vertAlign w:val="superscript"/>
        </w:rPr>
        <w:t>19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13.250.000</w:t>
      </w:r>
      <w:r>
        <w:rPr>
          <w:spacing w:val="-11"/>
        </w:rPr>
        <w:t xml:space="preserve"> </w:t>
      </w:r>
      <w:r>
        <w:t>евра</w:t>
      </w:r>
      <w:r>
        <w:rPr>
          <w:vertAlign w:val="superscript"/>
        </w:rPr>
        <w:t>20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8.250.000 евра у 2020. од укупно планираних 70 милиона. У истом перио- ду, 2016. године, потписан је Програм за резултате Светске банке за Републику Србију</w:t>
      </w:r>
      <w:r>
        <w:rPr>
          <w:vertAlign w:val="superscript"/>
        </w:rPr>
        <w:t>21</w:t>
      </w:r>
      <w:r>
        <w:t xml:space="preserve"> као споразум о зајму на износ 69 милиона евра за модернизацију и оптими</w:t>
      </w:r>
      <w:r>
        <w:t>зацију јавне управе.</w:t>
      </w:r>
    </w:p>
    <w:p w:rsidR="006E1D4D" w:rsidRDefault="00976A1C">
      <w:pPr>
        <w:pStyle w:val="BodyText"/>
        <w:spacing w:line="232" w:lineRule="auto"/>
        <w:ind w:left="393" w:right="4" w:firstLine="396"/>
        <w:jc w:val="both"/>
      </w:pPr>
      <w:r>
        <w:t>Да</w:t>
      </w:r>
      <w:r>
        <w:rPr>
          <w:spacing w:val="-12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очувао</w:t>
      </w:r>
      <w:r>
        <w:rPr>
          <w:spacing w:val="-11"/>
        </w:rPr>
        <w:t xml:space="preserve"> </w:t>
      </w:r>
      <w:r>
        <w:t>континуитет</w:t>
      </w:r>
      <w:r>
        <w:rPr>
          <w:spacing w:val="-12"/>
        </w:rPr>
        <w:t xml:space="preserve"> </w:t>
      </w:r>
      <w:r>
        <w:t>реформи,</w:t>
      </w:r>
      <w:r>
        <w:rPr>
          <w:spacing w:val="-11"/>
        </w:rPr>
        <w:t xml:space="preserve"> </w:t>
      </w:r>
      <w:r>
        <w:t>али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ускладио</w:t>
      </w:r>
      <w:r>
        <w:rPr>
          <w:spacing w:val="-12"/>
        </w:rPr>
        <w:t xml:space="preserve"> </w:t>
      </w:r>
      <w:r>
        <w:t>процес реформи</w:t>
      </w:r>
      <w:r>
        <w:rPr>
          <w:spacing w:val="-12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међународним</w:t>
      </w:r>
      <w:r>
        <w:rPr>
          <w:spacing w:val="-12"/>
        </w:rPr>
        <w:t xml:space="preserve"> </w:t>
      </w:r>
      <w:r>
        <w:t>документима</w:t>
      </w:r>
      <w:r>
        <w:rPr>
          <w:spacing w:val="-11"/>
        </w:rPr>
        <w:t xml:space="preserve"> </w:t>
      </w:r>
      <w:r>
        <w:t>релевантним за</w:t>
      </w:r>
      <w:r>
        <w:rPr>
          <w:spacing w:val="-8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област,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Циљеви</w:t>
      </w:r>
      <w:r>
        <w:rPr>
          <w:spacing w:val="-8"/>
        </w:rPr>
        <w:t xml:space="preserve"> </w:t>
      </w:r>
      <w:r>
        <w:t>одрживог</w:t>
      </w:r>
      <w:r>
        <w:rPr>
          <w:spacing w:val="-8"/>
        </w:rPr>
        <w:t xml:space="preserve"> </w:t>
      </w:r>
      <w:r>
        <w:t>развоја</w:t>
      </w:r>
      <w:r>
        <w:rPr>
          <w:spacing w:val="-8"/>
        </w:rPr>
        <w:t xml:space="preserve"> </w:t>
      </w:r>
      <w:r>
        <w:t>Уједињених</w:t>
      </w:r>
      <w:r>
        <w:rPr>
          <w:spacing w:val="-8"/>
        </w:rPr>
        <w:t xml:space="preserve"> </w:t>
      </w:r>
      <w:r>
        <w:t>на- ција</w:t>
      </w:r>
      <w:r>
        <w:rPr>
          <w:vertAlign w:val="superscript"/>
        </w:rPr>
        <w:t>22</w:t>
      </w:r>
      <w:r>
        <w:t xml:space="preserve"> до 2030. године, као и са проценом неопходних капацитета и финансијских ресурса до могућег приступања ЕУ 2025. године, приступљено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изради</w:t>
      </w:r>
      <w:r>
        <w:rPr>
          <w:spacing w:val="-3"/>
        </w:rPr>
        <w:t xml:space="preserve"> </w:t>
      </w:r>
      <w:r>
        <w:t>десетогодишње</w:t>
      </w:r>
      <w:r>
        <w:rPr>
          <w:spacing w:val="-3"/>
        </w:rPr>
        <w:t xml:space="preserve"> </w:t>
      </w:r>
      <w:r>
        <w:t>стратегије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визије</w:t>
      </w:r>
      <w:r>
        <w:rPr>
          <w:spacing w:val="-3"/>
        </w:rPr>
        <w:t xml:space="preserve"> </w:t>
      </w:r>
      <w:r>
        <w:t>рефор- ме јавне управе са прецизнијим акционим планом и процењеним трошковима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2025.</w:t>
      </w:r>
      <w:r>
        <w:rPr>
          <w:spacing w:val="-11"/>
        </w:rPr>
        <w:t xml:space="preserve"> </w:t>
      </w:r>
      <w:r>
        <w:t>године.</w:t>
      </w:r>
      <w:r>
        <w:rPr>
          <w:spacing w:val="-11"/>
        </w:rPr>
        <w:t xml:space="preserve"> </w:t>
      </w:r>
      <w:r>
        <w:t>Додатно,</w:t>
      </w:r>
      <w:r>
        <w:rPr>
          <w:spacing w:val="-12"/>
        </w:rPr>
        <w:t xml:space="preserve"> </w:t>
      </w:r>
      <w:r>
        <w:t>услед</w:t>
      </w:r>
      <w:r>
        <w:rPr>
          <w:spacing w:val="-11"/>
        </w:rPr>
        <w:t xml:space="preserve"> </w:t>
      </w:r>
      <w:r>
        <w:t>ситуације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кризом</w:t>
      </w:r>
      <w:r>
        <w:rPr>
          <w:spacing w:val="-12"/>
        </w:rPr>
        <w:t xml:space="preserve"> </w:t>
      </w:r>
      <w:r>
        <w:t xml:space="preserve">у </w:t>
      </w:r>
      <w:r>
        <w:rPr>
          <w:spacing w:val="-2"/>
        </w:rPr>
        <w:t xml:space="preserve">2020. години изазваном пандемијом ковид-19, која је представљала </w:t>
      </w:r>
      <w:r>
        <w:t>и</w:t>
      </w:r>
      <w:r>
        <w:rPr>
          <w:spacing w:val="-2"/>
        </w:rPr>
        <w:t xml:space="preserve"> </w:t>
      </w:r>
      <w:r>
        <w:t>тест</w:t>
      </w:r>
      <w:r>
        <w:rPr>
          <w:spacing w:val="-2"/>
        </w:rPr>
        <w:t xml:space="preserve"> </w:t>
      </w:r>
      <w:r>
        <w:t>реалности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досадашње</w:t>
      </w:r>
      <w:r>
        <w:rPr>
          <w:spacing w:val="-1"/>
        </w:rPr>
        <w:t xml:space="preserve"> </w:t>
      </w:r>
      <w:r>
        <w:t>резултате</w:t>
      </w:r>
      <w:r>
        <w:rPr>
          <w:spacing w:val="-1"/>
        </w:rPr>
        <w:t xml:space="preserve"> </w:t>
      </w:r>
      <w:r>
        <w:t>реформе</w:t>
      </w:r>
      <w:r>
        <w:rPr>
          <w:spacing w:val="-1"/>
        </w:rPr>
        <w:t xml:space="preserve"> </w:t>
      </w:r>
      <w:r>
        <w:t>(види</w:t>
      </w:r>
      <w:r>
        <w:rPr>
          <w:spacing w:val="-2"/>
        </w:rPr>
        <w:t xml:space="preserve"> </w:t>
      </w:r>
      <w:r>
        <w:t>тематске области</w:t>
      </w:r>
      <w:r>
        <w:rPr>
          <w:spacing w:val="-8"/>
        </w:rPr>
        <w:t xml:space="preserve"> </w:t>
      </w:r>
      <w:r>
        <w:t>пружања</w:t>
      </w:r>
      <w:r>
        <w:rPr>
          <w:spacing w:val="-8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УЉР),</w:t>
      </w:r>
      <w:r>
        <w:rPr>
          <w:spacing w:val="-8"/>
        </w:rPr>
        <w:t xml:space="preserve"> </w:t>
      </w:r>
      <w:r>
        <w:t>циљеви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Стратегија РЈУ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2014.</w:t>
      </w:r>
      <w:r>
        <w:rPr>
          <w:spacing w:val="-1"/>
        </w:rPr>
        <w:t xml:space="preserve"> </w:t>
      </w:r>
      <w:r>
        <w:t>усклађивани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потребама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изазовима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на- метнути</w:t>
      </w:r>
      <w:r>
        <w:rPr>
          <w:spacing w:val="-11"/>
        </w:rPr>
        <w:t xml:space="preserve"> </w:t>
      </w:r>
      <w:r>
        <w:t>кроз</w:t>
      </w:r>
      <w:r>
        <w:rPr>
          <w:spacing w:val="-11"/>
        </w:rPr>
        <w:t xml:space="preserve"> </w:t>
      </w:r>
      <w:r>
        <w:t>прилагођен</w:t>
      </w:r>
      <w:r>
        <w:rPr>
          <w:spacing w:val="-11"/>
        </w:rPr>
        <w:t xml:space="preserve"> </w:t>
      </w:r>
      <w:r>
        <w:t>рад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(рад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даљину,</w:t>
      </w:r>
      <w:r>
        <w:rPr>
          <w:spacing w:val="-11"/>
        </w:rPr>
        <w:t xml:space="preserve"> </w:t>
      </w:r>
      <w:r>
        <w:t>бесконтактне услуге, отпорност и прилагодљивост управе).</w:t>
      </w:r>
    </w:p>
    <w:p w:rsidR="006E1D4D" w:rsidRDefault="00976A1C">
      <w:pPr>
        <w:pStyle w:val="BodyText"/>
        <w:spacing w:line="232" w:lineRule="auto"/>
        <w:ind w:left="393" w:right="4" w:firstLine="396"/>
        <w:jc w:val="both"/>
      </w:pPr>
      <w:r>
        <w:rPr>
          <w:spacing w:val="-4"/>
        </w:rPr>
        <w:t xml:space="preserve">Како се напредак држава у области реформе јавне управе прати </w:t>
      </w:r>
      <w:r>
        <w:t>преко</w:t>
      </w:r>
      <w:r>
        <w:rPr>
          <w:spacing w:val="-9"/>
        </w:rPr>
        <w:t xml:space="preserve"> </w:t>
      </w:r>
      <w:r>
        <w:t>Принципа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rPr>
          <w:i/>
        </w:rPr>
        <w:t>ЕУ/OECD</w:t>
      </w:r>
      <w:r>
        <w:t>,</w:t>
      </w:r>
      <w:r>
        <w:rPr>
          <w:spacing w:val="-9"/>
        </w:rPr>
        <w:t xml:space="preserve"> </w:t>
      </w:r>
      <w:r>
        <w:t>Посебна</w:t>
      </w:r>
      <w:r>
        <w:rPr>
          <w:spacing w:val="-9"/>
        </w:rPr>
        <w:t xml:space="preserve"> </w:t>
      </w:r>
      <w:r>
        <w:t>радна</w:t>
      </w:r>
      <w:r>
        <w:rPr>
          <w:spacing w:val="-9"/>
        </w:rPr>
        <w:t xml:space="preserve"> </w:t>
      </w:r>
      <w:r>
        <w:t>група</w:t>
      </w:r>
      <w:r>
        <w:rPr>
          <w:spacing w:val="-9"/>
        </w:rPr>
        <w:t xml:space="preserve"> </w:t>
      </w:r>
      <w:r>
        <w:t>која је</w:t>
      </w:r>
      <w:r>
        <w:rPr>
          <w:spacing w:val="-2"/>
        </w:rPr>
        <w:t xml:space="preserve"> </w:t>
      </w:r>
      <w:r>
        <w:t>формирана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израду</w:t>
      </w:r>
      <w:r>
        <w:rPr>
          <w:spacing w:val="-2"/>
        </w:rPr>
        <w:t xml:space="preserve"> </w:t>
      </w:r>
      <w:r>
        <w:t>Стратегије</w:t>
      </w:r>
      <w:r>
        <w:rPr>
          <w:spacing w:val="-2"/>
        </w:rPr>
        <w:t xml:space="preserve"> </w:t>
      </w:r>
      <w:r>
        <w:t>РЈУ</w:t>
      </w:r>
      <w:r>
        <w:rPr>
          <w:spacing w:val="-2"/>
        </w:rPr>
        <w:t xml:space="preserve"> </w:t>
      </w:r>
      <w:r>
        <w:t>анализирала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 xml:space="preserve">досадашње </w:t>
      </w:r>
      <w:r>
        <w:rPr>
          <w:spacing w:val="-2"/>
        </w:rPr>
        <w:t>резултате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изазове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оквиру</w:t>
      </w:r>
      <w:r>
        <w:rPr>
          <w:spacing w:val="-9"/>
        </w:rPr>
        <w:t xml:space="preserve"> </w:t>
      </w:r>
      <w:r>
        <w:rPr>
          <w:spacing w:val="-2"/>
        </w:rPr>
        <w:t>тематских</w:t>
      </w:r>
      <w:r>
        <w:rPr>
          <w:spacing w:val="-9"/>
        </w:rPr>
        <w:t xml:space="preserve"> </w:t>
      </w:r>
      <w:r>
        <w:rPr>
          <w:spacing w:val="-2"/>
        </w:rPr>
        <w:t>области,</w:t>
      </w:r>
      <w:r>
        <w:rPr>
          <w:spacing w:val="-9"/>
        </w:rPr>
        <w:t xml:space="preserve"> </w:t>
      </w:r>
      <w:r>
        <w:rPr>
          <w:spacing w:val="-2"/>
        </w:rPr>
        <w:t>односно</w:t>
      </w:r>
      <w:r>
        <w:rPr>
          <w:spacing w:val="-9"/>
        </w:rPr>
        <w:t xml:space="preserve"> </w:t>
      </w:r>
      <w:r>
        <w:rPr>
          <w:spacing w:val="-2"/>
        </w:rPr>
        <w:t>Принципа јавне</w:t>
      </w:r>
      <w:r>
        <w:rPr>
          <w:spacing w:val="-4"/>
        </w:rPr>
        <w:t xml:space="preserve"> </w:t>
      </w:r>
      <w:r>
        <w:rPr>
          <w:spacing w:val="-2"/>
        </w:rPr>
        <w:t>управе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централном</w:t>
      </w:r>
      <w:r>
        <w:rPr>
          <w:spacing w:val="-4"/>
        </w:rPr>
        <w:t xml:space="preserve"> </w:t>
      </w:r>
      <w:r>
        <w:rPr>
          <w:spacing w:val="-2"/>
        </w:rPr>
        <w:t>нивоу.</w:t>
      </w:r>
      <w:r>
        <w:rPr>
          <w:spacing w:val="-4"/>
        </w:rPr>
        <w:t xml:space="preserve"> </w:t>
      </w:r>
      <w:r>
        <w:rPr>
          <w:spacing w:val="-2"/>
        </w:rPr>
        <w:t>Додатно</w:t>
      </w:r>
      <w:r>
        <w:rPr>
          <w:spacing w:val="-4"/>
        </w:rPr>
        <w:t xml:space="preserve"> </w:t>
      </w:r>
      <w:r>
        <w:rPr>
          <w:spacing w:val="-2"/>
        </w:rPr>
        <w:t>је</w:t>
      </w:r>
      <w:r>
        <w:rPr>
          <w:spacing w:val="-4"/>
        </w:rPr>
        <w:t xml:space="preserve"> </w:t>
      </w:r>
      <w:r>
        <w:rPr>
          <w:spacing w:val="-2"/>
        </w:rPr>
        <w:t>анализирана</w:t>
      </w:r>
      <w:r>
        <w:rPr>
          <w:spacing w:val="-4"/>
        </w:rPr>
        <w:t xml:space="preserve"> </w:t>
      </w:r>
      <w:r>
        <w:rPr>
          <w:spacing w:val="-2"/>
        </w:rPr>
        <w:t xml:space="preserve">локална </w:t>
      </w:r>
      <w:r>
        <w:t xml:space="preserve">самоуправа кроз коју се Принципи преламају на локалном нивоу, </w:t>
      </w:r>
      <w:r>
        <w:rPr>
          <w:spacing w:val="-2"/>
        </w:rPr>
        <w:t>али</w:t>
      </w:r>
      <w:r>
        <w:rPr>
          <w:spacing w:val="-4"/>
        </w:rPr>
        <w:t xml:space="preserve"> </w:t>
      </w:r>
      <w:r>
        <w:rPr>
          <w:spacing w:val="-2"/>
        </w:rPr>
        <w:t>их</w:t>
      </w:r>
      <w:r>
        <w:rPr>
          <w:spacing w:val="-4"/>
        </w:rPr>
        <w:t xml:space="preserve"> </w:t>
      </w:r>
      <w:r>
        <w:rPr>
          <w:i/>
          <w:spacing w:val="-2"/>
        </w:rPr>
        <w:t>ОЕCD/SIGMA</w:t>
      </w:r>
      <w:r>
        <w:rPr>
          <w:i/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4"/>
        </w:rPr>
        <w:t xml:space="preserve"> </w:t>
      </w:r>
      <w:r>
        <w:rPr>
          <w:spacing w:val="-2"/>
        </w:rPr>
        <w:t>прати</w:t>
      </w:r>
      <w:r>
        <w:rPr>
          <w:spacing w:val="-4"/>
        </w:rPr>
        <w:t xml:space="preserve"> </w:t>
      </w:r>
      <w:r>
        <w:rPr>
          <w:spacing w:val="-2"/>
        </w:rPr>
        <w:t>одвојено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својим</w:t>
      </w:r>
      <w:r>
        <w:rPr>
          <w:spacing w:val="-4"/>
        </w:rPr>
        <w:t xml:space="preserve"> </w:t>
      </w:r>
      <w:r>
        <w:rPr>
          <w:spacing w:val="-2"/>
        </w:rPr>
        <w:t>извештајима.</w:t>
      </w:r>
      <w:r>
        <w:rPr>
          <w:spacing w:val="-4"/>
        </w:rPr>
        <w:t xml:space="preserve"> </w:t>
      </w:r>
      <w:r>
        <w:rPr>
          <w:spacing w:val="-2"/>
        </w:rPr>
        <w:t xml:space="preserve">Дру- </w:t>
      </w:r>
      <w:r>
        <w:t>гим</w:t>
      </w:r>
      <w:r>
        <w:rPr>
          <w:spacing w:val="-11"/>
        </w:rPr>
        <w:t xml:space="preserve"> </w:t>
      </w:r>
      <w:r>
        <w:t>речима,</w:t>
      </w:r>
      <w:r>
        <w:rPr>
          <w:spacing w:val="-11"/>
        </w:rPr>
        <w:t xml:space="preserve"> </w:t>
      </w:r>
      <w:r>
        <w:t>Принципи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представљају</w:t>
      </w:r>
      <w:r>
        <w:rPr>
          <w:spacing w:val="-11"/>
        </w:rPr>
        <w:t xml:space="preserve"> </w:t>
      </w:r>
      <w:r>
        <w:t>оквир,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анализе су</w:t>
      </w:r>
      <w:r>
        <w:rPr>
          <w:spacing w:val="-10"/>
        </w:rPr>
        <w:t xml:space="preserve"> </w:t>
      </w:r>
      <w:r>
        <w:t>допринеле</w:t>
      </w:r>
      <w:r>
        <w:rPr>
          <w:spacing w:val="-10"/>
        </w:rPr>
        <w:t xml:space="preserve"> </w:t>
      </w:r>
      <w:r>
        <w:t>поновном</w:t>
      </w:r>
      <w:r>
        <w:rPr>
          <w:spacing w:val="-10"/>
        </w:rPr>
        <w:t xml:space="preserve"> </w:t>
      </w:r>
      <w:r>
        <w:t>разматрању</w:t>
      </w:r>
      <w:r>
        <w:rPr>
          <w:spacing w:val="-10"/>
        </w:rPr>
        <w:t xml:space="preserve"> </w:t>
      </w:r>
      <w:r>
        <w:t>праваца</w:t>
      </w:r>
      <w:r>
        <w:rPr>
          <w:spacing w:val="-10"/>
        </w:rPr>
        <w:t xml:space="preserve"> </w:t>
      </w:r>
      <w:r>
        <w:t>реформе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управе и усп</w:t>
      </w:r>
      <w:r>
        <w:t>остављању јасне везе између актуелне ситуације, изазова на терену и циљева и мера постављених за наредни период. Анализе ситуација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анализом</w:t>
      </w:r>
      <w:r>
        <w:rPr>
          <w:spacing w:val="-7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представљали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форму- лацију циљева и мера кроз све тематске области.</w:t>
      </w:r>
    </w:p>
    <w:p w:rsidR="006E1D4D" w:rsidRDefault="00976A1C">
      <w:pPr>
        <w:pStyle w:val="BodyText"/>
        <w:spacing w:line="232" w:lineRule="auto"/>
        <w:ind w:left="393" w:right="4" w:firstLine="396"/>
        <w:jc w:val="both"/>
      </w:pPr>
      <w:r>
        <w:t>Први Принцип јавне управ</w:t>
      </w:r>
      <w:r>
        <w:t xml:space="preserve">е, који се односи на стратешки оквир реформе јавне управе, указује на то да постоји оквир у Ре- публици Србији, али и на потребу да се он побољша у извесним аспектима. Сви релевантни извештаји, попут извештаја ЕК, изве- штаја </w:t>
      </w:r>
      <w:r>
        <w:rPr>
          <w:i/>
        </w:rPr>
        <w:t xml:space="preserve">ОЕCD/SIGMA </w:t>
      </w:r>
      <w:r>
        <w:t>о праћењу, као и Ек</w:t>
      </w:r>
      <w:r>
        <w:t>стерне евалуације Стра- тегије реформе јавне управе у Србији (у даљем тексту: Извештај</w:t>
      </w:r>
      <w:r>
        <w:rPr>
          <w:spacing w:val="40"/>
        </w:rPr>
        <w:t xml:space="preserve"> </w:t>
      </w:r>
      <w:r>
        <w:t>о екстерној евалуацији), који су процењивали да ли постоји и ка- кав је квалитет стратешког оквира реформе јавне управе конста- товали су да стратешки оквир реформе јавн</w:t>
      </w:r>
      <w:r>
        <w:t xml:space="preserve">е управе у Републици Србији постоји (максимална оцена 5 на скали 0–5 за комплетност стратешког оквира у </w:t>
      </w:r>
      <w:r>
        <w:rPr>
          <w:i/>
        </w:rPr>
        <w:t xml:space="preserve">ОЕCD/SIGMA </w:t>
      </w:r>
      <w:r>
        <w:t>Мониторинг извештају за Ре- публику</w:t>
      </w:r>
      <w:r>
        <w:rPr>
          <w:spacing w:val="-6"/>
        </w:rPr>
        <w:t xml:space="preserve"> </w:t>
      </w:r>
      <w:r>
        <w:t>Србију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2017.</w:t>
      </w:r>
      <w:r>
        <w:rPr>
          <w:spacing w:val="-6"/>
        </w:rPr>
        <w:t xml:space="preserve"> </w:t>
      </w:r>
      <w:r>
        <w:t>годину),</w:t>
      </w:r>
      <w:r>
        <w:rPr>
          <w:vertAlign w:val="superscript"/>
        </w:rPr>
        <w:t>23</w:t>
      </w:r>
      <w:r>
        <w:rPr>
          <w:spacing w:val="-6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константно</w:t>
      </w:r>
      <w:r>
        <w:rPr>
          <w:spacing w:val="-6"/>
        </w:rPr>
        <w:t xml:space="preserve"> </w:t>
      </w:r>
      <w:r>
        <w:t>побољшава,</w:t>
      </w:r>
      <w:r>
        <w:rPr>
          <w:vertAlign w:val="superscript"/>
        </w:rPr>
        <w:t>24</w:t>
      </w:r>
      <w:r>
        <w:t xml:space="preserve"> да</w:t>
      </w:r>
      <w:r>
        <w:rPr>
          <w:spacing w:val="21"/>
        </w:rPr>
        <w:t xml:space="preserve"> </w:t>
      </w:r>
      <w:r>
        <w:t>постоји</w:t>
      </w:r>
      <w:r>
        <w:rPr>
          <w:spacing w:val="21"/>
        </w:rPr>
        <w:t xml:space="preserve"> </w:t>
      </w:r>
      <w:r>
        <w:t>оперативни</w:t>
      </w:r>
      <w:r>
        <w:rPr>
          <w:spacing w:val="21"/>
        </w:rPr>
        <w:t xml:space="preserve"> </w:t>
      </w:r>
      <w:r>
        <w:t>оквир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праћење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извештавање,</w:t>
      </w:r>
      <w:r>
        <w:rPr>
          <w:spacing w:val="21"/>
        </w:rPr>
        <w:t xml:space="preserve"> </w:t>
      </w:r>
      <w:r>
        <w:t>али</w:t>
      </w:r>
      <w:r>
        <w:rPr>
          <w:spacing w:val="21"/>
        </w:rPr>
        <w:t xml:space="preserve"> </w:t>
      </w:r>
      <w:r>
        <w:t>да је</w:t>
      </w:r>
      <w:r>
        <w:rPr>
          <w:spacing w:val="-2"/>
        </w:rPr>
        <w:t xml:space="preserve"> </w:t>
      </w:r>
      <w:r>
        <w:t>неопходно</w:t>
      </w:r>
      <w:r>
        <w:rPr>
          <w:spacing w:val="-2"/>
        </w:rPr>
        <w:t xml:space="preserve"> </w:t>
      </w:r>
      <w:r>
        <w:t>ускладити</w:t>
      </w:r>
      <w:r>
        <w:rPr>
          <w:spacing w:val="-2"/>
        </w:rPr>
        <w:t xml:space="preserve"> </w:t>
      </w:r>
      <w:r>
        <w:t>Стратегију</w:t>
      </w:r>
      <w:r>
        <w:rPr>
          <w:spacing w:val="-2"/>
        </w:rPr>
        <w:t xml:space="preserve"> </w:t>
      </w:r>
      <w:r>
        <w:t>РЈУ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касније</w:t>
      </w:r>
      <w:r>
        <w:rPr>
          <w:spacing w:val="-2"/>
        </w:rPr>
        <w:t xml:space="preserve"> </w:t>
      </w:r>
      <w:r>
        <w:t>донетим</w:t>
      </w:r>
      <w:r>
        <w:rPr>
          <w:spacing w:val="-2"/>
        </w:rPr>
        <w:t xml:space="preserve"> </w:t>
      </w:r>
      <w:r>
        <w:t>ЗПС</w:t>
      </w:r>
      <w:r>
        <w:rPr>
          <w:spacing w:val="-2"/>
        </w:rPr>
        <w:t xml:space="preserve"> </w:t>
      </w:r>
      <w:r>
        <w:t>с обзиром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Стратегија</w:t>
      </w:r>
      <w:r>
        <w:rPr>
          <w:spacing w:val="-8"/>
        </w:rPr>
        <w:t xml:space="preserve"> </w:t>
      </w:r>
      <w:r>
        <w:t>РЈУ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2014.</w:t>
      </w:r>
      <w:r>
        <w:rPr>
          <w:spacing w:val="-8"/>
        </w:rPr>
        <w:t xml:space="preserve"> </w:t>
      </w:r>
      <w:r>
        <w:t>није</w:t>
      </w:r>
      <w:r>
        <w:rPr>
          <w:spacing w:val="-8"/>
        </w:rPr>
        <w:t xml:space="preserve"> </w:t>
      </w:r>
      <w:r>
        <w:t>утврдила</w:t>
      </w:r>
      <w:r>
        <w:rPr>
          <w:spacing w:val="-8"/>
        </w:rPr>
        <w:t xml:space="preserve"> </w:t>
      </w:r>
      <w:r>
        <w:t>визију</w:t>
      </w:r>
      <w:r>
        <w:rPr>
          <w:spacing w:val="-8"/>
        </w:rPr>
        <w:t xml:space="preserve"> </w:t>
      </w:r>
      <w:r>
        <w:t>реформе, јасне циљеве са мерљивим показатељима, трајање документа или рокове за поједине циљеве. као и да су и даље а</w:t>
      </w:r>
      <w:r>
        <w:t>ктуелни изазови као што су ефикасна координација реформе, капацитети за спро- вођење</w:t>
      </w:r>
      <w:r>
        <w:rPr>
          <w:spacing w:val="-3"/>
        </w:rPr>
        <w:t xml:space="preserve"> </w:t>
      </w:r>
      <w:r>
        <w:t>реформе,</w:t>
      </w:r>
      <w:r>
        <w:rPr>
          <w:spacing w:val="-3"/>
        </w:rPr>
        <w:t xml:space="preserve"> </w:t>
      </w:r>
      <w:r>
        <w:t>велики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докумената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недо- вољна видљивост постигнутих резултата реформе.</w:t>
      </w:r>
    </w:p>
    <w:p w:rsidR="006E1D4D" w:rsidRDefault="00976A1C">
      <w:pPr>
        <w:spacing w:line="153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8"/>
        <w:jc w:val="left"/>
        <w:rPr>
          <w:sz w:val="14"/>
        </w:rPr>
      </w:pPr>
      <w:r>
        <w:rPr>
          <w:sz w:val="14"/>
        </w:rPr>
        <w:t>Секторски реформски уговор за област реформе јавне управе: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https://ec.europa.eu/neighbourhood-enlargement/sites/near/files/pdf/serbia/ipa/2015/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pf_04_sector_reform_contract_for_public_administration_reform.pdf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 xml:space="preserve">Вести на сајту МДУЛС, 28. новембар 2019: </w:t>
      </w:r>
      <w:hyperlink r:id="rId16">
        <w:r>
          <w:rPr>
            <w:sz w:val="14"/>
          </w:rPr>
          <w:t>http://mduls.gov.rs/saopstenja/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evropska-komisija-odobrila-prvu-transu-srbiji-od-30-5-miliona-evra-za-reformu-</w:t>
      </w:r>
      <w:r>
        <w:rPr>
          <w:spacing w:val="40"/>
          <w:sz w:val="14"/>
        </w:rPr>
        <w:t xml:space="preserve">  </w:t>
      </w:r>
      <w:r>
        <w:rPr>
          <w:spacing w:val="-2"/>
          <w:sz w:val="14"/>
        </w:rPr>
        <w:t>javne-uprave/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5"/>
        <w:jc w:val="both"/>
        <w:rPr>
          <w:sz w:val="14"/>
        </w:rPr>
      </w:pPr>
      <w:r>
        <w:rPr>
          <w:sz w:val="14"/>
        </w:rPr>
        <w:t>Вест</w:t>
      </w:r>
      <w:r>
        <w:rPr>
          <w:spacing w:val="-8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сајту</w:t>
      </w:r>
      <w:r>
        <w:rPr>
          <w:spacing w:val="-8"/>
          <w:sz w:val="14"/>
        </w:rPr>
        <w:t xml:space="preserve"> </w:t>
      </w:r>
      <w:r>
        <w:rPr>
          <w:sz w:val="14"/>
        </w:rPr>
        <w:t>МДУЛС:</w:t>
      </w:r>
      <w:r>
        <w:rPr>
          <w:spacing w:val="-8"/>
          <w:sz w:val="14"/>
        </w:rPr>
        <w:t xml:space="preserve"> </w:t>
      </w:r>
      <w:hyperlink r:id="rId17">
        <w:r>
          <w:rPr>
            <w:sz w:val="14"/>
          </w:rPr>
          <w:t>http://mduls.gov.rs/saopstenj</w:t>
        </w:r>
        <w:r>
          <w:rPr>
            <w:sz w:val="14"/>
          </w:rPr>
          <w:t>a/jos-13-miliona-evra-u-budzet-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srbije-od-eu-zbog-uspeha-u-reformi-javne-uprave-i-javnih-finansija/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4"/>
        <w:jc w:val="both"/>
        <w:rPr>
          <w:sz w:val="14"/>
        </w:rPr>
      </w:pPr>
      <w:r>
        <w:rPr>
          <w:sz w:val="14"/>
        </w:rPr>
        <w:t>Закон о потврђивању Споразума о зајму (Програм за резултате Светске банке –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>PforR</w:t>
      </w:r>
      <w:r>
        <w:rPr>
          <w:sz w:val="14"/>
        </w:rPr>
        <w:t>)</w:t>
      </w:r>
      <w:r>
        <w:rPr>
          <w:spacing w:val="-9"/>
          <w:sz w:val="14"/>
        </w:rPr>
        <w:t xml:space="preserve"> </w:t>
      </w: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Програм</w:t>
      </w:r>
      <w:r>
        <w:rPr>
          <w:spacing w:val="-8"/>
          <w:sz w:val="14"/>
        </w:rPr>
        <w:t xml:space="preserve"> </w:t>
      </w:r>
      <w:r>
        <w:rPr>
          <w:sz w:val="14"/>
        </w:rPr>
        <w:t>модернизације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оптимизације</w:t>
      </w:r>
      <w:r>
        <w:rPr>
          <w:spacing w:val="-8"/>
          <w:sz w:val="14"/>
        </w:rPr>
        <w:t xml:space="preserve"> </w:t>
      </w:r>
      <w:r>
        <w:rPr>
          <w:sz w:val="14"/>
        </w:rPr>
        <w:t>јавне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управе)</w:t>
      </w:r>
      <w:r>
        <w:rPr>
          <w:spacing w:val="-9"/>
          <w:sz w:val="14"/>
        </w:rPr>
        <w:t xml:space="preserve"> </w:t>
      </w:r>
      <w:r>
        <w:rPr>
          <w:sz w:val="14"/>
        </w:rPr>
        <w:t>између</w:t>
      </w:r>
      <w:r>
        <w:rPr>
          <w:spacing w:val="-8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40"/>
          <w:sz w:val="14"/>
        </w:rPr>
        <w:t xml:space="preserve"> </w:t>
      </w:r>
      <w:r>
        <w:rPr>
          <w:sz w:val="14"/>
        </w:rPr>
        <w:t>Срб</w:t>
      </w:r>
      <w:r>
        <w:rPr>
          <w:sz w:val="14"/>
        </w:rPr>
        <w:t>ије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Међународне</w:t>
      </w:r>
      <w:r>
        <w:rPr>
          <w:spacing w:val="-1"/>
          <w:sz w:val="14"/>
        </w:rPr>
        <w:t xml:space="preserve"> </w:t>
      </w:r>
      <w:r>
        <w:rPr>
          <w:sz w:val="14"/>
        </w:rPr>
        <w:t>банке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обнову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-1"/>
          <w:sz w:val="14"/>
        </w:rPr>
        <w:t xml:space="preserve"> </w:t>
      </w:r>
      <w:r>
        <w:rPr>
          <w:sz w:val="14"/>
        </w:rPr>
        <w:t>(€69М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1"/>
          <w:sz w:val="14"/>
        </w:rPr>
        <w:t xml:space="preserve"> </w:t>
      </w:r>
      <w:r>
        <w:rPr>
          <w:sz w:val="14"/>
        </w:rPr>
        <w:t>2016–2019.</w:t>
      </w:r>
      <w:r>
        <w:rPr>
          <w:spacing w:val="-1"/>
          <w:sz w:val="14"/>
        </w:rPr>
        <w:t xml:space="preserve"> </w:t>
      </w:r>
      <w:r>
        <w:rPr>
          <w:sz w:val="14"/>
        </w:rPr>
        <w:t>го-</w:t>
      </w:r>
      <w:r>
        <w:rPr>
          <w:spacing w:val="40"/>
          <w:sz w:val="14"/>
        </w:rPr>
        <w:t xml:space="preserve"> </w:t>
      </w:r>
      <w:r>
        <w:rPr>
          <w:sz w:val="14"/>
        </w:rPr>
        <w:t>дине) од 15. новембра 2016. године.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spacing w:line="160" w:lineRule="exact"/>
        <w:ind w:left="676" w:hanging="283"/>
        <w:jc w:val="both"/>
        <w:rPr>
          <w:sz w:val="14"/>
        </w:rPr>
      </w:pPr>
      <w:r>
        <w:rPr>
          <w:sz w:val="14"/>
        </w:rPr>
        <w:t>Циљеви</w:t>
      </w:r>
      <w:r>
        <w:rPr>
          <w:spacing w:val="-6"/>
          <w:sz w:val="14"/>
        </w:rPr>
        <w:t xml:space="preserve"> </w:t>
      </w:r>
      <w:r>
        <w:rPr>
          <w:sz w:val="14"/>
        </w:rPr>
        <w:t>одрживог</w:t>
      </w:r>
      <w:r>
        <w:rPr>
          <w:spacing w:val="-6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-5"/>
          <w:sz w:val="14"/>
        </w:rPr>
        <w:t xml:space="preserve"> </w:t>
      </w:r>
      <w:r>
        <w:rPr>
          <w:sz w:val="14"/>
        </w:rPr>
        <w:t>УН:</w:t>
      </w:r>
      <w:r>
        <w:rPr>
          <w:spacing w:val="-4"/>
          <w:sz w:val="14"/>
        </w:rPr>
        <w:t xml:space="preserve"> </w:t>
      </w:r>
      <w:hyperlink r:id="rId18">
        <w:r>
          <w:rPr>
            <w:spacing w:val="-2"/>
            <w:sz w:val="14"/>
          </w:rPr>
          <w:t>http://sdg.indikatori.rs/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4"/>
        <w:jc w:val="both"/>
        <w:rPr>
          <w:sz w:val="14"/>
        </w:rPr>
      </w:pPr>
      <w:r>
        <w:rPr>
          <w:sz w:val="14"/>
        </w:rPr>
        <w:t>Мониторинг извештај за Србију за Принципе јавне управе, новембар 2017,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>OECD</w:t>
      </w:r>
      <w:r>
        <w:rPr>
          <w:sz w:val="14"/>
        </w:rPr>
        <w:t>/</w:t>
      </w:r>
      <w:r>
        <w:rPr>
          <w:i/>
          <w:sz w:val="14"/>
        </w:rPr>
        <w:t>SIGMA</w:t>
      </w:r>
      <w:r>
        <w:rPr>
          <w:sz w:val="14"/>
        </w:rPr>
        <w:t xml:space="preserve">, стр. 8–11: </w:t>
      </w:r>
      <w:hyperlink r:id="rId19">
        <w:r>
          <w:rPr>
            <w:sz w:val="14"/>
          </w:rPr>
          <w:t>http://www.sigmaweb.org/publications/Monitoring-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Report-2017-Serbia.pdf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4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6"/>
          <w:sz w:val="14"/>
        </w:rPr>
        <w:t xml:space="preserve"> </w:t>
      </w:r>
      <w:r>
        <w:rPr>
          <w:sz w:val="14"/>
        </w:rPr>
        <w:t>е</w:t>
      </w:r>
      <w:r>
        <w:rPr>
          <w:sz w:val="14"/>
        </w:rPr>
        <w:t>валуацији</w:t>
      </w:r>
      <w:r>
        <w:rPr>
          <w:spacing w:val="-6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6"/>
          <w:sz w:val="14"/>
        </w:rPr>
        <w:t xml:space="preserve"> </w:t>
      </w:r>
      <w:r>
        <w:rPr>
          <w:sz w:val="14"/>
        </w:rPr>
        <w:t>РЈУ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6"/>
          <w:sz w:val="14"/>
        </w:rPr>
        <w:t xml:space="preserve"> </w:t>
      </w:r>
      <w:r>
        <w:rPr>
          <w:sz w:val="14"/>
        </w:rPr>
        <w:t>Финални</w:t>
      </w:r>
      <w:r>
        <w:rPr>
          <w:spacing w:val="-6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6"/>
          <w:sz w:val="14"/>
        </w:rPr>
        <w:t xml:space="preserve"> </w:t>
      </w:r>
      <w:r>
        <w:rPr>
          <w:sz w:val="14"/>
        </w:rPr>
        <w:t>21.</w:t>
      </w:r>
      <w:r>
        <w:rPr>
          <w:spacing w:val="-6"/>
          <w:sz w:val="14"/>
        </w:rPr>
        <w:t xml:space="preserve"> </w:t>
      </w:r>
      <w:r>
        <w:rPr>
          <w:sz w:val="14"/>
        </w:rPr>
        <w:t>април</w:t>
      </w:r>
      <w:r>
        <w:rPr>
          <w:spacing w:val="40"/>
          <w:sz w:val="14"/>
        </w:rPr>
        <w:t xml:space="preserve"> </w:t>
      </w:r>
      <w:r>
        <w:rPr>
          <w:sz w:val="14"/>
        </w:rPr>
        <w:t>2019, Подршка реформи јавне управе у оквиру Секторског реформског уговора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сектор</w:t>
      </w:r>
      <w:r>
        <w:rPr>
          <w:spacing w:val="-7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7"/>
          <w:sz w:val="14"/>
        </w:rPr>
        <w:t xml:space="preserve"> </w:t>
      </w:r>
      <w:r>
        <w:rPr>
          <w:sz w:val="14"/>
        </w:rPr>
        <w:t>јавне</w:t>
      </w:r>
      <w:r>
        <w:rPr>
          <w:spacing w:val="-7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7"/>
          <w:sz w:val="14"/>
        </w:rPr>
        <w:t xml:space="preserve"> </w:t>
      </w:r>
      <w:r>
        <w:rPr>
          <w:sz w:val="14"/>
        </w:rPr>
        <w:t>EuropeAid/137928/DH/SER/RS,</w:t>
      </w:r>
      <w:r>
        <w:rPr>
          <w:spacing w:val="-7"/>
          <w:sz w:val="14"/>
        </w:rPr>
        <w:t xml:space="preserve"> </w:t>
      </w:r>
      <w:r>
        <w:rPr>
          <w:sz w:val="14"/>
        </w:rPr>
        <w:t>линк</w:t>
      </w:r>
      <w:r>
        <w:rPr>
          <w:spacing w:val="-7"/>
          <w:sz w:val="14"/>
        </w:rPr>
        <w:t xml:space="preserve"> </w:t>
      </w:r>
      <w:r>
        <w:rPr>
          <w:sz w:val="14"/>
        </w:rPr>
        <w:t>ка</w:t>
      </w:r>
      <w:r>
        <w:rPr>
          <w:spacing w:val="-7"/>
          <w:sz w:val="14"/>
        </w:rPr>
        <w:t xml:space="preserve"> </w:t>
      </w:r>
      <w:r>
        <w:rPr>
          <w:sz w:val="14"/>
        </w:rPr>
        <w:t>докумен-</w:t>
      </w:r>
      <w:r>
        <w:rPr>
          <w:spacing w:val="40"/>
          <w:sz w:val="14"/>
        </w:rPr>
        <w:t xml:space="preserve"> </w:t>
      </w:r>
      <w:r>
        <w:rPr>
          <w:sz w:val="14"/>
        </w:rPr>
        <w:t>ту:</w:t>
      </w:r>
      <w:r>
        <w:rPr>
          <w:spacing w:val="-6"/>
          <w:sz w:val="14"/>
        </w:rPr>
        <w:t xml:space="preserve"> </w:t>
      </w:r>
      <w:hyperlink r:id="rId20">
        <w:r>
          <w:rPr>
            <w:sz w:val="14"/>
          </w:rPr>
          <w:t>http://mduls.gov.rs/wp-content/uploads/190524-Final-Evaluation-Report-SR.pdf</w:t>
        </w:r>
      </w:hyperlink>
    </w:p>
    <w:p w:rsidR="006E1D4D" w:rsidRDefault="00976A1C">
      <w:pPr>
        <w:pStyle w:val="BodyText"/>
        <w:spacing w:before="73" w:line="232" w:lineRule="auto"/>
        <w:ind w:left="236" w:right="108" w:firstLine="396"/>
        <w:jc w:val="both"/>
      </w:pPr>
      <w:r>
        <w:br w:type="column"/>
        <w:t>Први циљ Извештаја о екстерној евалуацији</w:t>
      </w:r>
      <w:r>
        <w:rPr>
          <w:vertAlign w:val="superscript"/>
        </w:rPr>
        <w:t>25</w:t>
      </w:r>
      <w:r>
        <w:t xml:space="preserve"> односио се на процену</w:t>
      </w:r>
      <w:r>
        <w:rPr>
          <w:spacing w:val="-10"/>
        </w:rPr>
        <w:t xml:space="preserve"> </w:t>
      </w:r>
      <w:r>
        <w:t>квалитета</w:t>
      </w:r>
      <w:r>
        <w:rPr>
          <w:spacing w:val="-10"/>
        </w:rPr>
        <w:t xml:space="preserve"> </w:t>
      </w:r>
      <w:r>
        <w:t>стратешк</w:t>
      </w:r>
      <w:r>
        <w:t>ог</w:t>
      </w:r>
      <w:r>
        <w:rPr>
          <w:spacing w:val="-10"/>
        </w:rPr>
        <w:t xml:space="preserve"> </w:t>
      </w:r>
      <w:r>
        <w:t>оквира</w:t>
      </w:r>
      <w:r>
        <w:rPr>
          <w:spacing w:val="-10"/>
        </w:rPr>
        <w:t xml:space="preserve"> </w:t>
      </w:r>
      <w:r>
        <w:t>реформе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управе.</w:t>
      </w:r>
      <w:r>
        <w:rPr>
          <w:spacing w:val="-10"/>
        </w:rPr>
        <w:t xml:space="preserve"> </w:t>
      </w:r>
      <w:r>
        <w:t>Рези- ме Извештаја о екстерној евалуацији указује на следеће:</w:t>
      </w:r>
    </w:p>
    <w:p w:rsidR="006E1D4D" w:rsidRDefault="00976A1C">
      <w:pPr>
        <w:pStyle w:val="BodyText"/>
        <w:spacing w:before="1" w:line="232" w:lineRule="auto"/>
        <w:ind w:left="236" w:right="107" w:firstLine="396"/>
        <w:jc w:val="both"/>
        <w:rPr>
          <w:sz w:val="10"/>
        </w:rPr>
      </w:pPr>
      <w:r>
        <w:t>„Свеукупно је утврђено да Стратегија и поред одређених ограничења као и два АП садрже високо релевантне циљеве и на адекватан</w:t>
      </w:r>
      <w:r>
        <w:rPr>
          <w:spacing w:val="-11"/>
        </w:rPr>
        <w:t xml:space="preserve"> </w:t>
      </w:r>
      <w:r>
        <w:t>начин</w:t>
      </w:r>
      <w:r>
        <w:rPr>
          <w:spacing w:val="-11"/>
        </w:rPr>
        <w:t xml:space="preserve"> </w:t>
      </w:r>
      <w:r>
        <w:t>одсликавају</w:t>
      </w:r>
      <w:r>
        <w:rPr>
          <w:spacing w:val="-11"/>
        </w:rPr>
        <w:t xml:space="preserve"> </w:t>
      </w:r>
      <w:r>
        <w:t>екстерну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интерну</w:t>
      </w:r>
      <w:r>
        <w:rPr>
          <w:spacing w:val="-11"/>
        </w:rPr>
        <w:t xml:space="preserve"> </w:t>
      </w:r>
      <w:r>
        <w:t>слику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упра- ве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Србији,</w:t>
      </w:r>
      <w:r>
        <w:rPr>
          <w:spacing w:val="-11"/>
        </w:rPr>
        <w:t xml:space="preserve"> </w:t>
      </w:r>
      <w:r>
        <w:t>уз</w:t>
      </w:r>
      <w:r>
        <w:rPr>
          <w:spacing w:val="-11"/>
        </w:rPr>
        <w:t xml:space="preserve"> </w:t>
      </w:r>
      <w:r>
        <w:t>идентификацију</w:t>
      </w:r>
      <w:r>
        <w:rPr>
          <w:spacing w:val="-11"/>
        </w:rPr>
        <w:t xml:space="preserve"> </w:t>
      </w:r>
      <w:r>
        <w:t>кључних</w:t>
      </w:r>
      <w:r>
        <w:rPr>
          <w:spacing w:val="-11"/>
        </w:rPr>
        <w:t xml:space="preserve"> </w:t>
      </w:r>
      <w:r>
        <w:t>изазова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разумних</w:t>
      </w:r>
      <w:r>
        <w:rPr>
          <w:spacing w:val="-11"/>
        </w:rPr>
        <w:t xml:space="preserve"> </w:t>
      </w:r>
      <w:r>
        <w:t xml:space="preserve">начи- на да се на њих одговори у светлу потреба европских интеграција и добре управе. Такође се може закључити да се </w:t>
      </w:r>
      <w:r>
        <w:rPr>
          <w:b/>
        </w:rPr>
        <w:t>квалитет доку- мената постепено повећавао</w:t>
      </w:r>
      <w:r>
        <w:t>, што је довело до ја</w:t>
      </w:r>
      <w:r>
        <w:t>сније формули- саних активности, осмишљавања мерљивих показатеља, и опера- тивног планирања које је у већој мери реалистично и реформски оријентисано. Осим тога, иако је израда Стратегије и првог АП</w:t>
      </w:r>
      <w:r>
        <w:rPr>
          <w:spacing w:val="80"/>
          <w:w w:val="150"/>
        </w:rPr>
        <w:t xml:space="preserve"> </w:t>
      </w:r>
      <w:r>
        <w:t xml:space="preserve">за њено спровођење већ представљала </w:t>
      </w:r>
      <w:r>
        <w:rPr>
          <w:b/>
        </w:rPr>
        <w:t>партиципаторни про-</w:t>
      </w:r>
      <w:r>
        <w:rPr>
          <w:b/>
          <w:spacing w:val="40"/>
        </w:rPr>
        <w:t xml:space="preserve"> </w:t>
      </w:r>
      <w:r>
        <w:rPr>
          <w:b/>
        </w:rPr>
        <w:t>ц</w:t>
      </w:r>
      <w:r>
        <w:rPr>
          <w:b/>
        </w:rPr>
        <w:t>ес</w:t>
      </w:r>
      <w:r>
        <w:t>, израда другог АП представља одличан пример континуиране укључености екстерних заинтересованих страна у процес израде, уз</w:t>
      </w:r>
      <w:r>
        <w:rPr>
          <w:spacing w:val="-2"/>
        </w:rPr>
        <w:t xml:space="preserve"> </w:t>
      </w:r>
      <w:r>
        <w:t>коришћење</w:t>
      </w:r>
      <w:r>
        <w:rPr>
          <w:spacing w:val="-2"/>
        </w:rPr>
        <w:t xml:space="preserve"> </w:t>
      </w:r>
      <w:r>
        <w:t>различитих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укључивања.</w:t>
      </w:r>
      <w:r>
        <w:rPr>
          <w:spacing w:val="-2"/>
        </w:rPr>
        <w:t xml:space="preserve"> </w:t>
      </w:r>
      <w:r>
        <w:t>Таква</w:t>
      </w:r>
      <w:r>
        <w:rPr>
          <w:spacing w:val="-2"/>
        </w:rPr>
        <w:t xml:space="preserve"> </w:t>
      </w:r>
      <w:r>
        <w:t xml:space="preserve">унапређења представљају добре показатеље капацитета креатора стратешких докумената и </w:t>
      </w:r>
      <w:r>
        <w:t xml:space="preserve">њихове способности да уче и да се прилагођавају. Ипак, општи закључак је да је </w:t>
      </w:r>
      <w:r>
        <w:rPr>
          <w:b/>
        </w:rPr>
        <w:t xml:space="preserve">тренутни стратешки оквир пре- амбициозан и није у потпуности усаглашен са ограниченим капацитетима управе </w:t>
      </w:r>
      <w:r>
        <w:t>у погледу спровођења реформских проце- са.</w:t>
      </w:r>
      <w:r>
        <w:rPr>
          <w:spacing w:val="-7"/>
        </w:rPr>
        <w:t xml:space="preserve"> </w:t>
      </w:r>
      <w:r>
        <w:t>Иако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оба</w:t>
      </w:r>
      <w:r>
        <w:rPr>
          <w:spacing w:val="-7"/>
        </w:rPr>
        <w:t xml:space="preserve"> </w:t>
      </w:r>
      <w:r>
        <w:t>АП</w:t>
      </w:r>
      <w:r>
        <w:rPr>
          <w:spacing w:val="-6"/>
        </w:rPr>
        <w:t xml:space="preserve"> </w:t>
      </w:r>
      <w:r>
        <w:t>систематски</w:t>
      </w:r>
      <w:r>
        <w:rPr>
          <w:spacing w:val="-7"/>
        </w:rPr>
        <w:t xml:space="preserve"> </w:t>
      </w:r>
      <w:r>
        <w:t>коришћена</w:t>
      </w:r>
      <w:r>
        <w:rPr>
          <w:spacing w:val="-6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пробају</w:t>
      </w:r>
      <w:r>
        <w:rPr>
          <w:spacing w:val="-7"/>
        </w:rPr>
        <w:t xml:space="preserve"> </w:t>
      </w:r>
      <w:r>
        <w:t>успешно</w:t>
      </w:r>
      <w:r>
        <w:rPr>
          <w:spacing w:val="-6"/>
        </w:rPr>
        <w:t xml:space="preserve"> </w:t>
      </w:r>
      <w:r>
        <w:t>да реше читав низ недостатака у осмишљавању стратешких докуме- ната,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због</w:t>
      </w:r>
      <w:r>
        <w:rPr>
          <w:spacing w:val="-6"/>
        </w:rPr>
        <w:t xml:space="preserve"> </w:t>
      </w:r>
      <w:r>
        <w:t>своје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били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ограничењима,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решење треба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оквиру</w:t>
      </w:r>
      <w:r>
        <w:rPr>
          <w:spacing w:val="-2"/>
        </w:rPr>
        <w:t xml:space="preserve"> </w:t>
      </w:r>
      <w:r>
        <w:t>саме</w:t>
      </w:r>
      <w:r>
        <w:rPr>
          <w:spacing w:val="-2"/>
        </w:rPr>
        <w:t xml:space="preserve"> </w:t>
      </w:r>
      <w:r>
        <w:t>постојеће</w:t>
      </w:r>
      <w:r>
        <w:rPr>
          <w:spacing w:val="-2"/>
        </w:rPr>
        <w:t xml:space="preserve"> </w:t>
      </w:r>
      <w:r>
        <w:t>Стратегије.</w:t>
      </w:r>
      <w:r>
        <w:rPr>
          <w:spacing w:val="-2"/>
        </w:rPr>
        <w:t xml:space="preserve"> </w:t>
      </w:r>
      <w:r>
        <w:t>Сама</w:t>
      </w:r>
      <w:r>
        <w:rPr>
          <w:spacing w:val="-2"/>
        </w:rPr>
        <w:t xml:space="preserve"> </w:t>
      </w:r>
      <w:r>
        <w:t>Стратеги- ја је према томе крајњи узрок огран</w:t>
      </w:r>
      <w:r>
        <w:t xml:space="preserve">иченог обима РЈУ у погледу начина на који је реформа осмишљена. Најкритичнији фактори у начину како је Стратегија осмишљена су: (а) </w:t>
      </w:r>
      <w:r>
        <w:rPr>
          <w:b/>
        </w:rPr>
        <w:t xml:space="preserve">непостојање свео- бухватне анализе </w:t>
      </w:r>
      <w:r>
        <w:t xml:space="preserve">основних проблема које Стратегија покушава да реши (па самим тим не даје јасно дефинисан </w:t>
      </w:r>
      <w:r>
        <w:t>концепт планира- них</w:t>
      </w:r>
      <w:r>
        <w:rPr>
          <w:spacing w:val="-4"/>
        </w:rPr>
        <w:t xml:space="preserve"> </w:t>
      </w:r>
      <w:r>
        <w:t>реформи</w:t>
      </w:r>
      <w:r>
        <w:rPr>
          <w:spacing w:val="-4"/>
        </w:rPr>
        <w:t xml:space="preserve"> </w:t>
      </w:r>
      <w:r>
        <w:t>(укључујући</w:t>
      </w:r>
      <w:r>
        <w:rPr>
          <w:spacing w:val="-4"/>
        </w:rPr>
        <w:t xml:space="preserve"> </w:t>
      </w:r>
      <w:r>
        <w:t>јасну</w:t>
      </w:r>
      <w:r>
        <w:rPr>
          <w:spacing w:val="-4"/>
        </w:rPr>
        <w:t xml:space="preserve"> </w:t>
      </w:r>
      <w:r>
        <w:t>дефиницију</w:t>
      </w:r>
      <w:r>
        <w:rPr>
          <w:spacing w:val="-4"/>
        </w:rPr>
        <w:t xml:space="preserve"> </w:t>
      </w:r>
      <w:r>
        <w:t>опсега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 xml:space="preserve">и избор приоритетних проблема које треба решавати) као ни с тим повезана мерења на нивоу резултата; (б) што </w:t>
      </w:r>
      <w:r>
        <w:rPr>
          <w:b/>
        </w:rPr>
        <w:t xml:space="preserve">не даје јасан стра- тешки оквир за друга стратешка документа и односе </w:t>
      </w:r>
      <w:r>
        <w:rPr>
          <w:b/>
        </w:rPr>
        <w:t>хијерар- хије</w:t>
      </w:r>
      <w:r>
        <w:rPr>
          <w:b/>
          <w:spacing w:val="-9"/>
        </w:rPr>
        <w:t xml:space="preserve"> </w:t>
      </w:r>
      <w:r>
        <w:t>између</w:t>
      </w:r>
      <w:r>
        <w:rPr>
          <w:spacing w:val="-9"/>
        </w:rPr>
        <w:t xml:space="preserve"> </w:t>
      </w:r>
      <w:r>
        <w:t>докумената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вези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РЈУ,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чему</w:t>
      </w:r>
      <w:r>
        <w:rPr>
          <w:spacing w:val="-9"/>
        </w:rPr>
        <w:t xml:space="preserve"> </w:t>
      </w:r>
      <w:r>
        <w:t>неке</w:t>
      </w:r>
      <w:r>
        <w:rPr>
          <w:spacing w:val="-9"/>
        </w:rPr>
        <w:t xml:space="preserve"> </w:t>
      </w:r>
      <w:r>
        <w:t>кључне</w:t>
      </w:r>
      <w:r>
        <w:rPr>
          <w:spacing w:val="-9"/>
        </w:rPr>
        <w:t xml:space="preserve"> </w:t>
      </w:r>
      <w:r>
        <w:t>обла- сти</w:t>
      </w:r>
      <w:r>
        <w:rPr>
          <w:spacing w:val="-5"/>
        </w:rPr>
        <w:t xml:space="preserve"> </w:t>
      </w:r>
      <w:r>
        <w:t>РЈУ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најважнија</w:t>
      </w:r>
      <w:r>
        <w:rPr>
          <w:spacing w:val="-5"/>
        </w:rPr>
        <w:t xml:space="preserve"> </w:t>
      </w:r>
      <w:r>
        <w:t>међу</w:t>
      </w:r>
      <w:r>
        <w:rPr>
          <w:spacing w:val="-5"/>
        </w:rPr>
        <w:t xml:space="preserve"> </w:t>
      </w:r>
      <w:r>
        <w:t>њима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свеукупна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пружања услуга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садрже</w:t>
      </w:r>
      <w:r>
        <w:rPr>
          <w:spacing w:val="-8"/>
        </w:rPr>
        <w:t xml:space="preserve"> </w:t>
      </w:r>
      <w:r>
        <w:t>јасно</w:t>
      </w:r>
      <w:r>
        <w:rPr>
          <w:spacing w:val="-8"/>
        </w:rPr>
        <w:t xml:space="preserve"> </w:t>
      </w:r>
      <w:r>
        <w:t>стратешко</w:t>
      </w:r>
      <w:r>
        <w:rPr>
          <w:spacing w:val="-8"/>
        </w:rPr>
        <w:t xml:space="preserve"> </w:t>
      </w:r>
      <w:r>
        <w:t>усмерење;</w:t>
      </w:r>
      <w:r>
        <w:rPr>
          <w:spacing w:val="-8"/>
        </w:rPr>
        <w:t xml:space="preserve"> </w:t>
      </w:r>
      <w:r>
        <w:t>(в)</w:t>
      </w:r>
      <w:r>
        <w:rPr>
          <w:spacing w:val="-8"/>
        </w:rPr>
        <w:t xml:space="preserve"> </w:t>
      </w:r>
      <w:r>
        <w:rPr>
          <w:b/>
        </w:rPr>
        <w:t>није</w:t>
      </w:r>
      <w:r>
        <w:rPr>
          <w:b/>
          <w:spacing w:val="-8"/>
        </w:rPr>
        <w:t xml:space="preserve"> </w:t>
      </w:r>
      <w:r>
        <w:rPr>
          <w:b/>
        </w:rPr>
        <w:t xml:space="preserve">временски одређена, не садржи разматрање капацитета и ресурса </w:t>
      </w:r>
      <w:r>
        <w:t>неоп- ходних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спровођење,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b/>
        </w:rPr>
        <w:t>усредсређује</w:t>
      </w:r>
      <w:r>
        <w:rPr>
          <w:b/>
          <w:spacing w:val="-10"/>
        </w:rPr>
        <w:t xml:space="preserve"> </w:t>
      </w:r>
      <w:r>
        <w:rPr>
          <w:b/>
        </w:rPr>
        <w:t>се</w:t>
      </w:r>
      <w:r>
        <w:rPr>
          <w:b/>
          <w:spacing w:val="-10"/>
        </w:rPr>
        <w:t xml:space="preserve"> </w:t>
      </w:r>
      <w:r>
        <w:rPr>
          <w:b/>
        </w:rPr>
        <w:t>на</w:t>
      </w:r>
      <w:r>
        <w:rPr>
          <w:b/>
          <w:spacing w:val="-10"/>
        </w:rPr>
        <w:t xml:space="preserve"> </w:t>
      </w:r>
      <w:r>
        <w:rPr>
          <w:b/>
        </w:rPr>
        <w:t>продукте</w:t>
      </w:r>
      <w:r>
        <w:rPr>
          <w:b/>
          <w:spacing w:val="-10"/>
        </w:rPr>
        <w:t xml:space="preserve"> </w:t>
      </w:r>
      <w:r>
        <w:rPr>
          <w:b/>
        </w:rPr>
        <w:t>пре</w:t>
      </w:r>
      <w:r>
        <w:rPr>
          <w:b/>
          <w:spacing w:val="-10"/>
        </w:rPr>
        <w:t xml:space="preserve"> </w:t>
      </w:r>
      <w:r>
        <w:rPr>
          <w:b/>
        </w:rPr>
        <w:t>него</w:t>
      </w:r>
      <w:r>
        <w:rPr>
          <w:b/>
          <w:spacing w:val="-10"/>
        </w:rPr>
        <w:t xml:space="preserve"> </w:t>
      </w:r>
      <w:r>
        <w:rPr>
          <w:b/>
        </w:rPr>
        <w:t>на резултате;</w:t>
      </w:r>
      <w:r>
        <w:rPr>
          <w:b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(г)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поседује</w:t>
      </w:r>
      <w:r>
        <w:rPr>
          <w:b/>
          <w:spacing w:val="-2"/>
        </w:rPr>
        <w:t xml:space="preserve"> </w:t>
      </w:r>
      <w:r>
        <w:rPr>
          <w:b/>
        </w:rPr>
        <w:t>дефинисане</w:t>
      </w:r>
      <w:r>
        <w:rPr>
          <w:b/>
          <w:spacing w:val="-2"/>
        </w:rPr>
        <w:t xml:space="preserve"> </w:t>
      </w:r>
      <w:r>
        <w:rPr>
          <w:b/>
        </w:rPr>
        <w:t>механизме</w:t>
      </w:r>
      <w:r>
        <w:rPr>
          <w:b/>
          <w:spacing w:val="-2"/>
        </w:rPr>
        <w:t xml:space="preserve"> </w:t>
      </w:r>
      <w:r>
        <w:rPr>
          <w:b/>
        </w:rPr>
        <w:t xml:space="preserve">управљања </w:t>
      </w:r>
      <w:r>
        <w:t>напретком и учинцима који би осигурали правовремено и дело- творно праћење и спровођење.”</w:t>
      </w:r>
      <w:r>
        <w:rPr>
          <w:position w:val="6"/>
          <w:sz w:val="10"/>
        </w:rPr>
        <w:t>26</w:t>
      </w:r>
    </w:p>
    <w:p w:rsidR="006E1D4D" w:rsidRDefault="00976A1C">
      <w:pPr>
        <w:pStyle w:val="BodyText"/>
        <w:spacing w:before="20" w:line="232" w:lineRule="auto"/>
        <w:ind w:left="236" w:right="107" w:firstLine="396"/>
        <w:jc w:val="both"/>
        <w:rPr>
          <w:sz w:val="10"/>
        </w:rPr>
      </w:pPr>
      <w:r>
        <w:t>Засад постоји врло ограничена веза</w:t>
      </w:r>
      <w:r>
        <w:t xml:space="preserve"> између оперативног планирања и средњорочног планирања буџета, што је активност коју предводи МФ. Неусклађеност између планских процеса че- сто води мултипликацији сличних (или идентичних) информаци- ја у извештавању од стране запослених у ОДУ. Надаље, у с</w:t>
      </w:r>
      <w:r>
        <w:t>лучају РЈУ,</w:t>
      </w:r>
      <w:r>
        <w:rPr>
          <w:spacing w:val="-12"/>
        </w:rPr>
        <w:t xml:space="preserve"> </w:t>
      </w:r>
      <w:r>
        <w:t>постоји</w:t>
      </w:r>
      <w:r>
        <w:rPr>
          <w:spacing w:val="-11"/>
        </w:rPr>
        <w:t xml:space="preserve"> </w:t>
      </w:r>
      <w:r>
        <w:t>дуплирање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управљања</w:t>
      </w:r>
      <w:r>
        <w:rPr>
          <w:spacing w:val="-12"/>
        </w:rPr>
        <w:t xml:space="preserve"> </w:t>
      </w:r>
      <w:r>
        <w:t>документима.</w:t>
      </w:r>
      <w:r>
        <w:rPr>
          <w:spacing w:val="-11"/>
        </w:rPr>
        <w:t xml:space="preserve"> </w:t>
      </w:r>
      <w:r>
        <w:t>Такође, иако</w:t>
      </w:r>
      <w:r>
        <w:rPr>
          <w:spacing w:val="-11"/>
        </w:rPr>
        <w:t xml:space="preserve"> </w:t>
      </w:r>
      <w:r>
        <w:t>постоје</w:t>
      </w:r>
      <w:r>
        <w:rPr>
          <w:spacing w:val="-11"/>
        </w:rPr>
        <w:t xml:space="preserve"> </w:t>
      </w:r>
      <w:r>
        <w:t>институције</w:t>
      </w:r>
      <w:r>
        <w:rPr>
          <w:spacing w:val="-11"/>
        </w:rPr>
        <w:t xml:space="preserve"> </w:t>
      </w:r>
      <w:r>
        <w:t>задужене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осигурање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планира- ња на нивоу централне власти, координација политике сусреће се са</w:t>
      </w:r>
      <w:r>
        <w:rPr>
          <w:spacing w:val="-3"/>
        </w:rPr>
        <w:t xml:space="preserve"> </w:t>
      </w:r>
      <w:r>
        <w:t>изазовима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пракси</w:t>
      </w:r>
      <w:r>
        <w:rPr>
          <w:spacing w:val="-3"/>
        </w:rPr>
        <w:t xml:space="preserve"> </w:t>
      </w:r>
      <w:r>
        <w:t>услед</w:t>
      </w:r>
      <w:r>
        <w:rPr>
          <w:spacing w:val="-3"/>
        </w:rPr>
        <w:t xml:space="preserve"> </w:t>
      </w:r>
      <w:r>
        <w:t>формалних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процедуралних</w:t>
      </w:r>
      <w:r>
        <w:rPr>
          <w:spacing w:val="-3"/>
        </w:rPr>
        <w:t xml:space="preserve"> </w:t>
      </w:r>
      <w:r>
        <w:t xml:space="preserve">питања, пре него услед суштине, што за последицу има слабо стратешко </w:t>
      </w:r>
      <w:r>
        <w:rPr>
          <w:spacing w:val="-2"/>
        </w:rPr>
        <w:t>планирање.”</w:t>
      </w:r>
      <w:r>
        <w:rPr>
          <w:spacing w:val="-2"/>
          <w:position w:val="6"/>
          <w:sz w:val="10"/>
        </w:rPr>
        <w:t>27</w:t>
      </w:r>
    </w:p>
    <w:p w:rsidR="006E1D4D" w:rsidRDefault="00976A1C">
      <w:pPr>
        <w:spacing w:before="6" w:line="232" w:lineRule="auto"/>
        <w:ind w:left="236" w:right="108" w:firstLine="396"/>
        <w:jc w:val="both"/>
        <w:rPr>
          <w:sz w:val="18"/>
        </w:rPr>
      </w:pPr>
      <w:r>
        <w:rPr>
          <w:sz w:val="18"/>
        </w:rPr>
        <w:t>„У</w:t>
      </w:r>
      <w:r>
        <w:rPr>
          <w:spacing w:val="-2"/>
          <w:sz w:val="18"/>
        </w:rPr>
        <w:t xml:space="preserve"> </w:t>
      </w:r>
      <w:r>
        <w:rPr>
          <w:sz w:val="18"/>
        </w:rPr>
        <w:t>самој</w:t>
      </w:r>
      <w:r>
        <w:rPr>
          <w:spacing w:val="-2"/>
          <w:sz w:val="18"/>
        </w:rPr>
        <w:t xml:space="preserve"> </w:t>
      </w:r>
      <w:r>
        <w:rPr>
          <w:sz w:val="18"/>
        </w:rPr>
        <w:t>СРЈУ</w:t>
      </w:r>
      <w:r>
        <w:rPr>
          <w:spacing w:val="-2"/>
          <w:sz w:val="18"/>
        </w:rPr>
        <w:t xml:space="preserve"> </w:t>
      </w:r>
      <w:r>
        <w:rPr>
          <w:sz w:val="18"/>
        </w:rPr>
        <w:t>нема</w:t>
      </w:r>
      <w:r>
        <w:rPr>
          <w:spacing w:val="-2"/>
          <w:sz w:val="18"/>
        </w:rPr>
        <w:t xml:space="preserve"> </w:t>
      </w:r>
      <w:r>
        <w:rPr>
          <w:sz w:val="18"/>
        </w:rPr>
        <w:t>назнака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томе</w:t>
      </w:r>
      <w:r>
        <w:rPr>
          <w:spacing w:val="-2"/>
          <w:sz w:val="18"/>
        </w:rPr>
        <w:t xml:space="preserve"> </w:t>
      </w:r>
      <w:r>
        <w:rPr>
          <w:sz w:val="18"/>
        </w:rPr>
        <w:t>како</w:t>
      </w:r>
      <w:r>
        <w:rPr>
          <w:spacing w:val="-2"/>
          <w:sz w:val="18"/>
        </w:rPr>
        <w:t xml:space="preserve"> </w:t>
      </w:r>
      <w:r>
        <w:rPr>
          <w:sz w:val="18"/>
        </w:rPr>
        <w:t>(и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да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ли)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је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спрове- дено утврђивање приоритета </w:t>
      </w:r>
      <w:r>
        <w:rPr>
          <w:sz w:val="18"/>
        </w:rPr>
        <w:t>између међусобно супротставље- них потреба реформе. С друге стране, до одређеног утврђ</w:t>
      </w:r>
      <w:r>
        <w:rPr>
          <w:sz w:val="18"/>
        </w:rPr>
        <w:t>ивања приоритета унутар усвојене стратегије је ипак дошло услед фи- скалне консолидације и кроз АПСПВ (нпр. оптимизација, е-упра- ва).</w:t>
      </w:r>
      <w:r>
        <w:rPr>
          <w:spacing w:val="-2"/>
          <w:sz w:val="18"/>
        </w:rPr>
        <w:t xml:space="preserve"> </w:t>
      </w:r>
      <w:r>
        <w:rPr>
          <w:sz w:val="18"/>
        </w:rPr>
        <w:t>Надаље,</w:t>
      </w:r>
      <w:r>
        <w:rPr>
          <w:spacing w:val="-2"/>
          <w:sz w:val="18"/>
        </w:rPr>
        <w:t xml:space="preserve"> </w:t>
      </w:r>
      <w:r>
        <w:rPr>
          <w:sz w:val="18"/>
        </w:rPr>
        <w:t>СРЈУ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даје</w:t>
      </w:r>
      <w:r>
        <w:rPr>
          <w:spacing w:val="-3"/>
          <w:sz w:val="18"/>
        </w:rPr>
        <w:t xml:space="preserve"> </w:t>
      </w:r>
      <w:r>
        <w:rPr>
          <w:sz w:val="18"/>
        </w:rPr>
        <w:t>свеобухватну</w:t>
      </w:r>
      <w:r>
        <w:rPr>
          <w:spacing w:val="-2"/>
          <w:sz w:val="18"/>
        </w:rPr>
        <w:t xml:space="preserve"> </w:t>
      </w:r>
      <w:r>
        <w:rPr>
          <w:sz w:val="18"/>
        </w:rPr>
        <w:t>дефиницију</w:t>
      </w:r>
      <w:r>
        <w:rPr>
          <w:spacing w:val="-2"/>
          <w:sz w:val="18"/>
        </w:rPr>
        <w:t xml:space="preserve"> </w:t>
      </w:r>
      <w:r>
        <w:rPr>
          <w:sz w:val="18"/>
        </w:rPr>
        <w:t>ЈУ,</w:t>
      </w:r>
      <w:r>
        <w:rPr>
          <w:spacing w:val="-2"/>
          <w:sz w:val="18"/>
        </w:rPr>
        <w:t xml:space="preserve"> </w:t>
      </w:r>
      <w:r>
        <w:rPr>
          <w:sz w:val="18"/>
        </w:rPr>
        <w:t>ни</w:t>
      </w:r>
      <w:r>
        <w:rPr>
          <w:spacing w:val="-2"/>
          <w:sz w:val="18"/>
        </w:rPr>
        <w:t xml:space="preserve"> </w:t>
      </w:r>
      <w:r>
        <w:rPr>
          <w:sz w:val="18"/>
        </w:rPr>
        <w:t>анали- зу заинтересованих страна, нити јасну поделу надлежности ОДУ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и концепта делотворне координације. Поврх тога, </w:t>
      </w:r>
      <w:r>
        <w:rPr>
          <w:b/>
          <w:sz w:val="18"/>
        </w:rPr>
        <w:t>стратегија је формулисана више као академски документ него као доку- мент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јавне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политике</w:t>
      </w:r>
      <w:r>
        <w:rPr>
          <w:sz w:val="18"/>
        </w:rPr>
        <w:t>,</w:t>
      </w:r>
      <w:r>
        <w:rPr>
          <w:spacing w:val="19"/>
          <w:sz w:val="18"/>
        </w:rPr>
        <w:t xml:space="preserve"> </w:t>
      </w:r>
      <w:r>
        <w:rPr>
          <w:sz w:val="18"/>
        </w:rPr>
        <w:t>не</w:t>
      </w:r>
      <w:r>
        <w:rPr>
          <w:spacing w:val="21"/>
          <w:sz w:val="18"/>
        </w:rPr>
        <w:t xml:space="preserve"> </w:t>
      </w:r>
      <w:r>
        <w:rPr>
          <w:sz w:val="18"/>
        </w:rPr>
        <w:t>бавећи</w:t>
      </w:r>
      <w:r>
        <w:rPr>
          <w:spacing w:val="20"/>
          <w:sz w:val="18"/>
        </w:rPr>
        <w:t xml:space="preserve"> </w:t>
      </w:r>
      <w:r>
        <w:rPr>
          <w:sz w:val="18"/>
        </w:rPr>
        <w:t>се</w:t>
      </w:r>
      <w:r>
        <w:rPr>
          <w:spacing w:val="19"/>
          <w:sz w:val="18"/>
        </w:rPr>
        <w:t xml:space="preserve"> </w:t>
      </w:r>
      <w:r>
        <w:rPr>
          <w:sz w:val="18"/>
        </w:rPr>
        <w:t>узроцима</w:t>
      </w:r>
      <w:r>
        <w:rPr>
          <w:spacing w:val="20"/>
          <w:sz w:val="18"/>
        </w:rPr>
        <w:t xml:space="preserve"> </w:t>
      </w:r>
      <w:r>
        <w:rPr>
          <w:sz w:val="18"/>
        </w:rPr>
        <w:t>и</w:t>
      </w:r>
      <w:r>
        <w:rPr>
          <w:spacing w:val="20"/>
          <w:sz w:val="18"/>
        </w:rPr>
        <w:t xml:space="preserve"> </w:t>
      </w:r>
      <w:r>
        <w:rPr>
          <w:sz w:val="18"/>
        </w:rPr>
        <w:t>не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дефинишући</w:t>
      </w:r>
    </w:p>
    <w:p w:rsidR="006E1D4D" w:rsidRDefault="00976A1C">
      <w:pPr>
        <w:spacing w:line="158" w:lineRule="exact"/>
        <w:ind w:left="236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0"/>
        </w:tabs>
        <w:ind w:left="520" w:right="107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6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6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6"/>
          <w:sz w:val="14"/>
        </w:rPr>
        <w:t xml:space="preserve"> </w:t>
      </w:r>
      <w:r>
        <w:rPr>
          <w:sz w:val="14"/>
        </w:rPr>
        <w:t>РЈУ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6"/>
          <w:sz w:val="14"/>
        </w:rPr>
        <w:t xml:space="preserve"> </w:t>
      </w:r>
      <w:r>
        <w:rPr>
          <w:sz w:val="14"/>
        </w:rPr>
        <w:t>Финални</w:t>
      </w:r>
      <w:r>
        <w:rPr>
          <w:spacing w:val="-6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6"/>
          <w:sz w:val="14"/>
        </w:rPr>
        <w:t xml:space="preserve"> </w:t>
      </w:r>
      <w:r>
        <w:rPr>
          <w:sz w:val="14"/>
        </w:rPr>
        <w:t>21.</w:t>
      </w:r>
      <w:r>
        <w:rPr>
          <w:spacing w:val="-6"/>
          <w:sz w:val="14"/>
        </w:rPr>
        <w:t xml:space="preserve"> </w:t>
      </w:r>
      <w:r>
        <w:rPr>
          <w:sz w:val="14"/>
        </w:rPr>
        <w:t>април</w:t>
      </w:r>
      <w:r>
        <w:rPr>
          <w:spacing w:val="40"/>
          <w:sz w:val="14"/>
        </w:rPr>
        <w:t xml:space="preserve"> </w:t>
      </w:r>
      <w:r>
        <w:rPr>
          <w:sz w:val="14"/>
        </w:rPr>
        <w:t>2019, Подршка реформи јавне управе у оквиру Секторског реформског уговора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за сектор реформе јавне управе EuropeAid/137928/DH/SER/RS: </w:t>
      </w:r>
      <w:hyperlink r:id="rId21">
        <w:r>
          <w:rPr>
            <w:sz w:val="14"/>
          </w:rPr>
          <w:t>http://mduls.gov.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rs/wp-content/uploads/190524-Final-Evaluation-Report-SR.pdf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0"/>
        </w:tabs>
        <w:spacing w:before="1"/>
        <w:ind w:left="520" w:right="108"/>
        <w:jc w:val="both"/>
        <w:rPr>
          <w:sz w:val="14"/>
        </w:rPr>
      </w:pPr>
      <w:r>
        <w:rPr>
          <w:sz w:val="14"/>
        </w:rPr>
        <w:t>Р</w:t>
      </w:r>
      <w:r>
        <w:rPr>
          <w:sz w:val="14"/>
        </w:rPr>
        <w:t>езиме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Извештаја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4"/>
          <w:sz w:val="14"/>
        </w:rPr>
        <w:t xml:space="preserve"> </w:t>
      </w:r>
      <w:r>
        <w:rPr>
          <w:sz w:val="14"/>
        </w:rPr>
        <w:t>евалуацији,</w:t>
      </w:r>
      <w:r>
        <w:rPr>
          <w:spacing w:val="-4"/>
          <w:sz w:val="14"/>
        </w:rPr>
        <w:t xml:space="preserve"> </w:t>
      </w:r>
      <w:r>
        <w:rPr>
          <w:sz w:val="14"/>
        </w:rPr>
        <w:t>стр.2,</w:t>
      </w:r>
      <w:r>
        <w:rPr>
          <w:spacing w:val="-4"/>
          <w:sz w:val="14"/>
        </w:rPr>
        <w:t xml:space="preserve"> </w:t>
      </w:r>
      <w:r>
        <w:rPr>
          <w:sz w:val="14"/>
        </w:rPr>
        <w:t>линк</w:t>
      </w:r>
      <w:r>
        <w:rPr>
          <w:spacing w:val="-4"/>
          <w:sz w:val="14"/>
        </w:rPr>
        <w:t xml:space="preserve"> </w:t>
      </w:r>
      <w:r>
        <w:rPr>
          <w:sz w:val="14"/>
        </w:rPr>
        <w:t>ка</w:t>
      </w:r>
      <w:r>
        <w:rPr>
          <w:spacing w:val="-4"/>
          <w:sz w:val="14"/>
        </w:rPr>
        <w:t xml:space="preserve"> </w:t>
      </w:r>
      <w:r>
        <w:rPr>
          <w:sz w:val="14"/>
        </w:rPr>
        <w:t>документу:</w:t>
      </w:r>
      <w:r>
        <w:rPr>
          <w:spacing w:val="-4"/>
          <w:sz w:val="14"/>
        </w:rPr>
        <w:t xml:space="preserve"> </w:t>
      </w:r>
      <w:hyperlink r:id="rId22">
        <w:r>
          <w:rPr>
            <w:sz w:val="14"/>
          </w:rPr>
          <w:t>http://mduls.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gov.rs/wp-content/uploads/190524-Final-Evaluation-Report-SR.pdf (напомена: на-</w:t>
      </w:r>
      <w:r>
        <w:rPr>
          <w:spacing w:val="40"/>
          <w:sz w:val="14"/>
        </w:rPr>
        <w:t xml:space="preserve"> </w:t>
      </w:r>
      <w:r>
        <w:rPr>
          <w:sz w:val="14"/>
        </w:rPr>
        <w:t>глашени</w:t>
      </w:r>
      <w:r>
        <w:rPr>
          <w:spacing w:val="-6"/>
          <w:sz w:val="14"/>
        </w:rPr>
        <w:t xml:space="preserve"> </w:t>
      </w:r>
      <w:r>
        <w:rPr>
          <w:sz w:val="14"/>
        </w:rPr>
        <w:t>делови</w:t>
      </w:r>
      <w:r>
        <w:rPr>
          <w:spacing w:val="-6"/>
          <w:sz w:val="14"/>
        </w:rPr>
        <w:t xml:space="preserve"> </w:t>
      </w:r>
      <w:r>
        <w:rPr>
          <w:sz w:val="14"/>
        </w:rPr>
        <w:t>су</w:t>
      </w:r>
      <w:r>
        <w:rPr>
          <w:spacing w:val="-6"/>
          <w:sz w:val="14"/>
        </w:rPr>
        <w:t xml:space="preserve"> </w:t>
      </w:r>
      <w:r>
        <w:rPr>
          <w:sz w:val="14"/>
        </w:rPr>
        <w:t>болодвани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немају</w:t>
      </w:r>
      <w:r>
        <w:rPr>
          <w:spacing w:val="-6"/>
          <w:sz w:val="14"/>
        </w:rPr>
        <w:t xml:space="preserve"> </w:t>
      </w:r>
      <w:r>
        <w:rPr>
          <w:sz w:val="14"/>
        </w:rPr>
        <w:t>болд</w:t>
      </w:r>
      <w:r>
        <w:rPr>
          <w:spacing w:val="-6"/>
          <w:sz w:val="14"/>
        </w:rPr>
        <w:t xml:space="preserve"> </w:t>
      </w: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Извештају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евалуацији)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0"/>
        </w:tabs>
        <w:spacing w:before="1"/>
        <w:ind w:left="520" w:right="107"/>
        <w:jc w:val="both"/>
        <w:rPr>
          <w:sz w:val="14"/>
        </w:rPr>
      </w:pPr>
      <w:r>
        <w:rPr>
          <w:sz w:val="14"/>
        </w:rPr>
        <w:t>Резиме Извештаја о екстерној евалуацији, стр.13, линк ка документу: http://</w:t>
      </w:r>
      <w:r>
        <w:rPr>
          <w:spacing w:val="40"/>
          <w:sz w:val="14"/>
        </w:rPr>
        <w:t xml:space="preserve"> </w:t>
      </w:r>
      <w:r>
        <w:rPr>
          <w:sz w:val="14"/>
        </w:rPr>
        <w:t>mduls.gov.rs/wp-content/uploads/190524-Final-Evaluation-Report-SR.pdf (напоме-</w:t>
      </w:r>
      <w:r>
        <w:rPr>
          <w:spacing w:val="40"/>
          <w:sz w:val="14"/>
        </w:rPr>
        <w:t xml:space="preserve"> </w:t>
      </w:r>
      <w:r>
        <w:rPr>
          <w:sz w:val="14"/>
        </w:rPr>
        <w:t>на:</w:t>
      </w:r>
      <w:r>
        <w:rPr>
          <w:spacing w:val="-8"/>
          <w:sz w:val="14"/>
        </w:rPr>
        <w:t xml:space="preserve"> </w:t>
      </w:r>
      <w:r>
        <w:rPr>
          <w:sz w:val="14"/>
        </w:rPr>
        <w:t>наглашени</w:t>
      </w:r>
      <w:r>
        <w:rPr>
          <w:spacing w:val="-8"/>
          <w:sz w:val="14"/>
        </w:rPr>
        <w:t xml:space="preserve"> </w:t>
      </w:r>
      <w:r>
        <w:rPr>
          <w:sz w:val="14"/>
        </w:rPr>
        <w:t>делови</w:t>
      </w:r>
      <w:r>
        <w:rPr>
          <w:spacing w:val="-8"/>
          <w:sz w:val="14"/>
        </w:rPr>
        <w:t xml:space="preserve"> </w:t>
      </w:r>
      <w:r>
        <w:rPr>
          <w:sz w:val="14"/>
        </w:rPr>
        <w:t>су</w:t>
      </w:r>
      <w:r>
        <w:rPr>
          <w:spacing w:val="-8"/>
          <w:sz w:val="14"/>
        </w:rPr>
        <w:t xml:space="preserve"> </w:t>
      </w:r>
      <w:r>
        <w:rPr>
          <w:sz w:val="14"/>
        </w:rPr>
        <w:t>болодвани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немају</w:t>
      </w:r>
      <w:r>
        <w:rPr>
          <w:spacing w:val="-8"/>
          <w:sz w:val="14"/>
        </w:rPr>
        <w:t xml:space="preserve"> </w:t>
      </w:r>
      <w:r>
        <w:rPr>
          <w:sz w:val="14"/>
        </w:rPr>
        <w:t>болд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Извештају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8"/>
          <w:sz w:val="14"/>
        </w:rPr>
        <w:t xml:space="preserve"> </w:t>
      </w:r>
      <w:r>
        <w:rPr>
          <w:sz w:val="14"/>
        </w:rPr>
        <w:t>евалу-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ацији)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4" w:space="40"/>
            <w:col w:w="5456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2"/>
        <w:jc w:val="both"/>
      </w:pPr>
      <w:r>
        <w:rPr>
          <w:i/>
        </w:rPr>
        <w:t>СМАРТ</w:t>
      </w:r>
      <w:r>
        <w:rPr>
          <w:i/>
          <w:spacing w:val="-5"/>
        </w:rPr>
        <w:t xml:space="preserve"> </w:t>
      </w:r>
      <w:r>
        <w:t>елементе.</w:t>
      </w:r>
      <w:r>
        <w:rPr>
          <w:spacing w:val="-5"/>
        </w:rPr>
        <w:t xml:space="preserve"> </w:t>
      </w:r>
      <w:r>
        <w:t>Услед</w:t>
      </w:r>
      <w:r>
        <w:rPr>
          <w:spacing w:val="-5"/>
        </w:rPr>
        <w:t xml:space="preserve"> </w:t>
      </w:r>
      <w:r>
        <w:t>тога,</w:t>
      </w:r>
      <w:r>
        <w:rPr>
          <w:spacing w:val="-5"/>
        </w:rPr>
        <w:t xml:space="preserve"> </w:t>
      </w:r>
      <w:r>
        <w:t>СРЈУ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даје</w:t>
      </w:r>
      <w:r>
        <w:rPr>
          <w:spacing w:val="-5"/>
        </w:rPr>
        <w:t xml:space="preserve"> </w:t>
      </w:r>
      <w:r>
        <w:t>јасну</w:t>
      </w:r>
      <w:r>
        <w:rPr>
          <w:spacing w:val="-5"/>
        </w:rPr>
        <w:t xml:space="preserve"> </w:t>
      </w:r>
      <w:r>
        <w:t>дефиницију</w:t>
      </w:r>
      <w:r>
        <w:rPr>
          <w:spacing w:val="-5"/>
        </w:rPr>
        <w:t xml:space="preserve"> </w:t>
      </w:r>
      <w:r>
        <w:t>садржаја</w:t>
      </w:r>
      <w:r>
        <w:rPr>
          <w:spacing w:val="-5"/>
        </w:rPr>
        <w:t xml:space="preserve"> </w:t>
      </w:r>
      <w:r>
        <w:t>реформи,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омогућава</w:t>
      </w:r>
      <w:r>
        <w:rPr>
          <w:spacing w:val="-5"/>
        </w:rPr>
        <w:t xml:space="preserve"> </w:t>
      </w:r>
      <w:r>
        <w:t>мерење</w:t>
      </w:r>
      <w:r>
        <w:rPr>
          <w:spacing w:val="-5"/>
        </w:rPr>
        <w:t xml:space="preserve"> </w:t>
      </w:r>
      <w:r>
        <w:t>учинка.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СРЈУ</w:t>
      </w:r>
      <w:r>
        <w:rPr>
          <w:spacing w:val="-5"/>
        </w:rPr>
        <w:t xml:space="preserve"> </w:t>
      </w:r>
      <w:r>
        <w:t>такође</w:t>
      </w:r>
      <w:r>
        <w:rPr>
          <w:spacing w:val="-5"/>
        </w:rPr>
        <w:t xml:space="preserve"> </w:t>
      </w:r>
      <w:r>
        <w:t>недоста- ју</w:t>
      </w:r>
      <w:r>
        <w:rPr>
          <w:spacing w:val="-3"/>
        </w:rPr>
        <w:t xml:space="preserve"> </w:t>
      </w:r>
      <w:r>
        <w:t>показатељи,</w:t>
      </w:r>
      <w:r>
        <w:rPr>
          <w:spacing w:val="-3"/>
        </w:rPr>
        <w:t xml:space="preserve"> </w:t>
      </w:r>
      <w:r>
        <w:t>разматрање</w:t>
      </w:r>
      <w:r>
        <w:rPr>
          <w:spacing w:val="-3"/>
        </w:rPr>
        <w:t xml:space="preserve"> </w:t>
      </w:r>
      <w:r>
        <w:t>капацитета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неопходних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имплементацију,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усредсређена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више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ниво</w:t>
      </w:r>
      <w:r>
        <w:rPr>
          <w:spacing w:val="-3"/>
        </w:rPr>
        <w:t xml:space="preserve"> </w:t>
      </w:r>
      <w:r>
        <w:t>исхода</w:t>
      </w:r>
      <w:r>
        <w:rPr>
          <w:spacing w:val="-3"/>
        </w:rPr>
        <w:t xml:space="preserve"> </w:t>
      </w:r>
      <w:r>
        <w:t>(у</w:t>
      </w:r>
      <w:r>
        <w:rPr>
          <w:spacing w:val="-3"/>
        </w:rPr>
        <w:t xml:space="preserve"> </w:t>
      </w:r>
      <w:r>
        <w:t>облику</w:t>
      </w:r>
      <w:r>
        <w:rPr>
          <w:spacing w:val="-3"/>
        </w:rPr>
        <w:t xml:space="preserve"> </w:t>
      </w:r>
      <w:r>
        <w:t xml:space="preserve">„про- извода”) него на ниво резултата. Такође, СРЈУ није временски одређена. То су фактори који су допринели изазовима у имплементацији и праћењу, како ће касније у овом извештају бити приказано. Коначно, </w:t>
      </w:r>
      <w:r>
        <w:rPr>
          <w:b/>
        </w:rPr>
        <w:t>постоји потреба да се</w:t>
      </w:r>
      <w:r>
        <w:rPr>
          <w:b/>
        </w:rPr>
        <w:t xml:space="preserve"> Стратегија усклади са ЗПС и SIGMA Принципима из 2017</w:t>
      </w:r>
      <w:r>
        <w:t xml:space="preserve">, и да се </w:t>
      </w:r>
      <w:r>
        <w:rPr>
          <w:b/>
        </w:rPr>
        <w:t xml:space="preserve">поново размотре циљеви у смислу остварених и потенцијално нових реформских тема. </w:t>
      </w:r>
      <w:r>
        <w:t xml:space="preserve">Нове теме, као што су јавне услуге или отворени подаци, али и е-управа без папира и друге шансе и циљеви за РЈУ </w:t>
      </w:r>
      <w:r>
        <w:t>као што су циљеви у вези са родном</w:t>
      </w:r>
      <w:r>
        <w:rPr>
          <w:spacing w:val="-7"/>
        </w:rPr>
        <w:t xml:space="preserve"> </w:t>
      </w:r>
      <w:r>
        <w:t>равноправношћу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климатским</w:t>
      </w:r>
      <w:r>
        <w:rPr>
          <w:spacing w:val="-7"/>
        </w:rPr>
        <w:t xml:space="preserve"> </w:t>
      </w:r>
      <w:r>
        <w:t>променама.</w:t>
      </w:r>
      <w:r>
        <w:rPr>
          <w:spacing w:val="-7"/>
        </w:rPr>
        <w:t xml:space="preserve"> </w:t>
      </w:r>
      <w:r>
        <w:t>Оба</w:t>
      </w:r>
      <w:r>
        <w:rPr>
          <w:spacing w:val="-7"/>
        </w:rPr>
        <w:t xml:space="preserve"> </w:t>
      </w:r>
      <w:r>
        <w:t>АП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осигурала</w:t>
      </w:r>
      <w:r>
        <w:rPr>
          <w:spacing w:val="-7"/>
        </w:rPr>
        <w:t xml:space="preserve"> </w:t>
      </w:r>
      <w:r>
        <w:t>континуитет</w:t>
      </w:r>
      <w:r>
        <w:rPr>
          <w:spacing w:val="-7"/>
        </w:rPr>
        <w:t xml:space="preserve"> </w:t>
      </w:r>
      <w:r>
        <w:t>циљева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мера</w:t>
      </w:r>
      <w:r>
        <w:rPr>
          <w:spacing w:val="-7"/>
        </w:rPr>
        <w:t xml:space="preserve"> </w:t>
      </w:r>
      <w:r>
        <w:t>РЈУ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такође</w:t>
      </w:r>
      <w:r>
        <w:rPr>
          <w:spacing w:val="-7"/>
        </w:rPr>
        <w:t xml:space="preserve"> </w:t>
      </w:r>
      <w:r>
        <w:t>додавала</w:t>
      </w:r>
      <w:r>
        <w:rPr>
          <w:spacing w:val="-7"/>
        </w:rPr>
        <w:t xml:space="preserve"> </w:t>
      </w:r>
      <w:r>
        <w:t>нове</w:t>
      </w:r>
      <w:r>
        <w:rPr>
          <w:spacing w:val="-7"/>
        </w:rPr>
        <w:t xml:space="preserve"> </w:t>
      </w:r>
      <w:r>
        <w:t>циљеве и</w:t>
      </w:r>
      <w:r>
        <w:rPr>
          <w:spacing w:val="-4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(укључујући</w:t>
      </w:r>
      <w:r>
        <w:rPr>
          <w:spacing w:val="-4"/>
        </w:rPr>
        <w:t xml:space="preserve"> </w:t>
      </w:r>
      <w:r>
        <w:t>концепт</w:t>
      </w:r>
      <w:r>
        <w:rPr>
          <w:spacing w:val="-4"/>
        </w:rPr>
        <w:t xml:space="preserve"> </w:t>
      </w:r>
      <w:r>
        <w:t>родне</w:t>
      </w:r>
      <w:r>
        <w:rPr>
          <w:spacing w:val="-4"/>
        </w:rPr>
        <w:t xml:space="preserve"> </w:t>
      </w:r>
      <w:r>
        <w:t>равноправности).</w:t>
      </w:r>
      <w:r>
        <w:rPr>
          <w:spacing w:val="-4"/>
        </w:rPr>
        <w:t xml:space="preserve"> </w:t>
      </w:r>
      <w:r>
        <w:t>Међутим,</w:t>
      </w:r>
      <w:r>
        <w:rPr>
          <w:spacing w:val="-4"/>
        </w:rPr>
        <w:t xml:space="preserve"> </w:t>
      </w:r>
      <w:r>
        <w:t>слабости</w:t>
      </w:r>
      <w:r>
        <w:rPr>
          <w:spacing w:val="-4"/>
        </w:rPr>
        <w:t xml:space="preserve"> </w:t>
      </w:r>
      <w:r>
        <w:t>Стратегије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ограничиле</w:t>
      </w:r>
      <w:r>
        <w:rPr>
          <w:spacing w:val="-4"/>
        </w:rPr>
        <w:t xml:space="preserve"> </w:t>
      </w:r>
      <w:r>
        <w:t>ниво</w:t>
      </w:r>
      <w:r>
        <w:rPr>
          <w:spacing w:val="-4"/>
        </w:rPr>
        <w:t xml:space="preserve"> </w:t>
      </w:r>
      <w:r>
        <w:t>квалитета</w:t>
      </w:r>
      <w:r>
        <w:rPr>
          <w:spacing w:val="-4"/>
        </w:rPr>
        <w:t xml:space="preserve"> </w:t>
      </w:r>
      <w:r>
        <w:t>двају</w:t>
      </w:r>
      <w:r>
        <w:rPr>
          <w:spacing w:val="-4"/>
        </w:rPr>
        <w:t xml:space="preserve"> </w:t>
      </w:r>
      <w:r>
        <w:t>АП.</w:t>
      </w:r>
      <w:r>
        <w:rPr>
          <w:spacing w:val="-4"/>
        </w:rPr>
        <w:t xml:space="preserve"> </w:t>
      </w:r>
      <w:r>
        <w:t>Први</w:t>
      </w:r>
      <w:r>
        <w:rPr>
          <w:spacing w:val="-4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је на</w:t>
      </w:r>
      <w:r>
        <w:rPr>
          <w:spacing w:val="-2"/>
        </w:rPr>
        <w:t xml:space="preserve"> </w:t>
      </w:r>
      <w:r>
        <w:t>иновативан</w:t>
      </w:r>
      <w:r>
        <w:rPr>
          <w:spacing w:val="-2"/>
        </w:rPr>
        <w:t xml:space="preserve"> </w:t>
      </w:r>
      <w:r>
        <w:t>начин</w:t>
      </w:r>
      <w:r>
        <w:rPr>
          <w:spacing w:val="-2"/>
        </w:rPr>
        <w:t xml:space="preserve"> </w:t>
      </w:r>
      <w:r>
        <w:t>увео</w:t>
      </w:r>
      <w:r>
        <w:rPr>
          <w:spacing w:val="-2"/>
        </w:rPr>
        <w:t xml:space="preserve"> </w:t>
      </w:r>
      <w:r>
        <w:rPr>
          <w:i/>
        </w:rPr>
        <w:t>SMART</w:t>
      </w:r>
      <w:r>
        <w:rPr>
          <w:i/>
          <w:spacing w:val="-2"/>
        </w:rPr>
        <w:t xml:space="preserve"> </w:t>
      </w:r>
      <w:r>
        <w:t>елементе,</w:t>
      </w:r>
      <w:r>
        <w:rPr>
          <w:spacing w:val="-2"/>
        </w:rPr>
        <w:t xml:space="preserve"> </w:t>
      </w:r>
      <w:r>
        <w:t>али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крају</w:t>
      </w:r>
      <w:r>
        <w:rPr>
          <w:spacing w:val="-2"/>
        </w:rPr>
        <w:t xml:space="preserve"> </w:t>
      </w:r>
      <w:r>
        <w:t>показало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претерано</w:t>
      </w:r>
      <w:r>
        <w:rPr>
          <w:spacing w:val="-2"/>
        </w:rPr>
        <w:t xml:space="preserve"> </w:t>
      </w:r>
      <w:r>
        <w:t>амбициозан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одређеној</w:t>
      </w:r>
      <w:r>
        <w:rPr>
          <w:spacing w:val="-2"/>
        </w:rPr>
        <w:t xml:space="preserve"> </w:t>
      </w:r>
      <w:r>
        <w:t>мери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омогућио</w:t>
      </w:r>
      <w:r>
        <w:rPr>
          <w:spacing w:val="-2"/>
        </w:rPr>
        <w:t xml:space="preserve"> </w:t>
      </w:r>
      <w:r>
        <w:t>де- лотворно</w:t>
      </w:r>
      <w:r>
        <w:rPr>
          <w:spacing w:val="-4"/>
        </w:rPr>
        <w:t xml:space="preserve"> </w:t>
      </w:r>
      <w:r>
        <w:t>праћење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нивоу</w:t>
      </w:r>
      <w:r>
        <w:rPr>
          <w:spacing w:val="-4"/>
        </w:rPr>
        <w:t xml:space="preserve"> </w:t>
      </w:r>
      <w:r>
        <w:t>резултата.</w:t>
      </w:r>
      <w:r>
        <w:rPr>
          <w:spacing w:val="-4"/>
        </w:rPr>
        <w:t xml:space="preserve"> </w:t>
      </w:r>
      <w:r>
        <w:t>Други</w:t>
      </w:r>
      <w:r>
        <w:rPr>
          <w:spacing w:val="-4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већој</w:t>
      </w:r>
      <w:r>
        <w:rPr>
          <w:spacing w:val="-4"/>
        </w:rPr>
        <w:t xml:space="preserve"> </w:t>
      </w:r>
      <w:r>
        <w:t>мери</w:t>
      </w:r>
      <w:r>
        <w:rPr>
          <w:spacing w:val="-4"/>
        </w:rPr>
        <w:t xml:space="preserve"> </w:t>
      </w:r>
      <w:r>
        <w:t>усаглашен,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јасним</w:t>
      </w:r>
      <w:r>
        <w:rPr>
          <w:spacing w:val="-4"/>
        </w:rPr>
        <w:t xml:space="preserve"> </w:t>
      </w:r>
      <w:r>
        <w:t>линијама</w:t>
      </w:r>
      <w:r>
        <w:rPr>
          <w:spacing w:val="-4"/>
        </w:rPr>
        <w:t xml:space="preserve"> </w:t>
      </w:r>
      <w:r>
        <w:t>извештавања,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кориснијим</w:t>
      </w:r>
      <w:r>
        <w:rPr>
          <w:spacing w:val="-4"/>
        </w:rPr>
        <w:t xml:space="preserve"> </w:t>
      </w:r>
      <w:r>
        <w:t>подацима</w:t>
      </w:r>
      <w:r>
        <w:rPr>
          <w:spacing w:val="-4"/>
        </w:rPr>
        <w:t xml:space="preserve"> </w:t>
      </w:r>
      <w:r>
        <w:t>за праћење.</w:t>
      </w:r>
      <w:r>
        <w:rPr>
          <w:spacing w:val="-3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2018–2020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укључио</w:t>
      </w:r>
      <w:r>
        <w:rPr>
          <w:spacing w:val="-3"/>
        </w:rPr>
        <w:t xml:space="preserve"> </w:t>
      </w:r>
      <w:r>
        <w:t>одређени</w:t>
      </w:r>
      <w:r>
        <w:rPr>
          <w:spacing w:val="-4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неостварених</w:t>
      </w:r>
      <w:r>
        <w:rPr>
          <w:spacing w:val="-3"/>
        </w:rPr>
        <w:t xml:space="preserve"> </w:t>
      </w:r>
      <w:r>
        <w:t>циљева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АП</w:t>
      </w:r>
      <w:r>
        <w:rPr>
          <w:spacing w:val="-3"/>
        </w:rPr>
        <w:t xml:space="preserve"> </w:t>
      </w:r>
      <w:r>
        <w:t>2015–2017.</w:t>
      </w:r>
      <w:r>
        <w:rPr>
          <w:spacing w:val="-3"/>
        </w:rPr>
        <w:t xml:space="preserve"> </w:t>
      </w:r>
      <w:r>
        <w:t>Други</w:t>
      </w:r>
      <w:r>
        <w:rPr>
          <w:spacing w:val="-4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скоро</w:t>
      </w:r>
      <w:r>
        <w:rPr>
          <w:spacing w:val="-3"/>
        </w:rPr>
        <w:t xml:space="preserve"> </w:t>
      </w:r>
      <w:r>
        <w:t>потпуно</w:t>
      </w:r>
      <w:r>
        <w:rPr>
          <w:spacing w:val="-3"/>
        </w:rPr>
        <w:t xml:space="preserve"> </w:t>
      </w:r>
      <w:r>
        <w:t>усаглашен са ЗПС, али свеукупна Стратегије није. Иако је родно неутрална, Стратегији недостаје анализ</w:t>
      </w:r>
      <w:r>
        <w:t>а стања која обрађује питања рода и кли- матских</w:t>
      </w:r>
      <w:r>
        <w:rPr>
          <w:spacing w:val="-6"/>
        </w:rPr>
        <w:t xml:space="preserve"> </w:t>
      </w:r>
      <w:r>
        <w:t>промена</w:t>
      </w:r>
      <w:r>
        <w:rPr>
          <w:spacing w:val="-6"/>
        </w:rPr>
        <w:t xml:space="preserve"> </w:t>
      </w:r>
      <w:r>
        <w:t>као</w:t>
      </w:r>
      <w:r>
        <w:rPr>
          <w:spacing w:val="-6"/>
        </w:rPr>
        <w:t xml:space="preserve"> </w:t>
      </w:r>
      <w:r>
        <w:t>прожимајућа</w:t>
      </w:r>
      <w:r>
        <w:rPr>
          <w:spacing w:val="-6"/>
        </w:rPr>
        <w:t xml:space="preserve"> </w:t>
      </w:r>
      <w:r>
        <w:t>питања.</w:t>
      </w:r>
      <w:r>
        <w:rPr>
          <w:spacing w:val="-6"/>
        </w:rPr>
        <w:t xml:space="preserve"> </w:t>
      </w:r>
      <w:r>
        <w:t>Неке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главних</w:t>
      </w:r>
      <w:r>
        <w:rPr>
          <w:spacing w:val="-6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РЈУ</w:t>
      </w:r>
      <w:r>
        <w:rPr>
          <w:spacing w:val="-6"/>
        </w:rPr>
        <w:t xml:space="preserve"> </w:t>
      </w:r>
      <w:r>
        <w:t>нису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довољној</w:t>
      </w:r>
      <w:r>
        <w:rPr>
          <w:spacing w:val="-6"/>
        </w:rPr>
        <w:t xml:space="preserve"> </w:t>
      </w:r>
      <w:r>
        <w:t>мери</w:t>
      </w:r>
      <w:r>
        <w:rPr>
          <w:spacing w:val="-6"/>
        </w:rPr>
        <w:t xml:space="preserve"> </w:t>
      </w:r>
      <w:r>
        <w:t>обрађене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СРЈУ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пратећим</w:t>
      </w:r>
      <w:r>
        <w:rPr>
          <w:spacing w:val="-6"/>
        </w:rPr>
        <w:t xml:space="preserve"> </w:t>
      </w:r>
      <w:r>
        <w:t>АП,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пример, управљање променама, комуникација, или напори за развој свеобухватне политике за пружање услуга.</w:t>
      </w:r>
    </w:p>
    <w:p w:rsidR="006E1D4D" w:rsidRDefault="00976A1C">
      <w:pPr>
        <w:pStyle w:val="BodyText"/>
        <w:spacing w:before="9" w:line="237" w:lineRule="auto"/>
        <w:ind w:left="110" w:right="390" w:firstLine="396"/>
        <w:jc w:val="both"/>
        <w:rPr>
          <w:sz w:val="10"/>
        </w:rPr>
      </w:pPr>
      <w:r>
        <w:t xml:space="preserve">Циљеви Стратегије РЈУ из 2014. и пратећа два акциона плана су само у одређеној мери кореспондирали са капацитетима кључних заинтересованих страна које </w:t>
      </w:r>
      <w:r>
        <w:t>имплементирају Стратегију. Са једне стране, имплементација Стратегије РЈУ је повећала укупан обим по- сла</w:t>
      </w:r>
      <w:r>
        <w:rPr>
          <w:spacing w:val="-4"/>
        </w:rPr>
        <w:t xml:space="preserve"> </w:t>
      </w:r>
      <w:r>
        <w:t>ЈУ.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друге</w:t>
      </w:r>
      <w:r>
        <w:rPr>
          <w:spacing w:val="-4"/>
        </w:rPr>
        <w:t xml:space="preserve"> </w:t>
      </w:r>
      <w:r>
        <w:t>стране,</w:t>
      </w:r>
      <w:r>
        <w:rPr>
          <w:spacing w:val="-4"/>
        </w:rPr>
        <w:t xml:space="preserve"> </w:t>
      </w:r>
      <w:r>
        <w:t>имплементација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углавном</w:t>
      </w:r>
      <w:r>
        <w:rPr>
          <w:spacing w:val="-4"/>
        </w:rPr>
        <w:t xml:space="preserve"> </w:t>
      </w:r>
      <w:r>
        <w:t>текла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условима</w:t>
      </w:r>
      <w:r>
        <w:rPr>
          <w:spacing w:val="-4"/>
        </w:rPr>
        <w:t xml:space="preserve"> </w:t>
      </w:r>
      <w:r>
        <w:t>постепеног</w:t>
      </w:r>
      <w:r>
        <w:rPr>
          <w:spacing w:val="-4"/>
        </w:rPr>
        <w:t xml:space="preserve"> </w:t>
      </w:r>
      <w:r>
        <w:t>смањења</w:t>
      </w:r>
      <w:r>
        <w:rPr>
          <w:spacing w:val="-4"/>
        </w:rPr>
        <w:t xml:space="preserve"> </w:t>
      </w:r>
      <w:r>
        <w:t>броја</w:t>
      </w:r>
      <w:r>
        <w:rPr>
          <w:spacing w:val="-4"/>
        </w:rPr>
        <w:t xml:space="preserve"> </w:t>
      </w:r>
      <w:r>
        <w:t>запослених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капацитета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ЈУ,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рацио- нализације услед фиска</w:t>
      </w:r>
      <w:r>
        <w:t>лне консолидације. У суштини, мање људи је требало да обави више посла. Осим тога, ниска стопа задржавања кадрова,</w:t>
      </w:r>
      <w:r>
        <w:rPr>
          <w:spacing w:val="-4"/>
        </w:rPr>
        <w:t xml:space="preserve"> </w:t>
      </w:r>
      <w:r>
        <w:t>слаба</w:t>
      </w:r>
      <w:r>
        <w:rPr>
          <w:spacing w:val="-4"/>
        </w:rPr>
        <w:t xml:space="preserve"> </w:t>
      </w:r>
      <w:r>
        <w:t>управљачка</w:t>
      </w:r>
      <w:r>
        <w:rPr>
          <w:spacing w:val="-3"/>
        </w:rPr>
        <w:t xml:space="preserve"> </w:t>
      </w:r>
      <w:r>
        <w:t>одговорност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непостојање</w:t>
      </w:r>
      <w:r>
        <w:rPr>
          <w:spacing w:val="-4"/>
        </w:rPr>
        <w:t xml:space="preserve"> </w:t>
      </w:r>
      <w:r>
        <w:t>конкретних</w:t>
      </w:r>
      <w:r>
        <w:rPr>
          <w:spacing w:val="-3"/>
        </w:rPr>
        <w:t xml:space="preserve"> </w:t>
      </w:r>
      <w:r>
        <w:t>компетенција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вештина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нове</w:t>
      </w:r>
      <w:r>
        <w:rPr>
          <w:spacing w:val="-3"/>
        </w:rPr>
        <w:t xml:space="preserve"> </w:t>
      </w:r>
      <w:r>
        <w:t>задатке</w:t>
      </w:r>
      <w:r>
        <w:rPr>
          <w:spacing w:val="-3"/>
        </w:rPr>
        <w:t xml:space="preserve"> </w:t>
      </w:r>
      <w:r>
        <w:t>стајали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путу</w:t>
      </w:r>
      <w:r>
        <w:rPr>
          <w:spacing w:val="-3"/>
        </w:rPr>
        <w:t xml:space="preserve"> </w:t>
      </w:r>
      <w:r>
        <w:t>одговара- јућег упаривања кап</w:t>
      </w:r>
      <w:r>
        <w:t>ацитета за благовремено достизање постављених циљева. Укљученост заинтересованих страна у израду нацрта ова три</w:t>
      </w:r>
      <w:r>
        <w:rPr>
          <w:spacing w:val="-4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постепено</w:t>
      </w:r>
      <w:r>
        <w:rPr>
          <w:spacing w:val="-4"/>
        </w:rPr>
        <w:t xml:space="preserve"> </w:t>
      </w:r>
      <w:r>
        <w:t>повећавала.</w:t>
      </w:r>
      <w:r>
        <w:rPr>
          <w:spacing w:val="-4"/>
        </w:rPr>
        <w:t xml:space="preserve"> </w:t>
      </w:r>
      <w:r>
        <w:t>Израда</w:t>
      </w:r>
      <w:r>
        <w:rPr>
          <w:spacing w:val="-4"/>
        </w:rPr>
        <w:t xml:space="preserve"> </w:t>
      </w:r>
      <w:r>
        <w:t>Акционог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Стратегије</w:t>
      </w:r>
      <w:r>
        <w:rPr>
          <w:spacing w:val="-4"/>
        </w:rPr>
        <w:t xml:space="preserve"> </w:t>
      </w:r>
      <w:r>
        <w:t>РЈУ</w:t>
      </w:r>
      <w:r>
        <w:rPr>
          <w:spacing w:val="-4"/>
        </w:rPr>
        <w:t xml:space="preserve"> </w:t>
      </w:r>
      <w:r>
        <w:t>2018–2020.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изузетно</w:t>
      </w:r>
      <w:r>
        <w:rPr>
          <w:spacing w:val="-4"/>
        </w:rPr>
        <w:t xml:space="preserve"> </w:t>
      </w:r>
      <w:r>
        <w:t>добар</w:t>
      </w:r>
      <w:r>
        <w:rPr>
          <w:spacing w:val="-4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погледу</w:t>
      </w:r>
      <w:r>
        <w:rPr>
          <w:spacing w:val="-4"/>
        </w:rPr>
        <w:t xml:space="preserve"> </w:t>
      </w:r>
      <w:r>
        <w:t xml:space="preserve">високог нивоа и широког спектра укључених заинтересованих страна, али и даље није постигнута пуна транспарентност процеса, као ни родни </w:t>
      </w:r>
      <w:r>
        <w:rPr>
          <w:spacing w:val="-2"/>
        </w:rPr>
        <w:t>механизам.”</w:t>
      </w:r>
      <w:r>
        <w:rPr>
          <w:spacing w:val="-2"/>
          <w:position w:val="6"/>
          <w:sz w:val="10"/>
        </w:rPr>
        <w:t>28</w:t>
      </w:r>
    </w:p>
    <w:p w:rsidR="006E1D4D" w:rsidRDefault="00976A1C">
      <w:pPr>
        <w:pStyle w:val="BodyText"/>
        <w:spacing w:line="235" w:lineRule="auto"/>
        <w:ind w:left="110" w:right="390" w:firstLine="396"/>
        <w:jc w:val="both"/>
      </w:pPr>
      <w:r>
        <w:t>У складу са ЗПС, Стратегија РЈУ представља хијерархијски виши документ јавне политике за низ других докуме</w:t>
      </w:r>
      <w:r>
        <w:t>ната јавних по- литика. Чланом 54. Уредбе о методологији управљањa јавним политикама, анализи ефеката јавних политика и прописа и садржају по- јединачних докумената јавних политика (,,Службени гласник РС”, број 8/19)</w:t>
      </w:r>
      <w:r>
        <w:rPr>
          <w:vertAlign w:val="superscript"/>
        </w:rPr>
        <w:t>29</w:t>
      </w:r>
      <w:r>
        <w:t xml:space="preserve"> (у даљем тексту: Уредба) предвиђено ј</w:t>
      </w:r>
      <w:r>
        <w:t>е да уколико се документом јавне политике утврђују јавне политике зa вишe oблaсти плaнирaњa и спрoвoђeњa jaвних пoлитикa, израђује се међусек- торска</w:t>
      </w:r>
      <w:r>
        <w:rPr>
          <w:spacing w:val="-2"/>
        </w:rPr>
        <w:t xml:space="preserve"> </w:t>
      </w:r>
      <w:r>
        <w:t>стратегија. Једна од области планирања која је наведена у Уредби</w:t>
      </w:r>
      <w:r>
        <w:rPr>
          <w:vertAlign w:val="superscript"/>
        </w:rPr>
        <w:t>30</w:t>
      </w:r>
      <w:r>
        <w:rPr>
          <w:spacing w:val="-12"/>
        </w:rPr>
        <w:t xml:space="preserve"> </w:t>
      </w:r>
      <w:r>
        <w:t>јесте област јавне управе. Наводи се да</w:t>
      </w:r>
      <w:r>
        <w:t xml:space="preserve"> су утврђене области планирања у директној вези са девет сектора за које је Влада утврдила да је потребно усвојити секторски приступ у процесу европских интеграција, које користи као полазну основу у планирању и спровођењу средстава ЕУ и координацији међун</w:t>
      </w:r>
      <w:r>
        <w:t>ародне развојне помоћи. Сличан приступ је имала и Стратегија РЈУ из 2014. као кровна Стратегија реформе јавне управе, тако да су раније за оба акциона плана за</w:t>
      </w:r>
      <w:r>
        <w:rPr>
          <w:spacing w:val="-6"/>
        </w:rPr>
        <w:t xml:space="preserve"> </w:t>
      </w:r>
      <w:r>
        <w:t>њено</w:t>
      </w:r>
      <w:r>
        <w:rPr>
          <w:spacing w:val="-6"/>
        </w:rPr>
        <w:t xml:space="preserve"> </w:t>
      </w:r>
      <w:r>
        <w:t>спровођење</w:t>
      </w:r>
      <w:r>
        <w:rPr>
          <w:spacing w:val="-6"/>
        </w:rPr>
        <w:t xml:space="preserve"> </w:t>
      </w:r>
      <w:r>
        <w:t>утврђене</w:t>
      </w:r>
      <w:r>
        <w:rPr>
          <w:spacing w:val="-6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врсте</w:t>
      </w:r>
      <w:r>
        <w:rPr>
          <w:spacing w:val="-6"/>
        </w:rPr>
        <w:t xml:space="preserve"> </w:t>
      </w:r>
      <w:r>
        <w:t>повезаних</w:t>
      </w:r>
      <w:r>
        <w:rPr>
          <w:spacing w:val="-6"/>
        </w:rPr>
        <w:t xml:space="preserve"> </w:t>
      </w:r>
      <w:r>
        <w:t>докумената</w:t>
      </w:r>
      <w:r>
        <w:rPr>
          <w:spacing w:val="-6"/>
        </w:rPr>
        <w:t xml:space="preserve"> </w:t>
      </w:r>
      <w:r>
        <w:t>јавних</w:t>
      </w:r>
      <w:r>
        <w:rPr>
          <w:spacing w:val="-6"/>
        </w:rPr>
        <w:t xml:space="preserve"> </w:t>
      </w:r>
      <w:r>
        <w:t>политика:</w:t>
      </w:r>
      <w:r>
        <w:rPr>
          <w:spacing w:val="-6"/>
        </w:rPr>
        <w:t xml:space="preserve"> </w:t>
      </w:r>
      <w:r>
        <w:t>подсекторске</w:t>
      </w:r>
      <w:r>
        <w:rPr>
          <w:spacing w:val="-6"/>
        </w:rPr>
        <w:t xml:space="preserve"> </w:t>
      </w:r>
      <w:r>
        <w:t>стратегије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побочне</w:t>
      </w:r>
      <w:r>
        <w:rPr>
          <w:spacing w:val="-6"/>
        </w:rPr>
        <w:t xml:space="preserve"> </w:t>
      </w:r>
      <w:r>
        <w:t>стратегије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акциони </w:t>
      </w:r>
      <w:r>
        <w:rPr>
          <w:spacing w:val="-2"/>
        </w:rPr>
        <w:t>планови.</w:t>
      </w:r>
      <w:r>
        <w:rPr>
          <w:spacing w:val="-2"/>
          <w:vertAlign w:val="superscript"/>
        </w:rPr>
        <w:t>31</w:t>
      </w:r>
    </w:p>
    <w:p w:rsidR="006E1D4D" w:rsidRDefault="00976A1C">
      <w:pPr>
        <w:pStyle w:val="BodyText"/>
        <w:spacing w:before="11"/>
        <w:rPr>
          <w:sz w:val="12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2250000</wp:posOffset>
            </wp:positionH>
            <wp:positionV relativeFrom="paragraph">
              <wp:posOffset>110162</wp:posOffset>
            </wp:positionV>
            <wp:extent cx="3249419" cy="2029968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419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976A1C">
      <w:pPr>
        <w:spacing w:before="172"/>
        <w:ind w:left="4439"/>
        <w:jc w:val="both"/>
        <w:rPr>
          <w:i/>
          <w:sz w:val="18"/>
        </w:rPr>
      </w:pPr>
      <w:r>
        <w:rPr>
          <w:i/>
          <w:sz w:val="18"/>
        </w:rPr>
        <w:t>Приказ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упоредне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праксе</w:t>
      </w:r>
    </w:p>
    <w:p w:rsidR="006E1D4D" w:rsidRDefault="00976A1C">
      <w:pPr>
        <w:pStyle w:val="BodyText"/>
        <w:spacing w:before="55" w:line="232" w:lineRule="auto"/>
        <w:ind w:left="110" w:right="390" w:firstLine="396"/>
        <w:jc w:val="both"/>
      </w:pPr>
      <w:r>
        <w:t>Последњи</w:t>
      </w:r>
      <w:r>
        <w:rPr>
          <w:spacing w:val="-5"/>
        </w:rPr>
        <w:t xml:space="preserve"> </w:t>
      </w:r>
      <w:r>
        <w:t>доступни</w:t>
      </w:r>
      <w:r>
        <w:rPr>
          <w:spacing w:val="-5"/>
        </w:rPr>
        <w:t xml:space="preserve"> </w:t>
      </w:r>
      <w:r>
        <w:t>подаци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квалитету</w:t>
      </w:r>
      <w:r>
        <w:rPr>
          <w:spacing w:val="-5"/>
        </w:rPr>
        <w:t xml:space="preserve"> </w:t>
      </w:r>
      <w:r>
        <w:t>различитих</w:t>
      </w:r>
      <w:r>
        <w:rPr>
          <w:spacing w:val="-5"/>
        </w:rPr>
        <w:t xml:space="preserve"> </w:t>
      </w:r>
      <w:r>
        <w:t>аспеката</w:t>
      </w:r>
      <w:r>
        <w:rPr>
          <w:spacing w:val="-5"/>
        </w:rPr>
        <w:t xml:space="preserve"> </w:t>
      </w:r>
      <w:r>
        <w:t>стратешког</w:t>
      </w:r>
      <w:r>
        <w:rPr>
          <w:spacing w:val="-5"/>
        </w:rPr>
        <w:t xml:space="preserve"> </w:t>
      </w:r>
      <w:r>
        <w:t>оквира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РЈУ</w:t>
      </w:r>
      <w:r>
        <w:rPr>
          <w:spacing w:val="-5"/>
        </w:rPr>
        <w:t xml:space="preserve"> </w:t>
      </w:r>
      <w:r>
        <w:t>датирају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2017.</w:t>
      </w:r>
      <w:r>
        <w:rPr>
          <w:spacing w:val="-5"/>
        </w:rPr>
        <w:t xml:space="preserve"> </w:t>
      </w:r>
      <w:r>
        <w:t>године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i/>
        </w:rPr>
        <w:t>SIGMA</w:t>
      </w:r>
      <w:r>
        <w:rPr>
          <w:i/>
          <w:spacing w:val="-5"/>
        </w:rPr>
        <w:t xml:space="preserve"> </w:t>
      </w:r>
      <w:r>
        <w:t xml:space="preserve">извешта- јима за појединачне државе Западног Балкана. Стратешки оквир РЈУ у Србији има сличне мањкавости као и остатак региона, нарочито у погледу минималног захтеваног садржаја докумената у стратешком оквиру, реформске оријентације планираних активности, </w:t>
      </w:r>
      <w:r>
        <w:t>слабог обухвата</w:t>
      </w:r>
      <w:r>
        <w:rPr>
          <w:spacing w:val="-7"/>
        </w:rPr>
        <w:t xml:space="preserve"> </w:t>
      </w:r>
      <w:r>
        <w:t>мерења</w:t>
      </w:r>
      <w:r>
        <w:rPr>
          <w:spacing w:val="-7"/>
        </w:rPr>
        <w:t xml:space="preserve"> </w:t>
      </w:r>
      <w:r>
        <w:t>исхода,</w:t>
      </w:r>
      <w:r>
        <w:rPr>
          <w:spacing w:val="-7"/>
        </w:rPr>
        <w:t xml:space="preserve"> </w:t>
      </w:r>
      <w:r>
        <w:t>процене</w:t>
      </w:r>
      <w:r>
        <w:rPr>
          <w:spacing w:val="-7"/>
        </w:rPr>
        <w:t xml:space="preserve"> </w:t>
      </w:r>
      <w:r>
        <w:t>трошкова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функционисања</w:t>
      </w:r>
      <w:r>
        <w:rPr>
          <w:spacing w:val="-7"/>
        </w:rPr>
        <w:t xml:space="preserve"> </w:t>
      </w:r>
      <w:r>
        <w:t>различитих</w:t>
      </w:r>
      <w:r>
        <w:rPr>
          <w:spacing w:val="-7"/>
        </w:rPr>
        <w:t xml:space="preserve"> </w:t>
      </w:r>
      <w:r>
        <w:t>видова</w:t>
      </w:r>
      <w:r>
        <w:rPr>
          <w:spacing w:val="-7"/>
        </w:rPr>
        <w:t xml:space="preserve"> </w:t>
      </w:r>
      <w:r>
        <w:t>управљања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координације.</w:t>
      </w:r>
      <w:r>
        <w:rPr>
          <w:spacing w:val="-7"/>
        </w:rPr>
        <w:t xml:space="preserve"> </w:t>
      </w:r>
      <w:r>
        <w:t>Црна</w:t>
      </w:r>
      <w:r>
        <w:rPr>
          <w:spacing w:val="-7"/>
        </w:rPr>
        <w:t xml:space="preserve"> </w:t>
      </w:r>
      <w:r>
        <w:t>Гора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постигла</w:t>
      </w:r>
      <w:r>
        <w:rPr>
          <w:spacing w:val="-7"/>
        </w:rPr>
        <w:t xml:space="preserve"> </w:t>
      </w:r>
      <w:r>
        <w:t>нај- боље резултате у смислу квалитета стратешког оквира јер су сви документи били крајње реформски оријентисани са добро разр</w:t>
      </w:r>
      <w:r>
        <w:t>ађеним показатељима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нивоу</w:t>
      </w:r>
      <w:r>
        <w:rPr>
          <w:spacing w:val="-8"/>
        </w:rPr>
        <w:t xml:space="preserve"> </w:t>
      </w:r>
      <w:r>
        <w:t>исхода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доследном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свеобухватном</w:t>
      </w:r>
      <w:r>
        <w:rPr>
          <w:spacing w:val="-8"/>
        </w:rPr>
        <w:t xml:space="preserve"> </w:t>
      </w:r>
      <w:r>
        <w:t>проценом</w:t>
      </w:r>
      <w:r>
        <w:rPr>
          <w:spacing w:val="-8"/>
        </w:rPr>
        <w:t xml:space="preserve"> </w:t>
      </w:r>
      <w:r>
        <w:t>трошкова.</w:t>
      </w:r>
      <w:r>
        <w:rPr>
          <w:spacing w:val="-8"/>
        </w:rPr>
        <w:t xml:space="preserve"> </w:t>
      </w:r>
      <w:r>
        <w:t>Остварила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максималних</w:t>
      </w:r>
      <w:r>
        <w:rPr>
          <w:spacing w:val="-8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t>поена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одговара- јући</w:t>
      </w:r>
      <w:r>
        <w:rPr>
          <w:spacing w:val="-9"/>
        </w:rPr>
        <w:t xml:space="preserve"> </w:t>
      </w:r>
      <w:r>
        <w:t>показатељ,</w:t>
      </w:r>
      <w:r>
        <w:rPr>
          <w:spacing w:val="-9"/>
        </w:rPr>
        <w:t xml:space="preserve"> </w:t>
      </w:r>
      <w:r>
        <w:t>укључујући</w:t>
      </w:r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поена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потпоказатељ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мери</w:t>
      </w:r>
      <w:r>
        <w:rPr>
          <w:spacing w:val="-9"/>
        </w:rPr>
        <w:t xml:space="preserve"> </w:t>
      </w:r>
      <w:r>
        <w:t>заступљеност</w:t>
      </w:r>
      <w:r>
        <w:rPr>
          <w:spacing w:val="-9"/>
        </w:rPr>
        <w:t xml:space="preserve"> </w:t>
      </w:r>
      <w:r>
        <w:t>очекиваног</w:t>
      </w:r>
      <w:r>
        <w:rPr>
          <w:spacing w:val="-9"/>
        </w:rPr>
        <w:t xml:space="preserve"> </w:t>
      </w:r>
      <w:r>
        <w:t>садржаја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свим</w:t>
      </w:r>
      <w:r>
        <w:rPr>
          <w:spacing w:val="-9"/>
        </w:rPr>
        <w:t xml:space="preserve"> </w:t>
      </w:r>
      <w:r>
        <w:t>стратешким</w:t>
      </w:r>
      <w:r>
        <w:rPr>
          <w:spacing w:val="-9"/>
        </w:rPr>
        <w:t xml:space="preserve"> </w:t>
      </w:r>
      <w:r>
        <w:t>документима. Поређења</w:t>
      </w:r>
      <w:r>
        <w:rPr>
          <w:spacing w:val="-6"/>
        </w:rPr>
        <w:t xml:space="preserve"> </w:t>
      </w:r>
      <w:r>
        <w:t>ради,</w:t>
      </w:r>
      <w:r>
        <w:rPr>
          <w:spacing w:val="-6"/>
        </w:rPr>
        <w:t xml:space="preserve"> </w:t>
      </w:r>
      <w:r>
        <w:t>Србија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остварила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максималних</w:t>
      </w:r>
      <w:r>
        <w:rPr>
          <w:spacing w:val="-6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поена,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присуство</w:t>
      </w:r>
      <w:r>
        <w:rPr>
          <w:spacing w:val="-6"/>
        </w:rPr>
        <w:t xml:space="preserve"> </w:t>
      </w:r>
      <w:r>
        <w:t>минималног</w:t>
      </w:r>
      <w:r>
        <w:rPr>
          <w:spacing w:val="-6"/>
        </w:rPr>
        <w:t xml:space="preserve"> </w:t>
      </w:r>
      <w:r>
        <w:t>садржаја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документима</w:t>
      </w:r>
      <w:r>
        <w:rPr>
          <w:spacing w:val="-6"/>
        </w:rPr>
        <w:t xml:space="preserve"> </w:t>
      </w:r>
      <w:r>
        <w:t>јавних политика под РЈУ.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Израдом</w:t>
      </w:r>
      <w:r>
        <w:rPr>
          <w:spacing w:val="-4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Стратегије</w:t>
      </w:r>
      <w:r>
        <w:rPr>
          <w:spacing w:val="-4"/>
        </w:rPr>
        <w:t xml:space="preserve"> </w:t>
      </w:r>
      <w:r>
        <w:t>РЈУ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2018–2020.</w:t>
      </w:r>
      <w:r>
        <w:rPr>
          <w:spacing w:val="-4"/>
        </w:rPr>
        <w:t xml:space="preserve"> </w:t>
      </w:r>
      <w:r>
        <w:t>годину,</w:t>
      </w:r>
      <w:r>
        <w:rPr>
          <w:spacing w:val="-4"/>
        </w:rPr>
        <w:t xml:space="preserve"> </w:t>
      </w:r>
      <w:r>
        <w:t>ревизијом</w:t>
      </w:r>
      <w:r>
        <w:rPr>
          <w:spacing w:val="-4"/>
        </w:rPr>
        <w:t xml:space="preserve"> </w:t>
      </w:r>
      <w:r>
        <w:t>ПРУЈФ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израдом</w:t>
      </w:r>
      <w:r>
        <w:rPr>
          <w:spacing w:val="-4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развој</w:t>
      </w:r>
      <w:r>
        <w:rPr>
          <w:spacing w:val="-4"/>
        </w:rPr>
        <w:t xml:space="preserve"> </w:t>
      </w:r>
      <w:r>
        <w:t>електронске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 xml:space="preserve">2020–2022, Србија је направила важан искорак у унапређењу стратешког оквира за наведене показатеље. Такође, у </w:t>
      </w:r>
      <w:r>
        <w:rPr>
          <w:i/>
        </w:rPr>
        <w:t xml:space="preserve">SIGMA </w:t>
      </w:r>
      <w:r>
        <w:t>процени 2017. године уочено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различити</w:t>
      </w:r>
      <w:r>
        <w:rPr>
          <w:spacing w:val="-7"/>
        </w:rPr>
        <w:t xml:space="preserve"> </w:t>
      </w:r>
      <w:r>
        <w:t>делови</w:t>
      </w:r>
      <w:r>
        <w:rPr>
          <w:spacing w:val="-7"/>
        </w:rPr>
        <w:t xml:space="preserve"> </w:t>
      </w:r>
      <w:r>
        <w:t>стратешког</w:t>
      </w:r>
      <w:r>
        <w:rPr>
          <w:spacing w:val="-7"/>
        </w:rPr>
        <w:t xml:space="preserve"> </w:t>
      </w:r>
      <w:r>
        <w:t>оквира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РЈУ</w:t>
      </w:r>
      <w:r>
        <w:rPr>
          <w:spacing w:val="-7"/>
        </w:rPr>
        <w:t xml:space="preserve"> </w:t>
      </w:r>
      <w:r>
        <w:t>неуравнотежено</w:t>
      </w:r>
      <w:r>
        <w:rPr>
          <w:spacing w:val="-7"/>
        </w:rPr>
        <w:t xml:space="preserve"> </w:t>
      </w:r>
      <w:r>
        <w:t>носе</w:t>
      </w:r>
      <w:r>
        <w:rPr>
          <w:spacing w:val="-7"/>
        </w:rPr>
        <w:t xml:space="preserve"> </w:t>
      </w:r>
      <w:r>
        <w:t>бодове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овај</w:t>
      </w:r>
      <w:r>
        <w:rPr>
          <w:spacing w:val="-7"/>
        </w:rPr>
        <w:t xml:space="preserve"> </w:t>
      </w:r>
      <w:r>
        <w:t>критеријум</w:t>
      </w:r>
      <w:r>
        <w:t>.</w:t>
      </w:r>
      <w:r>
        <w:rPr>
          <w:spacing w:val="-7"/>
        </w:rPr>
        <w:t xml:space="preserve"> </w:t>
      </w:r>
      <w:r>
        <w:t>Усвајањем</w:t>
      </w:r>
      <w:r>
        <w:rPr>
          <w:spacing w:val="-7"/>
        </w:rPr>
        <w:t xml:space="preserve"> </w:t>
      </w:r>
      <w:r>
        <w:t>ЗПС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2018.</w:t>
      </w:r>
      <w:r>
        <w:rPr>
          <w:spacing w:val="-7"/>
        </w:rPr>
        <w:t xml:space="preserve"> </w:t>
      </w:r>
      <w:r>
        <w:t>години многи од идентификованих недостатака су смањени или отклоњени што омогућава развој и спровођење усклађенијег оквира.</w:t>
      </w:r>
    </w:p>
    <w:p w:rsidR="006E1D4D" w:rsidRDefault="006E1D4D">
      <w:pPr>
        <w:pStyle w:val="BodyText"/>
        <w:spacing w:before="9"/>
        <w:rPr>
          <w:sz w:val="15"/>
        </w:rPr>
      </w:pPr>
    </w:p>
    <w:p w:rsidR="006E1D4D" w:rsidRDefault="00976A1C">
      <w:pPr>
        <w:spacing w:line="16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r>
        <w:rPr>
          <w:sz w:val="14"/>
        </w:rPr>
        <w:t>Резиме</w:t>
      </w:r>
      <w:r>
        <w:rPr>
          <w:spacing w:val="-2"/>
          <w:sz w:val="14"/>
        </w:rPr>
        <w:t xml:space="preserve"> </w:t>
      </w:r>
      <w:r>
        <w:rPr>
          <w:sz w:val="14"/>
        </w:rPr>
        <w:t>Извештаја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20–21.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hyperlink r:id="rId24">
        <w:r>
          <w:rPr>
            <w:spacing w:val="-2"/>
            <w:sz w:val="14"/>
          </w:rPr>
          <w:t>http://www.pravno-informacioni-sistem.rs/SlGlasnikPortal/eli/rep/sgrs/vlada/uredba/2019/8/9/reg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r>
        <w:rPr>
          <w:spacing w:val="-2"/>
          <w:sz w:val="14"/>
        </w:rPr>
        <w:t>Прилог</w:t>
      </w:r>
      <w:r>
        <w:rPr>
          <w:spacing w:val="28"/>
          <w:sz w:val="14"/>
        </w:rPr>
        <w:t xml:space="preserve"> </w:t>
      </w:r>
      <w:r>
        <w:rPr>
          <w:spacing w:val="-2"/>
          <w:sz w:val="14"/>
        </w:rPr>
        <w:t>11</w:t>
      </w:r>
      <w:r>
        <w:rPr>
          <w:spacing w:val="31"/>
          <w:sz w:val="14"/>
        </w:rPr>
        <w:t xml:space="preserve"> </w:t>
      </w:r>
      <w:r>
        <w:rPr>
          <w:spacing w:val="-2"/>
          <w:sz w:val="14"/>
        </w:rPr>
        <w:t>Уредбе</w:t>
      </w:r>
      <w:r>
        <w:rPr>
          <w:spacing w:val="31"/>
          <w:sz w:val="14"/>
        </w:rPr>
        <w:t xml:space="preserve"> </w:t>
      </w:r>
      <w:hyperlink r:id="rId25">
        <w:r>
          <w:rPr>
            <w:spacing w:val="-2"/>
            <w:sz w:val="14"/>
          </w:rPr>
          <w:t>http://www.pravno-informacioni-sistem.rs/SlGlasnikPortal/prilozi/prilog11.html&amp;doctype=reg&amp;abc=cba&amp;eli=true</w:t>
        </w:r>
        <w:r>
          <w:rPr>
            <w:spacing w:val="-2"/>
            <w:sz w:val="14"/>
          </w:rPr>
          <w:t>&amp;eliActId=427799&amp;regactid=427799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6224"/>
        <w:jc w:val="left"/>
        <w:rPr>
          <w:sz w:val="14"/>
        </w:rPr>
      </w:pPr>
      <w:r>
        <w:rPr>
          <w:sz w:val="14"/>
        </w:rPr>
        <w:t>Прилог 1.5. Везе с другим стратешким документима,</w:t>
      </w:r>
      <w:r>
        <w:rPr>
          <w:spacing w:val="40"/>
          <w:sz w:val="14"/>
        </w:rPr>
        <w:t xml:space="preserve"> </w:t>
      </w:r>
      <w:hyperlink r:id="rId26">
        <w:r>
          <w:rPr>
            <w:spacing w:val="-2"/>
            <w:sz w:val="14"/>
          </w:rPr>
          <w:t>http://mduls.gov.rs/wp-content/uploads/AP-RJU-narativni-deo-2018-2020.pdf</w:t>
        </w:r>
      </w:hyperlink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spacing w:before="68"/>
        <w:ind w:left="3652"/>
        <w:jc w:val="both"/>
        <w:rPr>
          <w:i/>
          <w:sz w:val="18"/>
        </w:rPr>
      </w:pPr>
      <w:r>
        <w:rPr>
          <w:i/>
          <w:sz w:val="18"/>
        </w:rPr>
        <w:t>Кључни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резултати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изазови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претходном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периоду</w:t>
      </w:r>
    </w:p>
    <w:p w:rsidR="006E1D4D" w:rsidRDefault="00976A1C">
      <w:pPr>
        <w:spacing w:before="55" w:line="232" w:lineRule="auto"/>
        <w:ind w:left="393" w:right="107" w:firstLine="396"/>
        <w:jc w:val="both"/>
        <w:rPr>
          <w:sz w:val="18"/>
        </w:rPr>
      </w:pPr>
      <w:r>
        <w:rPr>
          <w:sz w:val="18"/>
        </w:rPr>
        <w:t>Резултати примене постојећег стратешког оквира постоје у многобројним областима које се тичу грађана и привреде (</w:t>
      </w:r>
      <w:r>
        <w:rPr>
          <w:b/>
          <w:sz w:val="18"/>
        </w:rPr>
        <w:t>боље коор- динисан инспекцијски надзор</w:t>
      </w:r>
      <w:r>
        <w:rPr>
          <w:sz w:val="18"/>
        </w:rPr>
        <w:t xml:space="preserve">, </w:t>
      </w:r>
      <w:r>
        <w:rPr>
          <w:b/>
          <w:sz w:val="18"/>
        </w:rPr>
        <w:t>службена размена евиденција и увођење је</w:t>
      </w:r>
      <w:r>
        <w:rPr>
          <w:b/>
          <w:sz w:val="18"/>
        </w:rPr>
        <w:t>динственог управног места, отварање података, јавне финансије,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транспарентнији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инклузивнији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процес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планирања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јавних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политика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планирања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родно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сензитивног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буџета,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диги- тализација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бројних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услуга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итд.),</w:t>
      </w:r>
      <w:r>
        <w:rPr>
          <w:sz w:val="18"/>
          <w:vertAlign w:val="superscript"/>
        </w:rPr>
        <w:t>32</w:t>
      </w:r>
      <w:r>
        <w:rPr>
          <w:spacing w:val="-9"/>
          <w:sz w:val="18"/>
        </w:rPr>
        <w:t xml:space="preserve"> </w:t>
      </w:r>
      <w:r>
        <w:rPr>
          <w:sz w:val="18"/>
        </w:rPr>
        <w:t>али</w:t>
      </w:r>
      <w:r>
        <w:rPr>
          <w:spacing w:val="-9"/>
          <w:sz w:val="18"/>
        </w:rPr>
        <w:t xml:space="preserve"> </w:t>
      </w:r>
      <w:r>
        <w:rPr>
          <w:sz w:val="18"/>
        </w:rPr>
        <w:t>стопа</w:t>
      </w:r>
      <w:r>
        <w:rPr>
          <w:spacing w:val="-9"/>
          <w:sz w:val="18"/>
        </w:rPr>
        <w:t xml:space="preserve"> </w:t>
      </w:r>
      <w:r>
        <w:rPr>
          <w:sz w:val="18"/>
        </w:rPr>
        <w:t>спровођења,</w:t>
      </w:r>
      <w:r>
        <w:rPr>
          <w:spacing w:val="-9"/>
          <w:sz w:val="18"/>
        </w:rPr>
        <w:t xml:space="preserve"> </w:t>
      </w:r>
      <w:r>
        <w:rPr>
          <w:sz w:val="18"/>
        </w:rPr>
        <w:t>иако</w:t>
      </w:r>
      <w:r>
        <w:rPr>
          <w:spacing w:val="-9"/>
          <w:sz w:val="18"/>
        </w:rPr>
        <w:t xml:space="preserve"> </w:t>
      </w:r>
      <w:r>
        <w:rPr>
          <w:sz w:val="18"/>
        </w:rPr>
        <w:t>бележи</w:t>
      </w:r>
      <w:r>
        <w:rPr>
          <w:spacing w:val="-9"/>
          <w:sz w:val="18"/>
        </w:rPr>
        <w:t xml:space="preserve"> </w:t>
      </w:r>
      <w:r>
        <w:rPr>
          <w:sz w:val="18"/>
        </w:rPr>
        <w:t>тренд</w:t>
      </w:r>
      <w:r>
        <w:rPr>
          <w:spacing w:val="-9"/>
          <w:sz w:val="18"/>
        </w:rPr>
        <w:t xml:space="preserve"> </w:t>
      </w:r>
      <w:r>
        <w:rPr>
          <w:sz w:val="18"/>
        </w:rPr>
        <w:t>раста,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даље</w:t>
      </w:r>
      <w:r>
        <w:rPr>
          <w:spacing w:val="-9"/>
          <w:sz w:val="18"/>
        </w:rPr>
        <w:t xml:space="preserve"> </w:t>
      </w:r>
      <w:r>
        <w:rPr>
          <w:sz w:val="18"/>
        </w:rPr>
        <w:t>остаје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половини</w:t>
      </w:r>
      <w:r>
        <w:rPr>
          <w:spacing w:val="-9"/>
          <w:sz w:val="18"/>
        </w:rPr>
        <w:t xml:space="preserve"> </w:t>
      </w:r>
      <w:r>
        <w:rPr>
          <w:sz w:val="18"/>
        </w:rPr>
        <w:t>од</w:t>
      </w:r>
      <w:r>
        <w:rPr>
          <w:spacing w:val="-9"/>
          <w:sz w:val="18"/>
        </w:rPr>
        <w:t xml:space="preserve"> </w:t>
      </w:r>
      <w:r>
        <w:rPr>
          <w:sz w:val="18"/>
        </w:rPr>
        <w:t>зацртаног</w:t>
      </w:r>
      <w:r>
        <w:rPr>
          <w:spacing w:val="-9"/>
          <w:sz w:val="18"/>
        </w:rPr>
        <w:t xml:space="preserve"> </w:t>
      </w:r>
      <w:r>
        <w:rPr>
          <w:sz w:val="18"/>
        </w:rPr>
        <w:t>(46%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2018. години, 57% у 2019. години).</w:t>
      </w:r>
      <w:r>
        <w:rPr>
          <w:sz w:val="18"/>
          <w:vertAlign w:val="superscript"/>
        </w:rPr>
        <w:t>33</w:t>
      </w:r>
      <w:r>
        <w:rPr>
          <w:sz w:val="18"/>
        </w:rPr>
        <w:t xml:space="preserve"> Разлози и изазови мапирани кроз различита документа могу се сумирати кроз </w:t>
      </w:r>
      <w:r>
        <w:rPr>
          <w:b/>
          <w:sz w:val="18"/>
        </w:rPr>
        <w:t>недовољну видљивост</w:t>
      </w:r>
      <w:r>
        <w:rPr>
          <w:sz w:val="18"/>
        </w:rPr>
        <w:t xml:space="preserve">, </w:t>
      </w:r>
      <w:r>
        <w:rPr>
          <w:b/>
          <w:sz w:val="18"/>
        </w:rPr>
        <w:t>комуникацију и препознавање досегнутих резултата и последично мултиплицирање ефе</w:t>
      </w:r>
      <w:r>
        <w:rPr>
          <w:b/>
          <w:sz w:val="18"/>
        </w:rPr>
        <w:t>ката реформи</w:t>
      </w:r>
      <w:r>
        <w:rPr>
          <w:sz w:val="18"/>
        </w:rPr>
        <w:t>,</w:t>
      </w:r>
      <w:r>
        <w:rPr>
          <w:sz w:val="18"/>
          <w:vertAlign w:val="superscript"/>
        </w:rPr>
        <w:t>34</w:t>
      </w:r>
      <w:r>
        <w:rPr>
          <w:sz w:val="18"/>
        </w:rPr>
        <w:t xml:space="preserve"> али и </w:t>
      </w:r>
      <w:r>
        <w:rPr>
          <w:b/>
          <w:sz w:val="18"/>
        </w:rPr>
        <w:t>кроз недовољно ефикасно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управљање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координацију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спровођењу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капацитете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планирање,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координацију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планирање,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што</w:t>
      </w:r>
      <w:r>
        <w:rPr>
          <w:spacing w:val="-5"/>
          <w:sz w:val="18"/>
        </w:rPr>
        <w:t xml:space="preserve"> </w:t>
      </w:r>
      <w:r>
        <w:rPr>
          <w:sz w:val="18"/>
        </w:rPr>
        <w:t>се</w:t>
      </w:r>
      <w:r>
        <w:rPr>
          <w:spacing w:val="-5"/>
          <w:sz w:val="18"/>
        </w:rPr>
        <w:t xml:space="preserve"> </w:t>
      </w:r>
      <w:r>
        <w:rPr>
          <w:sz w:val="18"/>
        </w:rPr>
        <w:t>односи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ре- формисање управе унутар себе.</w:t>
      </w:r>
    </w:p>
    <w:p w:rsidR="006E1D4D" w:rsidRDefault="00976A1C">
      <w:pPr>
        <w:spacing w:line="147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108"/>
        <w:jc w:val="both"/>
        <w:rPr>
          <w:sz w:val="14"/>
        </w:rPr>
      </w:pPr>
      <w:r>
        <w:rPr>
          <w:sz w:val="14"/>
        </w:rPr>
        <w:t xml:space="preserve">Извештај о спровођењу АП РЈУ 2018–2020: </w:t>
      </w:r>
      <w:hyperlink r:id="rId27">
        <w:r>
          <w:rPr>
            <w:sz w:val="14"/>
          </w:rPr>
          <w:t>http://mduls.gov.rs/wp-content/uploads/PAR_Izvestaj_2018.pdf</w:t>
        </w:r>
      </w:hyperlink>
      <w:r>
        <w:rPr>
          <w:sz w:val="14"/>
        </w:rPr>
        <w:t xml:space="preserve"> и АП РЈУ 2015-2017: </w:t>
      </w:r>
      <w:hyperlink r:id="rId28">
        <w:r>
          <w:rPr>
            <w:sz w:val="14"/>
          </w:rPr>
          <w:t>http://mduls.gov.rs/wp-content/uploa</w:t>
        </w:r>
        <w:r>
          <w:rPr>
            <w:sz w:val="14"/>
          </w:rPr>
          <w:t>ds/1_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 xml:space="preserve">PAR_report_fin.pdf или АП РЈУ 2015-2017 као и мерења „Балкан барометра” Регионалног савета за сарадњу: </w:t>
      </w:r>
      <w:hyperlink r:id="rId29">
        <w:r>
          <w:rPr>
            <w:sz w:val="14"/>
          </w:rPr>
          <w:t>https://www.rcc.int/seeds/results/2/balkan-public-barometer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spacing w:line="159" w:lineRule="exact"/>
        <w:ind w:left="676" w:hanging="283"/>
        <w:jc w:val="both"/>
        <w:rPr>
          <w:sz w:val="14"/>
        </w:rPr>
      </w:pPr>
      <w:r>
        <w:rPr>
          <w:sz w:val="14"/>
        </w:rPr>
        <w:t>Годишњи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z w:val="14"/>
        </w:rPr>
        <w:t>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2019.</w:t>
      </w:r>
      <w:r>
        <w:rPr>
          <w:spacing w:val="-6"/>
          <w:sz w:val="14"/>
        </w:rPr>
        <w:t xml:space="preserve"> </w:t>
      </w:r>
      <w:r>
        <w:rPr>
          <w:sz w:val="14"/>
        </w:rPr>
        <w:t>годину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-6"/>
          <w:sz w:val="14"/>
        </w:rPr>
        <w:t xml:space="preserve"> </w:t>
      </w:r>
      <w:r>
        <w:rPr>
          <w:sz w:val="14"/>
        </w:rPr>
        <w:t>АП</w:t>
      </w:r>
      <w:r>
        <w:rPr>
          <w:spacing w:val="-7"/>
          <w:sz w:val="14"/>
        </w:rPr>
        <w:t xml:space="preserve"> </w:t>
      </w:r>
      <w:r>
        <w:rPr>
          <w:sz w:val="14"/>
        </w:rPr>
        <w:t>РЈУ</w:t>
      </w:r>
      <w:r>
        <w:rPr>
          <w:spacing w:val="-6"/>
          <w:sz w:val="14"/>
        </w:rPr>
        <w:t xml:space="preserve"> </w:t>
      </w:r>
      <w:r>
        <w:rPr>
          <w:sz w:val="14"/>
        </w:rPr>
        <w:t>2018–2020:</w:t>
      </w:r>
      <w:r>
        <w:rPr>
          <w:spacing w:val="-6"/>
          <w:sz w:val="14"/>
        </w:rPr>
        <w:t xml:space="preserve"> </w:t>
      </w:r>
      <w:hyperlink r:id="rId30">
        <w:r>
          <w:rPr>
            <w:sz w:val="14"/>
          </w:rPr>
          <w:t>http://mduls.gov.rs/wp-content/uploads/2019-RJU-Godisnji-izvestaj2018-</w:t>
        </w:r>
        <w:r>
          <w:rPr>
            <w:spacing w:val="-2"/>
            <w:sz w:val="14"/>
          </w:rPr>
          <w:t>2020.pdf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 w:right="107"/>
        <w:jc w:val="both"/>
        <w:rPr>
          <w:sz w:val="14"/>
        </w:rPr>
      </w:pPr>
      <w:r>
        <w:rPr>
          <w:sz w:val="14"/>
        </w:rPr>
        <w:t>„</w:t>
      </w:r>
      <w:r>
        <w:rPr>
          <w:i/>
          <w:sz w:val="14"/>
        </w:rPr>
        <w:t>Међутим,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целокупни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резу</w:t>
      </w:r>
      <w:r>
        <w:rPr>
          <w:i/>
          <w:sz w:val="14"/>
        </w:rPr>
        <w:t>лтати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РЈУ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имали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су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ограничен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домет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комуникације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ограничену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видљивост,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како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интерно,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тако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екстерно.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Потребне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су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целовитија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дело-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творнија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комуникација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видљивост.”</w:t>
      </w:r>
      <w:r>
        <w:rPr>
          <w:i/>
          <w:spacing w:val="-1"/>
          <w:sz w:val="14"/>
        </w:rPr>
        <w:t xml:space="preserve"> </w:t>
      </w:r>
      <w:r>
        <w:rPr>
          <w:sz w:val="14"/>
        </w:rPr>
        <w:t>5.9</w:t>
      </w:r>
      <w:r>
        <w:rPr>
          <w:spacing w:val="-1"/>
          <w:sz w:val="14"/>
        </w:rPr>
        <w:t xml:space="preserve"> </w:t>
      </w:r>
      <w:r>
        <w:rPr>
          <w:sz w:val="14"/>
        </w:rPr>
        <w:t>(Ефекти)</w:t>
      </w:r>
      <w:r>
        <w:rPr>
          <w:spacing w:val="-1"/>
          <w:sz w:val="14"/>
        </w:rPr>
        <w:t xml:space="preserve"> </w:t>
      </w:r>
      <w:r>
        <w:rPr>
          <w:sz w:val="14"/>
        </w:rPr>
        <w:t>ЕП</w:t>
      </w:r>
      <w:r>
        <w:rPr>
          <w:spacing w:val="-1"/>
          <w:sz w:val="14"/>
        </w:rPr>
        <w:t xml:space="preserve"> </w:t>
      </w:r>
      <w:r>
        <w:rPr>
          <w:sz w:val="14"/>
        </w:rPr>
        <w:t>9:</w:t>
      </w:r>
      <w:r>
        <w:rPr>
          <w:spacing w:val="-1"/>
          <w:sz w:val="14"/>
        </w:rPr>
        <w:t xml:space="preserve"> </w:t>
      </w:r>
      <w:r>
        <w:rPr>
          <w:sz w:val="14"/>
        </w:rPr>
        <w:t>Утицај</w:t>
      </w:r>
      <w:r>
        <w:rPr>
          <w:spacing w:val="-1"/>
          <w:sz w:val="14"/>
        </w:rPr>
        <w:t xml:space="preserve"> </w:t>
      </w:r>
      <w:r>
        <w:rPr>
          <w:sz w:val="14"/>
        </w:rPr>
        <w:t>АП</w:t>
      </w:r>
      <w:r>
        <w:rPr>
          <w:spacing w:val="-1"/>
          <w:sz w:val="14"/>
        </w:rPr>
        <w:t xml:space="preserve"> </w:t>
      </w:r>
      <w:r>
        <w:rPr>
          <w:sz w:val="14"/>
        </w:rPr>
        <w:t>РЈУ</w:t>
      </w:r>
      <w:r>
        <w:rPr>
          <w:spacing w:val="-1"/>
          <w:sz w:val="14"/>
        </w:rPr>
        <w:t xml:space="preserve"> </w:t>
      </w:r>
      <w:r>
        <w:rPr>
          <w:sz w:val="14"/>
        </w:rPr>
        <w:t>2015-2017.</w:t>
      </w:r>
      <w:r>
        <w:rPr>
          <w:spacing w:val="-1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1"/>
          <w:sz w:val="14"/>
        </w:rPr>
        <w:t xml:space="preserve"> </w:t>
      </w:r>
      <w:r>
        <w:rPr>
          <w:sz w:val="14"/>
        </w:rPr>
        <w:t>на</w:t>
      </w:r>
      <w:r>
        <w:rPr>
          <w:spacing w:val="-1"/>
          <w:sz w:val="14"/>
        </w:rPr>
        <w:t xml:space="preserve"> </w:t>
      </w:r>
      <w:r>
        <w:rPr>
          <w:sz w:val="14"/>
        </w:rPr>
        <w:t>приступање</w:t>
      </w:r>
      <w:r>
        <w:rPr>
          <w:spacing w:val="-1"/>
          <w:sz w:val="14"/>
        </w:rPr>
        <w:t xml:space="preserve"> </w:t>
      </w:r>
      <w:r>
        <w:rPr>
          <w:sz w:val="14"/>
        </w:rPr>
        <w:t>ЕУ,</w:t>
      </w:r>
      <w:r>
        <w:rPr>
          <w:spacing w:val="-1"/>
          <w:sz w:val="14"/>
        </w:rPr>
        <w:t xml:space="preserve"> </w:t>
      </w:r>
      <w:r>
        <w:rPr>
          <w:sz w:val="14"/>
        </w:rPr>
        <w:t>делотворност</w:t>
      </w:r>
      <w:r>
        <w:rPr>
          <w:spacing w:val="-1"/>
          <w:sz w:val="14"/>
        </w:rPr>
        <w:t xml:space="preserve"> </w:t>
      </w:r>
      <w:r>
        <w:rPr>
          <w:sz w:val="14"/>
        </w:rPr>
        <w:t>власти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различите</w:t>
      </w:r>
      <w:r>
        <w:rPr>
          <w:spacing w:val="-1"/>
          <w:sz w:val="14"/>
        </w:rPr>
        <w:t xml:space="preserve"> </w:t>
      </w:r>
      <w:r>
        <w:rPr>
          <w:sz w:val="14"/>
        </w:rPr>
        <w:t>крајње</w:t>
      </w:r>
      <w:r>
        <w:rPr>
          <w:spacing w:val="-1"/>
          <w:sz w:val="14"/>
        </w:rPr>
        <w:t xml:space="preserve"> </w:t>
      </w:r>
      <w:r>
        <w:rPr>
          <w:sz w:val="14"/>
        </w:rPr>
        <w:t>кориснике,</w:t>
      </w:r>
      <w:r>
        <w:rPr>
          <w:spacing w:val="-1"/>
          <w:sz w:val="14"/>
        </w:rPr>
        <w:t xml:space="preserve"> </w:t>
      </w:r>
      <w:r>
        <w:rPr>
          <w:sz w:val="14"/>
        </w:rPr>
        <w:t>стра-</w:t>
      </w:r>
      <w:r>
        <w:rPr>
          <w:spacing w:val="40"/>
          <w:sz w:val="14"/>
        </w:rPr>
        <w:t xml:space="preserve"> </w:t>
      </w:r>
      <w:r>
        <w:rPr>
          <w:sz w:val="14"/>
        </w:rPr>
        <w:t>ница</w:t>
      </w:r>
      <w:r>
        <w:rPr>
          <w:spacing w:val="-2"/>
          <w:sz w:val="14"/>
        </w:rPr>
        <w:t xml:space="preserve"> </w:t>
      </w:r>
      <w:r>
        <w:rPr>
          <w:sz w:val="14"/>
        </w:rPr>
        <w:t>91,</w:t>
      </w:r>
      <w:r>
        <w:rPr>
          <w:spacing w:val="-2"/>
          <w:sz w:val="14"/>
        </w:rPr>
        <w:t xml:space="preserve"> </w:t>
      </w:r>
      <w:r>
        <w:rPr>
          <w:sz w:val="14"/>
        </w:rPr>
        <w:t>„</w:t>
      </w:r>
      <w:r>
        <w:rPr>
          <w:i/>
          <w:sz w:val="14"/>
        </w:rPr>
        <w:t>Временом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све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више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остварених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резултата,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постаће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видљивији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све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већи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степен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позитивног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утицаја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на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друштво,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грађане,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привреду,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ЈУ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ОЦД.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Међутим,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 xml:space="preserve">до сада су остварени резултати имали ограничен домет комуникације и ограничену видљивост, како интерно, тако и екстерно (И-9.1.7.)”, </w:t>
      </w:r>
      <w:r>
        <w:rPr>
          <w:sz w:val="14"/>
        </w:rPr>
        <w:t xml:space="preserve">страница 97, </w:t>
      </w:r>
      <w:r>
        <w:rPr>
          <w:i/>
          <w:sz w:val="14"/>
        </w:rPr>
        <w:t>„...постоји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потреба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за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јачањем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капацитета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ради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интерне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екстерне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комуникације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реформским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циљевима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позитив</w:t>
      </w:r>
      <w:r>
        <w:rPr>
          <w:i/>
          <w:sz w:val="14"/>
        </w:rPr>
        <w:t>ним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утицајима,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путем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развоја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спровођења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опште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политике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комуникације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видљивости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РЈУ,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уз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помоћ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пројекта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Видљивост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комуникација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Реформе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јавне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управе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који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финансира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ЕУ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у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склопу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Секторског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реформског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уговора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за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РЈУ.”</w:t>
      </w:r>
      <w:r>
        <w:rPr>
          <w:i/>
          <w:spacing w:val="40"/>
          <w:sz w:val="14"/>
        </w:rPr>
        <w:t xml:space="preserve"> </w:t>
      </w:r>
      <w:r>
        <w:rPr>
          <w:sz w:val="14"/>
        </w:rPr>
        <w:t>стр.</w:t>
      </w:r>
      <w:r>
        <w:rPr>
          <w:spacing w:val="-4"/>
          <w:sz w:val="14"/>
        </w:rPr>
        <w:t xml:space="preserve"> </w:t>
      </w:r>
      <w:r>
        <w:rPr>
          <w:sz w:val="14"/>
        </w:rPr>
        <w:t>98,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4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4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4"/>
          <w:sz w:val="14"/>
        </w:rPr>
        <w:t xml:space="preserve"> </w:t>
      </w:r>
      <w:r>
        <w:rPr>
          <w:sz w:val="14"/>
        </w:rPr>
        <w:t>РЈУ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Финални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21.</w:t>
      </w:r>
      <w:r>
        <w:rPr>
          <w:spacing w:val="-4"/>
          <w:sz w:val="14"/>
        </w:rPr>
        <w:t xml:space="preserve"> </w:t>
      </w:r>
      <w:r>
        <w:rPr>
          <w:sz w:val="14"/>
        </w:rPr>
        <w:t>април</w:t>
      </w:r>
      <w:r>
        <w:rPr>
          <w:spacing w:val="-4"/>
          <w:sz w:val="14"/>
        </w:rPr>
        <w:t xml:space="preserve"> </w:t>
      </w:r>
      <w:r>
        <w:rPr>
          <w:sz w:val="14"/>
        </w:rPr>
        <w:t>2019,</w:t>
      </w:r>
      <w:r>
        <w:rPr>
          <w:spacing w:val="-4"/>
          <w:sz w:val="14"/>
        </w:rPr>
        <w:t xml:space="preserve"> </w:t>
      </w:r>
      <w:r>
        <w:rPr>
          <w:sz w:val="14"/>
        </w:rPr>
        <w:t>Подршка</w:t>
      </w:r>
      <w:r>
        <w:rPr>
          <w:spacing w:val="-4"/>
          <w:sz w:val="14"/>
        </w:rPr>
        <w:t xml:space="preserve"> </w:t>
      </w:r>
      <w:r>
        <w:rPr>
          <w:sz w:val="14"/>
        </w:rPr>
        <w:t>реформи</w:t>
      </w:r>
      <w:r>
        <w:rPr>
          <w:spacing w:val="-4"/>
          <w:sz w:val="14"/>
        </w:rPr>
        <w:t xml:space="preserve"> </w:t>
      </w:r>
      <w:r>
        <w:rPr>
          <w:sz w:val="14"/>
        </w:rPr>
        <w:t>јавне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4"/>
          <w:sz w:val="14"/>
        </w:rPr>
        <w:t xml:space="preserve"> </w:t>
      </w:r>
      <w:r>
        <w:rPr>
          <w:sz w:val="14"/>
        </w:rPr>
        <w:t>Секторског</w:t>
      </w:r>
      <w:r>
        <w:rPr>
          <w:spacing w:val="-4"/>
          <w:sz w:val="14"/>
        </w:rPr>
        <w:t xml:space="preserve"> </w:t>
      </w:r>
      <w:r>
        <w:rPr>
          <w:sz w:val="14"/>
        </w:rPr>
        <w:t>реформског</w:t>
      </w:r>
      <w:r>
        <w:rPr>
          <w:spacing w:val="-4"/>
          <w:sz w:val="14"/>
        </w:rPr>
        <w:t xml:space="preserve"> </w:t>
      </w:r>
      <w:r>
        <w:rPr>
          <w:sz w:val="14"/>
        </w:rPr>
        <w:t>уговора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сектор реформе јавне управе EuropeAid/137928/DH/SER/RS, линк ка документу: </w:t>
      </w:r>
      <w:hyperlink r:id="rId31">
        <w:r>
          <w:rPr>
            <w:sz w:val="14"/>
          </w:rPr>
          <w:t>http://mduls.gov.rs/wp-content/uploads/190524-Final-Evaluation-Report-SR.pdf</w:t>
        </w:r>
      </w:hyperlink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68"/>
        <w:ind w:left="507"/>
      </w:pPr>
      <w:r>
        <w:t>Перцепција</w:t>
      </w:r>
      <w:r>
        <w:rPr>
          <w:spacing w:val="-6"/>
        </w:rPr>
        <w:t xml:space="preserve"> </w:t>
      </w:r>
      <w:r>
        <w:t>резултата</w:t>
      </w:r>
      <w:r>
        <w:rPr>
          <w:spacing w:val="-3"/>
        </w:rPr>
        <w:t xml:space="preserve"> </w:t>
      </w:r>
      <w:r>
        <w:t>постоји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сталном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расту,</w:t>
      </w:r>
      <w:r>
        <w:rPr>
          <w:spacing w:val="-3"/>
        </w:rPr>
        <w:t xml:space="preserve"> </w:t>
      </w:r>
      <w:r>
        <w:t>али</w:t>
      </w:r>
      <w:r>
        <w:rPr>
          <w:spacing w:val="-4"/>
        </w:rPr>
        <w:t xml:space="preserve"> </w:t>
      </w:r>
      <w:r>
        <w:t>постоји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просто</w:t>
      </w:r>
      <w:r>
        <w:t>р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побољшање</w:t>
      </w:r>
      <w:r>
        <w:rPr>
          <w:spacing w:val="-3"/>
        </w:rPr>
        <w:t xml:space="preserve"> </w:t>
      </w:r>
      <w:r>
        <w:t>(види</w:t>
      </w:r>
      <w:r>
        <w:rPr>
          <w:spacing w:val="-4"/>
        </w:rPr>
        <w:t xml:space="preserve"> </w:t>
      </w:r>
      <w:r>
        <w:t>графиконе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наставку):</w:t>
      </w: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BodyText"/>
        <w:spacing w:before="2"/>
        <w:rPr>
          <w:sz w:val="11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908381</wp:posOffset>
            </wp:positionH>
            <wp:positionV relativeFrom="paragraph">
              <wp:posOffset>97112</wp:posOffset>
            </wp:positionV>
            <wp:extent cx="5844253" cy="867108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253" cy="8671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rPr>
          <w:sz w:val="11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71" w:line="235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65762" id="Graphic 11" o:spid="_x0000_s1026" style="position:absolute;margin-left:318.9pt;margin-top:12.75pt;width:.1pt;height:738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c/3kJC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 xml:space="preserve">Дигитализација и развој електронске управе </w:t>
      </w:r>
      <w:r>
        <w:t>су значај-</w:t>
      </w:r>
      <w:r>
        <w:rPr>
          <w:spacing w:val="80"/>
        </w:rPr>
        <w:t xml:space="preserve"> </w:t>
      </w:r>
      <w:r>
        <w:t>ни резултати у претходном периоду и представљају приоритете Владе.</w:t>
      </w:r>
      <w:r>
        <w:rPr>
          <w:vertAlign w:val="superscript"/>
        </w:rPr>
        <w:t>35</w:t>
      </w:r>
      <w:r>
        <w:t xml:space="preserve"> Као даљи ефекат дигитализације приметно је </w:t>
      </w:r>
      <w:r>
        <w:rPr>
          <w:b/>
        </w:rPr>
        <w:t>померање фокуса од управе ка</w:t>
      </w:r>
      <w:r>
        <w:rPr>
          <w:b/>
        </w:rPr>
        <w:t>о регулатора ка управи као сервису</w:t>
      </w:r>
      <w:r>
        <w:t>. У претходном периоду отворени су контакт центри који омогућава- ју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електронски</w:t>
      </w:r>
      <w:r>
        <w:rPr>
          <w:spacing w:val="-2"/>
        </w:rPr>
        <w:t xml:space="preserve"> </w:t>
      </w:r>
      <w:r>
        <w:t>размењују</w:t>
      </w:r>
      <w:r>
        <w:rPr>
          <w:spacing w:val="-2"/>
        </w:rPr>
        <w:t xml:space="preserve"> </w:t>
      </w:r>
      <w:r>
        <w:t>подаци</w:t>
      </w:r>
      <w:r>
        <w:rPr>
          <w:spacing w:val="-2"/>
        </w:rPr>
        <w:t xml:space="preserve"> </w:t>
      </w:r>
      <w:r>
        <w:t>између</w:t>
      </w:r>
      <w:r>
        <w:rPr>
          <w:spacing w:val="-2"/>
        </w:rPr>
        <w:t xml:space="preserve"> </w:t>
      </w:r>
      <w:r>
        <w:t>државних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 xml:space="preserve">и грађана (G2C) и државних органа и привредних субјеката (G2B), измењени су веб-портали Владе и органа државне управе како би били оријентисани ка грађанима. Такође отворени су и успешно раде информатичко приступни центри за грађане и управу – Срп- </w:t>
      </w:r>
      <w:r>
        <w:rPr>
          <w:spacing w:val="-2"/>
        </w:rPr>
        <w:t>ско-кор</w:t>
      </w:r>
      <w:r>
        <w:rPr>
          <w:spacing w:val="-2"/>
        </w:rPr>
        <w:t>ејски информатичко-приступни центар (СКИП центар).</w:t>
      </w:r>
      <w:r>
        <w:rPr>
          <w:spacing w:val="-2"/>
          <w:vertAlign w:val="superscript"/>
        </w:rPr>
        <w:t>36</w:t>
      </w:r>
      <w:r>
        <w:rPr>
          <w:spacing w:val="-2"/>
        </w:rPr>
        <w:t xml:space="preserve"> С </w:t>
      </w:r>
      <w:r>
        <w:t>друге стране, дигитализација је била мера за ублажавање ризика</w:t>
      </w:r>
      <w:r>
        <w:rPr>
          <w:spacing w:val="40"/>
        </w:rPr>
        <w:t xml:space="preserve"> </w:t>
      </w:r>
      <w:r>
        <w:t>и изазова с којима се управа суочавала, попут мањка запослених, потребе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анализама</w:t>
      </w:r>
      <w:r>
        <w:rPr>
          <w:spacing w:val="-8"/>
        </w:rPr>
        <w:t xml:space="preserve"> </w:t>
      </w:r>
      <w:r>
        <w:t>Светске</w:t>
      </w:r>
      <w:r>
        <w:rPr>
          <w:spacing w:val="-8"/>
        </w:rPr>
        <w:t xml:space="preserve"> </w:t>
      </w:r>
      <w:r>
        <w:t>банке</w:t>
      </w:r>
      <w:r>
        <w:rPr>
          <w:spacing w:val="-8"/>
        </w:rPr>
        <w:t xml:space="preserve"> </w:t>
      </w:r>
      <w:r>
        <w:t>„са</w:t>
      </w:r>
      <w:r>
        <w:rPr>
          <w:spacing w:val="-8"/>
        </w:rPr>
        <w:t xml:space="preserve"> </w:t>
      </w:r>
      <w:r>
        <w:t>мање</w:t>
      </w:r>
      <w:r>
        <w:rPr>
          <w:spacing w:val="-8"/>
        </w:rPr>
        <w:t xml:space="preserve"> </w:t>
      </w:r>
      <w:r>
        <w:t>учини више”</w:t>
      </w:r>
      <w:r>
        <w:rPr>
          <w:vertAlign w:val="superscript"/>
        </w:rPr>
        <w:t>37</w:t>
      </w:r>
      <w:r>
        <w:t xml:space="preserve"> и</w:t>
      </w:r>
      <w:r>
        <w:t>ли са изазовом недостатка квалитетних података за ана- лизе или политике засноване на чињеницама.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Додатну</w:t>
      </w:r>
      <w:r>
        <w:rPr>
          <w:spacing w:val="-8"/>
        </w:rPr>
        <w:t xml:space="preserve"> </w:t>
      </w:r>
      <w:r>
        <w:t>вредност</w:t>
      </w:r>
      <w:r>
        <w:rPr>
          <w:spacing w:val="-8"/>
        </w:rPr>
        <w:t xml:space="preserve"> </w:t>
      </w:r>
      <w:r>
        <w:t>реформе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представљају</w:t>
      </w:r>
      <w:r>
        <w:rPr>
          <w:spacing w:val="-8"/>
        </w:rPr>
        <w:t xml:space="preserve"> </w:t>
      </w:r>
      <w:r>
        <w:t>бројне активности које се односе на „постизање управе без папира” (на пример, мере 1.4; 4.1; 4.2; 4.3; 5.1.</w:t>
      </w:r>
      <w:r>
        <w:t xml:space="preserve"> у Акционом плану Стратегије РЈУ 2018–2020. године) као мера е-управе које додатно доприно- се заштити животне средине, поред крајњег циља обезбеђивања високог квалитета услуга грађанима и привредним субјектима,</w:t>
      </w:r>
      <w:r>
        <w:rPr>
          <w:position w:val="6"/>
          <w:sz w:val="10"/>
        </w:rPr>
        <w:t>38</w:t>
      </w:r>
      <w:r>
        <w:rPr>
          <w:spacing w:val="40"/>
          <w:position w:val="6"/>
          <w:sz w:val="10"/>
        </w:rPr>
        <w:t xml:space="preserve"> </w:t>
      </w:r>
      <w:r>
        <w:t>уз процене уштеда које се постижу дигитали</w:t>
      </w:r>
      <w:r>
        <w:t>зацијом и поједно- стављењем поступака, попут онлајн пријављивања деце у вр-</w:t>
      </w:r>
      <w:r>
        <w:rPr>
          <w:spacing w:val="40"/>
        </w:rPr>
        <w:t xml:space="preserve"> </w:t>
      </w:r>
      <w:r>
        <w:t>тиће Београда („Ова услуга допринеће уштедама у буџету Града Београда,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ког</w:t>
      </w:r>
      <w:r>
        <w:rPr>
          <w:spacing w:val="7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годишње</w:t>
      </w:r>
      <w:r>
        <w:rPr>
          <w:spacing w:val="7"/>
        </w:rPr>
        <w:t xml:space="preserve"> </w:t>
      </w:r>
      <w:r>
        <w:t>издвоји</w:t>
      </w:r>
      <w:r>
        <w:rPr>
          <w:spacing w:val="7"/>
        </w:rPr>
        <w:t xml:space="preserve"> </w:t>
      </w:r>
      <w:r>
        <w:t>новац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штампање</w:t>
      </w:r>
      <w:r>
        <w:rPr>
          <w:spacing w:val="7"/>
        </w:rPr>
        <w:t xml:space="preserve"> </w:t>
      </w:r>
      <w:r>
        <w:t>више</w:t>
      </w:r>
      <w:r>
        <w:rPr>
          <w:spacing w:val="7"/>
        </w:rPr>
        <w:t xml:space="preserve"> </w:t>
      </w:r>
      <w:r>
        <w:rPr>
          <w:spacing w:val="-5"/>
        </w:rPr>
        <w:t>од</w:t>
      </w:r>
    </w:p>
    <w:p w:rsidR="006E1D4D" w:rsidRDefault="00976A1C">
      <w:pPr>
        <w:pStyle w:val="BodyText"/>
        <w:spacing w:line="235" w:lineRule="auto"/>
        <w:ind w:left="393"/>
        <w:jc w:val="both"/>
      </w:pPr>
      <w:r>
        <w:t>35.000 папира за упис деце у вртиће”)</w:t>
      </w:r>
      <w:r>
        <w:rPr>
          <w:vertAlign w:val="superscript"/>
        </w:rPr>
        <w:t>39</w:t>
      </w:r>
      <w:r>
        <w:t>, укидањем печата за при- вреду</w:t>
      </w:r>
      <w:r>
        <w:rPr>
          <w:vertAlign w:val="superscript"/>
        </w:rPr>
        <w:t>40</w:t>
      </w:r>
      <w:r>
        <w:t xml:space="preserve"> и слично.</w:t>
      </w:r>
    </w:p>
    <w:p w:rsidR="006E1D4D" w:rsidRDefault="00976A1C">
      <w:pPr>
        <w:spacing w:line="235" w:lineRule="auto"/>
        <w:ind w:left="393" w:firstLine="396"/>
        <w:jc w:val="both"/>
        <w:rPr>
          <w:sz w:val="18"/>
        </w:rPr>
      </w:pPr>
      <w:r>
        <w:rPr>
          <w:sz w:val="18"/>
        </w:rPr>
        <w:t xml:space="preserve">Спровођењем </w:t>
      </w:r>
      <w:r>
        <w:rPr>
          <w:b/>
          <w:sz w:val="18"/>
        </w:rPr>
        <w:t xml:space="preserve">мера фискалне консoлидације </w:t>
      </w:r>
      <w:r>
        <w:rPr>
          <w:sz w:val="18"/>
        </w:rPr>
        <w:t xml:space="preserve">осигуран је </w:t>
      </w:r>
      <w:r>
        <w:rPr>
          <w:b/>
          <w:sz w:val="18"/>
        </w:rPr>
        <w:t>фискални оквир за реформе у различитим секторима</w:t>
      </w:r>
      <w:r>
        <w:rPr>
          <w:sz w:val="18"/>
        </w:rPr>
        <w:t>.</w:t>
      </w:r>
      <w:r>
        <w:rPr>
          <w:sz w:val="18"/>
          <w:vertAlign w:val="superscript"/>
        </w:rPr>
        <w:t>41</w:t>
      </w:r>
      <w:r>
        <w:rPr>
          <w:sz w:val="18"/>
        </w:rPr>
        <w:t xml:space="preserve"> Изве- штај о спровођењу Програма реформе управљања јавним финан- сијама</w:t>
      </w:r>
      <w:r>
        <w:rPr>
          <w:spacing w:val="-5"/>
          <w:sz w:val="18"/>
        </w:rPr>
        <w:t xml:space="preserve"> </w:t>
      </w:r>
      <w:r>
        <w:rPr>
          <w:sz w:val="18"/>
        </w:rPr>
        <w:t>2016–2020.</w:t>
      </w:r>
      <w:r>
        <w:rPr>
          <w:spacing w:val="-4"/>
          <w:sz w:val="18"/>
        </w:rPr>
        <w:t xml:space="preserve"> </w:t>
      </w:r>
      <w:r>
        <w:rPr>
          <w:sz w:val="18"/>
        </w:rPr>
        <w:t>од</w:t>
      </w:r>
      <w:r>
        <w:rPr>
          <w:spacing w:val="-4"/>
          <w:sz w:val="18"/>
        </w:rPr>
        <w:t xml:space="preserve"> </w:t>
      </w:r>
      <w:r>
        <w:rPr>
          <w:sz w:val="18"/>
        </w:rPr>
        <w:t>децембра</w:t>
      </w:r>
      <w:r>
        <w:rPr>
          <w:spacing w:val="-4"/>
          <w:sz w:val="18"/>
        </w:rPr>
        <w:t xml:space="preserve"> </w:t>
      </w:r>
      <w:r>
        <w:rPr>
          <w:sz w:val="18"/>
        </w:rPr>
        <w:t>2015.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4"/>
          <w:sz w:val="18"/>
        </w:rPr>
        <w:t xml:space="preserve"> </w:t>
      </w:r>
      <w:r>
        <w:rPr>
          <w:sz w:val="18"/>
        </w:rPr>
        <w:t>јуна</w:t>
      </w:r>
      <w:r>
        <w:rPr>
          <w:spacing w:val="-4"/>
          <w:sz w:val="18"/>
        </w:rPr>
        <w:t xml:space="preserve"> </w:t>
      </w:r>
      <w:r>
        <w:rPr>
          <w:sz w:val="18"/>
        </w:rPr>
        <w:t>2017.</w:t>
      </w:r>
      <w:r>
        <w:rPr>
          <w:spacing w:val="-4"/>
          <w:sz w:val="18"/>
        </w:rPr>
        <w:t xml:space="preserve"> </w:t>
      </w:r>
      <w:r>
        <w:rPr>
          <w:sz w:val="18"/>
        </w:rPr>
        <w:t>године,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наводи:</w:t>
      </w:r>
    </w:p>
    <w:p w:rsidR="006E1D4D" w:rsidRDefault="00976A1C">
      <w:pPr>
        <w:pStyle w:val="BodyText"/>
        <w:spacing w:line="235" w:lineRule="auto"/>
        <w:ind w:left="393"/>
        <w:jc w:val="both"/>
        <w:rPr>
          <w:sz w:val="10"/>
        </w:rPr>
      </w:pPr>
      <w:r>
        <w:t>„Кроз мере фискалне консолидације и структурне реформе Влада Републике Србије успоставила је стабилне јавне финансије, као и стабилно</w:t>
      </w:r>
      <w:r>
        <w:rPr>
          <w:spacing w:val="-12"/>
        </w:rPr>
        <w:t xml:space="preserve"> </w:t>
      </w:r>
      <w:r>
        <w:t>економско</w:t>
      </w:r>
      <w:r>
        <w:rPr>
          <w:spacing w:val="-11"/>
        </w:rPr>
        <w:t xml:space="preserve"> </w:t>
      </w:r>
      <w:r>
        <w:t>окружење,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потврђено</w:t>
      </w:r>
      <w:r>
        <w:rPr>
          <w:spacing w:val="-11"/>
        </w:rPr>
        <w:t xml:space="preserve"> </w:t>
      </w:r>
      <w:r>
        <w:t>кроз:</w:t>
      </w:r>
      <w:r>
        <w:rPr>
          <w:spacing w:val="-11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успешних ревизија стенд-бај аранжмана са ММФ-ом, побољшани кредитни рејтинг Републике Србије и позитивну оцену имплементираних реформи</w:t>
      </w:r>
      <w:r>
        <w:rPr>
          <w:spacing w:val="-9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свих</w:t>
      </w:r>
      <w:r>
        <w:rPr>
          <w:spacing w:val="-8"/>
        </w:rPr>
        <w:t xml:space="preserve"> </w:t>
      </w:r>
      <w:r>
        <w:t>релевантних</w:t>
      </w:r>
      <w:r>
        <w:rPr>
          <w:spacing w:val="-8"/>
        </w:rPr>
        <w:t xml:space="preserve"> </w:t>
      </w:r>
      <w:r>
        <w:t>међународних</w:t>
      </w:r>
      <w:r>
        <w:rPr>
          <w:spacing w:val="-8"/>
        </w:rPr>
        <w:t xml:space="preserve"> </w:t>
      </w:r>
      <w:r>
        <w:t xml:space="preserve">финансијских </w:t>
      </w:r>
      <w:r>
        <w:rPr>
          <w:spacing w:val="-2"/>
        </w:rPr>
        <w:t>институција.</w:t>
      </w:r>
      <w:r>
        <w:rPr>
          <w:spacing w:val="-2"/>
          <w:position w:val="6"/>
          <w:sz w:val="10"/>
        </w:rPr>
        <w:t>42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 xml:space="preserve">Фискална консолидација заједно за ширим програмом </w:t>
      </w:r>
      <w:r>
        <w:t>по- везаних структурних реформи, започета у октобру 2014. године, поставила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оквир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ПРУЈФ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његову</w:t>
      </w:r>
      <w:r>
        <w:rPr>
          <w:spacing w:val="-2"/>
        </w:rPr>
        <w:t xml:space="preserve"> </w:t>
      </w:r>
      <w:r>
        <w:t>имплементаци- ју. Фискални дефицит смањен је са 6,6% на крају 2014. године на 1,3%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години,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t>првих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месеци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године</w:t>
      </w:r>
      <w:r>
        <w:rPr>
          <w:spacing w:val="-1"/>
        </w:rPr>
        <w:t xml:space="preserve"> </w:t>
      </w:r>
      <w:r>
        <w:t>забеле-</w:t>
      </w:r>
      <w:r>
        <w:t xml:space="preserve"> жен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суфицит</w:t>
      </w:r>
      <w:r>
        <w:rPr>
          <w:spacing w:val="-11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1,7%</w:t>
      </w:r>
      <w:r>
        <w:rPr>
          <w:spacing w:val="-12"/>
        </w:rPr>
        <w:t xml:space="preserve"> </w:t>
      </w:r>
      <w:r>
        <w:t>годишњег</w:t>
      </w:r>
      <w:r>
        <w:rPr>
          <w:spacing w:val="-11"/>
        </w:rPr>
        <w:t xml:space="preserve"> </w:t>
      </w:r>
      <w:r>
        <w:t>БДП-а.</w:t>
      </w:r>
      <w:r>
        <w:rPr>
          <w:spacing w:val="-11"/>
        </w:rPr>
        <w:t xml:space="preserve"> </w:t>
      </w:r>
      <w:r>
        <w:t>Резултати</w:t>
      </w:r>
      <w:r>
        <w:rPr>
          <w:spacing w:val="-11"/>
        </w:rPr>
        <w:t xml:space="preserve"> </w:t>
      </w:r>
      <w:r>
        <w:t>су</w:t>
      </w:r>
      <w:r>
        <w:rPr>
          <w:spacing w:val="-12"/>
        </w:rPr>
        <w:t xml:space="preserve"> </w:t>
      </w:r>
      <w:r>
        <w:t>постигнути кроз</w:t>
      </w:r>
      <w:r>
        <w:rPr>
          <w:spacing w:val="-3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избалансиран</w:t>
      </w:r>
      <w:r>
        <w:rPr>
          <w:spacing w:val="-4"/>
        </w:rPr>
        <w:t xml:space="preserve"> </w:t>
      </w:r>
      <w:r>
        <w:t>низ</w:t>
      </w:r>
      <w:r>
        <w:rPr>
          <w:spacing w:val="-3"/>
        </w:rPr>
        <w:t xml:space="preserve"> </w:t>
      </w:r>
      <w:r>
        <w:t>мера</w:t>
      </w:r>
      <w:r>
        <w:rPr>
          <w:spacing w:val="-3"/>
        </w:rPr>
        <w:t xml:space="preserve"> </w:t>
      </w:r>
      <w:r>
        <w:t>смањења</w:t>
      </w:r>
      <w:r>
        <w:rPr>
          <w:spacing w:val="-3"/>
        </w:rPr>
        <w:t xml:space="preserve"> </w:t>
      </w:r>
      <w:r>
        <w:t>трошкова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повећања</w:t>
      </w:r>
    </w:p>
    <w:p w:rsidR="006E1D4D" w:rsidRDefault="00976A1C">
      <w:pPr>
        <w:spacing w:line="151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Програм Владе Републике Србије кандидата за председника Владе Ане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Брнабић, 28. јун 2017. године: </w:t>
      </w:r>
      <w:hyperlink r:id="rId33">
        <w:r>
          <w:rPr>
            <w:sz w:val="14"/>
          </w:rPr>
          <w:t>https://www.srbija.gov.rs/view_file.php?file_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id=2148&amp;cache=sr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Контакт центар за јавну управу G2G намењен двосмерној комуникацији са за-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посленима у органима државне управе и ЈЛС </w:t>
      </w:r>
      <w:hyperlink r:id="rId34">
        <w:r>
          <w:rPr>
            <w:sz w:val="14"/>
          </w:rPr>
          <w:t>https://www</w:t>
        </w:r>
      </w:hyperlink>
      <w:r>
        <w:rPr>
          <w:sz w:val="14"/>
        </w:rPr>
        <w:t>.ite.gov</w:t>
      </w:r>
      <w:hyperlink r:id="rId35">
        <w:r>
          <w:rPr>
            <w:sz w:val="14"/>
          </w:rPr>
          <w:t>.rs/tekst/1836/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kontakt-centar-za-javnu-upravu-g2g.php . Нова владина веб-презентација осми-</w:t>
      </w:r>
      <w:r>
        <w:rPr>
          <w:spacing w:val="40"/>
          <w:sz w:val="14"/>
        </w:rPr>
        <w:t xml:space="preserve"> </w:t>
      </w:r>
      <w:r>
        <w:rPr>
          <w:sz w:val="14"/>
        </w:rPr>
        <w:t>шљена и направљена за лакшу комуникацију са грађанима</w:t>
      </w:r>
      <w:r>
        <w:rPr>
          <w:sz w:val="14"/>
        </w:rPr>
        <w:t>, као центар за кон-</w:t>
      </w:r>
      <w:r>
        <w:rPr>
          <w:spacing w:val="40"/>
          <w:sz w:val="14"/>
        </w:rPr>
        <w:t xml:space="preserve"> </w:t>
      </w:r>
      <w:r>
        <w:rPr>
          <w:sz w:val="14"/>
        </w:rPr>
        <w:t>такт</w:t>
      </w:r>
      <w:r>
        <w:rPr>
          <w:spacing w:val="-3"/>
          <w:sz w:val="14"/>
        </w:rPr>
        <w:t xml:space="preserve"> </w:t>
      </w:r>
      <w:r>
        <w:rPr>
          <w:sz w:val="14"/>
        </w:rPr>
        <w:t>са</w:t>
      </w:r>
      <w:r>
        <w:rPr>
          <w:spacing w:val="-3"/>
          <w:sz w:val="14"/>
        </w:rPr>
        <w:t xml:space="preserve"> </w:t>
      </w:r>
      <w:r>
        <w:rPr>
          <w:sz w:val="14"/>
        </w:rPr>
        <w:t>грађанима</w:t>
      </w:r>
      <w:r>
        <w:rPr>
          <w:spacing w:val="-3"/>
          <w:sz w:val="14"/>
        </w:rPr>
        <w:t xml:space="preserve"> </w:t>
      </w:r>
      <w:hyperlink r:id="rId36">
        <w:r>
          <w:rPr>
            <w:sz w:val="14"/>
          </w:rPr>
          <w:t>https://www.srbija.gov</w:t>
        </w:r>
      </w:hyperlink>
      <w:r>
        <w:rPr>
          <w:sz w:val="14"/>
        </w:rPr>
        <w:t>.rs/</w:t>
      </w:r>
      <w:r>
        <w:rPr>
          <w:spacing w:val="-3"/>
          <w:sz w:val="14"/>
        </w:rPr>
        <w:t xml:space="preserve"> </w:t>
      </w:r>
      <w:r>
        <w:rPr>
          <w:sz w:val="14"/>
        </w:rPr>
        <w:t>СКИП</w:t>
      </w:r>
      <w:r>
        <w:rPr>
          <w:spacing w:val="-3"/>
          <w:sz w:val="14"/>
        </w:rPr>
        <w:t xml:space="preserve"> </w:t>
      </w:r>
      <w:r>
        <w:rPr>
          <w:sz w:val="14"/>
        </w:rPr>
        <w:t>центар,</w:t>
      </w:r>
      <w:r>
        <w:rPr>
          <w:spacing w:val="-3"/>
          <w:sz w:val="14"/>
        </w:rPr>
        <w:t xml:space="preserve"> </w:t>
      </w:r>
      <w:r>
        <w:rPr>
          <w:sz w:val="14"/>
        </w:rPr>
        <w:t>који</w:t>
      </w:r>
      <w:r>
        <w:rPr>
          <w:spacing w:val="-3"/>
          <w:sz w:val="14"/>
        </w:rPr>
        <w:t xml:space="preserve"> </w:t>
      </w:r>
      <w:r>
        <w:rPr>
          <w:sz w:val="14"/>
        </w:rPr>
        <w:t>је</w:t>
      </w:r>
      <w:r>
        <w:rPr>
          <w:spacing w:val="-3"/>
          <w:sz w:val="14"/>
        </w:rPr>
        <w:t xml:space="preserve"> </w:t>
      </w:r>
      <w:r>
        <w:rPr>
          <w:sz w:val="14"/>
        </w:rPr>
        <w:t>део</w:t>
      </w:r>
      <w:r>
        <w:rPr>
          <w:spacing w:val="-3"/>
          <w:sz w:val="14"/>
        </w:rPr>
        <w:t xml:space="preserve"> </w:t>
      </w:r>
      <w:r>
        <w:rPr>
          <w:sz w:val="14"/>
        </w:rPr>
        <w:t>МДУЛС-а,</w:t>
      </w:r>
      <w:r>
        <w:rPr>
          <w:spacing w:val="40"/>
          <w:sz w:val="14"/>
        </w:rPr>
        <w:t xml:space="preserve"> </w:t>
      </w:r>
      <w:r>
        <w:rPr>
          <w:sz w:val="14"/>
        </w:rPr>
        <w:t>у конкуренцији 53 центра тог типа проглашен је за најбољи у свету од стране</w:t>
      </w:r>
      <w:r>
        <w:rPr>
          <w:spacing w:val="40"/>
          <w:sz w:val="14"/>
        </w:rPr>
        <w:t xml:space="preserve"> </w:t>
      </w:r>
      <w:r>
        <w:rPr>
          <w:sz w:val="14"/>
        </w:rPr>
        <w:t>Владе</w:t>
      </w:r>
      <w:r>
        <w:rPr>
          <w:spacing w:val="-9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9"/>
          <w:sz w:val="14"/>
        </w:rPr>
        <w:t xml:space="preserve"> </w:t>
      </w:r>
      <w:r>
        <w:rPr>
          <w:sz w:val="14"/>
        </w:rPr>
        <w:t>Кореје</w:t>
      </w:r>
      <w:r>
        <w:rPr>
          <w:spacing w:val="-9"/>
          <w:sz w:val="14"/>
        </w:rPr>
        <w:t xml:space="preserve"> </w:t>
      </w:r>
      <w:hyperlink r:id="rId37">
        <w:r>
          <w:rPr>
            <w:sz w:val="14"/>
          </w:rPr>
          <w:t>http://skipcentar.rs/sr_RS/vesti/skip-centar-kao-najbolji-na-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svetu-proslavio-jubilej/.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 xml:space="preserve">World Bank. 2009. Serbia: Doing More with Less, </w:t>
      </w:r>
      <w:hyperlink r:id="rId38">
        <w:r>
          <w:rPr>
            <w:sz w:val="14"/>
          </w:rPr>
          <w:t>http://documents.worldbank.org/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curated/en/232431468307518668/Srbija-Kako-sa-manje-uraditi-vise-suocavanje-sa-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fiskalnom-krizom-putem-povecanja-produktivnosti-javnog-sektora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hyperlink r:id="rId39">
        <w:r>
          <w:rPr>
            <w:spacing w:val="-2"/>
            <w:sz w:val="14"/>
          </w:rPr>
          <w:t>http://www.pravno-informacioni-sistem.rs/SlGlasnikPortal/prilozi/akcioni_plan.pdf&amp;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doctype=reg&amp;abc=cba&amp;eli=true&amp;eliActId=426300&amp;regactid=426300 и Извештај о</w:t>
      </w:r>
      <w:r>
        <w:rPr>
          <w:spacing w:val="40"/>
          <w:sz w:val="14"/>
        </w:rPr>
        <w:t xml:space="preserve"> </w:t>
      </w:r>
      <w:r>
        <w:rPr>
          <w:sz w:val="14"/>
        </w:rPr>
        <w:t>екстерној евалуацији Стратегије РЈУ у Републици Србији – Финални извештај</w:t>
      </w:r>
      <w:r>
        <w:rPr>
          <w:spacing w:val="80"/>
          <w:sz w:val="14"/>
        </w:rPr>
        <w:t xml:space="preserve"> </w:t>
      </w:r>
      <w:r>
        <w:rPr>
          <w:sz w:val="14"/>
        </w:rPr>
        <w:t>– 2</w:t>
      </w:r>
      <w:r>
        <w:rPr>
          <w:sz w:val="14"/>
        </w:rPr>
        <w:t>1. април 2019, Подршка реформи јавне управе у оквиру Секторског реформ-</w:t>
      </w:r>
      <w:r>
        <w:rPr>
          <w:spacing w:val="40"/>
          <w:sz w:val="14"/>
        </w:rPr>
        <w:t xml:space="preserve"> </w:t>
      </w:r>
      <w:r>
        <w:rPr>
          <w:sz w:val="14"/>
        </w:rPr>
        <w:t>ског уговора за сектор реформе јавне управе EuropeAid/137928/DH/SER/RS,</w:t>
      </w:r>
      <w:r>
        <w:rPr>
          <w:spacing w:val="80"/>
          <w:sz w:val="14"/>
        </w:rPr>
        <w:t xml:space="preserve"> </w:t>
      </w:r>
      <w:r>
        <w:rPr>
          <w:sz w:val="14"/>
        </w:rPr>
        <w:t xml:space="preserve">стр. 28, линк ка документу: </w:t>
      </w:r>
      <w:hyperlink r:id="rId40">
        <w:r>
          <w:rPr>
            <w:sz w:val="14"/>
          </w:rPr>
          <w:t>http://mduls.gov.rs/wp-content/uploads/190524-Final-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Evaluation-Report-SR.pdf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spacing w:before="4"/>
        <w:ind w:left="677"/>
        <w:jc w:val="left"/>
        <w:rPr>
          <w:sz w:val="14"/>
        </w:rPr>
      </w:pPr>
      <w:r>
        <w:rPr>
          <w:sz w:val="14"/>
        </w:rPr>
        <w:t>Линк ка вестима, линк актуелан на дан 5. децембра 2019:</w:t>
      </w:r>
      <w:r>
        <w:rPr>
          <w:spacing w:val="40"/>
          <w:sz w:val="14"/>
        </w:rPr>
        <w:t xml:space="preserve"> </w:t>
      </w:r>
      <w:hyperlink r:id="rId41">
        <w:r>
          <w:rPr>
            <w:spacing w:val="-2"/>
            <w:sz w:val="14"/>
          </w:rPr>
          <w:t>https://www.euprava.gov.r</w:t>
        </w:r>
        <w:r>
          <w:rPr>
            <w:spacing w:val="-2"/>
            <w:sz w:val="14"/>
          </w:rPr>
          <w:t>s/vesti/224/nova_elektronska_usluga_-_online_prijava_</w:t>
        </w:r>
      </w:hyperlink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dece_u_vrtice_gradanima_beograda_dostupna_od_9-_maja.html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spacing w:before="4"/>
        <w:ind w:left="677" w:right="1"/>
        <w:jc w:val="left"/>
        <w:rPr>
          <w:sz w:val="14"/>
        </w:rPr>
      </w:pPr>
      <w:r>
        <w:rPr>
          <w:sz w:val="14"/>
        </w:rPr>
        <w:t>Линк ка вестима, линк актуелан на дан 5. децембра 2019: https://naled.rs/vest-ka-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administraciji-bez-suvisnih-papira-1165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spacing w:before="2"/>
        <w:ind w:left="677"/>
        <w:jc w:val="both"/>
        <w:rPr>
          <w:sz w:val="14"/>
        </w:rPr>
      </w:pPr>
      <w:r>
        <w:rPr>
          <w:sz w:val="14"/>
        </w:rPr>
        <w:t>Треба напоменути да с</w:t>
      </w:r>
      <w:r>
        <w:rPr>
          <w:sz w:val="14"/>
        </w:rPr>
        <w:t>у тек након што је донета Стратегија РЈУ у новембру</w:t>
      </w:r>
      <w:r>
        <w:rPr>
          <w:spacing w:val="40"/>
          <w:sz w:val="14"/>
        </w:rPr>
        <w:t xml:space="preserve"> </w:t>
      </w:r>
      <w:r>
        <w:rPr>
          <w:sz w:val="14"/>
        </w:rPr>
        <w:t>2014.</w:t>
      </w:r>
      <w:r>
        <w:rPr>
          <w:spacing w:val="-6"/>
          <w:sz w:val="14"/>
        </w:rPr>
        <w:t xml:space="preserve"> </w:t>
      </w:r>
      <w:r>
        <w:rPr>
          <w:sz w:val="14"/>
        </w:rPr>
        <w:t>отпочели</w:t>
      </w:r>
      <w:r>
        <w:rPr>
          <w:spacing w:val="-6"/>
          <w:sz w:val="14"/>
        </w:rPr>
        <w:t xml:space="preserve"> </w:t>
      </w:r>
      <w:r>
        <w:rPr>
          <w:sz w:val="14"/>
        </w:rPr>
        <w:t>преговори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економском</w:t>
      </w:r>
      <w:r>
        <w:rPr>
          <w:spacing w:val="-6"/>
          <w:sz w:val="14"/>
        </w:rPr>
        <w:t xml:space="preserve"> </w:t>
      </w:r>
      <w:r>
        <w:rPr>
          <w:sz w:val="14"/>
        </w:rPr>
        <w:t>програму</w:t>
      </w:r>
      <w:r>
        <w:rPr>
          <w:spacing w:val="-6"/>
          <w:sz w:val="14"/>
        </w:rPr>
        <w:t xml:space="preserve"> </w:t>
      </w:r>
      <w:r>
        <w:rPr>
          <w:sz w:val="14"/>
        </w:rPr>
        <w:t>који</w:t>
      </w:r>
      <w:r>
        <w:rPr>
          <w:spacing w:val="-6"/>
          <w:sz w:val="14"/>
        </w:rPr>
        <w:t xml:space="preserve"> </w:t>
      </w:r>
      <w:r>
        <w:rPr>
          <w:sz w:val="14"/>
        </w:rPr>
        <w:t>би</w:t>
      </w:r>
      <w:r>
        <w:rPr>
          <w:spacing w:val="-6"/>
          <w:sz w:val="14"/>
        </w:rPr>
        <w:t xml:space="preserve"> </w:t>
      </w:r>
      <w:r>
        <w:rPr>
          <w:sz w:val="14"/>
        </w:rPr>
        <w:t>подржао</w:t>
      </w:r>
      <w:r>
        <w:rPr>
          <w:spacing w:val="-6"/>
          <w:sz w:val="14"/>
        </w:rPr>
        <w:t xml:space="preserve"> </w:t>
      </w:r>
      <w:r>
        <w:rPr>
          <w:sz w:val="14"/>
        </w:rPr>
        <w:t>трогодишњи</w:t>
      </w:r>
      <w:r>
        <w:rPr>
          <w:spacing w:val="40"/>
          <w:sz w:val="14"/>
        </w:rPr>
        <w:t xml:space="preserve"> </w:t>
      </w:r>
      <w:r>
        <w:rPr>
          <w:sz w:val="14"/>
        </w:rPr>
        <w:t>стендбај аранжман о предострожности са ММФ-ом, а све у циљу финансијске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консолидације, линк: </w:t>
      </w:r>
      <w:hyperlink r:id="rId42">
        <w:r>
          <w:rPr>
            <w:sz w:val="14"/>
          </w:rPr>
          <w:t>https://www</w:t>
        </w:r>
      </w:hyperlink>
      <w:r>
        <w:rPr>
          <w:sz w:val="14"/>
        </w:rPr>
        <w:t>.imf.or</w:t>
      </w:r>
      <w:hyperlink r:id="rId43">
        <w:r>
          <w:rPr>
            <w:sz w:val="14"/>
          </w:rPr>
          <w:t>g/en/Countries/SRB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spacing w:before="5"/>
        <w:ind w:left="677"/>
        <w:jc w:val="both"/>
        <w:rPr>
          <w:sz w:val="14"/>
        </w:rPr>
      </w:pPr>
      <w:r>
        <w:rPr>
          <w:sz w:val="14"/>
        </w:rPr>
        <w:t>Збирни преглед, Извештај о спровођењу Програма реформе управљања јавним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финансијама 2016–2020. за период од децембра 2015. до јуна 2017. године:</w:t>
      </w:r>
      <w:r>
        <w:rPr>
          <w:spacing w:val="40"/>
          <w:sz w:val="14"/>
        </w:rPr>
        <w:t xml:space="preserve"> </w:t>
      </w:r>
      <w:hyperlink r:id="rId44">
        <w:r>
          <w:rPr>
            <w:spacing w:val="-2"/>
            <w:sz w:val="14"/>
          </w:rPr>
          <w:t>https://www.mfin.gov.rs/UserFiles/File/strategije/PFM%20IZVEST</w:t>
        </w:r>
      </w:hyperlink>
      <w:r>
        <w:rPr>
          <w:spacing w:val="-2"/>
          <w:sz w:val="14"/>
        </w:rPr>
        <w:t>AJ.pdf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  <w:t>прихода. У комбинацији са побољшаном инвестиционом климом и</w:t>
      </w:r>
      <w:r>
        <w:rPr>
          <w:spacing w:val="-4"/>
        </w:rPr>
        <w:t xml:space="preserve"> </w:t>
      </w:r>
      <w:r>
        <w:t>бољим</w:t>
      </w:r>
      <w:r>
        <w:rPr>
          <w:spacing w:val="-4"/>
        </w:rPr>
        <w:t xml:space="preserve"> </w:t>
      </w:r>
      <w:r>
        <w:t>кредитним</w:t>
      </w:r>
      <w:r>
        <w:rPr>
          <w:spacing w:val="-4"/>
        </w:rPr>
        <w:t xml:space="preserve"> </w:t>
      </w:r>
      <w:r>
        <w:t>рејтингом</w:t>
      </w:r>
      <w:r>
        <w:rPr>
          <w:spacing w:val="-4"/>
        </w:rPr>
        <w:t xml:space="preserve"> </w:t>
      </w:r>
      <w:r>
        <w:t>Србија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успе</w:t>
      </w:r>
      <w:r>
        <w:t>ла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привуче</w:t>
      </w:r>
      <w:r>
        <w:rPr>
          <w:spacing w:val="-4"/>
        </w:rPr>
        <w:t xml:space="preserve"> </w:t>
      </w:r>
      <w:r>
        <w:t>СДИ</w:t>
      </w:r>
      <w:r>
        <w:rPr>
          <w:spacing w:val="-4"/>
        </w:rPr>
        <w:t xml:space="preserve"> </w:t>
      </w:r>
      <w:r>
        <w:t>у износу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скоро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милијарде</w:t>
      </w:r>
      <w:r>
        <w:rPr>
          <w:spacing w:val="-6"/>
        </w:rPr>
        <w:t xml:space="preserve"> </w:t>
      </w:r>
      <w:r>
        <w:t>евра</w:t>
      </w:r>
      <w:r>
        <w:rPr>
          <w:spacing w:val="-6"/>
        </w:rPr>
        <w:t xml:space="preserve"> </w:t>
      </w:r>
      <w:r>
        <w:t>годишње,</w:t>
      </w:r>
      <w:r>
        <w:rPr>
          <w:spacing w:val="-6"/>
        </w:rPr>
        <w:t xml:space="preserve"> </w:t>
      </w:r>
      <w:r>
        <w:t>више</w:t>
      </w:r>
      <w:r>
        <w:rPr>
          <w:spacing w:val="-6"/>
        </w:rPr>
        <w:t xml:space="preserve"> </w:t>
      </w:r>
      <w:r>
        <w:t>него</w:t>
      </w:r>
      <w:r>
        <w:rPr>
          <w:spacing w:val="-6"/>
        </w:rPr>
        <w:t xml:space="preserve"> </w:t>
      </w:r>
      <w:r>
        <w:t>што</w:t>
      </w:r>
      <w:r>
        <w:rPr>
          <w:spacing w:val="-6"/>
        </w:rPr>
        <w:t xml:space="preserve"> </w:t>
      </w:r>
      <w:r>
        <w:t xml:space="preserve">износи дефицит текућег рачуна. Вишегодишње програмско буџетирање, уведено 2015. године за све буџетске кориснике сваке године се </w:t>
      </w:r>
      <w:r>
        <w:rPr>
          <w:spacing w:val="-2"/>
        </w:rPr>
        <w:t>унапређује</w:t>
      </w:r>
      <w:r>
        <w:rPr>
          <w:i/>
          <w:spacing w:val="-2"/>
        </w:rPr>
        <w:t>...</w:t>
      </w:r>
      <w:r>
        <w:rPr>
          <w:spacing w:val="-2"/>
        </w:rPr>
        <w:t>”</w:t>
      </w:r>
      <w:r>
        <w:rPr>
          <w:spacing w:val="-2"/>
          <w:vertAlign w:val="superscript"/>
        </w:rPr>
        <w:t>43</w:t>
      </w:r>
    </w:p>
    <w:p w:rsidR="006E1D4D" w:rsidRDefault="00976A1C">
      <w:pPr>
        <w:pStyle w:val="BodyText"/>
        <w:spacing w:before="1" w:line="230" w:lineRule="auto"/>
        <w:ind w:left="242" w:right="107" w:firstLine="397"/>
        <w:jc w:val="both"/>
      </w:pPr>
      <w:r>
        <w:rPr>
          <w:spacing w:val="-2"/>
        </w:rPr>
        <w:t>Поред</w:t>
      </w:r>
      <w:r>
        <w:rPr>
          <w:spacing w:val="-10"/>
        </w:rPr>
        <w:t xml:space="preserve"> </w:t>
      </w:r>
      <w:r>
        <w:rPr>
          <w:spacing w:val="-2"/>
        </w:rPr>
        <w:t>наведених</w:t>
      </w:r>
      <w:r>
        <w:rPr>
          <w:spacing w:val="-9"/>
        </w:rPr>
        <w:t xml:space="preserve"> </w:t>
      </w:r>
      <w:r>
        <w:rPr>
          <w:spacing w:val="-2"/>
        </w:rPr>
        <w:t>користи</w:t>
      </w:r>
      <w:r>
        <w:rPr>
          <w:spacing w:val="-9"/>
        </w:rPr>
        <w:t xml:space="preserve"> </w:t>
      </w:r>
      <w:r>
        <w:rPr>
          <w:spacing w:val="-2"/>
        </w:rPr>
        <w:t>од</w:t>
      </w:r>
      <w:r>
        <w:rPr>
          <w:spacing w:val="-9"/>
        </w:rPr>
        <w:t xml:space="preserve"> </w:t>
      </w:r>
      <w:r>
        <w:rPr>
          <w:spacing w:val="-2"/>
        </w:rPr>
        <w:t>програма</w:t>
      </w:r>
      <w:r>
        <w:rPr>
          <w:spacing w:val="-10"/>
        </w:rPr>
        <w:t xml:space="preserve"> </w:t>
      </w:r>
      <w:r>
        <w:rPr>
          <w:spacing w:val="-2"/>
        </w:rPr>
        <w:t>фискалне</w:t>
      </w:r>
      <w:r>
        <w:rPr>
          <w:spacing w:val="-9"/>
        </w:rPr>
        <w:t xml:space="preserve"> </w:t>
      </w:r>
      <w:r>
        <w:rPr>
          <w:spacing w:val="-2"/>
        </w:rPr>
        <w:t xml:space="preserve">консолидаци- </w:t>
      </w:r>
      <w:r>
        <w:t>је</w:t>
      </w:r>
      <w:r>
        <w:rPr>
          <w:spacing w:val="-12"/>
        </w:rPr>
        <w:t xml:space="preserve"> </w:t>
      </w:r>
      <w:r>
        <w:t>треба</w:t>
      </w:r>
      <w:r>
        <w:rPr>
          <w:spacing w:val="-11"/>
        </w:rPr>
        <w:t xml:space="preserve"> </w:t>
      </w:r>
      <w:r>
        <w:t>напоменути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претходном</w:t>
      </w:r>
      <w:r>
        <w:rPr>
          <w:spacing w:val="-11"/>
        </w:rPr>
        <w:t xml:space="preserve"> </w:t>
      </w:r>
      <w:r>
        <w:t>периоду</w:t>
      </w:r>
      <w:r>
        <w:rPr>
          <w:spacing w:val="-11"/>
        </w:rPr>
        <w:t xml:space="preserve"> </w:t>
      </w:r>
      <w:r>
        <w:t>паралелно</w:t>
      </w:r>
      <w:r>
        <w:rPr>
          <w:spacing w:val="-12"/>
        </w:rPr>
        <w:t xml:space="preserve"> </w:t>
      </w:r>
      <w:r>
        <w:t xml:space="preserve">спрово- </w:t>
      </w:r>
      <w:r>
        <w:rPr>
          <w:spacing w:val="-2"/>
        </w:rPr>
        <w:t>ђен</w:t>
      </w:r>
      <w:r>
        <w:rPr>
          <w:spacing w:val="-10"/>
        </w:rPr>
        <w:t xml:space="preserve"> </w:t>
      </w:r>
      <w:r>
        <w:rPr>
          <w:spacing w:val="-2"/>
        </w:rPr>
        <w:t>програм</w:t>
      </w:r>
      <w:r>
        <w:rPr>
          <w:spacing w:val="-9"/>
        </w:rPr>
        <w:t xml:space="preserve"> </w:t>
      </w:r>
      <w:r>
        <w:rPr>
          <w:spacing w:val="-2"/>
        </w:rPr>
        <w:t>побољшања</w:t>
      </w:r>
      <w:r>
        <w:rPr>
          <w:spacing w:val="-9"/>
        </w:rPr>
        <w:t xml:space="preserve"> </w:t>
      </w:r>
      <w:r>
        <w:rPr>
          <w:spacing w:val="-2"/>
        </w:rPr>
        <w:t>јавне</w:t>
      </w:r>
      <w:r>
        <w:rPr>
          <w:spacing w:val="-9"/>
        </w:rPr>
        <w:t xml:space="preserve"> </w:t>
      </w:r>
      <w:r>
        <w:rPr>
          <w:spacing w:val="-2"/>
        </w:rPr>
        <w:t>управе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замрзавања</w:t>
      </w:r>
      <w:r>
        <w:rPr>
          <w:spacing w:val="-9"/>
        </w:rPr>
        <w:t xml:space="preserve"> </w:t>
      </w:r>
      <w:r>
        <w:rPr>
          <w:spacing w:val="-2"/>
        </w:rPr>
        <w:t>запошљавања.</w:t>
      </w:r>
      <w:r>
        <w:rPr>
          <w:spacing w:val="-2"/>
          <w:vertAlign w:val="superscript"/>
        </w:rPr>
        <w:t>44</w:t>
      </w:r>
      <w:r>
        <w:rPr>
          <w:spacing w:val="-2"/>
        </w:rPr>
        <w:t xml:space="preserve"> Број</w:t>
      </w:r>
      <w:r>
        <w:rPr>
          <w:spacing w:val="-3"/>
        </w:rPr>
        <w:t xml:space="preserve"> </w:t>
      </w:r>
      <w:r>
        <w:rPr>
          <w:spacing w:val="-2"/>
        </w:rPr>
        <w:t>запослених</w:t>
      </w:r>
      <w:r>
        <w:rPr>
          <w:spacing w:val="-3"/>
        </w:rPr>
        <w:t xml:space="preserve"> </w:t>
      </w:r>
      <w:r>
        <w:rPr>
          <w:spacing w:val="-2"/>
        </w:rPr>
        <w:t>је</w:t>
      </w:r>
      <w:r>
        <w:rPr>
          <w:spacing w:val="-3"/>
        </w:rPr>
        <w:t xml:space="preserve"> </w:t>
      </w:r>
      <w:r>
        <w:rPr>
          <w:spacing w:val="-2"/>
        </w:rPr>
        <w:t>смањен</w:t>
      </w:r>
      <w:r>
        <w:rPr>
          <w:spacing w:val="-3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9,42%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>периоду</w:t>
      </w:r>
      <w:r>
        <w:rPr>
          <w:spacing w:val="-3"/>
        </w:rPr>
        <w:t xml:space="preserve"> </w:t>
      </w:r>
      <w:r>
        <w:rPr>
          <w:spacing w:val="-2"/>
        </w:rPr>
        <w:t>2013–2019.</w:t>
      </w:r>
      <w:r>
        <w:rPr>
          <w:spacing w:val="-3"/>
        </w:rPr>
        <w:t xml:space="preserve"> </w:t>
      </w:r>
      <w:r>
        <w:rPr>
          <w:spacing w:val="-2"/>
        </w:rPr>
        <w:t>године,</w:t>
      </w:r>
      <w:r>
        <w:rPr>
          <w:spacing w:val="-2"/>
          <w:vertAlign w:val="superscript"/>
        </w:rPr>
        <w:t>45</w:t>
      </w:r>
      <w:r>
        <w:rPr>
          <w:spacing w:val="-2"/>
        </w:rPr>
        <w:t xml:space="preserve"> </w:t>
      </w:r>
      <w:r>
        <w:t>али</w:t>
      </w:r>
      <w:r>
        <w:rPr>
          <w:spacing w:val="-12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су</w:t>
      </w:r>
      <w:r>
        <w:rPr>
          <w:spacing w:val="-12"/>
        </w:rPr>
        <w:t xml:space="preserve"> </w:t>
      </w:r>
      <w:r>
        <w:t>спроведене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истом</w:t>
      </w:r>
      <w:r>
        <w:rPr>
          <w:spacing w:val="-11"/>
        </w:rPr>
        <w:t xml:space="preserve"> </w:t>
      </w:r>
      <w:r>
        <w:t>периоду</w:t>
      </w:r>
      <w:r>
        <w:rPr>
          <w:spacing w:val="-12"/>
        </w:rPr>
        <w:t xml:space="preserve"> </w:t>
      </w:r>
      <w:r>
        <w:t>показале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„су- протно</w:t>
      </w:r>
      <w:r>
        <w:rPr>
          <w:spacing w:val="-12"/>
        </w:rPr>
        <w:t xml:space="preserve"> </w:t>
      </w:r>
      <w:r>
        <w:t>очекивањима</w:t>
      </w:r>
      <w:r>
        <w:rPr>
          <w:spacing w:val="-11"/>
        </w:rPr>
        <w:t xml:space="preserve"> </w:t>
      </w:r>
      <w:r>
        <w:t>јавности,</w:t>
      </w:r>
      <w:r>
        <w:rPr>
          <w:spacing w:val="-11"/>
        </w:rPr>
        <w:t xml:space="preserve"> </w:t>
      </w:r>
      <w:r>
        <w:t>број</w:t>
      </w:r>
      <w:r>
        <w:rPr>
          <w:spacing w:val="-11"/>
        </w:rPr>
        <w:t xml:space="preserve"> </w:t>
      </w:r>
      <w:r>
        <w:t>запослених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нивоу</w:t>
      </w:r>
      <w:r>
        <w:rPr>
          <w:spacing w:val="-11"/>
        </w:rPr>
        <w:t xml:space="preserve"> </w:t>
      </w:r>
      <w:r>
        <w:t>опште</w:t>
      </w:r>
      <w:r>
        <w:rPr>
          <w:spacing w:val="-11"/>
        </w:rPr>
        <w:t xml:space="preserve"> </w:t>
      </w:r>
      <w:r>
        <w:t xml:space="preserve">др- </w:t>
      </w:r>
      <w:r>
        <w:rPr>
          <w:spacing w:val="-2"/>
        </w:rPr>
        <w:t>жаве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становнику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Републици</w:t>
      </w:r>
      <w:r>
        <w:rPr>
          <w:spacing w:val="-4"/>
        </w:rPr>
        <w:t xml:space="preserve"> </w:t>
      </w:r>
      <w:r>
        <w:rPr>
          <w:spacing w:val="-2"/>
        </w:rPr>
        <w:t>Србији</w:t>
      </w:r>
      <w:r>
        <w:rPr>
          <w:spacing w:val="-4"/>
        </w:rPr>
        <w:t xml:space="preserve"> </w:t>
      </w:r>
      <w:r>
        <w:rPr>
          <w:spacing w:val="-2"/>
        </w:rPr>
        <w:t>спада</w:t>
      </w:r>
      <w:r>
        <w:rPr>
          <w:spacing w:val="-4"/>
        </w:rPr>
        <w:t xml:space="preserve"> </w:t>
      </w:r>
      <w:r>
        <w:rPr>
          <w:spacing w:val="-2"/>
        </w:rPr>
        <w:t>међу</w:t>
      </w:r>
      <w:r>
        <w:rPr>
          <w:spacing w:val="-4"/>
        </w:rPr>
        <w:t xml:space="preserve"> </w:t>
      </w:r>
      <w:r>
        <w:rPr>
          <w:spacing w:val="-2"/>
        </w:rPr>
        <w:t>мање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 xml:space="preserve">Европи </w:t>
      </w:r>
      <w:r>
        <w:t>(седам</w:t>
      </w:r>
      <w:r>
        <w:rPr>
          <w:spacing w:val="-6"/>
        </w:rPr>
        <w:t xml:space="preserve"> </w:t>
      </w:r>
      <w:r>
        <w:t>запослених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становника,</w:t>
      </w:r>
      <w:r>
        <w:rPr>
          <w:spacing w:val="-6"/>
        </w:rPr>
        <w:t xml:space="preserve"> </w:t>
      </w:r>
      <w:r>
        <w:t>наспрам</w:t>
      </w:r>
      <w:r>
        <w:rPr>
          <w:spacing w:val="-6"/>
        </w:rPr>
        <w:t xml:space="preserve"> </w:t>
      </w:r>
      <w:r>
        <w:t>просека</w:t>
      </w:r>
      <w:r>
        <w:rPr>
          <w:spacing w:val="-6"/>
        </w:rPr>
        <w:t xml:space="preserve"> </w:t>
      </w:r>
      <w:r>
        <w:t>нових</w:t>
      </w:r>
      <w:r>
        <w:rPr>
          <w:spacing w:val="-6"/>
        </w:rPr>
        <w:t xml:space="preserve"> </w:t>
      </w:r>
      <w:r>
        <w:t>чла- ница</w:t>
      </w:r>
      <w:r>
        <w:rPr>
          <w:spacing w:val="-10"/>
        </w:rPr>
        <w:t xml:space="preserve"> </w:t>
      </w:r>
      <w:r>
        <w:t>ЕУ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износи</w:t>
      </w:r>
      <w:r>
        <w:rPr>
          <w:spacing w:val="-10"/>
        </w:rPr>
        <w:t xml:space="preserve"> </w:t>
      </w:r>
      <w:r>
        <w:t>осам</w:t>
      </w:r>
      <w:r>
        <w:rPr>
          <w:spacing w:val="-10"/>
        </w:rPr>
        <w:t xml:space="preserve"> </w:t>
      </w:r>
      <w:r>
        <w:t>запослених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становника).”</w:t>
      </w:r>
      <w:r>
        <w:rPr>
          <w:vertAlign w:val="superscript"/>
        </w:rPr>
        <w:t>46</w:t>
      </w:r>
      <w:r>
        <w:rPr>
          <w:spacing w:val="-10"/>
        </w:rPr>
        <w:t xml:space="preserve"> </w:t>
      </w:r>
      <w:r>
        <w:t>Исто- времено,</w:t>
      </w:r>
      <w:r>
        <w:rPr>
          <w:spacing w:val="-10"/>
        </w:rPr>
        <w:t xml:space="preserve"> </w:t>
      </w:r>
      <w:r>
        <w:t>функционалне</w:t>
      </w:r>
      <w:r>
        <w:rPr>
          <w:spacing w:val="-10"/>
        </w:rPr>
        <w:t xml:space="preserve"> </w:t>
      </w:r>
      <w:r>
        <w:t>анализе</w:t>
      </w:r>
      <w:r>
        <w:rPr>
          <w:spacing w:val="-10"/>
        </w:rPr>
        <w:t xml:space="preserve"> </w:t>
      </w:r>
      <w:r>
        <w:t>Светске</w:t>
      </w:r>
      <w:r>
        <w:rPr>
          <w:spacing w:val="-10"/>
        </w:rPr>
        <w:t xml:space="preserve"> </w:t>
      </w:r>
      <w:r>
        <w:t>банке</w:t>
      </w:r>
      <w:r>
        <w:rPr>
          <w:spacing w:val="-10"/>
        </w:rPr>
        <w:t xml:space="preserve"> </w:t>
      </w:r>
      <w:r>
        <w:t>показале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про- блеми</w:t>
      </w:r>
      <w:r>
        <w:rPr>
          <w:spacing w:val="-1"/>
        </w:rPr>
        <w:t xml:space="preserve"> </w:t>
      </w:r>
      <w:r>
        <w:t>нису у броју колико у преклапању функција, непопуњеним упражњеним местима или у томе што на основним пословима и пословима</w:t>
      </w:r>
      <w:r>
        <w:rPr>
          <w:spacing w:val="-12"/>
        </w:rPr>
        <w:t xml:space="preserve"> </w:t>
      </w:r>
      <w:r>
        <w:t>подршке</w:t>
      </w:r>
      <w:r>
        <w:rPr>
          <w:spacing w:val="-11"/>
        </w:rPr>
        <w:t xml:space="preserve"> </w:t>
      </w:r>
      <w:r>
        <w:t>нису</w:t>
      </w:r>
      <w:r>
        <w:rPr>
          <w:spacing w:val="-11"/>
        </w:rPr>
        <w:t xml:space="preserve"> </w:t>
      </w:r>
      <w:r>
        <w:t>довољ</w:t>
      </w:r>
      <w:r>
        <w:t>но</w:t>
      </w:r>
      <w:r>
        <w:rPr>
          <w:spacing w:val="-11"/>
        </w:rPr>
        <w:t xml:space="preserve"> </w:t>
      </w:r>
      <w:r>
        <w:t>добро</w:t>
      </w:r>
      <w:r>
        <w:rPr>
          <w:spacing w:val="-12"/>
        </w:rPr>
        <w:t xml:space="preserve"> </w:t>
      </w:r>
      <w:r>
        <w:t>распоређени</w:t>
      </w:r>
      <w:r>
        <w:rPr>
          <w:spacing w:val="-11"/>
        </w:rPr>
        <w:t xml:space="preserve"> </w:t>
      </w:r>
      <w:r>
        <w:t>запослени.</w:t>
      </w:r>
      <w:r>
        <w:rPr>
          <w:vertAlign w:val="superscript"/>
        </w:rPr>
        <w:t>47</w:t>
      </w:r>
      <w:r>
        <w:t xml:space="preserve"> Израђен је Акциони план за оптимизацију на основу препорука Светске</w:t>
      </w:r>
      <w:r>
        <w:rPr>
          <w:spacing w:val="-7"/>
        </w:rPr>
        <w:t xml:space="preserve"> </w:t>
      </w:r>
      <w:r>
        <w:t>банке,</w:t>
      </w:r>
      <w:r>
        <w:rPr>
          <w:vertAlign w:val="superscript"/>
        </w:rPr>
        <w:t>48</w:t>
      </w:r>
      <w:r>
        <w:rPr>
          <w:spacing w:val="-6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смернице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обједињавање</w:t>
      </w:r>
      <w:r>
        <w:rPr>
          <w:spacing w:val="-7"/>
        </w:rPr>
        <w:t xml:space="preserve"> </w:t>
      </w:r>
      <w:r>
        <w:t xml:space="preserve">функ- </w:t>
      </w:r>
      <w:r>
        <w:rPr>
          <w:spacing w:val="-2"/>
        </w:rPr>
        <w:t>ција</w:t>
      </w:r>
      <w:r>
        <w:rPr>
          <w:spacing w:val="-4"/>
        </w:rPr>
        <w:t xml:space="preserve"> </w:t>
      </w:r>
      <w:r>
        <w:rPr>
          <w:spacing w:val="-2"/>
        </w:rPr>
        <w:t>стратешког,</w:t>
      </w:r>
      <w:r>
        <w:rPr>
          <w:spacing w:val="-4"/>
        </w:rPr>
        <w:t xml:space="preserve"> </w:t>
      </w:r>
      <w:r>
        <w:rPr>
          <w:spacing w:val="-2"/>
        </w:rPr>
        <w:t>оперативног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финансијског</w:t>
      </w:r>
      <w:r>
        <w:rPr>
          <w:spacing w:val="-4"/>
        </w:rPr>
        <w:t xml:space="preserve"> </w:t>
      </w:r>
      <w:r>
        <w:rPr>
          <w:spacing w:val="-2"/>
        </w:rPr>
        <w:t>планирања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интерне </w:t>
      </w:r>
      <w:r>
        <w:rPr>
          <w:spacing w:val="-4"/>
        </w:rPr>
        <w:t>контроле, са препорукама за измену</w:t>
      </w:r>
      <w:r>
        <w:rPr>
          <w:spacing w:val="-4"/>
        </w:rPr>
        <w:t xml:space="preserve"> прописа, Студија изводљивости </w:t>
      </w:r>
      <w:r>
        <w:rPr>
          <w:spacing w:val="-2"/>
        </w:rPr>
        <w:t xml:space="preserve">за оптимизацију организационе структуре органа државне управе у </w:t>
      </w:r>
      <w:r>
        <w:t>службама Владе и стручним службама управних округа и Анали- за</w:t>
      </w:r>
      <w:r>
        <w:rPr>
          <w:spacing w:val="-12"/>
        </w:rPr>
        <w:t xml:space="preserve"> </w:t>
      </w:r>
      <w:r>
        <w:t>стања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управљања</w:t>
      </w:r>
      <w:r>
        <w:rPr>
          <w:spacing w:val="-12"/>
        </w:rPr>
        <w:t xml:space="preserve"> </w:t>
      </w:r>
      <w:r>
        <w:t>људским</w:t>
      </w:r>
      <w:r>
        <w:rPr>
          <w:spacing w:val="-11"/>
        </w:rPr>
        <w:t xml:space="preserve"> </w:t>
      </w:r>
      <w:r>
        <w:t>ресурсима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препорукама за</w:t>
      </w:r>
      <w:r>
        <w:rPr>
          <w:spacing w:val="-3"/>
        </w:rPr>
        <w:t xml:space="preserve"> </w:t>
      </w:r>
      <w:r>
        <w:t>задржавање</w:t>
      </w:r>
      <w:r>
        <w:rPr>
          <w:spacing w:val="-3"/>
        </w:rPr>
        <w:t xml:space="preserve"> </w:t>
      </w:r>
      <w:r>
        <w:t>кадрова,</w:t>
      </w:r>
      <w:r>
        <w:rPr>
          <w:vertAlign w:val="superscript"/>
        </w:rPr>
        <w:t>49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прихватио</w:t>
      </w:r>
      <w:r>
        <w:rPr>
          <w:spacing w:val="-3"/>
        </w:rPr>
        <w:t xml:space="preserve"> </w:t>
      </w:r>
      <w:r>
        <w:t>Савет</w:t>
      </w:r>
      <w:r>
        <w:rPr>
          <w:spacing w:val="-3"/>
        </w:rPr>
        <w:t xml:space="preserve"> </w:t>
      </w:r>
      <w:r>
        <w:t>за реформу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2018.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уграђени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стратешки оквир</w:t>
      </w:r>
      <w:r>
        <w:rPr>
          <w:spacing w:val="-9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(Акциони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спровођење</w:t>
      </w:r>
      <w:r>
        <w:rPr>
          <w:spacing w:val="-9"/>
        </w:rPr>
        <w:t xml:space="preserve"> </w:t>
      </w:r>
      <w:r>
        <w:t>Страте- гије РЈУ), али та реформа није спроведена у планираном року.</w:t>
      </w:r>
    </w:p>
    <w:p w:rsidR="006E1D4D" w:rsidRDefault="00976A1C">
      <w:pPr>
        <w:pStyle w:val="BodyText"/>
        <w:spacing w:before="16" w:line="230" w:lineRule="auto"/>
        <w:ind w:left="242" w:right="107" w:firstLine="396"/>
        <w:jc w:val="both"/>
      </w:pPr>
      <w:r>
        <w:rPr>
          <w:b/>
        </w:rPr>
        <w:t>Баланс одговарајућих административни</w:t>
      </w:r>
      <w:r>
        <w:rPr>
          <w:b/>
        </w:rPr>
        <w:t xml:space="preserve">х капацитета, </w:t>
      </w:r>
      <w:r>
        <w:t xml:space="preserve">што се подвлачи у свим </w:t>
      </w:r>
      <w:r>
        <w:rPr>
          <w:b/>
        </w:rPr>
        <w:t>преговарачким поглављима, и опти- мизоване јавне управе</w:t>
      </w:r>
      <w:r>
        <w:t xml:space="preserve">, </w:t>
      </w:r>
      <w:r>
        <w:rPr>
          <w:b/>
        </w:rPr>
        <w:t xml:space="preserve">професионалне управе као ефикасног сервиса грађана и смањеног трошка за администрацију </w:t>
      </w:r>
      <w:r>
        <w:t>оста- ју изазови и за наредни период реформи. Први Акциони План за спровође</w:t>
      </w:r>
      <w:r>
        <w:t xml:space="preserve">ње Стратегије РЈУ 2015–2017. године (у даљем тексту: АП Стратегије РЈУ 2015–2017. године) подвукао је следеће: „Ис- товремено, у другој половини 2014. године најављено је далеко истакнутије место РЈУ у процесу приступања Републике Србије ЕУ. Први састанак </w:t>
      </w:r>
      <w:r>
        <w:t>Посебне групе за РЈУ одржан 23–24. октобра 2014. године јасно је указао на значај ове реформске области на путу Србије ка ЕУ, што је потом потврђено и у Стратегији про- ширења ЕУ за период 2014–2015, која РЈУ поставља као један од три стуба реформи на путу</w:t>
      </w:r>
      <w:r>
        <w:t xml:space="preserve"> ка ЕУ, заједно са владавином права и економским</w:t>
      </w:r>
      <w:r>
        <w:rPr>
          <w:spacing w:val="33"/>
        </w:rPr>
        <w:t xml:space="preserve"> </w:t>
      </w:r>
      <w:r>
        <w:t>управљањем.</w:t>
      </w:r>
      <w:r>
        <w:rPr>
          <w:spacing w:val="33"/>
        </w:rPr>
        <w:t xml:space="preserve"> </w:t>
      </w:r>
      <w:r>
        <w:t>Коначна</w:t>
      </w:r>
      <w:r>
        <w:rPr>
          <w:spacing w:val="33"/>
        </w:rPr>
        <w:t xml:space="preserve"> </w:t>
      </w:r>
      <w:r>
        <w:t>потврда</w:t>
      </w:r>
      <w:r>
        <w:rPr>
          <w:spacing w:val="33"/>
        </w:rPr>
        <w:t xml:space="preserve"> </w:t>
      </w:r>
      <w:r>
        <w:t>новог</w:t>
      </w:r>
      <w:r>
        <w:rPr>
          <w:spacing w:val="33"/>
        </w:rPr>
        <w:t xml:space="preserve"> </w:t>
      </w:r>
      <w:r>
        <w:t>приступа</w:t>
      </w:r>
      <w:r>
        <w:rPr>
          <w:spacing w:val="33"/>
        </w:rPr>
        <w:t xml:space="preserve"> </w:t>
      </w:r>
      <w:r>
        <w:t xml:space="preserve">ЕУ у области РЈУ долази у форми ʼПринципа јавне управеʼ које је припремила и објавила ЕК у сарадњи са </w:t>
      </w:r>
      <w:r>
        <w:rPr>
          <w:i/>
        </w:rPr>
        <w:t xml:space="preserve">SIGMA </w:t>
      </w:r>
      <w:r>
        <w:t>програмом при ОЕЦД.”</w:t>
      </w:r>
      <w:r>
        <w:rPr>
          <w:vertAlign w:val="superscript"/>
        </w:rPr>
        <w:t>50</w:t>
      </w:r>
      <w:r>
        <w:rPr>
          <w:spacing w:val="5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истом</w:t>
      </w:r>
      <w:r>
        <w:rPr>
          <w:spacing w:val="6"/>
        </w:rPr>
        <w:t xml:space="preserve"> </w:t>
      </w:r>
      <w:r>
        <w:t>периоду</w:t>
      </w:r>
      <w:r>
        <w:rPr>
          <w:spacing w:val="6"/>
        </w:rPr>
        <w:t xml:space="preserve"> </w:t>
      </w:r>
      <w:r>
        <w:t>почела</w:t>
      </w:r>
      <w:r>
        <w:rPr>
          <w:spacing w:val="6"/>
        </w:rPr>
        <w:t xml:space="preserve"> </w:t>
      </w:r>
      <w:r>
        <w:t>су</w:t>
      </w:r>
      <w:r>
        <w:rPr>
          <w:spacing w:val="5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t>отварају</w:t>
      </w:r>
      <w:r>
        <w:rPr>
          <w:spacing w:val="6"/>
        </w:rPr>
        <w:t xml:space="preserve"> </w:t>
      </w:r>
      <w:r>
        <w:rPr>
          <w:spacing w:val="-2"/>
        </w:rPr>
        <w:t>преговарачка</w:t>
      </w:r>
    </w:p>
    <w:p w:rsidR="006E1D4D" w:rsidRDefault="00976A1C">
      <w:pPr>
        <w:spacing w:line="152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7"/>
        <w:jc w:val="both"/>
        <w:rPr>
          <w:sz w:val="14"/>
        </w:rPr>
      </w:pPr>
      <w:r>
        <w:rPr>
          <w:sz w:val="14"/>
        </w:rPr>
        <w:t>Сажети преглед, Извештај о спровођењу Програма реформе управљања јав-</w:t>
      </w:r>
      <w:r>
        <w:rPr>
          <w:spacing w:val="80"/>
          <w:sz w:val="14"/>
        </w:rPr>
        <w:t xml:space="preserve"> </w:t>
      </w:r>
      <w:r>
        <w:rPr>
          <w:sz w:val="14"/>
        </w:rPr>
        <w:t>ним финансијама 2016–2020. за период од децембра 2015. до јуна 2017. године:</w:t>
      </w:r>
      <w:r>
        <w:rPr>
          <w:spacing w:val="40"/>
          <w:sz w:val="14"/>
        </w:rPr>
        <w:t xml:space="preserve"> </w:t>
      </w:r>
      <w:hyperlink r:id="rId45">
        <w:r>
          <w:rPr>
            <w:spacing w:val="-2"/>
            <w:sz w:val="14"/>
          </w:rPr>
          <w:t>https://www.mfin.gov.rs/UserFiles/File/strategije/PFM%20IZVEST</w:t>
        </w:r>
      </w:hyperlink>
      <w:r>
        <w:rPr>
          <w:spacing w:val="-2"/>
          <w:sz w:val="14"/>
        </w:rPr>
        <w:t>AJ.pdf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8"/>
        <w:jc w:val="both"/>
        <w:rPr>
          <w:sz w:val="14"/>
        </w:rPr>
      </w:pPr>
      <w:r>
        <w:rPr>
          <w:sz w:val="14"/>
        </w:rPr>
        <w:t xml:space="preserve">Линк ка сајту који се односи на процес рационализације: </w:t>
      </w:r>
      <w:hyperlink r:id="rId46">
        <w:r>
          <w:rPr>
            <w:sz w:val="14"/>
          </w:rPr>
          <w:t>http://www.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pracenjereformi.info/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8"/>
        <w:jc w:val="both"/>
        <w:rPr>
          <w:i/>
          <w:sz w:val="14"/>
        </w:rPr>
      </w:pPr>
      <w:r>
        <w:rPr>
          <w:i/>
          <w:sz w:val="14"/>
        </w:rPr>
        <w:t>Према интерној евиденцији Министарства државне управе и л</w:t>
      </w:r>
      <w:r>
        <w:rPr>
          <w:i/>
          <w:sz w:val="14"/>
        </w:rPr>
        <w:t>окалне самоу-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праве,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на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основу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података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из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базе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Централног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регистра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обавезног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социјланог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осигурања,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број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запослених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на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неодређено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у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јавном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сектору,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утврђеним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Законом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о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начину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одређивања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максималног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броја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запослених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у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јавном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сектору,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смањен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је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у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органима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државне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управе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од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децембра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2013.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до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октобра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2019.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године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(период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важења забране запошљавања) за 48.556 запослених (односно за 9,42%).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155" w:lineRule="exact"/>
        <w:ind w:left="525" w:hanging="283"/>
        <w:jc w:val="left"/>
        <w:rPr>
          <w:sz w:val="14"/>
        </w:rPr>
      </w:pPr>
      <w:r>
        <w:rPr>
          <w:sz w:val="14"/>
        </w:rPr>
        <w:t>МОДЕРНА</w:t>
      </w:r>
      <w:r>
        <w:rPr>
          <w:spacing w:val="68"/>
          <w:sz w:val="14"/>
        </w:rPr>
        <w:t xml:space="preserve"> </w:t>
      </w:r>
      <w:r>
        <w:rPr>
          <w:sz w:val="14"/>
        </w:rPr>
        <w:t>ДРЖАВА</w:t>
      </w:r>
      <w:r>
        <w:rPr>
          <w:spacing w:val="68"/>
          <w:sz w:val="14"/>
        </w:rPr>
        <w:t xml:space="preserve"> </w:t>
      </w:r>
      <w:r>
        <w:rPr>
          <w:sz w:val="14"/>
        </w:rPr>
        <w:t>–</w:t>
      </w:r>
      <w:r>
        <w:rPr>
          <w:spacing w:val="69"/>
          <w:sz w:val="14"/>
        </w:rPr>
        <w:t xml:space="preserve"> </w:t>
      </w:r>
      <w:r>
        <w:rPr>
          <w:sz w:val="14"/>
        </w:rPr>
        <w:t>РАЦИОНАЛНА</w:t>
      </w:r>
      <w:r>
        <w:rPr>
          <w:spacing w:val="68"/>
          <w:sz w:val="14"/>
        </w:rPr>
        <w:t xml:space="preserve"> </w:t>
      </w:r>
      <w:r>
        <w:rPr>
          <w:sz w:val="14"/>
        </w:rPr>
        <w:t>ДРЖАВА:</w:t>
      </w:r>
      <w:r>
        <w:rPr>
          <w:spacing w:val="69"/>
          <w:sz w:val="14"/>
        </w:rPr>
        <w:t xml:space="preserve"> </w:t>
      </w:r>
      <w:r>
        <w:rPr>
          <w:sz w:val="14"/>
        </w:rPr>
        <w:t>КОЛИКО,</w:t>
      </w:r>
      <w:r>
        <w:rPr>
          <w:spacing w:val="68"/>
          <w:sz w:val="14"/>
        </w:rPr>
        <w:t xml:space="preserve"> </w:t>
      </w:r>
      <w:r>
        <w:rPr>
          <w:sz w:val="14"/>
        </w:rPr>
        <w:t>КАКО</w:t>
      </w:r>
      <w:r>
        <w:rPr>
          <w:spacing w:val="69"/>
          <w:sz w:val="14"/>
        </w:rPr>
        <w:t xml:space="preserve"> </w:t>
      </w:r>
      <w:r>
        <w:rPr>
          <w:spacing w:val="-10"/>
          <w:sz w:val="14"/>
        </w:rPr>
        <w:t>И</w:t>
      </w:r>
    </w:p>
    <w:p w:rsidR="006E1D4D" w:rsidRDefault="00976A1C">
      <w:pPr>
        <w:spacing w:line="237" w:lineRule="auto"/>
        <w:ind w:left="525" w:right="108"/>
        <w:jc w:val="both"/>
        <w:rPr>
          <w:sz w:val="14"/>
        </w:rPr>
      </w:pPr>
      <w:r>
        <w:rPr>
          <w:sz w:val="14"/>
        </w:rPr>
        <w:t>ЗАШТО?,</w:t>
      </w:r>
      <w:r>
        <w:rPr>
          <w:spacing w:val="-1"/>
          <w:sz w:val="14"/>
        </w:rPr>
        <w:t xml:space="preserve"> </w:t>
      </w:r>
      <w:r>
        <w:rPr>
          <w:sz w:val="14"/>
        </w:rPr>
        <w:t>Позициони</w:t>
      </w:r>
      <w:r>
        <w:rPr>
          <w:spacing w:val="-1"/>
          <w:sz w:val="14"/>
        </w:rPr>
        <w:t xml:space="preserve"> </w:t>
      </w:r>
      <w:r>
        <w:rPr>
          <w:sz w:val="14"/>
        </w:rPr>
        <w:t>документ,</w:t>
      </w:r>
      <w:r>
        <w:rPr>
          <w:spacing w:val="-1"/>
          <w:sz w:val="14"/>
        </w:rPr>
        <w:t xml:space="preserve"> </w:t>
      </w:r>
      <w:r>
        <w:rPr>
          <w:sz w:val="14"/>
        </w:rPr>
        <w:t>МДУЛС,</w:t>
      </w:r>
      <w:r>
        <w:rPr>
          <w:spacing w:val="-1"/>
          <w:sz w:val="14"/>
        </w:rPr>
        <w:t xml:space="preserve"> </w:t>
      </w:r>
      <w:r>
        <w:rPr>
          <w:sz w:val="14"/>
        </w:rPr>
        <w:t>јун</w:t>
      </w:r>
      <w:r>
        <w:rPr>
          <w:spacing w:val="-1"/>
          <w:sz w:val="14"/>
        </w:rPr>
        <w:t xml:space="preserve"> </w:t>
      </w:r>
      <w:r>
        <w:rPr>
          <w:sz w:val="14"/>
        </w:rPr>
        <w:t>2015,</w:t>
      </w:r>
      <w:r>
        <w:rPr>
          <w:spacing w:val="-1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z w:val="14"/>
        </w:rPr>
        <w:t>9:</w:t>
      </w:r>
      <w:r>
        <w:rPr>
          <w:spacing w:val="-1"/>
          <w:sz w:val="14"/>
        </w:rPr>
        <w:t xml:space="preserve"> </w:t>
      </w:r>
      <w:hyperlink r:id="rId47">
        <w:r>
          <w:rPr>
            <w:sz w:val="14"/>
          </w:rPr>
          <w:t>http://pracenjereformi.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azurewebsites.net/Dokumenta/ModernaDrzava.pdf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6"/>
        <w:jc w:val="both"/>
        <w:rPr>
          <w:sz w:val="14"/>
        </w:rPr>
      </w:pPr>
      <w:r>
        <w:rPr>
          <w:sz w:val="14"/>
        </w:rPr>
        <w:t xml:space="preserve">Анализе су доступне на: </w:t>
      </w:r>
      <w:hyperlink r:id="rId48">
        <w:r>
          <w:rPr>
            <w:sz w:val="14"/>
          </w:rPr>
          <w:t>http://upravljanjepromenama.gov.rs/horizontalna-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funk</w:t>
      </w:r>
      <w:r>
        <w:rPr>
          <w:sz w:val="14"/>
        </w:rPr>
        <w:t>cionalna-analiza/, а Хоризонтална функционална анализа на: http://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upravljanjepromenama.gov.rs/wp-content/uploads/2019/01/HFR-of-CA-Diagnostic-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Report-April-2016.docx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1"/>
        <w:jc w:val="both"/>
        <w:rPr>
          <w:sz w:val="14"/>
        </w:rPr>
      </w:pPr>
      <w:r>
        <w:rPr>
          <w:sz w:val="14"/>
        </w:rPr>
        <w:t>Акциони план за отимизацију на основу препорука Светске банке: http://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upravljanjepromenama.gov.rs/wp-content/uploads/2019/02/Akcioni-plan-za-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optimizaciju-na-osnovu-preporuka-iz-dokumenta-Svetske-banke-Horizontalna-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funkcionalna-analiza-20dec2017final-1.pdf и </w:t>
      </w:r>
      <w:hyperlink r:id="rId49">
        <w:r>
          <w:rPr>
            <w:sz w:val="14"/>
          </w:rPr>
          <w:t>http://upra</w:t>
        </w:r>
        <w:r>
          <w:rPr>
            <w:sz w:val="14"/>
          </w:rPr>
          <w:t>vljanjepromenama.gov.rs/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wp-content/uploads/2019/02/Akcioni-plan-HFA_tabelarni-prikaz-srpski-jezik.xlsx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237" w:lineRule="auto"/>
        <w:ind w:left="525" w:right="107"/>
        <w:jc w:val="both"/>
        <w:rPr>
          <w:sz w:val="14"/>
        </w:rPr>
      </w:pPr>
      <w:r>
        <w:rPr>
          <w:sz w:val="14"/>
        </w:rPr>
        <w:t>АНАЛИЗА</w:t>
      </w:r>
      <w:r>
        <w:rPr>
          <w:spacing w:val="-11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СМЕРНИЦЕ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обједињавање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функција</w:t>
      </w:r>
      <w:r>
        <w:rPr>
          <w:spacing w:val="-9"/>
          <w:sz w:val="14"/>
        </w:rPr>
        <w:t xml:space="preserve"> </w:t>
      </w:r>
      <w:r>
        <w:rPr>
          <w:sz w:val="14"/>
        </w:rPr>
        <w:t>стратешког,</w:t>
      </w:r>
      <w:r>
        <w:rPr>
          <w:spacing w:val="-9"/>
          <w:sz w:val="14"/>
        </w:rPr>
        <w:t xml:space="preserve"> </w:t>
      </w:r>
      <w:r>
        <w:rPr>
          <w:sz w:val="14"/>
        </w:rPr>
        <w:t>оперативног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финансијског</w:t>
      </w:r>
      <w:r>
        <w:rPr>
          <w:spacing w:val="-7"/>
          <w:sz w:val="14"/>
        </w:rPr>
        <w:t xml:space="preserve"> </w:t>
      </w:r>
      <w:r>
        <w:rPr>
          <w:sz w:val="14"/>
        </w:rPr>
        <w:t>планирања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интерне</w:t>
      </w:r>
      <w:r>
        <w:rPr>
          <w:spacing w:val="-7"/>
          <w:sz w:val="14"/>
        </w:rPr>
        <w:t xml:space="preserve"> </w:t>
      </w:r>
      <w:r>
        <w:rPr>
          <w:sz w:val="14"/>
        </w:rPr>
        <w:t>контроле</w:t>
      </w:r>
      <w:r>
        <w:rPr>
          <w:spacing w:val="-7"/>
          <w:sz w:val="14"/>
        </w:rPr>
        <w:t xml:space="preserve"> </w:t>
      </w:r>
      <w:r>
        <w:rPr>
          <w:sz w:val="14"/>
        </w:rPr>
        <w:t>са</w:t>
      </w:r>
      <w:r>
        <w:rPr>
          <w:spacing w:val="-7"/>
          <w:sz w:val="14"/>
        </w:rPr>
        <w:t xml:space="preserve"> </w:t>
      </w:r>
      <w:r>
        <w:rPr>
          <w:sz w:val="14"/>
        </w:rPr>
        <w:t>препорукама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измену</w:t>
      </w:r>
      <w:r>
        <w:rPr>
          <w:spacing w:val="-7"/>
          <w:sz w:val="14"/>
        </w:rPr>
        <w:t xml:space="preserve"> </w:t>
      </w:r>
      <w:r>
        <w:rPr>
          <w:sz w:val="14"/>
        </w:rPr>
        <w:t>прописа,</w:t>
      </w:r>
      <w:r>
        <w:rPr>
          <w:spacing w:val="40"/>
          <w:sz w:val="14"/>
        </w:rPr>
        <w:t xml:space="preserve"> </w:t>
      </w:r>
      <w:r>
        <w:rPr>
          <w:sz w:val="14"/>
        </w:rPr>
        <w:t>СТУДИЈА ИЗВОДЉИВОСТИ за оптимизацију организационе структуре орга-</w:t>
      </w:r>
      <w:r>
        <w:rPr>
          <w:spacing w:val="40"/>
          <w:sz w:val="14"/>
        </w:rPr>
        <w:t xml:space="preserve"> </w:t>
      </w:r>
      <w:r>
        <w:rPr>
          <w:sz w:val="14"/>
        </w:rPr>
        <w:t>на државне управе у службама Владе и стручним службама управних округа,</w:t>
      </w:r>
      <w:r>
        <w:rPr>
          <w:spacing w:val="40"/>
          <w:sz w:val="14"/>
        </w:rPr>
        <w:t xml:space="preserve"> </w:t>
      </w:r>
      <w:r>
        <w:rPr>
          <w:sz w:val="14"/>
        </w:rPr>
        <w:t>АНАЛИЗА СТАЊА у области управљања људским ресурсима са препорукама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задржавање</w:t>
      </w:r>
      <w:r>
        <w:rPr>
          <w:spacing w:val="-2"/>
          <w:sz w:val="14"/>
        </w:rPr>
        <w:t xml:space="preserve"> </w:t>
      </w:r>
      <w:r>
        <w:rPr>
          <w:sz w:val="14"/>
        </w:rPr>
        <w:t>кадрова</w:t>
      </w:r>
      <w:r>
        <w:rPr>
          <w:spacing w:val="-3"/>
          <w:sz w:val="14"/>
        </w:rPr>
        <w:t xml:space="preserve"> </w:t>
      </w:r>
      <w:r>
        <w:rPr>
          <w:sz w:val="14"/>
        </w:rPr>
        <w:t>налазе</w:t>
      </w:r>
      <w:r>
        <w:rPr>
          <w:spacing w:val="-2"/>
          <w:sz w:val="14"/>
        </w:rPr>
        <w:t xml:space="preserve"> </w:t>
      </w:r>
      <w:r>
        <w:rPr>
          <w:sz w:val="14"/>
        </w:rPr>
        <w:t>се</w:t>
      </w:r>
      <w:r>
        <w:rPr>
          <w:spacing w:val="-3"/>
          <w:sz w:val="14"/>
        </w:rPr>
        <w:t xml:space="preserve"> </w:t>
      </w:r>
      <w:r>
        <w:rPr>
          <w:sz w:val="14"/>
        </w:rPr>
        <w:t>на:</w:t>
      </w:r>
      <w:r>
        <w:rPr>
          <w:spacing w:val="-2"/>
          <w:sz w:val="14"/>
        </w:rPr>
        <w:t xml:space="preserve"> </w:t>
      </w:r>
      <w:hyperlink r:id="rId50">
        <w:r>
          <w:rPr>
            <w:spacing w:val="-2"/>
            <w:sz w:val="14"/>
          </w:rPr>
          <w:t>http://upravljanjepromenama.gov.rs/indikatori/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ind w:left="525" w:right="108"/>
        <w:jc w:val="both"/>
        <w:rPr>
          <w:sz w:val="14"/>
        </w:rPr>
      </w:pPr>
      <w:r>
        <w:rPr>
          <w:spacing w:val="-2"/>
          <w:sz w:val="14"/>
        </w:rPr>
        <w:t>Прилог 0.1, Стратешка основа и концепт, Акциони план за спровођење Стратегије</w:t>
      </w:r>
      <w:r>
        <w:rPr>
          <w:spacing w:val="40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2"/>
          <w:sz w:val="14"/>
        </w:rPr>
        <w:t xml:space="preserve"> </w:t>
      </w:r>
      <w:r>
        <w:rPr>
          <w:sz w:val="14"/>
        </w:rPr>
        <w:t>јавне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Републици</w:t>
      </w:r>
      <w:r>
        <w:rPr>
          <w:spacing w:val="-2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2"/>
          <w:sz w:val="14"/>
        </w:rPr>
        <w:t xml:space="preserve"> </w:t>
      </w:r>
      <w:r>
        <w:rPr>
          <w:sz w:val="14"/>
        </w:rPr>
        <w:t>2015–2017.</w:t>
      </w:r>
      <w:r>
        <w:rPr>
          <w:spacing w:val="-2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z w:val="14"/>
        </w:rPr>
        <w:t>45:</w:t>
      </w:r>
      <w:r>
        <w:rPr>
          <w:spacing w:val="40"/>
          <w:sz w:val="14"/>
        </w:rPr>
        <w:t xml:space="preserve"> </w:t>
      </w:r>
      <w:hyperlink r:id="rId51">
        <w:r>
          <w:rPr>
            <w:spacing w:val="-2"/>
            <w:sz w:val="14"/>
          </w:rPr>
          <w:t>http://mduls.gov.rs/wp-content/uploads/AP_PAR_final_version-2015-2017.pdf</w:t>
        </w:r>
      </w:hyperlink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67" w:line="235" w:lineRule="auto"/>
        <w:ind w:left="110" w:right="38"/>
        <w:jc w:val="both"/>
      </w:pPr>
      <w:r>
        <w:t>поглавља, што указује на повећан обим посла и потребу за већим бр</w:t>
      </w:r>
      <w:r>
        <w:t>ојем државних службеника, за новим профилима и знањима који су неопходни у процесу приступања. С друге стране, поред тога што недостаје службеника и одговарајућег знања, један од изазова који се односи на оптерећеност једног дела управе огледа се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чињениц</w:t>
      </w:r>
      <w:r>
        <w:t>и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управа</w:t>
      </w:r>
      <w:r>
        <w:rPr>
          <w:spacing w:val="-10"/>
        </w:rPr>
        <w:t xml:space="preserve"> </w:t>
      </w:r>
      <w:r>
        <w:t>више</w:t>
      </w:r>
      <w:r>
        <w:rPr>
          <w:spacing w:val="-10"/>
        </w:rPr>
        <w:t xml:space="preserve"> </w:t>
      </w:r>
      <w:r>
        <w:t>времена</w:t>
      </w:r>
      <w:r>
        <w:rPr>
          <w:spacing w:val="-10"/>
        </w:rPr>
        <w:t xml:space="preserve"> </w:t>
      </w:r>
      <w:r>
        <w:t>троши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свакодневне</w:t>
      </w:r>
      <w:r>
        <w:rPr>
          <w:spacing w:val="-10"/>
        </w:rPr>
        <w:t xml:space="preserve"> </w:t>
      </w:r>
      <w:r>
        <w:t>про- цесе, а да мање времена може да посвети реформским активно- стима</w:t>
      </w:r>
      <w:r>
        <w:rPr>
          <w:spacing w:val="-1"/>
        </w:rPr>
        <w:t xml:space="preserve"> </w:t>
      </w:r>
      <w:r>
        <w:t>„</w:t>
      </w:r>
      <w:r>
        <w:rPr>
          <w:i/>
        </w:rPr>
        <w:t>[Р]</w:t>
      </w:r>
      <w:r>
        <w:t>елативно</w:t>
      </w:r>
      <w:r>
        <w:rPr>
          <w:spacing w:val="-1"/>
        </w:rPr>
        <w:t xml:space="preserve"> </w:t>
      </w:r>
      <w:r>
        <w:t>(је)</w:t>
      </w:r>
      <w:r>
        <w:rPr>
          <w:spacing w:val="-1"/>
        </w:rPr>
        <w:t xml:space="preserve"> </w:t>
      </w:r>
      <w:r>
        <w:t>велики</w:t>
      </w:r>
      <w:r>
        <w:rPr>
          <w:spacing w:val="-1"/>
        </w:rPr>
        <w:t xml:space="preserve"> </w:t>
      </w:r>
      <w:r>
        <w:t>удео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оријен- тисане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реформе,</w:t>
      </w:r>
      <w:r>
        <w:rPr>
          <w:spacing w:val="-2"/>
        </w:rPr>
        <w:t xml:space="preserve"> </w:t>
      </w:r>
      <w:r>
        <w:t>садржане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акционим</w:t>
      </w:r>
      <w:r>
        <w:rPr>
          <w:spacing w:val="-2"/>
        </w:rPr>
        <w:t xml:space="preserve"> </w:t>
      </w:r>
      <w:r>
        <w:t>плановима: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просеку</w:t>
      </w:r>
      <w:r>
        <w:rPr>
          <w:spacing w:val="-2"/>
        </w:rPr>
        <w:t xml:space="preserve"> </w:t>
      </w:r>
      <w:r>
        <w:t>је у три документа само 69% активности оријентисано на реформе. То</w:t>
      </w:r>
      <w:r>
        <w:rPr>
          <w:spacing w:val="-9"/>
        </w:rPr>
        <w:t xml:space="preserve"> </w:t>
      </w:r>
      <w:r>
        <w:t>значи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скоро</w:t>
      </w:r>
      <w:r>
        <w:rPr>
          <w:spacing w:val="-9"/>
        </w:rPr>
        <w:t xml:space="preserve"> </w:t>
      </w:r>
      <w:r>
        <w:t>једна</w:t>
      </w:r>
      <w:r>
        <w:rPr>
          <w:spacing w:val="-9"/>
        </w:rPr>
        <w:t xml:space="preserve"> </w:t>
      </w:r>
      <w:r>
        <w:t>трећина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укупно</w:t>
      </w:r>
      <w:r>
        <w:rPr>
          <w:spacing w:val="-9"/>
        </w:rPr>
        <w:t xml:space="preserve"> </w:t>
      </w:r>
      <w:r>
        <w:t>388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тим плановима</w:t>
      </w:r>
      <w:r>
        <w:rPr>
          <w:spacing w:val="-10"/>
        </w:rPr>
        <w:t xml:space="preserve"> </w:t>
      </w:r>
      <w:r>
        <w:t>оријентисана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процесе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свакодневно</w:t>
      </w:r>
      <w:r>
        <w:rPr>
          <w:spacing w:val="-10"/>
        </w:rPr>
        <w:t xml:space="preserve"> </w:t>
      </w:r>
      <w:r>
        <w:t>пословање,</w:t>
      </w:r>
      <w:r>
        <w:rPr>
          <w:spacing w:val="-10"/>
        </w:rPr>
        <w:t xml:space="preserve"> </w:t>
      </w:r>
      <w:r>
        <w:t>а не на реформе</w:t>
      </w:r>
      <w:r>
        <w:rPr>
          <w:i/>
        </w:rPr>
        <w:t>.</w:t>
      </w:r>
      <w:r>
        <w:t>”</w:t>
      </w:r>
      <w:r>
        <w:rPr>
          <w:vertAlign w:val="superscript"/>
        </w:rPr>
        <w:t>51</w:t>
      </w:r>
    </w:p>
    <w:p w:rsidR="006E1D4D" w:rsidRDefault="00976A1C">
      <w:pPr>
        <w:pStyle w:val="BodyText"/>
        <w:spacing w:before="73" w:line="232" w:lineRule="auto"/>
        <w:ind w:left="110" w:right="391" w:firstLine="396"/>
        <w:jc w:val="right"/>
      </w:pPr>
      <w:r>
        <w:br w:type="column"/>
        <w:t>Резиме</w:t>
      </w:r>
      <w:r>
        <w:rPr>
          <w:spacing w:val="28"/>
        </w:rPr>
        <w:t xml:space="preserve"> </w:t>
      </w:r>
      <w:r>
        <w:t>анализе</w:t>
      </w:r>
      <w:r>
        <w:rPr>
          <w:spacing w:val="28"/>
        </w:rPr>
        <w:t xml:space="preserve"> </w:t>
      </w:r>
      <w:r>
        <w:t>стања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све</w:t>
      </w:r>
      <w:r>
        <w:rPr>
          <w:spacing w:val="28"/>
        </w:rPr>
        <w:t xml:space="preserve"> </w:t>
      </w:r>
      <w:r>
        <w:t>тематске</w:t>
      </w:r>
      <w:r>
        <w:rPr>
          <w:spacing w:val="28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приказан</w:t>
      </w:r>
      <w:r>
        <w:rPr>
          <w:spacing w:val="28"/>
        </w:rPr>
        <w:t xml:space="preserve"> </w:t>
      </w:r>
      <w:r>
        <w:t xml:space="preserve">је </w:t>
      </w:r>
      <w:r>
        <w:rPr>
          <w:spacing w:val="-2"/>
        </w:rPr>
        <w:t>збирно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SWOT</w:t>
      </w:r>
      <w:r>
        <w:rPr>
          <w:spacing w:val="-8"/>
        </w:rPr>
        <w:t xml:space="preserve"> </w:t>
      </w:r>
      <w:r>
        <w:rPr>
          <w:spacing w:val="-2"/>
        </w:rPr>
        <w:t>матрици,</w:t>
      </w:r>
      <w:r>
        <w:rPr>
          <w:spacing w:val="-5"/>
        </w:rPr>
        <w:t xml:space="preserve"> </w:t>
      </w:r>
      <w:r>
        <w:rPr>
          <w:spacing w:val="-2"/>
        </w:rPr>
        <w:t>док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детаљна</w:t>
      </w:r>
      <w:r>
        <w:rPr>
          <w:spacing w:val="-5"/>
        </w:rPr>
        <w:t xml:space="preserve"> </w:t>
      </w:r>
      <w:r>
        <w:rPr>
          <w:spacing w:val="-2"/>
        </w:rPr>
        <w:t>анализа</w:t>
      </w:r>
      <w:r>
        <w:rPr>
          <w:spacing w:val="-5"/>
        </w:rPr>
        <w:t xml:space="preserve"> </w:t>
      </w:r>
      <w:r>
        <w:rPr>
          <w:spacing w:val="-2"/>
        </w:rPr>
        <w:t>проблема</w:t>
      </w:r>
      <w:r>
        <w:rPr>
          <w:spacing w:val="-5"/>
        </w:rPr>
        <w:t xml:space="preserve"> </w:t>
      </w:r>
      <w:r>
        <w:rPr>
          <w:spacing w:val="-2"/>
        </w:rPr>
        <w:t>са</w:t>
      </w:r>
      <w:r>
        <w:rPr>
          <w:spacing w:val="-5"/>
        </w:rPr>
        <w:t xml:space="preserve"> </w:t>
      </w:r>
      <w:r>
        <w:rPr>
          <w:spacing w:val="-2"/>
        </w:rPr>
        <w:t>при- казом</w:t>
      </w:r>
      <w:r>
        <w:rPr>
          <w:spacing w:val="-4"/>
        </w:rPr>
        <w:t xml:space="preserve"> </w:t>
      </w:r>
      <w:r>
        <w:rPr>
          <w:spacing w:val="-2"/>
        </w:rPr>
        <w:t>упоредне</w:t>
      </w:r>
      <w:r>
        <w:rPr>
          <w:spacing w:val="-4"/>
        </w:rPr>
        <w:t xml:space="preserve"> </w:t>
      </w:r>
      <w:r>
        <w:rPr>
          <w:spacing w:val="-2"/>
        </w:rPr>
        <w:t>праксе</w:t>
      </w:r>
      <w:r>
        <w:rPr>
          <w:spacing w:val="-4"/>
        </w:rPr>
        <w:t xml:space="preserve"> </w:t>
      </w:r>
      <w:r>
        <w:rPr>
          <w:spacing w:val="-2"/>
        </w:rPr>
        <w:t>дата</w:t>
      </w:r>
      <w:r>
        <w:rPr>
          <w:spacing w:val="-4"/>
        </w:rPr>
        <w:t xml:space="preserve"> </w:t>
      </w:r>
      <w:r>
        <w:rPr>
          <w:spacing w:val="-2"/>
        </w:rPr>
        <w:t>унутар</w:t>
      </w:r>
      <w:r>
        <w:rPr>
          <w:spacing w:val="-4"/>
        </w:rPr>
        <w:t xml:space="preserve"> </w:t>
      </w:r>
      <w:r>
        <w:rPr>
          <w:spacing w:val="-2"/>
        </w:rPr>
        <w:t>сваке</w:t>
      </w:r>
      <w:r>
        <w:rPr>
          <w:spacing w:val="-4"/>
        </w:rPr>
        <w:t xml:space="preserve"> </w:t>
      </w:r>
      <w:r>
        <w:rPr>
          <w:spacing w:val="-2"/>
        </w:rPr>
        <w:t>тематске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  <w:r>
        <w:rPr>
          <w:spacing w:val="-4"/>
        </w:rPr>
        <w:t xml:space="preserve"> </w:t>
      </w:r>
      <w:r>
        <w:rPr>
          <w:spacing w:val="-2"/>
        </w:rPr>
        <w:t xml:space="preserve">засебно. </w:t>
      </w:r>
      <w:r>
        <w:t>Као што је приказано на графикону 10, ова стратегија обухва-</w:t>
      </w:r>
    </w:p>
    <w:p w:rsidR="006E1D4D" w:rsidRDefault="00976A1C">
      <w:pPr>
        <w:pStyle w:val="BodyText"/>
        <w:spacing w:line="232" w:lineRule="auto"/>
        <w:ind w:left="110" w:right="391"/>
        <w:jc w:val="both"/>
      </w:pPr>
      <w:r>
        <w:t>та</w:t>
      </w:r>
      <w:r>
        <w:rPr>
          <w:spacing w:val="-4"/>
        </w:rPr>
        <w:t xml:space="preserve"> </w:t>
      </w:r>
      <w:r>
        <w:t>осам</w:t>
      </w:r>
      <w:r>
        <w:rPr>
          <w:spacing w:val="-5"/>
        </w:rPr>
        <w:t xml:space="preserve"> </w:t>
      </w:r>
      <w:r>
        <w:t>посебних</w:t>
      </w:r>
      <w:r>
        <w:rPr>
          <w:spacing w:val="-4"/>
        </w:rPr>
        <w:t xml:space="preserve"> </w:t>
      </w:r>
      <w:r>
        <w:t>циљева,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тематску</w:t>
      </w:r>
      <w:r>
        <w:rPr>
          <w:spacing w:val="-4"/>
        </w:rPr>
        <w:t xml:space="preserve"> </w:t>
      </w:r>
      <w:r>
        <w:t>област</w:t>
      </w:r>
      <w:r>
        <w:rPr>
          <w:spacing w:val="-5"/>
        </w:rPr>
        <w:t xml:space="preserve"> </w:t>
      </w:r>
      <w:r>
        <w:t>упра</w:t>
      </w:r>
      <w:r>
        <w:t>вљања</w:t>
      </w:r>
      <w:r>
        <w:rPr>
          <w:spacing w:val="-4"/>
        </w:rPr>
        <w:t xml:space="preserve"> </w:t>
      </w:r>
      <w:r>
        <w:t>људ- ским ресурсима и по један посебан циљ за остале тематске обла- сти.</w:t>
      </w:r>
      <w:r>
        <w:rPr>
          <w:spacing w:val="-6"/>
        </w:rPr>
        <w:t xml:space="preserve"> </w:t>
      </w:r>
      <w:r>
        <w:t>Сви</w:t>
      </w:r>
      <w:r>
        <w:rPr>
          <w:spacing w:val="-6"/>
        </w:rPr>
        <w:t xml:space="preserve"> </w:t>
      </w:r>
      <w:r>
        <w:t>циљеви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мере,</w:t>
      </w:r>
      <w:r>
        <w:rPr>
          <w:spacing w:val="-6"/>
        </w:rPr>
        <w:t xml:space="preserve"> </w:t>
      </w:r>
      <w:r>
        <w:t>уколико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разрађиване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овој</w:t>
      </w:r>
      <w:r>
        <w:rPr>
          <w:spacing w:val="-6"/>
        </w:rPr>
        <w:t xml:space="preserve"> </w:t>
      </w:r>
      <w:r>
        <w:t>стратегији, описане су и за њих су дати показатељи и трошкови.</w:t>
      </w:r>
    </w:p>
    <w:p w:rsidR="006E1D4D" w:rsidRDefault="006E1D4D">
      <w:pPr>
        <w:pStyle w:val="BodyText"/>
        <w:spacing w:before="4"/>
        <w:rPr>
          <w:sz w:val="16"/>
        </w:rPr>
      </w:pPr>
    </w:p>
    <w:p w:rsidR="006E1D4D" w:rsidRDefault="00976A1C">
      <w:pPr>
        <w:pStyle w:val="BodyText"/>
        <w:spacing w:line="203" w:lineRule="exact"/>
        <w:ind w:left="110"/>
        <w:jc w:val="both"/>
      </w:pPr>
      <w:r>
        <w:t>SWOT</w:t>
      </w:r>
      <w:r>
        <w:rPr>
          <w:spacing w:val="-6"/>
        </w:rPr>
        <w:t xml:space="preserve"> </w:t>
      </w:r>
      <w:r>
        <w:rPr>
          <w:spacing w:val="-2"/>
        </w:rPr>
        <w:t>Матрица</w:t>
      </w:r>
    </w:p>
    <w:p w:rsidR="006E1D4D" w:rsidRDefault="00976A1C">
      <w:pPr>
        <w:pStyle w:val="BodyText"/>
        <w:spacing w:line="203" w:lineRule="exact"/>
        <w:ind w:left="110"/>
        <w:jc w:val="both"/>
      </w:pPr>
      <w:r>
        <w:t>Табела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SWOT</w:t>
      </w:r>
      <w:r>
        <w:rPr>
          <w:spacing w:val="-6"/>
        </w:rPr>
        <w:t xml:space="preserve"> </w:t>
      </w:r>
      <w:r>
        <w:rPr>
          <w:spacing w:val="-2"/>
        </w:rPr>
        <w:t>Матрица</w:t>
      </w:r>
    </w:p>
    <w:p w:rsidR="006E1D4D" w:rsidRDefault="00976A1C">
      <w:pPr>
        <w:tabs>
          <w:tab w:val="left" w:pos="3532"/>
        </w:tabs>
        <w:spacing w:before="57" w:line="309" w:lineRule="auto"/>
        <w:ind w:left="1139" w:right="1263" w:hanging="62"/>
        <w:rPr>
          <w:b/>
          <w:sz w:val="14"/>
        </w:rPr>
      </w:pPr>
      <w:r>
        <w:rPr>
          <w:b/>
          <w:sz w:val="14"/>
        </w:rPr>
        <w:t>ПЛАНИРАЊЕ И КООРДИНАЦИЈА ПОЛИТИКА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6E1D4D">
      <w:pPr>
        <w:spacing w:line="309" w:lineRule="auto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line="153" w:lineRule="exact"/>
        <w:ind w:left="507"/>
        <w:jc w:val="both"/>
      </w:pPr>
      <w:r>
        <w:t>Значајно</w:t>
      </w:r>
      <w:r>
        <w:rPr>
          <w:spacing w:val="26"/>
        </w:rPr>
        <w:t xml:space="preserve"> </w:t>
      </w:r>
      <w:r>
        <w:t>је</w:t>
      </w:r>
      <w:r>
        <w:rPr>
          <w:spacing w:val="28"/>
        </w:rPr>
        <w:t xml:space="preserve"> </w:t>
      </w:r>
      <w:r>
        <w:t>напоменути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стратешки</w:t>
      </w:r>
      <w:r>
        <w:rPr>
          <w:spacing w:val="28"/>
        </w:rPr>
        <w:t xml:space="preserve"> </w:t>
      </w:r>
      <w:r>
        <w:t>оквир</w:t>
      </w:r>
      <w:r>
        <w:rPr>
          <w:spacing w:val="28"/>
        </w:rPr>
        <w:t xml:space="preserve"> </w:t>
      </w:r>
      <w:r>
        <w:t>реформе</w:t>
      </w:r>
      <w:r>
        <w:rPr>
          <w:spacing w:val="28"/>
        </w:rPr>
        <w:t xml:space="preserve"> </w:t>
      </w:r>
      <w:r>
        <w:rPr>
          <w:spacing w:val="-2"/>
        </w:rPr>
        <w:t>јавне</w:t>
      </w:r>
    </w:p>
    <w:p w:rsidR="006E1D4D" w:rsidRDefault="00976A1C">
      <w:pPr>
        <w:pStyle w:val="BodyText"/>
        <w:spacing w:before="1" w:line="235" w:lineRule="auto"/>
        <w:ind w:left="110" w:right="38"/>
        <w:jc w:val="both"/>
      </w:pPr>
      <w:r>
        <w:t xml:space="preserve">управе да је у претходном периоду </w:t>
      </w:r>
      <w:r>
        <w:rPr>
          <w:b/>
        </w:rPr>
        <w:t>успостављена координаци- она, управљачка структура, као и редовно праћење, изве- штавање</w:t>
      </w:r>
      <w:r>
        <w:rPr>
          <w:b/>
          <w:spacing w:val="20"/>
        </w:rPr>
        <w:t xml:space="preserve"> </w:t>
      </w:r>
      <w:r>
        <w:rPr>
          <w:b/>
        </w:rPr>
        <w:t>и</w:t>
      </w:r>
      <w:r>
        <w:rPr>
          <w:b/>
          <w:spacing w:val="20"/>
        </w:rPr>
        <w:t xml:space="preserve"> </w:t>
      </w:r>
      <w:r>
        <w:rPr>
          <w:b/>
        </w:rPr>
        <w:t>е</w:t>
      </w:r>
      <w:r>
        <w:rPr>
          <w:b/>
        </w:rPr>
        <w:t>валуација</w:t>
      </w:r>
      <w:r>
        <w:rPr>
          <w:b/>
          <w:spacing w:val="20"/>
        </w:rPr>
        <w:t xml:space="preserve"> </w:t>
      </w:r>
      <w:r>
        <w:rPr>
          <w:b/>
        </w:rPr>
        <w:t>у</w:t>
      </w:r>
      <w:r>
        <w:rPr>
          <w:b/>
          <w:spacing w:val="20"/>
        </w:rPr>
        <w:t xml:space="preserve"> </w:t>
      </w:r>
      <w:r>
        <w:rPr>
          <w:b/>
        </w:rPr>
        <w:t>области</w:t>
      </w:r>
      <w:r>
        <w:rPr>
          <w:b/>
          <w:spacing w:val="20"/>
        </w:rPr>
        <w:t xml:space="preserve"> </w:t>
      </w:r>
      <w:r>
        <w:rPr>
          <w:b/>
        </w:rPr>
        <w:t>реформе</w:t>
      </w:r>
      <w:r>
        <w:rPr>
          <w:b/>
          <w:spacing w:val="20"/>
        </w:rPr>
        <w:t xml:space="preserve"> </w:t>
      </w:r>
      <w:r>
        <w:rPr>
          <w:b/>
        </w:rPr>
        <w:t>јвне</w:t>
      </w:r>
      <w:r>
        <w:rPr>
          <w:b/>
          <w:spacing w:val="20"/>
        </w:rPr>
        <w:t xml:space="preserve"> </w:t>
      </w:r>
      <w:r>
        <w:rPr>
          <w:b/>
        </w:rPr>
        <w:t>управе</w:t>
      </w:r>
      <w:r>
        <w:rPr>
          <w:b/>
          <w:spacing w:val="20"/>
        </w:rPr>
        <w:t xml:space="preserve"> </w:t>
      </w:r>
      <w:r>
        <w:t>(више у</w:t>
      </w:r>
      <w:r>
        <w:rPr>
          <w:spacing w:val="-5"/>
        </w:rPr>
        <w:t xml:space="preserve"> </w:t>
      </w:r>
      <w:r>
        <w:t>Поглављу:</w:t>
      </w:r>
      <w:r>
        <w:rPr>
          <w:spacing w:val="-5"/>
        </w:rPr>
        <w:t xml:space="preserve"> </w:t>
      </w:r>
      <w:r>
        <w:t>Институционални</w:t>
      </w:r>
      <w:r>
        <w:rPr>
          <w:spacing w:val="-5"/>
        </w:rPr>
        <w:t xml:space="preserve"> </w:t>
      </w:r>
      <w:r>
        <w:t>оквир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Координација,</w:t>
      </w:r>
      <w:r>
        <w:rPr>
          <w:spacing w:val="-5"/>
        </w:rPr>
        <w:t xml:space="preserve"> </w:t>
      </w:r>
      <w:r>
        <w:t>управљање и извештавање о резултатима; односно да постоји континуитет у координацији и праћењу реформи у области реформе јавне упра- ве. Поред редовних извештај</w:t>
      </w:r>
      <w:r>
        <w:t>а, спроведена је спољна евалуација резултата</w:t>
      </w:r>
      <w:r>
        <w:rPr>
          <w:spacing w:val="-5"/>
        </w:rPr>
        <w:t xml:space="preserve"> </w:t>
      </w:r>
      <w:r>
        <w:t>постигнутих</w:t>
      </w:r>
      <w:r>
        <w:rPr>
          <w:spacing w:val="-5"/>
        </w:rPr>
        <w:t xml:space="preserve"> </w:t>
      </w:r>
      <w:r>
        <w:t>спровођењем</w:t>
      </w:r>
      <w:r>
        <w:rPr>
          <w:spacing w:val="-5"/>
        </w:rPr>
        <w:t xml:space="preserve"> </w:t>
      </w:r>
      <w:r>
        <w:t>Стратегије</w:t>
      </w:r>
      <w:r>
        <w:rPr>
          <w:spacing w:val="-5"/>
        </w:rPr>
        <w:t xml:space="preserve"> </w:t>
      </w:r>
      <w:r>
        <w:t>РЈУ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2014,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на- лазе и препоруке Евалуације подржао је Савет за реформу јавне управе и донео Закључак којим се налаже да се прихвате препо- руке и да МДУЛС и РСЈП, као надлежни органи покрену процес израде Стратегије РЈУ за период након 2021. године, која ће бити усре</w:t>
      </w:r>
      <w:r>
        <w:t>дсређена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политику</w:t>
      </w:r>
      <w:r>
        <w:rPr>
          <w:spacing w:val="-4"/>
        </w:rPr>
        <w:t xml:space="preserve"> </w:t>
      </w:r>
      <w:r>
        <w:t>пружања</w:t>
      </w:r>
      <w:r>
        <w:rPr>
          <w:spacing w:val="-4"/>
        </w:rPr>
        <w:t xml:space="preserve"> </w:t>
      </w:r>
      <w:r>
        <w:t>услуга,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ка- пацитетима, као и унапређење координације у спровођењу и пра- ћењу реформе јавне управе, уз даље усклађивање свих документа јавних политика у области РЈУ. Појединачне препоруке су остале основа</w:t>
      </w:r>
      <w:r>
        <w:rPr>
          <w:spacing w:val="3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</w:t>
      </w:r>
      <w:r>
        <w:t>себне</w:t>
      </w:r>
      <w:r>
        <w:rPr>
          <w:spacing w:val="5"/>
        </w:rPr>
        <w:t xml:space="preserve"> </w:t>
      </w:r>
      <w:r>
        <w:t>циљеве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које</w:t>
      </w:r>
      <w:r>
        <w:rPr>
          <w:spacing w:val="5"/>
        </w:rPr>
        <w:t xml:space="preserve"> </w:t>
      </w:r>
      <w:r>
        <w:t>ће</w:t>
      </w:r>
      <w:r>
        <w:rPr>
          <w:spacing w:val="6"/>
        </w:rPr>
        <w:t xml:space="preserve"> </w:t>
      </w:r>
      <w:r>
        <w:t>израдити</w:t>
      </w:r>
      <w:r>
        <w:rPr>
          <w:spacing w:val="6"/>
        </w:rPr>
        <w:t xml:space="preserve"> </w:t>
      </w:r>
      <w:r>
        <w:t>Посебна</w:t>
      </w:r>
      <w:r>
        <w:rPr>
          <w:spacing w:val="5"/>
        </w:rPr>
        <w:t xml:space="preserve"> </w:t>
      </w:r>
      <w:r>
        <w:rPr>
          <w:spacing w:val="-2"/>
        </w:rPr>
        <w:t>радне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14" w:line="230" w:lineRule="auto"/>
        <w:ind w:firstLine="0"/>
        <w:jc w:val="left"/>
        <w:rPr>
          <w:sz w:val="14"/>
        </w:rPr>
      </w:pPr>
      <w:r>
        <w:br w:type="column"/>
      </w:r>
      <w:r>
        <w:rPr>
          <w:sz w:val="14"/>
        </w:rPr>
        <w:t>Постављен темељ правног и</w:t>
      </w:r>
      <w:r>
        <w:rPr>
          <w:spacing w:val="40"/>
          <w:sz w:val="14"/>
        </w:rPr>
        <w:t xml:space="preserve"> </w:t>
      </w:r>
      <w:r>
        <w:rPr>
          <w:sz w:val="14"/>
        </w:rPr>
        <w:t>институционалног оквира планског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система – усвајањем Закона о планском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систему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две</w:t>
      </w:r>
      <w:r>
        <w:rPr>
          <w:spacing w:val="-8"/>
          <w:sz w:val="14"/>
        </w:rPr>
        <w:t xml:space="preserve"> </w:t>
      </w:r>
      <w:r>
        <w:rPr>
          <w:sz w:val="14"/>
        </w:rPr>
        <w:t>пратеће</w:t>
      </w:r>
      <w:r>
        <w:rPr>
          <w:spacing w:val="-9"/>
          <w:sz w:val="14"/>
        </w:rPr>
        <w:t xml:space="preserve"> </w:t>
      </w:r>
      <w:r>
        <w:rPr>
          <w:sz w:val="14"/>
        </w:rPr>
        <w:t>уредбе</w:t>
      </w:r>
      <w:r>
        <w:rPr>
          <w:spacing w:val="-8"/>
          <w:sz w:val="14"/>
        </w:rPr>
        <w:t xml:space="preserve"> </w:t>
      </w:r>
      <w:r>
        <w:rPr>
          <w:sz w:val="14"/>
        </w:rPr>
        <w:t>постављен</w:t>
      </w:r>
      <w:r>
        <w:rPr>
          <w:spacing w:val="40"/>
          <w:sz w:val="14"/>
        </w:rPr>
        <w:t xml:space="preserve"> </w:t>
      </w:r>
      <w:r>
        <w:rPr>
          <w:sz w:val="14"/>
        </w:rPr>
        <w:t>је основ за изградњу кохерентног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система планирања јавних политика у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земљи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209" w:firstLine="0"/>
        <w:jc w:val="left"/>
        <w:rPr>
          <w:sz w:val="14"/>
        </w:rPr>
      </w:pPr>
      <w:r>
        <w:rPr>
          <w:sz w:val="14"/>
        </w:rPr>
        <w:t>Јединствени</w:t>
      </w:r>
      <w:r>
        <w:rPr>
          <w:spacing w:val="-9"/>
          <w:sz w:val="14"/>
        </w:rPr>
        <w:t xml:space="preserve"> </w:t>
      </w:r>
      <w:r>
        <w:rPr>
          <w:sz w:val="14"/>
        </w:rPr>
        <w:t>информациони</w:t>
      </w:r>
      <w:r>
        <w:rPr>
          <w:spacing w:val="-9"/>
          <w:sz w:val="14"/>
        </w:rPr>
        <w:t xml:space="preserve"> </w:t>
      </w:r>
      <w:r>
        <w:rPr>
          <w:sz w:val="14"/>
        </w:rPr>
        <w:t>систем</w:t>
      </w:r>
      <w:r>
        <w:rPr>
          <w:spacing w:val="40"/>
          <w:sz w:val="14"/>
        </w:rPr>
        <w:t xml:space="preserve"> </w:t>
      </w:r>
      <w:r>
        <w:rPr>
          <w:sz w:val="14"/>
        </w:rPr>
        <w:t>за планирање, праћење спровођења,</w:t>
      </w:r>
      <w:r>
        <w:rPr>
          <w:spacing w:val="40"/>
          <w:sz w:val="14"/>
        </w:rPr>
        <w:t xml:space="preserve"> </w:t>
      </w:r>
      <w:r>
        <w:rPr>
          <w:sz w:val="14"/>
        </w:rPr>
        <w:t>координацију јавних политика и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извештавање</w:t>
      </w:r>
      <w:r>
        <w:rPr>
          <w:spacing w:val="-6"/>
          <w:sz w:val="14"/>
        </w:rPr>
        <w:t xml:space="preserve"> </w:t>
      </w:r>
      <w:r>
        <w:rPr>
          <w:sz w:val="14"/>
        </w:rPr>
        <w:t>(ЈИС)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32" w:firstLine="0"/>
        <w:jc w:val="left"/>
        <w:rPr>
          <w:sz w:val="14"/>
        </w:rPr>
      </w:pPr>
      <w:r>
        <w:rPr>
          <w:sz w:val="14"/>
        </w:rPr>
        <w:t>Позитиван</w:t>
      </w:r>
      <w:r>
        <w:rPr>
          <w:spacing w:val="-9"/>
          <w:sz w:val="14"/>
        </w:rPr>
        <w:t xml:space="preserve"> </w:t>
      </w:r>
      <w:r>
        <w:rPr>
          <w:sz w:val="14"/>
        </w:rPr>
        <w:t>помак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квалитету</w:t>
      </w:r>
      <w:r>
        <w:rPr>
          <w:spacing w:val="-8"/>
          <w:sz w:val="14"/>
        </w:rPr>
        <w:t xml:space="preserve"> </w:t>
      </w:r>
      <w:r>
        <w:rPr>
          <w:sz w:val="14"/>
        </w:rPr>
        <w:t>прописа</w:t>
      </w:r>
      <w:r>
        <w:rPr>
          <w:spacing w:val="40"/>
          <w:sz w:val="14"/>
        </w:rPr>
        <w:t xml:space="preserve"> </w:t>
      </w:r>
      <w:r>
        <w:rPr>
          <w:sz w:val="14"/>
        </w:rPr>
        <w:t>спровођењем анализе ефеката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firstLine="0"/>
        <w:jc w:val="left"/>
        <w:rPr>
          <w:sz w:val="14"/>
        </w:rPr>
      </w:pPr>
      <w:r>
        <w:rPr>
          <w:sz w:val="14"/>
        </w:rPr>
        <w:t>Експертиза која постоји у органима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8"/>
          <w:sz w:val="14"/>
        </w:rPr>
        <w:t xml:space="preserve"> </w:t>
      </w:r>
      <w:r>
        <w:rPr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претходном</w:t>
      </w:r>
      <w:r>
        <w:rPr>
          <w:spacing w:val="-8"/>
          <w:sz w:val="14"/>
        </w:rPr>
        <w:t xml:space="preserve"> </w:t>
      </w:r>
      <w:r>
        <w:rPr>
          <w:sz w:val="14"/>
        </w:rPr>
        <w:t>периоду</w:t>
      </w:r>
      <w:r>
        <w:rPr>
          <w:spacing w:val="40"/>
          <w:sz w:val="14"/>
        </w:rPr>
        <w:t xml:space="preserve"> </w:t>
      </w:r>
      <w:r>
        <w:rPr>
          <w:sz w:val="14"/>
        </w:rPr>
        <w:t>је у органима државне управе грађена</w:t>
      </w:r>
      <w:r>
        <w:rPr>
          <w:spacing w:val="40"/>
          <w:sz w:val="14"/>
        </w:rPr>
        <w:t xml:space="preserve"> </w:t>
      </w:r>
      <w:r>
        <w:rPr>
          <w:sz w:val="14"/>
        </w:rPr>
        <w:t>експертизе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припрему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8"/>
          <w:sz w:val="14"/>
        </w:rPr>
        <w:t xml:space="preserve"> </w:t>
      </w:r>
      <w:r>
        <w:rPr>
          <w:sz w:val="14"/>
        </w:rPr>
        <w:t>политика</w:t>
      </w:r>
      <w:r>
        <w:rPr>
          <w:spacing w:val="40"/>
          <w:sz w:val="14"/>
        </w:rPr>
        <w:t xml:space="preserve"> </w:t>
      </w:r>
      <w:r>
        <w:rPr>
          <w:sz w:val="14"/>
        </w:rPr>
        <w:t>заснованих на подацима и анализама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before="14" w:line="230" w:lineRule="auto"/>
        <w:ind w:left="79" w:right="597" w:firstLine="0"/>
        <w:jc w:val="left"/>
        <w:rPr>
          <w:sz w:val="14"/>
        </w:rPr>
      </w:pPr>
      <w:r>
        <w:br w:type="column"/>
      </w:r>
      <w:r>
        <w:rPr>
          <w:sz w:val="14"/>
        </w:rPr>
        <w:t>Недостајући</w:t>
      </w:r>
      <w:r>
        <w:rPr>
          <w:spacing w:val="-9"/>
          <w:sz w:val="14"/>
        </w:rPr>
        <w:t xml:space="preserve"> </w:t>
      </w:r>
      <w:r>
        <w:rPr>
          <w:sz w:val="14"/>
        </w:rPr>
        <w:t>аналитички</w:t>
      </w:r>
      <w:r>
        <w:rPr>
          <w:spacing w:val="-9"/>
          <w:sz w:val="14"/>
        </w:rPr>
        <w:t xml:space="preserve"> </w:t>
      </w:r>
      <w:r>
        <w:rPr>
          <w:sz w:val="14"/>
        </w:rPr>
        <w:t>капацитети</w:t>
      </w:r>
      <w:r>
        <w:rPr>
          <w:spacing w:val="40"/>
          <w:sz w:val="14"/>
        </w:rPr>
        <w:t xml:space="preserve"> </w:t>
      </w:r>
      <w:r>
        <w:rPr>
          <w:sz w:val="14"/>
        </w:rPr>
        <w:t>у органима јавне управе, аналитичке</w:t>
      </w:r>
      <w:r>
        <w:rPr>
          <w:spacing w:val="40"/>
          <w:sz w:val="14"/>
        </w:rPr>
        <w:t xml:space="preserve"> </w:t>
      </w:r>
      <w:r>
        <w:rPr>
          <w:sz w:val="14"/>
        </w:rPr>
        <w:t>јединице нису успостављене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539" w:firstLine="0"/>
        <w:jc w:val="left"/>
        <w:rPr>
          <w:sz w:val="14"/>
        </w:rPr>
      </w:pPr>
      <w:r>
        <w:rPr>
          <w:sz w:val="14"/>
        </w:rPr>
        <w:t>Неусклађеност</w:t>
      </w:r>
      <w:r>
        <w:rPr>
          <w:spacing w:val="-9"/>
          <w:sz w:val="14"/>
        </w:rPr>
        <w:t xml:space="preserve"> </w:t>
      </w:r>
      <w:r>
        <w:rPr>
          <w:sz w:val="14"/>
        </w:rPr>
        <w:t>планског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оквира,</w:t>
      </w:r>
      <w:r>
        <w:rPr>
          <w:spacing w:val="-9"/>
          <w:sz w:val="14"/>
        </w:rPr>
        <w:t xml:space="preserve"> </w:t>
      </w:r>
      <w:r>
        <w:rPr>
          <w:sz w:val="14"/>
        </w:rPr>
        <w:t>слаб</w:t>
      </w:r>
      <w:r>
        <w:rPr>
          <w:spacing w:val="40"/>
          <w:sz w:val="14"/>
        </w:rPr>
        <w:t xml:space="preserve"> </w:t>
      </w:r>
      <w:r>
        <w:rPr>
          <w:sz w:val="14"/>
        </w:rPr>
        <w:t>квалитет</w:t>
      </w:r>
      <w:r>
        <w:rPr>
          <w:spacing w:val="-6"/>
          <w:sz w:val="14"/>
        </w:rPr>
        <w:t xml:space="preserve"> </w:t>
      </w:r>
      <w:r>
        <w:rPr>
          <w:sz w:val="14"/>
        </w:rPr>
        <w:t>политика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830" w:firstLine="0"/>
        <w:jc w:val="left"/>
        <w:rPr>
          <w:sz w:val="14"/>
        </w:rPr>
      </w:pPr>
      <w:r>
        <w:rPr>
          <w:sz w:val="14"/>
        </w:rPr>
        <w:t>Значајан</w:t>
      </w:r>
      <w:r>
        <w:rPr>
          <w:spacing w:val="-9"/>
          <w:sz w:val="14"/>
        </w:rPr>
        <w:t xml:space="preserve"> </w:t>
      </w:r>
      <w:r>
        <w:rPr>
          <w:sz w:val="14"/>
        </w:rPr>
        <w:t>број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9"/>
          <w:sz w:val="14"/>
        </w:rPr>
        <w:t xml:space="preserve"> </w:t>
      </w:r>
      <w:r>
        <w:rPr>
          <w:sz w:val="14"/>
        </w:rPr>
        <w:t>усваја</w:t>
      </w:r>
      <w:r>
        <w:rPr>
          <w:spacing w:val="-8"/>
          <w:sz w:val="14"/>
        </w:rPr>
        <w:t xml:space="preserve"> </w:t>
      </w:r>
      <w:r>
        <w:rPr>
          <w:sz w:val="14"/>
        </w:rPr>
        <w:t>се</w:t>
      </w:r>
      <w:r>
        <w:rPr>
          <w:spacing w:val="-9"/>
          <w:sz w:val="14"/>
        </w:rPr>
        <w:t xml:space="preserve"> </w:t>
      </w:r>
      <w:r>
        <w:rPr>
          <w:sz w:val="14"/>
        </w:rPr>
        <w:t>по</w:t>
      </w:r>
      <w:r>
        <w:rPr>
          <w:spacing w:val="40"/>
          <w:sz w:val="14"/>
        </w:rPr>
        <w:t xml:space="preserve"> </w:t>
      </w:r>
      <w:r>
        <w:rPr>
          <w:sz w:val="14"/>
        </w:rPr>
        <w:t>хитном</w:t>
      </w:r>
      <w:r>
        <w:rPr>
          <w:spacing w:val="-6"/>
          <w:sz w:val="14"/>
        </w:rPr>
        <w:t xml:space="preserve"> </w:t>
      </w:r>
      <w:r>
        <w:rPr>
          <w:sz w:val="14"/>
        </w:rPr>
        <w:t>поступку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917" w:firstLine="0"/>
        <w:jc w:val="left"/>
        <w:rPr>
          <w:sz w:val="14"/>
        </w:rPr>
      </w:pPr>
      <w:r>
        <w:rPr>
          <w:sz w:val="14"/>
        </w:rPr>
        <w:t>Несистематично</w:t>
      </w:r>
      <w:r>
        <w:rPr>
          <w:spacing w:val="-6"/>
          <w:sz w:val="14"/>
        </w:rPr>
        <w:t xml:space="preserve"> </w:t>
      </w:r>
      <w:r>
        <w:rPr>
          <w:sz w:val="14"/>
        </w:rPr>
        <w:t>прикупљање</w:t>
      </w:r>
      <w:r>
        <w:rPr>
          <w:spacing w:val="40"/>
          <w:sz w:val="14"/>
        </w:rPr>
        <w:t xml:space="preserve"> </w:t>
      </w:r>
      <w:r>
        <w:rPr>
          <w:sz w:val="14"/>
        </w:rPr>
        <w:t>података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неадекватна</w:t>
      </w:r>
      <w:r>
        <w:rPr>
          <w:spacing w:val="-9"/>
          <w:sz w:val="14"/>
        </w:rPr>
        <w:t xml:space="preserve"> </w:t>
      </w:r>
      <w:r>
        <w:rPr>
          <w:sz w:val="14"/>
        </w:rPr>
        <w:t>употреба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700" w:firstLine="0"/>
        <w:jc w:val="left"/>
        <w:rPr>
          <w:sz w:val="14"/>
        </w:rPr>
      </w:pPr>
      <w:r>
        <w:rPr>
          <w:sz w:val="14"/>
        </w:rPr>
        <w:t>Неизграђен систем мерења и</w:t>
      </w:r>
      <w:r>
        <w:rPr>
          <w:spacing w:val="40"/>
          <w:sz w:val="14"/>
        </w:rPr>
        <w:t xml:space="preserve"> </w:t>
      </w:r>
      <w:r>
        <w:rPr>
          <w:sz w:val="14"/>
        </w:rPr>
        <w:t>евалуације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резултата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јавној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564" w:firstLine="0"/>
        <w:jc w:val="left"/>
        <w:rPr>
          <w:sz w:val="14"/>
        </w:rPr>
      </w:pPr>
      <w:r>
        <w:rPr>
          <w:sz w:val="14"/>
        </w:rPr>
        <w:t>државни службеници приликом</w:t>
      </w:r>
      <w:r>
        <w:rPr>
          <w:spacing w:val="40"/>
          <w:sz w:val="14"/>
        </w:rPr>
        <w:t xml:space="preserve"> </w:t>
      </w:r>
      <w:r>
        <w:rPr>
          <w:sz w:val="14"/>
        </w:rPr>
        <w:t>припрема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докумената</w:t>
      </w:r>
      <w:r>
        <w:rPr>
          <w:spacing w:val="-8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политика</w:t>
      </w:r>
      <w:r>
        <w:rPr>
          <w:spacing w:val="40"/>
          <w:sz w:val="14"/>
        </w:rPr>
        <w:t xml:space="preserve"> </w:t>
      </w:r>
      <w:r>
        <w:rPr>
          <w:sz w:val="14"/>
        </w:rPr>
        <w:t>свој</w:t>
      </w:r>
      <w:r>
        <w:rPr>
          <w:spacing w:val="-5"/>
          <w:sz w:val="14"/>
        </w:rPr>
        <w:t xml:space="preserve"> </w:t>
      </w:r>
      <w:r>
        <w:rPr>
          <w:sz w:val="14"/>
        </w:rPr>
        <w:t>фокус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даље</w:t>
      </w:r>
      <w:r>
        <w:rPr>
          <w:spacing w:val="-5"/>
          <w:sz w:val="14"/>
        </w:rPr>
        <w:t xml:space="preserve"> </w:t>
      </w:r>
      <w:r>
        <w:rPr>
          <w:sz w:val="14"/>
        </w:rPr>
        <w:t>стављају</w:t>
      </w:r>
      <w:r>
        <w:rPr>
          <w:spacing w:val="-5"/>
          <w:sz w:val="14"/>
        </w:rPr>
        <w:t xml:space="preserve"> </w:t>
      </w:r>
      <w:r>
        <w:rPr>
          <w:sz w:val="14"/>
        </w:rPr>
        <w:t>на</w:t>
      </w:r>
      <w:r>
        <w:rPr>
          <w:spacing w:val="-5"/>
          <w:sz w:val="14"/>
        </w:rPr>
        <w:t xml:space="preserve"> </w:t>
      </w:r>
      <w:r>
        <w:rPr>
          <w:sz w:val="14"/>
        </w:rPr>
        <w:t>процесе</w:t>
      </w:r>
      <w:r>
        <w:rPr>
          <w:spacing w:val="40"/>
          <w:sz w:val="14"/>
        </w:rPr>
        <w:t xml:space="preserve"> </w:t>
      </w:r>
      <w:r>
        <w:rPr>
          <w:sz w:val="14"/>
        </w:rPr>
        <w:t>уместо на исходе и утицаје јавних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политика.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569" w:firstLine="0"/>
        <w:jc w:val="left"/>
        <w:rPr>
          <w:sz w:val="14"/>
        </w:rPr>
      </w:pPr>
      <w:r>
        <w:rPr>
          <w:sz w:val="14"/>
        </w:rPr>
        <w:t>Неразвијена пракса системских и</w:t>
      </w:r>
      <w:r>
        <w:rPr>
          <w:spacing w:val="40"/>
          <w:sz w:val="14"/>
        </w:rPr>
        <w:t xml:space="preserve"> </w:t>
      </w:r>
      <w:r>
        <w:rPr>
          <w:sz w:val="14"/>
        </w:rPr>
        <w:t>транспарентних</w:t>
      </w:r>
      <w:r>
        <w:rPr>
          <w:spacing w:val="-9"/>
          <w:sz w:val="14"/>
        </w:rPr>
        <w:t xml:space="preserve"> </w:t>
      </w:r>
      <w:r>
        <w:rPr>
          <w:sz w:val="14"/>
        </w:rPr>
        <w:t>консултација</w:t>
      </w:r>
      <w:r>
        <w:rPr>
          <w:spacing w:val="-9"/>
          <w:sz w:val="14"/>
        </w:rPr>
        <w:t xml:space="preserve"> </w:t>
      </w:r>
      <w:r>
        <w:rPr>
          <w:sz w:val="14"/>
        </w:rPr>
        <w:t>од</w:t>
      </w:r>
      <w:r>
        <w:rPr>
          <w:spacing w:val="-9"/>
          <w:sz w:val="14"/>
        </w:rPr>
        <w:t xml:space="preserve"> </w:t>
      </w:r>
      <w:r>
        <w:rPr>
          <w:sz w:val="14"/>
        </w:rPr>
        <w:t>самог</w:t>
      </w:r>
      <w:r>
        <w:rPr>
          <w:spacing w:val="40"/>
          <w:sz w:val="14"/>
        </w:rPr>
        <w:t xml:space="preserve"> </w:t>
      </w:r>
      <w:r>
        <w:rPr>
          <w:sz w:val="14"/>
        </w:rPr>
        <w:t>почетка процеса припреме планских</w:t>
      </w:r>
      <w:r>
        <w:rPr>
          <w:spacing w:val="40"/>
          <w:sz w:val="14"/>
        </w:rPr>
        <w:t xml:space="preserve"> </w:t>
      </w:r>
      <w:r>
        <w:rPr>
          <w:sz w:val="14"/>
        </w:rPr>
        <w:t>докумената и прописа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150" w:lineRule="exact"/>
        <w:ind w:left="184"/>
        <w:jc w:val="left"/>
        <w:rPr>
          <w:sz w:val="14"/>
        </w:rPr>
      </w:pPr>
      <w:r>
        <w:rPr>
          <w:sz w:val="14"/>
        </w:rPr>
        <w:t>Преамбициозно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планирање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84"/>
        </w:tabs>
        <w:spacing w:line="230" w:lineRule="auto"/>
        <w:ind w:left="79" w:right="852" w:firstLine="0"/>
        <w:jc w:val="left"/>
        <w:rPr>
          <w:sz w:val="14"/>
        </w:rPr>
      </w:pPr>
      <w:r>
        <w:rPr>
          <w:sz w:val="14"/>
        </w:rPr>
        <w:t>Спор темпо спровођења ЗПС у</w:t>
      </w:r>
      <w:r>
        <w:rPr>
          <w:spacing w:val="40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9"/>
          <w:sz w:val="14"/>
        </w:rPr>
        <w:t xml:space="preserve"> </w:t>
      </w:r>
      <w:r>
        <w:rPr>
          <w:sz w:val="14"/>
        </w:rPr>
        <w:t>средњорочног</w:t>
      </w:r>
      <w:r>
        <w:rPr>
          <w:spacing w:val="-9"/>
          <w:sz w:val="14"/>
        </w:rPr>
        <w:t xml:space="preserve"> </w:t>
      </w:r>
      <w:r>
        <w:rPr>
          <w:sz w:val="14"/>
        </w:rPr>
        <w:t>планирања</w:t>
      </w:r>
    </w:p>
    <w:p w:rsidR="006E1D4D" w:rsidRDefault="006E1D4D">
      <w:pPr>
        <w:spacing w:line="230" w:lineRule="auto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5254" w:space="189"/>
            <w:col w:w="2543" w:space="39"/>
            <w:col w:w="2975"/>
          </w:cols>
        </w:sectPr>
      </w:pPr>
    </w:p>
    <w:p w:rsidR="006E1D4D" w:rsidRDefault="00976A1C">
      <w:pPr>
        <w:pStyle w:val="BodyText"/>
        <w:spacing w:line="204" w:lineRule="exact"/>
        <w:ind w:left="110"/>
      </w:pPr>
      <w:r>
        <w:t>групе</w:t>
      </w:r>
      <w:r>
        <w:rPr>
          <w:spacing w:val="10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израду</w:t>
      </w:r>
      <w:r>
        <w:rPr>
          <w:spacing w:val="11"/>
        </w:rPr>
        <w:t xml:space="preserve"> </w:t>
      </w:r>
      <w:r>
        <w:t>нове</w:t>
      </w:r>
      <w:r>
        <w:rPr>
          <w:spacing w:val="10"/>
        </w:rPr>
        <w:t xml:space="preserve"> </w:t>
      </w:r>
      <w:r>
        <w:t>Стратегије</w:t>
      </w:r>
      <w:r>
        <w:rPr>
          <w:spacing w:val="1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реформе</w:t>
      </w:r>
      <w:r>
        <w:rPr>
          <w:spacing w:val="10"/>
        </w:rPr>
        <w:t xml:space="preserve"> </w:t>
      </w:r>
      <w:r>
        <w:t>јавне</w:t>
      </w:r>
      <w:r>
        <w:rPr>
          <w:spacing w:val="11"/>
        </w:rPr>
        <w:t xml:space="preserve"> </w:t>
      </w:r>
      <w:r>
        <w:rPr>
          <w:spacing w:val="-2"/>
        </w:rPr>
        <w:t>управе.</w:t>
      </w:r>
    </w:p>
    <w:p w:rsidR="006E1D4D" w:rsidRDefault="00976A1C">
      <w:pPr>
        <w:tabs>
          <w:tab w:val="left" w:pos="2633"/>
        </w:tabs>
        <w:spacing w:before="3"/>
        <w:ind w:left="110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3" w:space="1129"/>
            <w:col w:w="4618"/>
          </w:cols>
        </w:sectPr>
      </w:pPr>
    </w:p>
    <w:p w:rsidR="006E1D4D" w:rsidRDefault="00976A1C">
      <w:pPr>
        <w:pStyle w:val="BodyText"/>
        <w:spacing w:line="235" w:lineRule="auto"/>
        <w:ind w:left="110" w:right="38"/>
        <w:jc w:val="both"/>
      </w:pPr>
      <w:r>
        <w:t>Договорено је да се Стратегија изради по тематским областима Принципа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rPr>
          <w:i/>
        </w:rPr>
        <w:t>ЕУ</w:t>
      </w:r>
      <w:r>
        <w:t>/</w:t>
      </w:r>
      <w:r>
        <w:rPr>
          <w:i/>
        </w:rPr>
        <w:t>OECD</w:t>
      </w:r>
      <w:r>
        <w:rPr>
          <w:i/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процес</w:t>
      </w:r>
      <w:r>
        <w:rPr>
          <w:spacing w:val="-3"/>
        </w:rPr>
        <w:t xml:space="preserve"> </w:t>
      </w:r>
      <w:r>
        <w:t>више</w:t>
      </w:r>
      <w:r>
        <w:rPr>
          <w:spacing w:val="-3"/>
        </w:rPr>
        <w:t xml:space="preserve"> </w:t>
      </w:r>
      <w:r>
        <w:t>повезао са процесом ЕУ интеграција, односно како би се ускладио процес националног и ЕУ праћења напретка у овој области. Начин рада Посебне ра</w:t>
      </w:r>
      <w:r>
        <w:t>дне групе описан је у Прилогу 4: Процес припреме стратегије и опис консултативног процеса, али оно што је важно истакнути</w:t>
      </w:r>
      <w:r>
        <w:rPr>
          <w:spacing w:val="-3"/>
        </w:rPr>
        <w:t xml:space="preserve"> </w:t>
      </w:r>
      <w:r>
        <w:t>јесте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процес</w:t>
      </w:r>
      <w:r>
        <w:rPr>
          <w:spacing w:val="-3"/>
        </w:rPr>
        <w:t xml:space="preserve"> </w:t>
      </w:r>
      <w:r>
        <w:t>пратио</w:t>
      </w:r>
      <w:r>
        <w:rPr>
          <w:spacing w:val="-3"/>
        </w:rPr>
        <w:t xml:space="preserve"> </w:t>
      </w:r>
      <w:r>
        <w:t>циклус</w:t>
      </w:r>
      <w:r>
        <w:rPr>
          <w:spacing w:val="-3"/>
        </w:rPr>
        <w:t xml:space="preserve"> </w:t>
      </w:r>
      <w:r>
        <w:t>управљања</w:t>
      </w:r>
      <w:r>
        <w:rPr>
          <w:spacing w:val="-3"/>
        </w:rPr>
        <w:t xml:space="preserve"> </w:t>
      </w:r>
      <w:r>
        <w:t>јавним</w:t>
      </w:r>
      <w:r>
        <w:rPr>
          <w:spacing w:val="-3"/>
        </w:rPr>
        <w:t xml:space="preserve"> </w:t>
      </w:r>
      <w:r>
        <w:t>по- литикама уграђен у ЗПС, чије елементе прати и ова стратегија.</w:t>
      </w:r>
    </w:p>
    <w:p w:rsidR="006E1D4D" w:rsidRDefault="006E1D4D">
      <w:pPr>
        <w:pStyle w:val="BodyText"/>
        <w:spacing w:before="2"/>
        <w:rPr>
          <w:sz w:val="29"/>
        </w:rPr>
      </w:pPr>
    </w:p>
    <w:p w:rsidR="006E1D4D" w:rsidRDefault="00976A1C">
      <w:pPr>
        <w:pStyle w:val="Heading1"/>
        <w:spacing w:line="235" w:lineRule="auto"/>
        <w:ind w:left="442" w:hanging="109"/>
      </w:pPr>
      <w:r>
        <w:rPr>
          <w:spacing w:val="-2"/>
        </w:rPr>
        <w:t>ПРИЛОГ</w:t>
      </w:r>
      <w:r>
        <w:rPr>
          <w:spacing w:val="-4"/>
        </w:rPr>
        <w:t xml:space="preserve"> </w:t>
      </w:r>
      <w:r>
        <w:rPr>
          <w:spacing w:val="-2"/>
        </w:rPr>
        <w:t>2:</w:t>
      </w:r>
      <w:r>
        <w:rPr>
          <w:spacing w:val="-3"/>
        </w:rPr>
        <w:t xml:space="preserve"> </w:t>
      </w:r>
      <w:r>
        <w:rPr>
          <w:spacing w:val="-2"/>
        </w:rPr>
        <w:t>АНАЛИЗА</w:t>
      </w:r>
      <w:r>
        <w:rPr>
          <w:spacing w:val="-4"/>
        </w:rPr>
        <w:t xml:space="preserve"> </w:t>
      </w:r>
      <w:r>
        <w:rPr>
          <w:spacing w:val="-2"/>
        </w:rPr>
        <w:t>СИТУАЦИЈЕ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 xml:space="preserve">ТЕМАТСКИМ </w:t>
      </w:r>
      <w:r>
        <w:t>ОБЛАСТИМА СА ИЗВЕШТАЈЕМ О СПРОВЕДЕНОЈ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4"/>
        </w:tabs>
        <w:spacing w:before="14" w:line="230" w:lineRule="auto"/>
        <w:ind w:firstLine="0"/>
        <w:jc w:val="left"/>
        <w:rPr>
          <w:sz w:val="14"/>
        </w:rPr>
      </w:pPr>
      <w:r>
        <w:br w:type="column"/>
      </w:r>
      <w:r>
        <w:rPr>
          <w:sz w:val="14"/>
        </w:rPr>
        <w:t>Акциони</w:t>
      </w:r>
      <w:r>
        <w:rPr>
          <w:spacing w:val="-9"/>
          <w:sz w:val="14"/>
        </w:rPr>
        <w:t xml:space="preserve"> </w:t>
      </w:r>
      <w:r>
        <w:rPr>
          <w:sz w:val="14"/>
        </w:rPr>
        <w:t>план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спровођење</w:t>
      </w:r>
      <w:r>
        <w:rPr>
          <w:spacing w:val="-8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40"/>
          <w:sz w:val="14"/>
        </w:rPr>
        <w:t xml:space="preserve"> </w:t>
      </w:r>
      <w:r>
        <w:rPr>
          <w:sz w:val="14"/>
        </w:rPr>
        <w:t>Владе – механизам који је пилотиран</w:t>
      </w:r>
      <w:r>
        <w:rPr>
          <w:spacing w:val="40"/>
          <w:sz w:val="14"/>
        </w:rPr>
        <w:t xml:space="preserve"> </w:t>
      </w:r>
      <w:r>
        <w:rPr>
          <w:sz w:val="14"/>
        </w:rPr>
        <w:t>2014–2015. године, а у потпуности</w:t>
      </w:r>
      <w:r>
        <w:rPr>
          <w:spacing w:val="40"/>
          <w:sz w:val="14"/>
        </w:rPr>
        <w:t xml:space="preserve"> </w:t>
      </w:r>
      <w:r>
        <w:rPr>
          <w:sz w:val="14"/>
        </w:rPr>
        <w:t>успостављен 2016. године представља</w:t>
      </w:r>
      <w:r>
        <w:rPr>
          <w:spacing w:val="40"/>
          <w:sz w:val="14"/>
        </w:rPr>
        <w:t xml:space="preserve"> </w:t>
      </w:r>
      <w:r>
        <w:rPr>
          <w:sz w:val="14"/>
        </w:rPr>
        <w:t>модел који се може пресликати на рад</w:t>
      </w:r>
      <w:r>
        <w:rPr>
          <w:spacing w:val="40"/>
          <w:sz w:val="14"/>
        </w:rPr>
        <w:t xml:space="preserve"> </w:t>
      </w:r>
      <w:r>
        <w:rPr>
          <w:sz w:val="14"/>
        </w:rPr>
        <w:t>целе државне управе.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453" w:firstLine="0"/>
        <w:jc w:val="left"/>
        <w:rPr>
          <w:sz w:val="14"/>
        </w:rPr>
      </w:pPr>
      <w:r>
        <w:rPr>
          <w:spacing w:val="-2"/>
          <w:sz w:val="14"/>
        </w:rPr>
        <w:t>Имплементација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средњорочног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планирања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86" w:firstLine="0"/>
        <w:jc w:val="left"/>
        <w:rPr>
          <w:sz w:val="14"/>
        </w:rPr>
      </w:pPr>
      <w:r>
        <w:rPr>
          <w:sz w:val="14"/>
        </w:rPr>
        <w:t>Пуна</w:t>
      </w:r>
      <w:r>
        <w:rPr>
          <w:spacing w:val="-7"/>
          <w:sz w:val="14"/>
        </w:rPr>
        <w:t xml:space="preserve"> </w:t>
      </w:r>
      <w:r>
        <w:rPr>
          <w:sz w:val="14"/>
        </w:rPr>
        <w:t>примена</w:t>
      </w:r>
      <w:r>
        <w:rPr>
          <w:spacing w:val="-7"/>
          <w:sz w:val="14"/>
        </w:rPr>
        <w:t xml:space="preserve"> </w:t>
      </w:r>
      <w:r>
        <w:rPr>
          <w:sz w:val="14"/>
        </w:rPr>
        <w:t>ЈИС-а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повезивање</w:t>
      </w:r>
      <w:r>
        <w:rPr>
          <w:spacing w:val="-7"/>
          <w:sz w:val="14"/>
        </w:rPr>
        <w:t xml:space="preserve"> </w:t>
      </w:r>
      <w:r>
        <w:rPr>
          <w:sz w:val="14"/>
        </w:rPr>
        <w:t>са</w:t>
      </w:r>
      <w:r>
        <w:rPr>
          <w:spacing w:val="40"/>
          <w:sz w:val="14"/>
        </w:rPr>
        <w:t xml:space="preserve"> </w:t>
      </w:r>
      <w:r>
        <w:rPr>
          <w:sz w:val="14"/>
        </w:rPr>
        <w:t>ИТ системом за припрему буџета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1" w:lineRule="exact"/>
        <w:ind w:left="215"/>
        <w:jc w:val="left"/>
        <w:rPr>
          <w:sz w:val="14"/>
        </w:rPr>
      </w:pPr>
      <w:r>
        <w:rPr>
          <w:spacing w:val="-2"/>
          <w:sz w:val="14"/>
        </w:rPr>
        <w:t>Услов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придруживања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Европској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унији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266" w:firstLine="0"/>
        <w:jc w:val="left"/>
        <w:rPr>
          <w:sz w:val="14"/>
        </w:rPr>
      </w:pPr>
      <w:r>
        <w:rPr>
          <w:sz w:val="14"/>
        </w:rPr>
        <w:t>један</w:t>
      </w:r>
      <w:r>
        <w:rPr>
          <w:spacing w:val="-7"/>
          <w:sz w:val="14"/>
        </w:rPr>
        <w:t xml:space="preserve"> </w:t>
      </w:r>
      <w:r>
        <w:rPr>
          <w:sz w:val="14"/>
        </w:rPr>
        <w:t>од</w:t>
      </w:r>
      <w:r>
        <w:rPr>
          <w:spacing w:val="-6"/>
          <w:sz w:val="14"/>
        </w:rPr>
        <w:t xml:space="preserve"> </w:t>
      </w:r>
      <w:r>
        <w:rPr>
          <w:sz w:val="14"/>
        </w:rPr>
        <w:t>захтева</w:t>
      </w:r>
      <w:r>
        <w:rPr>
          <w:spacing w:val="-6"/>
          <w:sz w:val="14"/>
        </w:rPr>
        <w:t xml:space="preserve"> </w:t>
      </w:r>
      <w:r>
        <w:rPr>
          <w:sz w:val="14"/>
        </w:rPr>
        <w:t>ЕУ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унапређење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-9"/>
          <w:sz w:val="14"/>
        </w:rPr>
        <w:t xml:space="preserve"> </w:t>
      </w:r>
      <w:r>
        <w:rPr>
          <w:sz w:val="14"/>
        </w:rPr>
        <w:t>планирања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политика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before="14" w:line="230" w:lineRule="auto"/>
        <w:ind w:left="73" w:right="672" w:firstLine="0"/>
        <w:jc w:val="left"/>
        <w:rPr>
          <w:sz w:val="14"/>
        </w:rPr>
      </w:pPr>
      <w:r>
        <w:br w:type="column"/>
      </w:r>
      <w:r>
        <w:rPr>
          <w:sz w:val="14"/>
        </w:rPr>
        <w:t>Фокус државних службеника на</w:t>
      </w:r>
      <w:r>
        <w:rPr>
          <w:spacing w:val="40"/>
          <w:sz w:val="14"/>
        </w:rPr>
        <w:t xml:space="preserve"> </w:t>
      </w:r>
      <w:r>
        <w:rPr>
          <w:sz w:val="14"/>
        </w:rPr>
        <w:t>испуњавање</w:t>
      </w:r>
      <w:r>
        <w:rPr>
          <w:spacing w:val="-1"/>
          <w:sz w:val="14"/>
        </w:rPr>
        <w:t xml:space="preserve"> </w:t>
      </w:r>
      <w:r>
        <w:rPr>
          <w:sz w:val="14"/>
        </w:rPr>
        <w:t>форме</w:t>
      </w:r>
      <w:r>
        <w:rPr>
          <w:spacing w:val="-1"/>
          <w:sz w:val="14"/>
        </w:rPr>
        <w:t xml:space="preserve"> </w:t>
      </w:r>
      <w:r>
        <w:rPr>
          <w:sz w:val="14"/>
        </w:rPr>
        <w:t>уместо</w:t>
      </w:r>
      <w:r>
        <w:rPr>
          <w:spacing w:val="-1"/>
          <w:sz w:val="14"/>
        </w:rPr>
        <w:t xml:space="preserve"> </w:t>
      </w:r>
      <w:r>
        <w:rPr>
          <w:sz w:val="14"/>
        </w:rPr>
        <w:t>суштине.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line="230" w:lineRule="auto"/>
        <w:ind w:left="73" w:right="672" w:firstLine="0"/>
        <w:jc w:val="left"/>
        <w:rPr>
          <w:sz w:val="14"/>
        </w:rPr>
      </w:pPr>
      <w:r>
        <w:rPr>
          <w:sz w:val="14"/>
        </w:rPr>
        <w:t>Непридржавање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планском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систему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line="155" w:lineRule="exact"/>
        <w:ind w:left="178"/>
        <w:jc w:val="left"/>
        <w:rPr>
          <w:sz w:val="14"/>
        </w:rPr>
      </w:pPr>
      <w:r>
        <w:rPr>
          <w:sz w:val="14"/>
        </w:rPr>
        <w:t>Недостатак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финансијских </w:t>
      </w:r>
      <w:r>
        <w:rPr>
          <w:spacing w:val="-2"/>
          <w:sz w:val="14"/>
        </w:rPr>
        <w:t>средстава</w:t>
      </w:r>
    </w:p>
    <w:p w:rsidR="006E1D4D" w:rsidRDefault="006E1D4D">
      <w:pPr>
        <w:spacing w:line="155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5254" w:space="189"/>
            <w:col w:w="2549" w:space="39"/>
            <w:col w:w="2969"/>
          </w:cols>
        </w:sectPr>
      </w:pPr>
    </w:p>
    <w:p w:rsidR="006E1D4D" w:rsidRDefault="00976A1C">
      <w:pPr>
        <w:pStyle w:val="Heading1"/>
      </w:pPr>
      <w:r>
        <w:t>АНАЛИЗИ</w:t>
      </w:r>
      <w:r>
        <w:rPr>
          <w:spacing w:val="-8"/>
        </w:rPr>
        <w:t xml:space="preserve"> </w:t>
      </w:r>
      <w:r>
        <w:t>ЕФЕКАТА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ОПИСОМ</w:t>
      </w:r>
      <w:r>
        <w:rPr>
          <w:spacing w:val="-7"/>
        </w:rPr>
        <w:t xml:space="preserve"> </w:t>
      </w:r>
      <w:r>
        <w:rPr>
          <w:spacing w:val="-4"/>
        </w:rPr>
        <w:t>МЕРА</w:t>
      </w:r>
    </w:p>
    <w:p w:rsidR="006E1D4D" w:rsidRDefault="00976A1C">
      <w:pPr>
        <w:spacing w:line="143" w:lineRule="exact"/>
        <w:ind w:left="1095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УПРАВЉАЊЕ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ЉУДСКИМ</w:t>
      </w:r>
      <w:r>
        <w:rPr>
          <w:b/>
          <w:sz w:val="14"/>
        </w:rPr>
        <w:t xml:space="preserve"> </w:t>
      </w:r>
      <w:r>
        <w:rPr>
          <w:b/>
          <w:spacing w:val="-2"/>
          <w:sz w:val="14"/>
        </w:rPr>
        <w:t>РЕСУРСИМА</w:t>
      </w:r>
    </w:p>
    <w:p w:rsidR="006E1D4D" w:rsidRDefault="00976A1C">
      <w:pPr>
        <w:tabs>
          <w:tab w:val="left" w:pos="3316"/>
        </w:tabs>
        <w:spacing w:before="47"/>
        <w:ind w:left="923"/>
        <w:rPr>
          <w:b/>
          <w:sz w:val="14"/>
        </w:rPr>
      </w:pP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4440" w:space="1162"/>
            <w:col w:w="5398"/>
          </w:cols>
        </w:sectPr>
      </w:pPr>
    </w:p>
    <w:p w:rsidR="006E1D4D" w:rsidRDefault="00976A1C">
      <w:pPr>
        <w:pStyle w:val="BodyText"/>
        <w:spacing w:before="116" w:line="235" w:lineRule="auto"/>
        <w:ind w:left="110" w:right="38" w:firstLine="396"/>
        <w:jc w:val="both"/>
      </w:pPr>
      <w:r>
        <w:t>На</w:t>
      </w:r>
      <w:r>
        <w:rPr>
          <w:spacing w:val="-3"/>
        </w:rPr>
        <w:t xml:space="preserve"> </w:t>
      </w:r>
      <w:r>
        <w:t>састанку</w:t>
      </w:r>
      <w:r>
        <w:rPr>
          <w:spacing w:val="-3"/>
        </w:rPr>
        <w:t xml:space="preserve"> </w:t>
      </w:r>
      <w:r>
        <w:t>Кровне</w:t>
      </w:r>
      <w:r>
        <w:rPr>
          <w:spacing w:val="-3"/>
        </w:rPr>
        <w:t xml:space="preserve"> </w:t>
      </w:r>
      <w:r>
        <w:t>радне</w:t>
      </w:r>
      <w:r>
        <w:rPr>
          <w:spacing w:val="-3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чији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представници</w:t>
      </w:r>
      <w:r>
        <w:rPr>
          <w:spacing w:val="-3"/>
        </w:rPr>
        <w:t xml:space="preserve"> </w:t>
      </w:r>
      <w:r>
        <w:t>функ- ционери и лица на положају, дефинисан је нов стратешки оквир реформе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управе,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утврђује</w:t>
      </w:r>
      <w:r>
        <w:rPr>
          <w:spacing w:val="-6"/>
        </w:rPr>
        <w:t xml:space="preserve"> </w:t>
      </w:r>
      <w:r>
        <w:t>обухват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ове</w:t>
      </w:r>
      <w:r>
        <w:rPr>
          <w:spacing w:val="-6"/>
        </w:rPr>
        <w:t xml:space="preserve"> </w:t>
      </w:r>
      <w:r>
        <w:t>стра- тегије. Ова стратегија садржи шест тематских области реформе јавне управе: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2" w:lineRule="exact"/>
        <w:jc w:val="left"/>
        <w:rPr>
          <w:sz w:val="18"/>
        </w:rPr>
      </w:pPr>
      <w:r>
        <w:rPr>
          <w:sz w:val="18"/>
        </w:rPr>
        <w:t>Планирање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координација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политика;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3" w:lineRule="exact"/>
        <w:jc w:val="left"/>
        <w:rPr>
          <w:sz w:val="18"/>
        </w:rPr>
      </w:pPr>
      <w:r>
        <w:rPr>
          <w:spacing w:val="-2"/>
          <w:sz w:val="18"/>
        </w:rPr>
        <w:t>Управљање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људским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ресурсима;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3" w:lineRule="exact"/>
        <w:jc w:val="left"/>
        <w:rPr>
          <w:sz w:val="18"/>
        </w:rPr>
      </w:pPr>
      <w:r>
        <w:rPr>
          <w:sz w:val="18"/>
        </w:rPr>
        <w:t>Пружање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услуга;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3" w:lineRule="exact"/>
        <w:jc w:val="left"/>
        <w:rPr>
          <w:sz w:val="18"/>
        </w:rPr>
      </w:pPr>
      <w:r>
        <w:rPr>
          <w:sz w:val="18"/>
        </w:rPr>
        <w:t>Одговорност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транспарентност;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3" w:lineRule="exact"/>
        <w:jc w:val="left"/>
        <w:rPr>
          <w:sz w:val="18"/>
        </w:rPr>
      </w:pPr>
      <w:r>
        <w:rPr>
          <w:sz w:val="18"/>
        </w:rPr>
        <w:t>Управљање</w:t>
      </w:r>
      <w:r>
        <w:rPr>
          <w:spacing w:val="-8"/>
          <w:sz w:val="18"/>
        </w:rPr>
        <w:t xml:space="preserve"> </w:t>
      </w:r>
      <w:r>
        <w:rPr>
          <w:sz w:val="18"/>
        </w:rPr>
        <w:t>јавним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финансијама;</w:t>
      </w:r>
    </w:p>
    <w:p w:rsidR="006E1D4D" w:rsidRDefault="00976A1C">
      <w:pPr>
        <w:pStyle w:val="ListParagraph"/>
        <w:numPr>
          <w:ilvl w:val="0"/>
          <w:numId w:val="16"/>
        </w:numPr>
        <w:tabs>
          <w:tab w:val="left" w:pos="642"/>
        </w:tabs>
        <w:spacing w:line="203" w:lineRule="exact"/>
        <w:jc w:val="left"/>
        <w:rPr>
          <w:sz w:val="18"/>
        </w:rPr>
      </w:pPr>
      <w:r>
        <w:rPr>
          <w:sz w:val="18"/>
        </w:rPr>
        <w:t>Систем</w:t>
      </w:r>
      <w:r>
        <w:rPr>
          <w:spacing w:val="-1"/>
          <w:sz w:val="18"/>
        </w:rPr>
        <w:t xml:space="preserve"> </w:t>
      </w:r>
      <w:r>
        <w:rPr>
          <w:sz w:val="18"/>
        </w:rPr>
        <w:t>локалне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самоуправе.</w:t>
      </w:r>
    </w:p>
    <w:p w:rsidR="006E1D4D" w:rsidRDefault="00976A1C">
      <w:pPr>
        <w:pStyle w:val="BodyText"/>
        <w:spacing w:before="1" w:line="235" w:lineRule="auto"/>
        <w:ind w:left="110" w:right="38" w:firstLine="396"/>
        <w:jc w:val="both"/>
      </w:pPr>
      <w:r>
        <w:t>Tри тематске области (управљање људским ресурсима, пру- жање услуга и одговорност и транспарентност) обрађене су де- таљније и разрађене кроз Акциони план Стратегије РЈУ. У скло- пу ове стратегије разрађен је и оперативни план за координацију спровођења ре</w:t>
      </w:r>
      <w:r>
        <w:t>форме јавне управе.</w:t>
      </w:r>
    </w:p>
    <w:p w:rsidR="006E1D4D" w:rsidRDefault="00976A1C">
      <w:pPr>
        <w:pStyle w:val="BodyText"/>
        <w:spacing w:line="204" w:lineRule="exact"/>
        <w:ind w:left="507"/>
        <w:jc w:val="both"/>
      </w:pPr>
      <w:r>
        <w:t>За</w:t>
      </w:r>
      <w:r>
        <w:rPr>
          <w:spacing w:val="33"/>
        </w:rPr>
        <w:t xml:space="preserve"> </w:t>
      </w:r>
      <w:r>
        <w:t>наведене</w:t>
      </w:r>
      <w:r>
        <w:rPr>
          <w:spacing w:val="33"/>
        </w:rPr>
        <w:t xml:space="preserve"> </w:t>
      </w:r>
      <w:r>
        <w:t>три</w:t>
      </w:r>
      <w:r>
        <w:rPr>
          <w:spacing w:val="33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спроведена</w:t>
      </w:r>
      <w:r>
        <w:rPr>
          <w:spacing w:val="33"/>
        </w:rPr>
        <w:t xml:space="preserve"> </w:t>
      </w:r>
      <w:r>
        <w:t>је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детаљна</w:t>
      </w:r>
      <w:r>
        <w:rPr>
          <w:spacing w:val="34"/>
        </w:rPr>
        <w:t xml:space="preserve"> </w:t>
      </w:r>
      <w:r>
        <w:rPr>
          <w:spacing w:val="-2"/>
        </w:rPr>
        <w:t>анализа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55" w:line="230" w:lineRule="auto"/>
        <w:ind w:right="142" w:firstLine="0"/>
        <w:rPr>
          <w:sz w:val="14"/>
        </w:rPr>
      </w:pPr>
      <w:r>
        <w:br w:type="column"/>
      </w:r>
      <w:r>
        <w:rPr>
          <w:sz w:val="14"/>
        </w:rPr>
        <w:t>Досадашње</w:t>
      </w:r>
      <w:r>
        <w:rPr>
          <w:spacing w:val="-5"/>
          <w:sz w:val="14"/>
        </w:rPr>
        <w:t xml:space="preserve"> </w:t>
      </w:r>
      <w:r>
        <w:rPr>
          <w:sz w:val="14"/>
        </w:rPr>
        <w:t>искуство</w:t>
      </w:r>
      <w:r>
        <w:rPr>
          <w:spacing w:val="-5"/>
          <w:sz w:val="14"/>
        </w:rPr>
        <w:t xml:space="preserve"> </w:t>
      </w: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40"/>
          <w:sz w:val="14"/>
        </w:rPr>
        <w:t xml:space="preserve"> </w:t>
      </w:r>
      <w:r>
        <w:rPr>
          <w:sz w:val="14"/>
        </w:rPr>
        <w:t>РЈУ,</w:t>
      </w:r>
      <w:r>
        <w:rPr>
          <w:spacing w:val="-9"/>
          <w:sz w:val="14"/>
        </w:rPr>
        <w:t xml:space="preserve"> </w:t>
      </w:r>
      <w:r>
        <w:rPr>
          <w:sz w:val="14"/>
        </w:rPr>
        <w:t>а</w:t>
      </w:r>
      <w:r>
        <w:rPr>
          <w:spacing w:val="-9"/>
          <w:sz w:val="14"/>
        </w:rPr>
        <w:t xml:space="preserve"> </w:t>
      </w:r>
      <w:r>
        <w:rPr>
          <w:sz w:val="14"/>
        </w:rPr>
        <w:t>посебно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управљању</w:t>
      </w:r>
      <w:r>
        <w:rPr>
          <w:spacing w:val="-9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40"/>
          <w:sz w:val="14"/>
        </w:rPr>
        <w:t xml:space="preserve"> </w:t>
      </w:r>
      <w:r>
        <w:rPr>
          <w:sz w:val="14"/>
        </w:rPr>
        <w:t>ресурсима (специфична знања)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firstLine="0"/>
        <w:jc w:val="left"/>
        <w:rPr>
          <w:sz w:val="14"/>
        </w:rPr>
      </w:pPr>
      <w:r>
        <w:rPr>
          <w:sz w:val="14"/>
        </w:rPr>
        <w:t>Законски оквир (Закон о систему</w:t>
      </w:r>
      <w:r>
        <w:rPr>
          <w:spacing w:val="40"/>
          <w:sz w:val="14"/>
        </w:rPr>
        <w:t xml:space="preserve"> </w:t>
      </w:r>
      <w:r>
        <w:rPr>
          <w:sz w:val="14"/>
        </w:rPr>
        <w:t>плата,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државним</w:t>
      </w:r>
      <w:r>
        <w:rPr>
          <w:spacing w:val="-8"/>
          <w:sz w:val="14"/>
        </w:rPr>
        <w:t xml:space="preserve"> </w:t>
      </w:r>
      <w:r>
        <w:rPr>
          <w:sz w:val="14"/>
        </w:rPr>
        <w:t>службеницима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пратеће</w:t>
      </w:r>
      <w:r>
        <w:rPr>
          <w:spacing w:val="-3"/>
          <w:sz w:val="14"/>
        </w:rPr>
        <w:t xml:space="preserve"> </w:t>
      </w:r>
      <w:r>
        <w:rPr>
          <w:sz w:val="14"/>
        </w:rPr>
        <w:t>уредбе,</w:t>
      </w:r>
      <w:r>
        <w:rPr>
          <w:spacing w:val="-3"/>
          <w:sz w:val="14"/>
        </w:rPr>
        <w:t xml:space="preserve"> </w:t>
      </w:r>
      <w:r>
        <w:rPr>
          <w:sz w:val="14"/>
        </w:rPr>
        <w:t>Закон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запосленим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АП и ЈЛС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421" w:firstLine="0"/>
        <w:jc w:val="left"/>
        <w:rPr>
          <w:sz w:val="14"/>
        </w:rPr>
      </w:pPr>
      <w:r>
        <w:rPr>
          <w:sz w:val="14"/>
        </w:rPr>
        <w:t>Нов</w:t>
      </w:r>
      <w:r>
        <w:rPr>
          <w:spacing w:val="-9"/>
          <w:sz w:val="14"/>
        </w:rPr>
        <w:t xml:space="preserve"> </w:t>
      </w:r>
      <w:r>
        <w:rPr>
          <w:sz w:val="14"/>
        </w:rPr>
        <w:t>институционални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стручно</w:t>
      </w:r>
      <w:r>
        <w:rPr>
          <w:spacing w:val="-6"/>
          <w:sz w:val="14"/>
        </w:rPr>
        <w:t xml:space="preserve"> </w:t>
      </w:r>
      <w:r>
        <w:rPr>
          <w:sz w:val="14"/>
        </w:rPr>
        <w:t>усавршавање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478" w:firstLine="0"/>
        <w:jc w:val="left"/>
        <w:rPr>
          <w:sz w:val="14"/>
        </w:rPr>
      </w:pPr>
      <w:r>
        <w:rPr>
          <w:spacing w:val="-2"/>
          <w:sz w:val="14"/>
        </w:rPr>
        <w:t>Уведен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систем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компетенција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државној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1" w:lineRule="exact"/>
        <w:ind w:left="215"/>
        <w:jc w:val="left"/>
        <w:rPr>
          <w:sz w:val="14"/>
        </w:rPr>
      </w:pPr>
      <w:r>
        <w:rPr>
          <w:spacing w:val="-2"/>
          <w:sz w:val="14"/>
        </w:rPr>
        <w:t>Успостављене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процедуре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280" w:firstLine="0"/>
        <w:jc w:val="left"/>
        <w:rPr>
          <w:sz w:val="14"/>
        </w:rPr>
      </w:pPr>
      <w:r>
        <w:rPr>
          <w:sz w:val="14"/>
        </w:rPr>
        <w:t>Омогућена</w:t>
      </w:r>
      <w:r>
        <w:rPr>
          <w:spacing w:val="-9"/>
          <w:sz w:val="14"/>
        </w:rPr>
        <w:t xml:space="preserve"> </w:t>
      </w:r>
      <w:r>
        <w:rPr>
          <w:sz w:val="14"/>
        </w:rPr>
        <w:t>већа</w:t>
      </w:r>
      <w:r>
        <w:rPr>
          <w:spacing w:val="-9"/>
          <w:sz w:val="14"/>
        </w:rPr>
        <w:t xml:space="preserve"> </w:t>
      </w:r>
      <w:r>
        <w:rPr>
          <w:sz w:val="14"/>
        </w:rPr>
        <w:t>мобилност</w:t>
      </w:r>
      <w:r>
        <w:rPr>
          <w:spacing w:val="-9"/>
          <w:sz w:val="14"/>
        </w:rPr>
        <w:t xml:space="preserve"> </w:t>
      </w:r>
      <w:r>
        <w:rPr>
          <w:sz w:val="14"/>
        </w:rPr>
        <w:t>преко</w:t>
      </w:r>
      <w:r>
        <w:rPr>
          <w:spacing w:val="40"/>
          <w:sz w:val="14"/>
        </w:rPr>
        <w:t xml:space="preserve"> </w:t>
      </w:r>
      <w:r>
        <w:rPr>
          <w:sz w:val="14"/>
        </w:rPr>
        <w:t>интерног тржишта рада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49" w:line="157" w:lineRule="exact"/>
        <w:ind w:left="215"/>
        <w:jc w:val="left"/>
        <w:rPr>
          <w:sz w:val="14"/>
        </w:rPr>
      </w:pPr>
      <w:r>
        <w:br w:type="column"/>
      </w:r>
      <w:r>
        <w:rPr>
          <w:sz w:val="14"/>
        </w:rPr>
        <w:t>Одсуство</w:t>
      </w:r>
      <w:r>
        <w:rPr>
          <w:spacing w:val="-8"/>
          <w:sz w:val="14"/>
        </w:rPr>
        <w:t xml:space="preserve"> </w:t>
      </w:r>
      <w:r>
        <w:rPr>
          <w:sz w:val="14"/>
        </w:rPr>
        <w:t>кадровских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планова,</w:t>
      </w:r>
    </w:p>
    <w:p w:rsidR="006E1D4D" w:rsidRDefault="00976A1C">
      <w:pPr>
        <w:spacing w:before="2" w:line="230" w:lineRule="auto"/>
        <w:ind w:left="110" w:right="343"/>
        <w:rPr>
          <w:sz w:val="14"/>
        </w:rPr>
      </w:pPr>
      <w:r>
        <w:rPr>
          <w:sz w:val="14"/>
        </w:rPr>
        <w:t>„непланирање</w:t>
      </w:r>
      <w:r>
        <w:rPr>
          <w:spacing w:val="-9"/>
          <w:sz w:val="14"/>
        </w:rPr>
        <w:t xml:space="preserve"> </w:t>
      </w:r>
      <w:r>
        <w:rPr>
          <w:sz w:val="14"/>
        </w:rPr>
        <w:t>кадрова”,</w:t>
      </w:r>
      <w:r>
        <w:rPr>
          <w:spacing w:val="-9"/>
          <w:sz w:val="14"/>
        </w:rPr>
        <w:t xml:space="preserve"> </w:t>
      </w:r>
      <w:r>
        <w:rPr>
          <w:sz w:val="14"/>
        </w:rPr>
        <w:t>непопуњавање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упражњених места, неажурне базе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података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953" w:firstLine="0"/>
        <w:jc w:val="left"/>
        <w:rPr>
          <w:sz w:val="14"/>
        </w:rPr>
      </w:pPr>
      <w:r>
        <w:rPr>
          <w:sz w:val="14"/>
        </w:rPr>
        <w:t>Унутрашња организација и</w:t>
      </w:r>
      <w:r>
        <w:rPr>
          <w:spacing w:val="40"/>
          <w:sz w:val="14"/>
        </w:rPr>
        <w:t xml:space="preserve"> </w:t>
      </w:r>
      <w:r>
        <w:rPr>
          <w:sz w:val="14"/>
        </w:rPr>
        <w:t>компетенције службеника нису</w:t>
      </w:r>
      <w:r>
        <w:rPr>
          <w:spacing w:val="40"/>
          <w:sz w:val="14"/>
        </w:rPr>
        <w:t xml:space="preserve"> </w:t>
      </w:r>
      <w:r>
        <w:rPr>
          <w:sz w:val="14"/>
        </w:rPr>
        <w:t>усклађене са ЕУ захтевима ,</w:t>
      </w:r>
      <w:r>
        <w:rPr>
          <w:spacing w:val="40"/>
          <w:sz w:val="14"/>
        </w:rPr>
        <w:t xml:space="preserve"> </w:t>
      </w:r>
      <w:r>
        <w:rPr>
          <w:sz w:val="14"/>
        </w:rPr>
        <w:t>неразумевање</w:t>
      </w:r>
      <w:r>
        <w:rPr>
          <w:spacing w:val="-9"/>
          <w:sz w:val="14"/>
        </w:rPr>
        <w:t xml:space="preserve"> </w:t>
      </w:r>
      <w:r>
        <w:rPr>
          <w:sz w:val="14"/>
        </w:rPr>
        <w:t>нове</w:t>
      </w:r>
      <w:r>
        <w:rPr>
          <w:spacing w:val="-9"/>
          <w:sz w:val="14"/>
        </w:rPr>
        <w:t xml:space="preserve"> </w:t>
      </w:r>
      <w:r>
        <w:rPr>
          <w:sz w:val="14"/>
        </w:rPr>
        <w:t>улоге</w:t>
      </w:r>
      <w:r>
        <w:rPr>
          <w:spacing w:val="-9"/>
          <w:sz w:val="14"/>
        </w:rPr>
        <w:t xml:space="preserve"> </w:t>
      </w:r>
      <w:r>
        <w:rPr>
          <w:sz w:val="14"/>
        </w:rPr>
        <w:t>УЉР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државној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603" w:firstLine="0"/>
        <w:jc w:val="left"/>
        <w:rPr>
          <w:sz w:val="14"/>
        </w:rPr>
      </w:pPr>
      <w:r>
        <w:rPr>
          <w:sz w:val="14"/>
        </w:rPr>
        <w:t>Недоречена надлежност и улога</w:t>
      </w:r>
      <w:r>
        <w:rPr>
          <w:spacing w:val="40"/>
          <w:sz w:val="14"/>
        </w:rPr>
        <w:t xml:space="preserve"> </w:t>
      </w:r>
      <w:r>
        <w:rPr>
          <w:sz w:val="14"/>
        </w:rPr>
        <w:t>јединица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УЉР,</w:t>
      </w:r>
      <w:r>
        <w:rPr>
          <w:spacing w:val="-9"/>
          <w:sz w:val="14"/>
        </w:rPr>
        <w:t xml:space="preserve"> </w:t>
      </w:r>
      <w:r>
        <w:rPr>
          <w:sz w:val="14"/>
        </w:rPr>
        <w:t>преоптерећене</w:t>
      </w:r>
      <w:r>
        <w:rPr>
          <w:spacing w:val="-8"/>
          <w:sz w:val="14"/>
        </w:rPr>
        <w:t xml:space="preserve"> </w:t>
      </w:r>
      <w:r>
        <w:rPr>
          <w:sz w:val="14"/>
        </w:rPr>
        <w:t>УЉР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процедуре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687" w:firstLine="0"/>
        <w:jc w:val="left"/>
        <w:rPr>
          <w:sz w:val="14"/>
        </w:rPr>
      </w:pPr>
      <w:r>
        <w:rPr>
          <w:sz w:val="14"/>
        </w:rPr>
        <w:t>Одлив високо стручног кадра с</w:t>
      </w:r>
      <w:r>
        <w:rPr>
          <w:spacing w:val="40"/>
          <w:sz w:val="14"/>
        </w:rPr>
        <w:t xml:space="preserve"> </w:t>
      </w:r>
      <w:r>
        <w:rPr>
          <w:sz w:val="14"/>
        </w:rPr>
        <w:t>искуством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недостатак</w:t>
      </w:r>
      <w:r>
        <w:rPr>
          <w:spacing w:val="-7"/>
          <w:sz w:val="14"/>
        </w:rPr>
        <w:t xml:space="preserve"> </w:t>
      </w:r>
      <w:r>
        <w:rPr>
          <w:sz w:val="14"/>
        </w:rPr>
        <w:t>мера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циљу</w:t>
      </w:r>
      <w:r>
        <w:rPr>
          <w:spacing w:val="40"/>
          <w:sz w:val="14"/>
        </w:rPr>
        <w:t xml:space="preserve"> </w:t>
      </w:r>
      <w:r>
        <w:rPr>
          <w:sz w:val="14"/>
        </w:rPr>
        <w:t>задржавања</w:t>
      </w:r>
      <w:r>
        <w:rPr>
          <w:spacing w:val="-6"/>
          <w:sz w:val="14"/>
        </w:rPr>
        <w:t xml:space="preserve"> </w:t>
      </w:r>
      <w:r>
        <w:rPr>
          <w:sz w:val="14"/>
        </w:rPr>
        <w:t>кадра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623" w:firstLine="0"/>
        <w:jc w:val="left"/>
        <w:rPr>
          <w:sz w:val="14"/>
        </w:rPr>
      </w:pPr>
      <w:r>
        <w:rPr>
          <w:sz w:val="14"/>
        </w:rPr>
        <w:t>Устаљена пракса „вд” и рада ван</w:t>
      </w:r>
      <w:r>
        <w:rPr>
          <w:spacing w:val="40"/>
          <w:sz w:val="14"/>
        </w:rPr>
        <w:t xml:space="preserve"> </w:t>
      </w:r>
      <w:r>
        <w:rPr>
          <w:sz w:val="14"/>
        </w:rPr>
        <w:t>радног</w:t>
      </w:r>
      <w:r>
        <w:rPr>
          <w:spacing w:val="-8"/>
          <w:sz w:val="14"/>
        </w:rPr>
        <w:t xml:space="preserve"> </w:t>
      </w:r>
      <w:r>
        <w:rPr>
          <w:sz w:val="14"/>
        </w:rPr>
        <w:t>односа,</w:t>
      </w:r>
      <w:r>
        <w:rPr>
          <w:spacing w:val="-7"/>
          <w:sz w:val="14"/>
        </w:rPr>
        <w:t xml:space="preserve"> </w:t>
      </w:r>
      <w:r>
        <w:rPr>
          <w:sz w:val="14"/>
        </w:rPr>
        <w:t>уз</w:t>
      </w:r>
      <w:r>
        <w:rPr>
          <w:spacing w:val="-7"/>
          <w:sz w:val="14"/>
        </w:rPr>
        <w:t xml:space="preserve"> </w:t>
      </w:r>
      <w:r>
        <w:rPr>
          <w:sz w:val="14"/>
        </w:rPr>
        <w:t>„outsource”</w:t>
      </w:r>
      <w:r>
        <w:rPr>
          <w:spacing w:val="-7"/>
          <w:sz w:val="14"/>
        </w:rPr>
        <w:t xml:space="preserve"> </w:t>
      </w:r>
      <w:r>
        <w:rPr>
          <w:sz w:val="14"/>
        </w:rPr>
        <w:t>послова</w:t>
      </w:r>
      <w:r>
        <w:rPr>
          <w:spacing w:val="40"/>
          <w:sz w:val="14"/>
        </w:rPr>
        <w:t xml:space="preserve"> </w:t>
      </w:r>
      <w:r>
        <w:rPr>
          <w:sz w:val="14"/>
        </w:rPr>
        <w:t>основне</w:t>
      </w:r>
      <w:r>
        <w:rPr>
          <w:spacing w:val="-6"/>
          <w:sz w:val="14"/>
        </w:rPr>
        <w:t xml:space="preserve"> </w:t>
      </w:r>
      <w:r>
        <w:rPr>
          <w:sz w:val="14"/>
        </w:rPr>
        <w:t>делатности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836" w:firstLine="0"/>
        <w:jc w:val="left"/>
        <w:rPr>
          <w:sz w:val="14"/>
        </w:rPr>
      </w:pPr>
      <w:r>
        <w:rPr>
          <w:sz w:val="14"/>
        </w:rPr>
        <w:t>Систем</w:t>
      </w:r>
      <w:r>
        <w:rPr>
          <w:spacing w:val="-9"/>
          <w:sz w:val="14"/>
        </w:rPr>
        <w:t xml:space="preserve"> </w:t>
      </w:r>
      <w:r>
        <w:rPr>
          <w:sz w:val="14"/>
        </w:rPr>
        <w:t>стручног</w:t>
      </w:r>
      <w:r>
        <w:rPr>
          <w:spacing w:val="-9"/>
          <w:sz w:val="14"/>
        </w:rPr>
        <w:t xml:space="preserve"> </w:t>
      </w:r>
      <w:r>
        <w:rPr>
          <w:sz w:val="14"/>
        </w:rPr>
        <w:t>усавршавања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почетној фази развоја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471" w:firstLine="0"/>
        <w:jc w:val="left"/>
        <w:rPr>
          <w:sz w:val="14"/>
        </w:rPr>
      </w:pPr>
      <w:r>
        <w:rPr>
          <w:sz w:val="14"/>
        </w:rPr>
        <w:t>Недовољно</w:t>
      </w:r>
      <w:r>
        <w:rPr>
          <w:spacing w:val="-9"/>
          <w:sz w:val="14"/>
        </w:rPr>
        <w:t xml:space="preserve"> </w:t>
      </w:r>
      <w:r>
        <w:rPr>
          <w:sz w:val="14"/>
        </w:rPr>
        <w:t>развијен</w:t>
      </w:r>
      <w:r>
        <w:rPr>
          <w:spacing w:val="-9"/>
          <w:sz w:val="14"/>
        </w:rPr>
        <w:t xml:space="preserve"> </w:t>
      </w:r>
      <w:r>
        <w:rPr>
          <w:sz w:val="14"/>
        </w:rPr>
        <w:t>сегмент</w:t>
      </w:r>
      <w:r>
        <w:rPr>
          <w:spacing w:val="-9"/>
          <w:sz w:val="14"/>
        </w:rPr>
        <w:t xml:space="preserve"> </w:t>
      </w:r>
      <w:r>
        <w:rPr>
          <w:sz w:val="14"/>
        </w:rPr>
        <w:t>посебног</w:t>
      </w:r>
      <w:r>
        <w:rPr>
          <w:spacing w:val="40"/>
          <w:sz w:val="14"/>
        </w:rPr>
        <w:t xml:space="preserve"> </w:t>
      </w:r>
      <w:r>
        <w:rPr>
          <w:sz w:val="14"/>
        </w:rPr>
        <w:t>стручног усавршавања у државним</w:t>
      </w:r>
      <w:r>
        <w:rPr>
          <w:spacing w:val="40"/>
          <w:sz w:val="14"/>
        </w:rPr>
        <w:t xml:space="preserve"> </w:t>
      </w:r>
      <w:r>
        <w:rPr>
          <w:sz w:val="14"/>
        </w:rPr>
        <w:t>органима и органима ЈЛС</w:t>
      </w:r>
    </w:p>
    <w:p w:rsidR="006E1D4D" w:rsidRDefault="006E1D4D">
      <w:pPr>
        <w:spacing w:line="230" w:lineRule="auto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5253" w:space="189"/>
            <w:col w:w="2503" w:space="49"/>
            <w:col w:w="3006"/>
          </w:cols>
        </w:sectPr>
      </w:pPr>
    </w:p>
    <w:p w:rsidR="006E1D4D" w:rsidRDefault="00976A1C">
      <w:pPr>
        <w:pStyle w:val="BodyText"/>
        <w:spacing w:line="160" w:lineRule="exact"/>
        <w:ind w:left="110"/>
      </w:pPr>
      <w:r>
        <w:t>ефеката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прорачун</w:t>
      </w:r>
      <w:r>
        <w:rPr>
          <w:spacing w:val="-5"/>
        </w:rPr>
        <w:t xml:space="preserve"> </w:t>
      </w:r>
      <w:r>
        <w:t>трошкова.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пружања</w:t>
      </w:r>
      <w:r>
        <w:rPr>
          <w:spacing w:val="-5"/>
        </w:rPr>
        <w:t xml:space="preserve"> </w:t>
      </w:r>
      <w:r>
        <w:t>услуга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ис-</w:t>
      </w:r>
    </w:p>
    <w:p w:rsidR="006E1D4D" w:rsidRDefault="00976A1C">
      <w:pPr>
        <w:tabs>
          <w:tab w:val="left" w:pos="2633"/>
        </w:tabs>
        <w:spacing w:before="37" w:line="126" w:lineRule="exact"/>
        <w:ind w:left="110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6E1D4D">
      <w:pPr>
        <w:spacing w:line="126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129"/>
            <w:col w:w="4617"/>
          </w:cols>
        </w:sectPr>
      </w:pPr>
    </w:p>
    <w:p w:rsidR="006E1D4D" w:rsidRDefault="00976A1C">
      <w:pPr>
        <w:pStyle w:val="BodyText"/>
        <w:spacing w:line="235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805E7" id="Graphic 12" o:spid="_x0000_s1026" style="position:absolute;margin-left:304.7pt;margin-top:12.75pt;width:.1pt;height:738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теку</w:t>
      </w:r>
      <w:r>
        <w:rPr>
          <w:spacing w:val="-6"/>
        </w:rPr>
        <w:t xml:space="preserve"> </w:t>
      </w:r>
      <w:r>
        <w:t>Програма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развој</w:t>
      </w:r>
      <w:r>
        <w:rPr>
          <w:spacing w:val="-6"/>
        </w:rPr>
        <w:t xml:space="preserve"> </w:t>
      </w:r>
      <w:r>
        <w:t>е-управе</w:t>
      </w:r>
      <w:r>
        <w:rPr>
          <w:spacing w:val="-6"/>
        </w:rPr>
        <w:t xml:space="preserve"> </w:t>
      </w:r>
      <w:r>
        <w:t>(2022)</w:t>
      </w:r>
      <w:r>
        <w:rPr>
          <w:spacing w:val="-6"/>
        </w:rPr>
        <w:t xml:space="preserve"> </w:t>
      </w:r>
      <w:r>
        <w:t>обједи</w:t>
      </w:r>
      <w:r>
        <w:t>њава</w:t>
      </w:r>
      <w:r>
        <w:rPr>
          <w:spacing w:val="-6"/>
        </w:rPr>
        <w:t xml:space="preserve"> </w:t>
      </w:r>
      <w:r>
        <w:t>кроз</w:t>
      </w:r>
      <w:r>
        <w:rPr>
          <w:spacing w:val="-6"/>
        </w:rPr>
        <w:t xml:space="preserve"> </w:t>
      </w:r>
      <w:r>
        <w:t>ову</w:t>
      </w:r>
      <w:r>
        <w:rPr>
          <w:spacing w:val="-6"/>
        </w:rPr>
        <w:t xml:space="preserve"> </w:t>
      </w:r>
      <w:r>
        <w:t>стра- тегију. Планирање и координација политика, управљање јавним финансијама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локалне</w:t>
      </w:r>
      <w:r>
        <w:rPr>
          <w:spacing w:val="-7"/>
        </w:rPr>
        <w:t xml:space="preserve"> </w:t>
      </w:r>
      <w:r>
        <w:t>самоуправе</w:t>
      </w:r>
      <w:r>
        <w:rPr>
          <w:spacing w:val="-7"/>
        </w:rPr>
        <w:t xml:space="preserve"> </w:t>
      </w:r>
      <w:r>
        <w:t>биће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будућем</w:t>
      </w:r>
      <w:r>
        <w:rPr>
          <w:spacing w:val="-7"/>
        </w:rPr>
        <w:t xml:space="preserve"> </w:t>
      </w:r>
      <w:r>
        <w:t>план- ском циклусу разрађиване кроз конкретне програме, па су за њих разрађени посебни циљеви и правци деловања, док се анализа ефеката опција и детаљна разрада мера спроводи кроз програме.</w:t>
      </w:r>
    </w:p>
    <w:p w:rsidR="006E1D4D" w:rsidRDefault="00976A1C">
      <w:pPr>
        <w:spacing w:line="147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Мониторинг извештај за Србију за Принципе јавне управе, н</w:t>
      </w:r>
      <w:r>
        <w:rPr>
          <w:sz w:val="14"/>
        </w:rPr>
        <w:t>овембар 2017,</w:t>
      </w:r>
      <w:r>
        <w:rPr>
          <w:spacing w:val="40"/>
          <w:sz w:val="14"/>
        </w:rPr>
        <w:t xml:space="preserve"> </w:t>
      </w:r>
      <w:r>
        <w:rPr>
          <w:sz w:val="14"/>
        </w:rPr>
        <w:t>ОЕЦД/</w:t>
      </w:r>
      <w:r>
        <w:rPr>
          <w:i/>
          <w:sz w:val="14"/>
        </w:rPr>
        <w:t>SIGMA</w:t>
      </w:r>
      <w:r>
        <w:rPr>
          <w:sz w:val="14"/>
        </w:rPr>
        <w:t>,</w:t>
      </w:r>
      <w:r>
        <w:rPr>
          <w:spacing w:val="-5"/>
          <w:sz w:val="14"/>
        </w:rPr>
        <w:t xml:space="preserve"> </w:t>
      </w:r>
      <w:r>
        <w:rPr>
          <w:sz w:val="14"/>
        </w:rPr>
        <w:t>стр.</w:t>
      </w:r>
      <w:r>
        <w:rPr>
          <w:spacing w:val="-5"/>
          <w:sz w:val="14"/>
        </w:rPr>
        <w:t xml:space="preserve"> </w:t>
      </w:r>
      <w:r>
        <w:rPr>
          <w:sz w:val="14"/>
        </w:rPr>
        <w:t>11,</w:t>
      </w:r>
      <w:r>
        <w:rPr>
          <w:spacing w:val="-5"/>
          <w:sz w:val="14"/>
        </w:rPr>
        <w:t xml:space="preserve"> </w:t>
      </w:r>
      <w:r>
        <w:rPr>
          <w:sz w:val="14"/>
        </w:rPr>
        <w:t>линк</w:t>
      </w:r>
      <w:r>
        <w:rPr>
          <w:spacing w:val="-5"/>
          <w:sz w:val="14"/>
        </w:rPr>
        <w:t xml:space="preserve"> </w:t>
      </w:r>
      <w:r>
        <w:rPr>
          <w:sz w:val="14"/>
        </w:rPr>
        <w:t>ка</w:t>
      </w:r>
      <w:r>
        <w:rPr>
          <w:spacing w:val="-5"/>
          <w:sz w:val="14"/>
        </w:rPr>
        <w:t xml:space="preserve"> </w:t>
      </w:r>
      <w:r>
        <w:rPr>
          <w:sz w:val="14"/>
        </w:rPr>
        <w:t>документу:</w:t>
      </w:r>
      <w:r>
        <w:rPr>
          <w:spacing w:val="-5"/>
          <w:sz w:val="14"/>
        </w:rPr>
        <w:t xml:space="preserve"> </w:t>
      </w:r>
      <w:hyperlink r:id="rId52">
        <w:r>
          <w:rPr>
            <w:sz w:val="14"/>
          </w:rPr>
          <w:t>http://www.sigmaweb.org/publications/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Monitoring-Report-2017-Serbia.pdf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84" w:line="157" w:lineRule="exact"/>
        <w:ind w:left="215"/>
        <w:rPr>
          <w:sz w:val="14"/>
        </w:rPr>
      </w:pPr>
      <w:r>
        <w:br w:type="column"/>
      </w:r>
      <w:r>
        <w:rPr>
          <w:sz w:val="14"/>
        </w:rPr>
        <w:t>Европске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интеграције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2" w:line="230" w:lineRule="auto"/>
        <w:ind w:right="57" w:firstLine="0"/>
        <w:rPr>
          <w:i/>
          <w:sz w:val="14"/>
        </w:rPr>
      </w:pPr>
      <w:r>
        <w:rPr>
          <w:i/>
          <w:sz w:val="14"/>
        </w:rPr>
        <w:t>IPA</w:t>
      </w:r>
      <w:r>
        <w:rPr>
          <w:i/>
          <w:spacing w:val="-9"/>
          <w:sz w:val="14"/>
        </w:rPr>
        <w:t xml:space="preserve"> </w:t>
      </w:r>
      <w:r>
        <w:rPr>
          <w:sz w:val="14"/>
        </w:rPr>
        <w:t>фондови,</w:t>
      </w:r>
      <w:r>
        <w:rPr>
          <w:spacing w:val="-9"/>
          <w:sz w:val="14"/>
        </w:rPr>
        <w:t xml:space="preserve"> </w:t>
      </w:r>
      <w:r>
        <w:rPr>
          <w:sz w:val="14"/>
        </w:rPr>
        <w:t>прелазак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структурне</w:t>
      </w:r>
      <w:r>
        <w:rPr>
          <w:spacing w:val="40"/>
          <w:sz w:val="14"/>
        </w:rPr>
        <w:t xml:space="preserve"> </w:t>
      </w:r>
      <w:r>
        <w:rPr>
          <w:sz w:val="14"/>
        </w:rPr>
        <w:t>фондове;</w:t>
      </w:r>
      <w:r>
        <w:rPr>
          <w:spacing w:val="-6"/>
          <w:sz w:val="14"/>
        </w:rPr>
        <w:t xml:space="preserve"> </w:t>
      </w:r>
      <w:r>
        <w:rPr>
          <w:sz w:val="14"/>
        </w:rPr>
        <w:t>пројекти</w:t>
      </w:r>
      <w:r>
        <w:rPr>
          <w:spacing w:val="-6"/>
          <w:sz w:val="14"/>
        </w:rPr>
        <w:t xml:space="preserve"> </w:t>
      </w:r>
      <w:r>
        <w:rPr>
          <w:sz w:val="14"/>
        </w:rPr>
        <w:t>(ГИЗ,</w:t>
      </w:r>
      <w:r>
        <w:rPr>
          <w:spacing w:val="-6"/>
          <w:sz w:val="14"/>
        </w:rPr>
        <w:t xml:space="preserve"> </w:t>
      </w:r>
      <w:r>
        <w:rPr>
          <w:sz w:val="14"/>
        </w:rPr>
        <w:t>СЕ,</w:t>
      </w:r>
      <w:r>
        <w:rPr>
          <w:spacing w:val="-6"/>
          <w:sz w:val="14"/>
        </w:rPr>
        <w:t xml:space="preserve"> </w:t>
      </w:r>
      <w:r>
        <w:rPr>
          <w:sz w:val="14"/>
        </w:rPr>
        <w:t>ЕУ,</w:t>
      </w:r>
      <w:r>
        <w:rPr>
          <w:spacing w:val="-6"/>
          <w:sz w:val="14"/>
        </w:rPr>
        <w:t xml:space="preserve"> </w:t>
      </w:r>
      <w:r>
        <w:rPr>
          <w:sz w:val="14"/>
        </w:rPr>
        <w:t>ГГФ,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СКГО...)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1" w:lineRule="exact"/>
        <w:ind w:left="215"/>
        <w:jc w:val="left"/>
        <w:rPr>
          <w:sz w:val="14"/>
        </w:rPr>
      </w:pPr>
      <w:r>
        <w:rPr>
          <w:sz w:val="14"/>
        </w:rPr>
        <w:t>Јавна</w:t>
      </w:r>
      <w:r>
        <w:rPr>
          <w:spacing w:val="-5"/>
          <w:sz w:val="14"/>
        </w:rPr>
        <w:t xml:space="preserve"> </w:t>
      </w:r>
      <w:r>
        <w:rPr>
          <w:sz w:val="14"/>
        </w:rPr>
        <w:t>управа</w:t>
      </w:r>
      <w:r>
        <w:rPr>
          <w:spacing w:val="-5"/>
          <w:sz w:val="14"/>
        </w:rPr>
        <w:t xml:space="preserve"> </w:t>
      </w:r>
      <w:r>
        <w:rPr>
          <w:sz w:val="14"/>
        </w:rPr>
        <w:t>као</w:t>
      </w:r>
      <w:r>
        <w:rPr>
          <w:spacing w:val="-4"/>
          <w:sz w:val="14"/>
        </w:rPr>
        <w:t xml:space="preserve"> </w:t>
      </w:r>
      <w:r>
        <w:rPr>
          <w:sz w:val="14"/>
        </w:rPr>
        <w:t>пожељан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послодавац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4" w:lineRule="exact"/>
        <w:ind w:left="215"/>
        <w:jc w:val="left"/>
        <w:rPr>
          <w:sz w:val="14"/>
        </w:rPr>
      </w:pPr>
      <w:r>
        <w:rPr>
          <w:sz w:val="14"/>
        </w:rPr>
        <w:t>Дигитализација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 xml:space="preserve">развој </w:t>
      </w:r>
      <w:r>
        <w:rPr>
          <w:spacing w:val="-5"/>
          <w:sz w:val="14"/>
        </w:rPr>
        <w:t>ИТ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7" w:lineRule="exact"/>
        <w:ind w:left="215"/>
        <w:jc w:val="left"/>
        <w:rPr>
          <w:sz w:val="14"/>
        </w:rPr>
      </w:pPr>
      <w:r>
        <w:rPr>
          <w:sz w:val="14"/>
        </w:rPr>
        <w:t>Е-управа,</w:t>
      </w:r>
      <w:r>
        <w:rPr>
          <w:spacing w:val="-8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-6"/>
          <w:sz w:val="14"/>
        </w:rPr>
        <w:t xml:space="preserve"> </w:t>
      </w:r>
      <w:r>
        <w:rPr>
          <w:sz w:val="14"/>
        </w:rPr>
        <w:t>е-</w:t>
      </w:r>
      <w:r>
        <w:rPr>
          <w:spacing w:val="-4"/>
          <w:sz w:val="14"/>
        </w:rPr>
        <w:t>обука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before="90" w:line="230" w:lineRule="auto"/>
        <w:ind w:right="1261" w:firstLine="0"/>
        <w:jc w:val="left"/>
        <w:rPr>
          <w:sz w:val="14"/>
        </w:rPr>
      </w:pPr>
      <w:r>
        <w:br w:type="column"/>
      </w:r>
      <w:r>
        <w:rPr>
          <w:spacing w:val="-2"/>
          <w:sz w:val="14"/>
        </w:rPr>
        <w:t>Фискална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консолидација,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рационализација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666" w:firstLine="0"/>
        <w:jc w:val="left"/>
        <w:rPr>
          <w:sz w:val="14"/>
        </w:rPr>
      </w:pPr>
      <w:r>
        <w:rPr>
          <w:sz w:val="14"/>
        </w:rPr>
        <w:t>Отпор</w:t>
      </w:r>
      <w:r>
        <w:rPr>
          <w:spacing w:val="-9"/>
          <w:sz w:val="14"/>
        </w:rPr>
        <w:t xml:space="preserve"> </w:t>
      </w:r>
      <w:r>
        <w:rPr>
          <w:sz w:val="14"/>
        </w:rPr>
        <w:t>према</w:t>
      </w:r>
      <w:r>
        <w:rPr>
          <w:spacing w:val="-9"/>
          <w:sz w:val="14"/>
        </w:rPr>
        <w:t xml:space="preserve"> </w:t>
      </w:r>
      <w:r>
        <w:rPr>
          <w:sz w:val="14"/>
        </w:rPr>
        <w:t>променама,</w:t>
      </w:r>
      <w:r>
        <w:rPr>
          <w:spacing w:val="-9"/>
          <w:sz w:val="14"/>
        </w:rPr>
        <w:t xml:space="preserve"> </w:t>
      </w:r>
      <w:r>
        <w:rPr>
          <w:sz w:val="14"/>
        </w:rPr>
        <w:t>негативан</w:t>
      </w:r>
      <w:r>
        <w:rPr>
          <w:spacing w:val="40"/>
          <w:sz w:val="14"/>
        </w:rPr>
        <w:t xml:space="preserve"> </w:t>
      </w:r>
      <w:r>
        <w:rPr>
          <w:sz w:val="14"/>
        </w:rPr>
        <w:t>став према реформи и недоследна</w:t>
      </w:r>
      <w:r>
        <w:rPr>
          <w:spacing w:val="40"/>
          <w:sz w:val="14"/>
        </w:rPr>
        <w:t xml:space="preserve"> </w:t>
      </w:r>
      <w:r>
        <w:rPr>
          <w:sz w:val="14"/>
        </w:rPr>
        <w:t>примена</w:t>
      </w:r>
      <w:r>
        <w:rPr>
          <w:spacing w:val="-6"/>
          <w:sz w:val="14"/>
        </w:rPr>
        <w:t xml:space="preserve"> </w:t>
      </w:r>
      <w:r>
        <w:rPr>
          <w:sz w:val="14"/>
        </w:rPr>
        <w:t>прописа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151" w:lineRule="exact"/>
        <w:ind w:left="215"/>
        <w:jc w:val="left"/>
        <w:rPr>
          <w:sz w:val="14"/>
        </w:rPr>
      </w:pPr>
      <w:r>
        <w:rPr>
          <w:sz w:val="14"/>
        </w:rPr>
        <w:t>Ограничена</w:t>
      </w:r>
      <w:r>
        <w:rPr>
          <w:spacing w:val="-2"/>
          <w:sz w:val="14"/>
        </w:rPr>
        <w:t xml:space="preserve"> </w:t>
      </w:r>
      <w:r>
        <w:rPr>
          <w:sz w:val="14"/>
        </w:rPr>
        <w:t>финансијска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средства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868" w:firstLine="0"/>
        <w:rPr>
          <w:sz w:val="14"/>
        </w:rPr>
      </w:pPr>
      <w:r>
        <w:rPr>
          <w:sz w:val="14"/>
        </w:rPr>
        <w:t>Јавна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управа</w:t>
      </w:r>
      <w:r>
        <w:rPr>
          <w:spacing w:val="-9"/>
          <w:sz w:val="14"/>
        </w:rPr>
        <w:t xml:space="preserve"> </w:t>
      </w:r>
      <w:r>
        <w:rPr>
          <w:sz w:val="14"/>
        </w:rPr>
        <w:t>као</w:t>
      </w:r>
      <w:r>
        <w:rPr>
          <w:spacing w:val="-9"/>
          <w:sz w:val="14"/>
        </w:rPr>
        <w:t xml:space="preserve"> </w:t>
      </w:r>
      <w:r>
        <w:rPr>
          <w:sz w:val="14"/>
        </w:rPr>
        <w:t>неконкурентан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послодавац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5"/>
        </w:tabs>
        <w:spacing w:line="230" w:lineRule="auto"/>
        <w:ind w:right="890" w:firstLine="0"/>
        <w:rPr>
          <w:sz w:val="14"/>
        </w:rPr>
      </w:pPr>
      <w:r>
        <w:rPr>
          <w:sz w:val="14"/>
        </w:rPr>
        <w:t>Политички</w:t>
      </w:r>
      <w:r>
        <w:rPr>
          <w:spacing w:val="-9"/>
          <w:sz w:val="14"/>
        </w:rPr>
        <w:t xml:space="preserve"> </w:t>
      </w:r>
      <w:r>
        <w:rPr>
          <w:sz w:val="14"/>
        </w:rPr>
        <w:t>утицај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кадровску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политику</w:t>
      </w:r>
      <w:r>
        <w:rPr>
          <w:spacing w:val="-9"/>
          <w:sz w:val="14"/>
        </w:rPr>
        <w:t xml:space="preserve"> </w:t>
      </w:r>
      <w:r>
        <w:rPr>
          <w:sz w:val="14"/>
        </w:rPr>
        <w:t>(у</w:t>
      </w:r>
      <w:r>
        <w:rPr>
          <w:spacing w:val="-9"/>
          <w:sz w:val="14"/>
        </w:rPr>
        <w:t xml:space="preserve"> </w:t>
      </w:r>
      <w:r>
        <w:rPr>
          <w:sz w:val="14"/>
        </w:rPr>
        <w:t>одређеним</w:t>
      </w:r>
      <w:r>
        <w:rPr>
          <w:spacing w:val="-9"/>
          <w:sz w:val="14"/>
        </w:rPr>
        <w:t xml:space="preserve"> </w:t>
      </w:r>
      <w:r>
        <w:rPr>
          <w:sz w:val="14"/>
        </w:rPr>
        <w:t>деловима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управе);</w:t>
      </w:r>
    </w:p>
    <w:p w:rsidR="006E1D4D" w:rsidRDefault="006E1D4D">
      <w:pPr>
        <w:spacing w:line="230" w:lineRule="auto"/>
        <w:jc w:val="both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5254" w:space="189"/>
            <w:col w:w="2495" w:space="56"/>
            <w:col w:w="3006"/>
          </w:cols>
        </w:sectPr>
      </w:pPr>
    </w:p>
    <w:p w:rsidR="006E1D4D" w:rsidRDefault="00976A1C">
      <w:pPr>
        <w:spacing w:before="72"/>
        <w:ind w:left="2252"/>
        <w:rPr>
          <w:b/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41958</wp:posOffset>
                </wp:positionV>
                <wp:extent cx="1270" cy="84296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2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29625">
                              <a:moveTo>
                                <a:pt x="0" y="0"/>
                              </a:moveTo>
                              <a:lnTo>
                                <a:pt x="0" y="8429625"/>
                              </a:lnTo>
                            </a:path>
                            <a:path h="8429625">
                              <a:moveTo>
                                <a:pt x="0" y="0"/>
                              </a:moveTo>
                              <a:lnTo>
                                <a:pt x="0" y="842962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6E337" id="Graphic 13" o:spid="_x0000_s1026" style="position:absolute;margin-left:318.9pt;margin-top:3.3pt;width:.1pt;height:663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2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" path="m,l,8429625em,l,8429625e" filled="f" strokeweight=".6pt">
                <v:path arrowok="t"/>
                <w10:wrap anchorx="page"/>
              </v:shape>
            </w:pict>
          </mc:Fallback>
        </mc:AlternateContent>
      </w:r>
      <w:r>
        <w:rPr>
          <w:b/>
          <w:sz w:val="14"/>
        </w:rPr>
        <w:t>ПРУЖАЊЕ</w:t>
      </w:r>
      <w:r>
        <w:rPr>
          <w:b/>
          <w:spacing w:val="-4"/>
          <w:sz w:val="14"/>
        </w:rPr>
        <w:t xml:space="preserve"> </w:t>
      </w:r>
      <w:r>
        <w:rPr>
          <w:b/>
          <w:spacing w:val="-2"/>
          <w:sz w:val="14"/>
        </w:rPr>
        <w:t>УСЛУГА</w:t>
      </w:r>
    </w:p>
    <w:p w:rsidR="006E1D4D" w:rsidRDefault="00976A1C">
      <w:pPr>
        <w:tabs>
          <w:tab w:val="left" w:pos="3816"/>
        </w:tabs>
        <w:spacing w:before="47"/>
        <w:ind w:left="1422"/>
        <w:rPr>
          <w:b/>
          <w:sz w:val="14"/>
        </w:rPr>
      </w:pP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976A1C">
      <w:pPr>
        <w:tabs>
          <w:tab w:val="left" w:pos="3816"/>
        </w:tabs>
        <w:spacing w:before="72" w:line="309" w:lineRule="auto"/>
        <w:ind w:left="1422" w:right="979" w:firstLine="124"/>
        <w:rPr>
          <w:b/>
          <w:sz w:val="14"/>
        </w:rPr>
      </w:pPr>
      <w:r>
        <w:br w:type="column"/>
      </w:r>
      <w:r>
        <w:rPr>
          <w:b/>
          <w:sz w:val="14"/>
        </w:rPr>
        <w:t>УПРАВЉАЊЕ ЈАВНИМ ФИНАНСИЈАМА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6E1D4D">
      <w:pPr>
        <w:spacing w:line="309" w:lineRule="auto"/>
        <w:rPr>
          <w:sz w:val="14"/>
        </w:rPr>
        <w:sectPr w:rsidR="006E1D4D">
          <w:pgSz w:w="12480" w:h="15710"/>
          <w:pgMar w:top="200" w:right="740" w:bottom="280" w:left="740" w:header="720" w:footer="720" w:gutter="0"/>
          <w:cols w:num="2" w:space="720" w:equalWidth="0">
            <w:col w:w="4666" w:space="720"/>
            <w:col w:w="5614"/>
          </w:cols>
        </w:sectPr>
      </w:pP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before="3"/>
        <w:ind w:right="388" w:firstLine="0"/>
        <w:jc w:val="left"/>
        <w:rPr>
          <w:sz w:val="14"/>
        </w:rPr>
      </w:pPr>
      <w:r>
        <w:rPr>
          <w:sz w:val="14"/>
        </w:rPr>
        <w:t>Развијен</w:t>
      </w:r>
      <w:r>
        <w:rPr>
          <w:spacing w:val="-9"/>
          <w:sz w:val="14"/>
        </w:rPr>
        <w:t xml:space="preserve"> </w:t>
      </w:r>
      <w:r>
        <w:rPr>
          <w:sz w:val="14"/>
        </w:rPr>
        <w:t>правни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40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firstLine="0"/>
        <w:jc w:val="left"/>
        <w:rPr>
          <w:sz w:val="14"/>
        </w:rPr>
      </w:pPr>
      <w:r>
        <w:rPr>
          <w:sz w:val="14"/>
        </w:rPr>
        <w:t>Расте број органа на сервисној</w:t>
      </w:r>
      <w:r>
        <w:rPr>
          <w:spacing w:val="40"/>
          <w:sz w:val="14"/>
        </w:rPr>
        <w:t xml:space="preserve"> </w:t>
      </w:r>
      <w:r>
        <w:rPr>
          <w:sz w:val="14"/>
        </w:rPr>
        <w:t>магистрали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корисника</w:t>
      </w:r>
      <w:r>
        <w:rPr>
          <w:spacing w:val="-9"/>
          <w:sz w:val="14"/>
        </w:rPr>
        <w:t xml:space="preserve"> </w:t>
      </w:r>
      <w:r>
        <w:rPr>
          <w:sz w:val="14"/>
        </w:rPr>
        <w:t>редизајнираног</w:t>
      </w:r>
      <w:r>
        <w:rPr>
          <w:spacing w:val="40"/>
          <w:sz w:val="14"/>
        </w:rPr>
        <w:t xml:space="preserve"> </w:t>
      </w:r>
      <w:r>
        <w:rPr>
          <w:sz w:val="14"/>
        </w:rPr>
        <w:t>Портала</w:t>
      </w:r>
      <w:r>
        <w:rPr>
          <w:spacing w:val="-6"/>
          <w:sz w:val="14"/>
        </w:rPr>
        <w:t xml:space="preserve"> </w:t>
      </w:r>
      <w:r>
        <w:rPr>
          <w:sz w:val="14"/>
        </w:rPr>
        <w:t>е-управа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237" w:lineRule="auto"/>
        <w:ind w:right="41" w:firstLine="0"/>
        <w:jc w:val="left"/>
        <w:rPr>
          <w:sz w:val="14"/>
        </w:rPr>
      </w:pPr>
      <w:r>
        <w:rPr>
          <w:sz w:val="14"/>
        </w:rPr>
        <w:t>Развијен правни и стратешки оквир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поједностављење</w:t>
      </w:r>
      <w:r>
        <w:rPr>
          <w:spacing w:val="-9"/>
          <w:sz w:val="14"/>
        </w:rPr>
        <w:t xml:space="preserve"> </w:t>
      </w:r>
      <w:r>
        <w:rPr>
          <w:sz w:val="14"/>
        </w:rPr>
        <w:t>административних</w:t>
      </w:r>
      <w:r>
        <w:rPr>
          <w:spacing w:val="40"/>
          <w:sz w:val="14"/>
        </w:rPr>
        <w:t xml:space="preserve"> </w:t>
      </w:r>
      <w:r>
        <w:rPr>
          <w:sz w:val="14"/>
        </w:rPr>
        <w:t>поступака и процедура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right="25" w:firstLine="0"/>
        <w:jc w:val="left"/>
        <w:rPr>
          <w:sz w:val="14"/>
        </w:rPr>
      </w:pPr>
      <w:r>
        <w:rPr>
          <w:sz w:val="14"/>
        </w:rPr>
        <w:t>А</w:t>
      </w:r>
      <w:r>
        <w:rPr>
          <w:sz w:val="14"/>
        </w:rPr>
        <w:t>кумулирана</w:t>
      </w:r>
      <w:r>
        <w:rPr>
          <w:spacing w:val="-9"/>
          <w:sz w:val="14"/>
        </w:rPr>
        <w:t xml:space="preserve"> </w:t>
      </w:r>
      <w:r>
        <w:rPr>
          <w:sz w:val="14"/>
        </w:rPr>
        <w:t>експертиза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искуство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појединим органима државне управе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159" w:lineRule="exact"/>
        <w:ind w:left="555"/>
        <w:jc w:val="left"/>
        <w:rPr>
          <w:sz w:val="14"/>
        </w:rPr>
      </w:pPr>
      <w:r>
        <w:rPr>
          <w:sz w:val="14"/>
        </w:rPr>
        <w:t>Политичка</w:t>
      </w:r>
      <w:r>
        <w:rPr>
          <w:spacing w:val="-7"/>
          <w:sz w:val="14"/>
        </w:rPr>
        <w:t xml:space="preserve"> </w:t>
      </w:r>
      <w:r>
        <w:rPr>
          <w:sz w:val="14"/>
        </w:rPr>
        <w:t>подршка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Владе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spacing w:before="3"/>
        <w:ind w:left="113" w:right="385" w:firstLine="0"/>
        <w:jc w:val="left"/>
        <w:rPr>
          <w:sz w:val="14"/>
        </w:rPr>
      </w:pPr>
      <w:r>
        <w:br w:type="column"/>
      </w:r>
      <w:r>
        <w:rPr>
          <w:sz w:val="14"/>
        </w:rPr>
        <w:t>Недостатак дефиниције шта је</w:t>
      </w:r>
      <w:r>
        <w:rPr>
          <w:spacing w:val="40"/>
          <w:sz w:val="14"/>
        </w:rPr>
        <w:t xml:space="preserve"> </w:t>
      </w:r>
      <w:r>
        <w:rPr>
          <w:sz w:val="14"/>
        </w:rPr>
        <w:t>пружање</w:t>
      </w:r>
      <w:r>
        <w:rPr>
          <w:spacing w:val="-9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политике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овој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области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spacing w:line="237" w:lineRule="auto"/>
        <w:ind w:left="113" w:right="188" w:firstLine="0"/>
        <w:jc w:val="left"/>
        <w:rPr>
          <w:sz w:val="14"/>
        </w:rPr>
      </w:pPr>
      <w:r>
        <w:rPr>
          <w:sz w:val="14"/>
        </w:rPr>
        <w:t>Слаб квалитет пружених услуга,</w:t>
      </w:r>
      <w:r>
        <w:rPr>
          <w:spacing w:val="40"/>
          <w:sz w:val="14"/>
        </w:rPr>
        <w:t xml:space="preserve"> </w:t>
      </w:r>
      <w:r>
        <w:rPr>
          <w:sz w:val="14"/>
        </w:rPr>
        <w:t>неуједначена</w:t>
      </w:r>
      <w:r>
        <w:rPr>
          <w:spacing w:val="-9"/>
          <w:sz w:val="14"/>
        </w:rPr>
        <w:t xml:space="preserve"> </w:t>
      </w:r>
      <w:r>
        <w:rPr>
          <w:sz w:val="14"/>
        </w:rPr>
        <w:t>приступачност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пракса</w:t>
      </w:r>
      <w:r>
        <w:rPr>
          <w:spacing w:val="40"/>
          <w:sz w:val="14"/>
        </w:rPr>
        <w:t xml:space="preserve"> </w:t>
      </w:r>
      <w:r>
        <w:rPr>
          <w:sz w:val="14"/>
        </w:rPr>
        <w:t>поступања јавне управе, високи</w:t>
      </w:r>
      <w:r>
        <w:rPr>
          <w:spacing w:val="40"/>
          <w:sz w:val="14"/>
        </w:rPr>
        <w:t xml:space="preserve"> </w:t>
      </w:r>
      <w:r>
        <w:rPr>
          <w:sz w:val="14"/>
        </w:rPr>
        <w:t>трошкови обављања услуга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ind w:left="113" w:right="247" w:firstLine="0"/>
        <w:jc w:val="left"/>
        <w:rPr>
          <w:sz w:val="14"/>
        </w:rPr>
      </w:pPr>
      <w:r>
        <w:rPr>
          <w:sz w:val="14"/>
        </w:rPr>
        <w:t>Неизграђени</w:t>
      </w:r>
      <w:r>
        <w:rPr>
          <w:spacing w:val="-9"/>
          <w:sz w:val="14"/>
        </w:rPr>
        <w:t xml:space="preserve"> </w:t>
      </w:r>
      <w:r>
        <w:rPr>
          <w:sz w:val="14"/>
        </w:rPr>
        <w:t>капацитети,</w:t>
      </w:r>
      <w:r>
        <w:rPr>
          <w:spacing w:val="-9"/>
          <w:sz w:val="14"/>
        </w:rPr>
        <w:t xml:space="preserve"> </w:t>
      </w:r>
      <w:r>
        <w:rPr>
          <w:sz w:val="14"/>
        </w:rPr>
        <w:t>инерција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државних службеника у обављању</w:t>
      </w:r>
      <w:r>
        <w:rPr>
          <w:spacing w:val="40"/>
          <w:sz w:val="14"/>
        </w:rPr>
        <w:t xml:space="preserve"> </w:t>
      </w:r>
      <w:r>
        <w:rPr>
          <w:sz w:val="14"/>
        </w:rPr>
        <w:t>послова, неупућеност и инерција</w:t>
      </w:r>
      <w:r>
        <w:rPr>
          <w:spacing w:val="40"/>
          <w:sz w:val="14"/>
        </w:rPr>
        <w:t xml:space="preserve"> </w:t>
      </w:r>
      <w:r>
        <w:rPr>
          <w:sz w:val="14"/>
        </w:rPr>
        <w:t>корисника услуга за коришћење</w:t>
      </w:r>
      <w:r>
        <w:rPr>
          <w:spacing w:val="40"/>
          <w:sz w:val="14"/>
        </w:rPr>
        <w:t xml:space="preserve"> </w:t>
      </w:r>
      <w:r>
        <w:rPr>
          <w:sz w:val="14"/>
        </w:rPr>
        <w:t>унапређених</w:t>
      </w:r>
      <w:r>
        <w:rPr>
          <w:spacing w:val="-6"/>
          <w:sz w:val="14"/>
        </w:rPr>
        <w:t xml:space="preserve"> </w:t>
      </w:r>
      <w:r>
        <w:rPr>
          <w:sz w:val="14"/>
        </w:rPr>
        <w:t>услуга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spacing w:line="237" w:lineRule="auto"/>
        <w:ind w:left="113" w:right="65" w:firstLine="0"/>
        <w:jc w:val="left"/>
        <w:rPr>
          <w:sz w:val="14"/>
        </w:rPr>
      </w:pPr>
      <w:r>
        <w:rPr>
          <w:sz w:val="14"/>
        </w:rPr>
        <w:t>Непостоји систем за праћење,</w:t>
      </w:r>
      <w:r>
        <w:rPr>
          <w:spacing w:val="40"/>
          <w:sz w:val="14"/>
        </w:rPr>
        <w:t xml:space="preserve"> </w:t>
      </w:r>
      <w:r>
        <w:rPr>
          <w:sz w:val="14"/>
        </w:rPr>
        <w:t>вредновање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квалитету</w:t>
      </w:r>
      <w:r>
        <w:rPr>
          <w:spacing w:val="40"/>
          <w:sz w:val="14"/>
        </w:rPr>
        <w:t xml:space="preserve"> </w:t>
      </w:r>
      <w:r>
        <w:rPr>
          <w:sz w:val="14"/>
        </w:rPr>
        <w:t>пружених јавних услуга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ind w:left="113" w:firstLine="0"/>
        <w:jc w:val="left"/>
        <w:rPr>
          <w:sz w:val="14"/>
        </w:rPr>
      </w:pPr>
      <w:r>
        <w:rPr>
          <w:spacing w:val="-2"/>
          <w:sz w:val="14"/>
        </w:rPr>
        <w:t>Сложена комуникација и координација</w:t>
      </w:r>
      <w:r>
        <w:rPr>
          <w:spacing w:val="40"/>
          <w:sz w:val="14"/>
        </w:rPr>
        <w:t xml:space="preserve"> </w:t>
      </w:r>
      <w:r>
        <w:rPr>
          <w:sz w:val="14"/>
        </w:rPr>
        <w:t>између органа државне управе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ind w:left="113" w:right="186" w:firstLine="0"/>
        <w:jc w:val="left"/>
        <w:rPr>
          <w:sz w:val="14"/>
        </w:rPr>
      </w:pPr>
      <w:r>
        <w:rPr>
          <w:sz w:val="14"/>
        </w:rPr>
        <w:t>Неефикасна</w:t>
      </w:r>
      <w:r>
        <w:rPr>
          <w:spacing w:val="-9"/>
          <w:sz w:val="14"/>
        </w:rPr>
        <w:t xml:space="preserve"> </w:t>
      </w:r>
      <w:r>
        <w:rPr>
          <w:sz w:val="14"/>
        </w:rPr>
        <w:t>алокација</w:t>
      </w:r>
      <w:r>
        <w:rPr>
          <w:spacing w:val="-9"/>
          <w:sz w:val="14"/>
        </w:rPr>
        <w:t xml:space="preserve"> </w:t>
      </w:r>
      <w:r>
        <w:rPr>
          <w:sz w:val="14"/>
        </w:rPr>
        <w:t>ограничених</w:t>
      </w:r>
      <w:r>
        <w:rPr>
          <w:spacing w:val="40"/>
          <w:sz w:val="14"/>
        </w:rPr>
        <w:t xml:space="preserve"> </w:t>
      </w:r>
      <w:r>
        <w:rPr>
          <w:sz w:val="14"/>
        </w:rPr>
        <w:t>ресурса за унапређење услуга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8"/>
        </w:tabs>
        <w:ind w:left="113" w:right="121" w:firstLine="0"/>
        <w:jc w:val="left"/>
        <w:rPr>
          <w:sz w:val="14"/>
        </w:rPr>
      </w:pPr>
      <w:r>
        <w:rPr>
          <w:sz w:val="14"/>
        </w:rPr>
        <w:t>Различити нивои квалитета и</w:t>
      </w:r>
      <w:r>
        <w:rPr>
          <w:spacing w:val="40"/>
          <w:sz w:val="14"/>
        </w:rPr>
        <w:t xml:space="preserve"> </w:t>
      </w:r>
      <w:r>
        <w:rPr>
          <w:sz w:val="14"/>
        </w:rPr>
        <w:t>дигитализације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најважнијих</w:t>
      </w:r>
      <w:r>
        <w:rPr>
          <w:spacing w:val="-9"/>
          <w:sz w:val="14"/>
        </w:rPr>
        <w:t xml:space="preserve"> </w:t>
      </w:r>
      <w:r>
        <w:rPr>
          <w:sz w:val="14"/>
        </w:rPr>
        <w:t>регистара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spacing w:before="3"/>
        <w:ind w:left="366" w:right="123" w:firstLine="0"/>
        <w:jc w:val="left"/>
        <w:rPr>
          <w:sz w:val="14"/>
        </w:rPr>
      </w:pPr>
      <w:r>
        <w:br w:type="column"/>
      </w:r>
      <w:r>
        <w:rPr>
          <w:sz w:val="14"/>
        </w:rPr>
        <w:t>Унапређена</w:t>
      </w:r>
      <w:r>
        <w:rPr>
          <w:spacing w:val="-9"/>
          <w:sz w:val="14"/>
        </w:rPr>
        <w:t xml:space="preserve"> </w:t>
      </w:r>
      <w:r>
        <w:rPr>
          <w:sz w:val="14"/>
        </w:rPr>
        <w:t>кредибилност</w:t>
      </w:r>
      <w:r>
        <w:rPr>
          <w:spacing w:val="-9"/>
          <w:sz w:val="14"/>
        </w:rPr>
        <w:t xml:space="preserve"> </w:t>
      </w:r>
      <w:r>
        <w:rPr>
          <w:sz w:val="14"/>
        </w:rPr>
        <w:t>фискалне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политике и управљања јавним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финансијама</w:t>
      </w:r>
      <w:r>
        <w:rPr>
          <w:spacing w:val="-9"/>
          <w:sz w:val="14"/>
        </w:rPr>
        <w:t xml:space="preserve"> </w:t>
      </w:r>
      <w:r>
        <w:rPr>
          <w:sz w:val="14"/>
        </w:rPr>
        <w:t>након</w:t>
      </w:r>
      <w:r>
        <w:rPr>
          <w:spacing w:val="-9"/>
          <w:sz w:val="14"/>
        </w:rPr>
        <w:t xml:space="preserve"> </w:t>
      </w:r>
      <w:r>
        <w:rPr>
          <w:sz w:val="14"/>
        </w:rPr>
        <w:t>успешне</w:t>
      </w:r>
      <w:r>
        <w:rPr>
          <w:spacing w:val="-9"/>
          <w:sz w:val="14"/>
        </w:rPr>
        <w:t xml:space="preserve"> </w:t>
      </w:r>
      <w:r>
        <w:rPr>
          <w:sz w:val="14"/>
        </w:rPr>
        <w:t>фискалне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консолидације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spacing w:line="237" w:lineRule="auto"/>
        <w:ind w:left="366" w:right="212" w:firstLine="0"/>
        <w:jc w:val="left"/>
        <w:rPr>
          <w:sz w:val="14"/>
        </w:rPr>
      </w:pPr>
      <w:r>
        <w:rPr>
          <w:sz w:val="14"/>
        </w:rPr>
        <w:t>Континуитет процеса реформе ЈУ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УЈФ;</w:t>
      </w:r>
      <w:r>
        <w:rPr>
          <w:spacing w:val="-9"/>
          <w:sz w:val="14"/>
        </w:rPr>
        <w:t xml:space="preserve"> </w:t>
      </w:r>
      <w:r>
        <w:rPr>
          <w:sz w:val="14"/>
        </w:rPr>
        <w:t>Унапређен</w:t>
      </w:r>
      <w:r>
        <w:rPr>
          <w:spacing w:val="-9"/>
          <w:sz w:val="14"/>
        </w:rPr>
        <w:t xml:space="preserve"> </w:t>
      </w:r>
      <w:r>
        <w:rPr>
          <w:sz w:val="14"/>
        </w:rPr>
        <w:t>правни</w:t>
      </w:r>
      <w:r>
        <w:rPr>
          <w:spacing w:val="-8"/>
          <w:sz w:val="14"/>
        </w:rPr>
        <w:t xml:space="preserve"> </w:t>
      </w:r>
      <w:r>
        <w:rPr>
          <w:sz w:val="14"/>
        </w:rPr>
        <w:t>оквир</w:t>
      </w:r>
      <w:r>
        <w:rPr>
          <w:spacing w:val="-9"/>
          <w:sz w:val="14"/>
        </w:rPr>
        <w:t xml:space="preserve"> </w:t>
      </w:r>
      <w:r>
        <w:rPr>
          <w:sz w:val="14"/>
        </w:rPr>
        <w:t>који</w:t>
      </w:r>
      <w:r>
        <w:rPr>
          <w:spacing w:val="40"/>
          <w:sz w:val="14"/>
        </w:rPr>
        <w:t xml:space="preserve"> </w:t>
      </w:r>
      <w:r>
        <w:rPr>
          <w:sz w:val="14"/>
        </w:rPr>
        <w:t>регулише</w:t>
      </w:r>
      <w:r>
        <w:rPr>
          <w:spacing w:val="-6"/>
          <w:sz w:val="14"/>
        </w:rPr>
        <w:t xml:space="preserve"> </w:t>
      </w:r>
      <w:r>
        <w:rPr>
          <w:sz w:val="14"/>
        </w:rPr>
        <w:t>РЈУ/ПРУЈФ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ind w:left="366" w:right="391" w:firstLine="0"/>
        <w:jc w:val="left"/>
        <w:rPr>
          <w:sz w:val="14"/>
        </w:rPr>
      </w:pPr>
      <w:r>
        <w:rPr>
          <w:sz w:val="14"/>
        </w:rPr>
        <w:t>Напредак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изради</w:t>
      </w:r>
      <w:r>
        <w:rPr>
          <w:spacing w:val="-9"/>
          <w:sz w:val="14"/>
        </w:rPr>
        <w:t xml:space="preserve"> </w:t>
      </w:r>
      <w:r>
        <w:rPr>
          <w:sz w:val="14"/>
        </w:rPr>
        <w:t>програмских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буџета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ind w:left="366" w:right="96" w:firstLine="0"/>
        <w:jc w:val="left"/>
        <w:rPr>
          <w:sz w:val="14"/>
        </w:rPr>
      </w:pPr>
      <w:r>
        <w:rPr>
          <w:spacing w:val="-2"/>
          <w:sz w:val="14"/>
        </w:rPr>
        <w:t>Успостављен потпуно функционалан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</w:t>
      </w:r>
      <w:r>
        <w:rPr>
          <w:spacing w:val="-6"/>
          <w:sz w:val="14"/>
        </w:rPr>
        <w:t xml:space="preserve"> </w:t>
      </w:r>
      <w:r>
        <w:rPr>
          <w:sz w:val="14"/>
        </w:rPr>
        <w:t>е-набавки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ind w:left="366" w:right="210" w:firstLine="0"/>
        <w:rPr>
          <w:sz w:val="14"/>
        </w:rPr>
      </w:pPr>
      <w:r>
        <w:rPr>
          <w:spacing w:val="-2"/>
          <w:sz w:val="14"/>
        </w:rPr>
        <w:t>Успостављен регулаторни оквир из</w:t>
      </w:r>
      <w:r>
        <w:rPr>
          <w:spacing w:val="40"/>
          <w:sz w:val="14"/>
        </w:rPr>
        <w:t xml:space="preserve"> </w:t>
      </w:r>
      <w:r>
        <w:rPr>
          <w:sz w:val="14"/>
        </w:rPr>
        <w:t>ИФКЈ</w:t>
      </w:r>
      <w:r>
        <w:rPr>
          <w:spacing w:val="-9"/>
          <w:sz w:val="14"/>
        </w:rPr>
        <w:t xml:space="preserve"> </w:t>
      </w:r>
      <w:r>
        <w:rPr>
          <w:sz w:val="14"/>
        </w:rPr>
        <w:t>области,</w:t>
      </w:r>
      <w:r>
        <w:rPr>
          <w:spacing w:val="-9"/>
          <w:sz w:val="14"/>
        </w:rPr>
        <w:t xml:space="preserve"> </w:t>
      </w:r>
      <w:r>
        <w:rPr>
          <w:sz w:val="14"/>
        </w:rPr>
        <w:t>уз</w:t>
      </w:r>
      <w:r>
        <w:rPr>
          <w:spacing w:val="-9"/>
          <w:sz w:val="14"/>
        </w:rPr>
        <w:t xml:space="preserve"> </w:t>
      </w:r>
      <w:r>
        <w:rPr>
          <w:sz w:val="14"/>
        </w:rPr>
        <w:t>значајно</w:t>
      </w:r>
      <w:r>
        <w:rPr>
          <w:spacing w:val="-8"/>
          <w:sz w:val="14"/>
        </w:rPr>
        <w:t xml:space="preserve"> </w:t>
      </w:r>
      <w:r>
        <w:rPr>
          <w:sz w:val="14"/>
        </w:rPr>
        <w:t>повећање</w:t>
      </w:r>
      <w:r>
        <w:rPr>
          <w:spacing w:val="40"/>
          <w:sz w:val="14"/>
        </w:rPr>
        <w:t xml:space="preserve"> </w:t>
      </w:r>
      <w:r>
        <w:rPr>
          <w:sz w:val="14"/>
        </w:rPr>
        <w:t>едукативних</w:t>
      </w:r>
      <w:r>
        <w:rPr>
          <w:spacing w:val="-6"/>
          <w:sz w:val="14"/>
        </w:rPr>
        <w:t xml:space="preserve"> </w:t>
      </w:r>
      <w:r>
        <w:rPr>
          <w:sz w:val="14"/>
        </w:rPr>
        <w:t>материјала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spacing w:line="237" w:lineRule="auto"/>
        <w:ind w:left="366" w:right="399" w:firstLine="0"/>
        <w:jc w:val="left"/>
        <w:rPr>
          <w:sz w:val="14"/>
        </w:rPr>
      </w:pPr>
      <w:r>
        <w:rPr>
          <w:sz w:val="14"/>
        </w:rPr>
        <w:t>Редовно</w:t>
      </w:r>
      <w:r>
        <w:rPr>
          <w:spacing w:val="-9"/>
          <w:sz w:val="14"/>
        </w:rPr>
        <w:t xml:space="preserve"> </w:t>
      </w:r>
      <w:r>
        <w:rPr>
          <w:sz w:val="14"/>
        </w:rPr>
        <w:t>праћење</w:t>
      </w:r>
      <w:r>
        <w:rPr>
          <w:spacing w:val="-9"/>
          <w:sz w:val="14"/>
        </w:rPr>
        <w:t xml:space="preserve"> </w:t>
      </w:r>
      <w:r>
        <w:rPr>
          <w:sz w:val="14"/>
        </w:rPr>
        <w:t>стања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ИФКЈ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области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ind w:left="366" w:firstLine="0"/>
        <w:jc w:val="left"/>
        <w:rPr>
          <w:sz w:val="14"/>
        </w:rPr>
      </w:pPr>
      <w:r>
        <w:rPr>
          <w:sz w:val="14"/>
        </w:rPr>
        <w:t>Највеће и најзначајније институције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Републике Србије су усаглашене са</w:t>
      </w:r>
      <w:r>
        <w:rPr>
          <w:spacing w:val="40"/>
          <w:sz w:val="14"/>
        </w:rPr>
        <w:t xml:space="preserve"> </w:t>
      </w:r>
      <w:r>
        <w:rPr>
          <w:sz w:val="14"/>
        </w:rPr>
        <w:t>међународним</w:t>
      </w:r>
      <w:r>
        <w:rPr>
          <w:spacing w:val="-9"/>
          <w:sz w:val="14"/>
        </w:rPr>
        <w:t xml:space="preserve"> </w:t>
      </w:r>
      <w:r>
        <w:rPr>
          <w:sz w:val="14"/>
        </w:rPr>
        <w:t>принципима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покривене</w:t>
      </w:r>
      <w:r>
        <w:rPr>
          <w:spacing w:val="40"/>
          <w:sz w:val="14"/>
        </w:rPr>
        <w:t xml:space="preserve"> </w:t>
      </w:r>
      <w:r>
        <w:rPr>
          <w:sz w:val="14"/>
        </w:rPr>
        <w:t>су интерном ревизијом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71"/>
        </w:tabs>
        <w:spacing w:line="157" w:lineRule="exact"/>
        <w:ind w:left="471"/>
        <w:jc w:val="left"/>
        <w:rPr>
          <w:sz w:val="14"/>
        </w:rPr>
      </w:pPr>
      <w:r>
        <w:rPr>
          <w:sz w:val="14"/>
        </w:rPr>
        <w:t>Акумулирано</w:t>
      </w:r>
      <w:r>
        <w:rPr>
          <w:spacing w:val="-6"/>
          <w:sz w:val="14"/>
        </w:rPr>
        <w:t xml:space="preserve"> </w:t>
      </w:r>
      <w:r>
        <w:rPr>
          <w:sz w:val="14"/>
        </w:rPr>
        <w:t>искуство</w:t>
      </w:r>
      <w:r>
        <w:rPr>
          <w:spacing w:val="-6"/>
          <w:sz w:val="14"/>
        </w:rPr>
        <w:t xml:space="preserve"> </w:t>
      </w:r>
      <w:r>
        <w:rPr>
          <w:sz w:val="14"/>
        </w:rPr>
        <w:t>из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претходног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8"/>
        </w:tabs>
        <w:spacing w:before="3"/>
        <w:ind w:left="93" w:right="229" w:firstLine="0"/>
        <w:jc w:val="left"/>
        <w:rPr>
          <w:sz w:val="14"/>
        </w:rPr>
      </w:pPr>
      <w:r>
        <w:br w:type="column"/>
      </w:r>
      <w:r>
        <w:rPr>
          <w:sz w:val="14"/>
        </w:rPr>
        <w:t>Недовољан број запослених као</w:t>
      </w:r>
      <w:r>
        <w:rPr>
          <w:spacing w:val="40"/>
          <w:sz w:val="14"/>
        </w:rPr>
        <w:t xml:space="preserve"> </w:t>
      </w:r>
      <w:r>
        <w:rPr>
          <w:sz w:val="14"/>
        </w:rPr>
        <w:t>последица</w:t>
      </w:r>
      <w:r>
        <w:rPr>
          <w:spacing w:val="-9"/>
          <w:sz w:val="14"/>
        </w:rPr>
        <w:t xml:space="preserve"> </w:t>
      </w:r>
      <w:r>
        <w:rPr>
          <w:sz w:val="14"/>
        </w:rPr>
        <w:t>забране</w:t>
      </w:r>
      <w:r>
        <w:rPr>
          <w:spacing w:val="-9"/>
          <w:sz w:val="14"/>
        </w:rPr>
        <w:t xml:space="preserve"> </w:t>
      </w:r>
      <w:r>
        <w:rPr>
          <w:sz w:val="14"/>
        </w:rPr>
        <w:t>запошљавања</w:t>
      </w:r>
      <w:r>
        <w:rPr>
          <w:spacing w:val="-8"/>
          <w:sz w:val="14"/>
        </w:rPr>
        <w:t xml:space="preserve"> </w:t>
      </w:r>
      <w:r>
        <w:rPr>
          <w:sz w:val="14"/>
        </w:rPr>
        <w:t>током</w:t>
      </w:r>
      <w:r>
        <w:rPr>
          <w:spacing w:val="40"/>
          <w:sz w:val="14"/>
        </w:rPr>
        <w:t xml:space="preserve"> </w:t>
      </w:r>
      <w:r>
        <w:rPr>
          <w:sz w:val="14"/>
        </w:rPr>
        <w:t>фискалне</w:t>
      </w:r>
      <w:r>
        <w:rPr>
          <w:spacing w:val="-9"/>
          <w:sz w:val="14"/>
        </w:rPr>
        <w:t xml:space="preserve"> </w:t>
      </w:r>
      <w:r>
        <w:rPr>
          <w:sz w:val="14"/>
        </w:rPr>
        <w:t>консолидације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високе</w:t>
      </w:r>
      <w:r>
        <w:rPr>
          <w:spacing w:val="-8"/>
          <w:sz w:val="14"/>
        </w:rPr>
        <w:t xml:space="preserve"> </w:t>
      </w:r>
      <w:r>
        <w:rPr>
          <w:sz w:val="14"/>
        </w:rPr>
        <w:t>стопе</w:t>
      </w:r>
      <w:r>
        <w:rPr>
          <w:spacing w:val="40"/>
          <w:sz w:val="14"/>
        </w:rPr>
        <w:t xml:space="preserve"> </w:t>
      </w:r>
      <w:r>
        <w:rPr>
          <w:sz w:val="14"/>
        </w:rPr>
        <w:t>одлазака</w:t>
      </w:r>
      <w:r>
        <w:rPr>
          <w:spacing w:val="-6"/>
          <w:sz w:val="14"/>
        </w:rPr>
        <w:t xml:space="preserve"> </w:t>
      </w:r>
      <w:r>
        <w:rPr>
          <w:sz w:val="14"/>
        </w:rPr>
        <w:t>запослених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8"/>
        </w:tabs>
        <w:spacing w:line="237" w:lineRule="auto"/>
        <w:ind w:left="93" w:right="598" w:firstLine="0"/>
        <w:jc w:val="left"/>
        <w:rPr>
          <w:sz w:val="14"/>
        </w:rPr>
      </w:pPr>
      <w:r>
        <w:rPr>
          <w:sz w:val="14"/>
        </w:rPr>
        <w:t>Спора</w:t>
      </w:r>
      <w:r>
        <w:rPr>
          <w:spacing w:val="-9"/>
          <w:sz w:val="14"/>
        </w:rPr>
        <w:t xml:space="preserve"> </w:t>
      </w:r>
      <w:r>
        <w:rPr>
          <w:sz w:val="14"/>
        </w:rPr>
        <w:t>трансформација</w:t>
      </w:r>
      <w:r>
        <w:rPr>
          <w:spacing w:val="-9"/>
          <w:sz w:val="14"/>
        </w:rPr>
        <w:t xml:space="preserve"> </w:t>
      </w:r>
      <w:r>
        <w:rPr>
          <w:sz w:val="14"/>
        </w:rPr>
        <w:t>Пореске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управе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8"/>
        </w:tabs>
        <w:ind w:left="93" w:right="390" w:firstLine="0"/>
        <w:jc w:val="left"/>
        <w:rPr>
          <w:sz w:val="14"/>
        </w:rPr>
      </w:pPr>
      <w:r>
        <w:rPr>
          <w:sz w:val="14"/>
        </w:rPr>
        <w:t>Недовољан ниво експертизе</w:t>
      </w:r>
      <w:r>
        <w:rPr>
          <w:spacing w:val="40"/>
          <w:sz w:val="14"/>
        </w:rPr>
        <w:t xml:space="preserve"> </w:t>
      </w:r>
      <w:r>
        <w:rPr>
          <w:sz w:val="14"/>
        </w:rPr>
        <w:t>запослених због специфичности</w:t>
      </w:r>
      <w:r>
        <w:rPr>
          <w:spacing w:val="40"/>
          <w:sz w:val="14"/>
        </w:rPr>
        <w:t xml:space="preserve"> </w:t>
      </w:r>
      <w:r>
        <w:rPr>
          <w:sz w:val="14"/>
        </w:rPr>
        <w:t>потребних</w:t>
      </w:r>
      <w:r>
        <w:rPr>
          <w:spacing w:val="-8"/>
          <w:sz w:val="14"/>
        </w:rPr>
        <w:t xml:space="preserve"> </w:t>
      </w:r>
      <w:r>
        <w:rPr>
          <w:sz w:val="14"/>
        </w:rPr>
        <w:t>знања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унапређење</w:t>
      </w:r>
      <w:r>
        <w:rPr>
          <w:spacing w:val="-8"/>
          <w:sz w:val="14"/>
        </w:rPr>
        <w:t xml:space="preserve"> </w:t>
      </w:r>
      <w:r>
        <w:rPr>
          <w:sz w:val="14"/>
        </w:rPr>
        <w:t>УЈФ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8"/>
        </w:tabs>
        <w:spacing w:line="237" w:lineRule="auto"/>
        <w:ind w:left="93" w:right="507" w:firstLine="0"/>
        <w:jc w:val="left"/>
        <w:rPr>
          <w:sz w:val="14"/>
        </w:rPr>
      </w:pPr>
      <w:r>
        <w:rPr>
          <w:sz w:val="14"/>
        </w:rPr>
        <w:t>Недостатак</w:t>
      </w:r>
      <w:r>
        <w:rPr>
          <w:spacing w:val="-9"/>
          <w:sz w:val="14"/>
        </w:rPr>
        <w:t xml:space="preserve"> </w:t>
      </w:r>
      <w:r>
        <w:rPr>
          <w:sz w:val="14"/>
        </w:rPr>
        <w:t>свести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управљачкој</w:t>
      </w:r>
      <w:r>
        <w:rPr>
          <w:spacing w:val="40"/>
          <w:sz w:val="14"/>
        </w:rPr>
        <w:t xml:space="preserve"> </w:t>
      </w:r>
      <w:r>
        <w:rPr>
          <w:sz w:val="14"/>
        </w:rPr>
        <w:t>одговорности и развијена пракса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управљања</w:t>
      </w:r>
      <w:r>
        <w:rPr>
          <w:spacing w:val="-6"/>
          <w:sz w:val="14"/>
        </w:rPr>
        <w:t xml:space="preserve"> </w:t>
      </w:r>
      <w:r>
        <w:rPr>
          <w:sz w:val="14"/>
        </w:rPr>
        <w:t>учинцима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8"/>
        </w:tabs>
        <w:ind w:left="93" w:right="437" w:firstLine="0"/>
        <w:jc w:val="left"/>
        <w:rPr>
          <w:sz w:val="14"/>
        </w:rPr>
      </w:pPr>
      <w:r>
        <w:rPr>
          <w:sz w:val="14"/>
        </w:rPr>
        <w:t>Некомпатибилни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неповезани</w:t>
      </w:r>
      <w:r>
        <w:rPr>
          <w:spacing w:val="-9"/>
          <w:sz w:val="14"/>
        </w:rPr>
        <w:t xml:space="preserve"> </w:t>
      </w:r>
      <w:r>
        <w:rPr>
          <w:sz w:val="14"/>
        </w:rPr>
        <w:t>ИТ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системи</w:t>
      </w:r>
      <w:r>
        <w:rPr>
          <w:spacing w:val="-8"/>
          <w:sz w:val="14"/>
        </w:rPr>
        <w:t xml:space="preserve"> </w:t>
      </w:r>
      <w:r>
        <w:rPr>
          <w:sz w:val="14"/>
        </w:rPr>
        <w:t>релевантни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УЈФ</w:t>
      </w:r>
      <w:r>
        <w:rPr>
          <w:spacing w:val="-7"/>
          <w:sz w:val="14"/>
        </w:rPr>
        <w:t xml:space="preserve"> </w:t>
      </w:r>
      <w:r>
        <w:rPr>
          <w:sz w:val="14"/>
        </w:rPr>
        <w:t>процесе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4" w:space="720" w:equalWidth="0">
            <w:col w:w="2849" w:space="40"/>
            <w:col w:w="2542" w:space="39"/>
            <w:col w:w="2785" w:space="39"/>
            <w:col w:w="2706"/>
          </w:cols>
        </w:sectPr>
      </w:pPr>
    </w:p>
    <w:p w:rsidR="006E1D4D" w:rsidRDefault="00976A1C">
      <w:pPr>
        <w:tabs>
          <w:tab w:val="left" w:pos="3913"/>
        </w:tabs>
        <w:spacing w:before="39"/>
        <w:ind w:left="1390"/>
        <w:rPr>
          <w:b/>
          <w:sz w:val="14"/>
        </w:rPr>
      </w:pP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976A1C">
      <w:pPr>
        <w:spacing w:line="152" w:lineRule="exact"/>
        <w:ind w:left="1268"/>
        <w:rPr>
          <w:sz w:val="14"/>
        </w:rPr>
      </w:pPr>
      <w:r>
        <w:br w:type="column"/>
      </w:r>
      <w:r>
        <w:rPr>
          <w:spacing w:val="-2"/>
          <w:sz w:val="14"/>
        </w:rPr>
        <w:t>периода</w:t>
      </w:r>
    </w:p>
    <w:p w:rsidR="006E1D4D" w:rsidRDefault="006E1D4D">
      <w:pPr>
        <w:spacing w:line="152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4529" w:space="40"/>
            <w:col w:w="6431"/>
          </w:cols>
        </w:sectPr>
      </w:pP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before="50"/>
        <w:ind w:left="555"/>
        <w:jc w:val="left"/>
        <w:rPr>
          <w:sz w:val="14"/>
        </w:rPr>
      </w:pPr>
      <w:r>
        <w:rPr>
          <w:sz w:val="14"/>
        </w:rPr>
        <w:t>Интересовање</w:t>
      </w:r>
      <w:r>
        <w:rPr>
          <w:spacing w:val="-4"/>
          <w:sz w:val="14"/>
        </w:rPr>
        <w:t xml:space="preserve"> </w:t>
      </w:r>
      <w:r>
        <w:rPr>
          <w:sz w:val="14"/>
        </w:rPr>
        <w:t>донатора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(посебно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10"/>
        </w:tabs>
        <w:spacing w:before="50"/>
        <w:ind w:left="510"/>
        <w:jc w:val="left"/>
        <w:rPr>
          <w:sz w:val="14"/>
        </w:rPr>
      </w:pPr>
      <w:r>
        <w:br w:type="column"/>
      </w:r>
      <w:r>
        <w:rPr>
          <w:sz w:val="14"/>
        </w:rPr>
        <w:t>Политика</w:t>
      </w:r>
      <w:r>
        <w:rPr>
          <w:spacing w:val="-4"/>
          <w:sz w:val="14"/>
        </w:rPr>
        <w:t xml:space="preserve"> </w:t>
      </w:r>
      <w:r>
        <w:rPr>
          <w:sz w:val="14"/>
        </w:rPr>
        <w:t>фискалне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консолидације</w:t>
      </w:r>
    </w:p>
    <w:p w:rsidR="006E1D4D" w:rsidRDefault="00976A1C">
      <w:pPr>
        <w:tabs>
          <w:tab w:val="left" w:pos="2973"/>
        </w:tabs>
        <w:spacing w:line="161" w:lineRule="exact"/>
        <w:ind w:left="450"/>
        <w:rPr>
          <w:b/>
          <w:sz w:val="14"/>
        </w:rPr>
      </w:pPr>
      <w:r>
        <w:br w:type="column"/>
      </w: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6E1D4D">
      <w:pPr>
        <w:spacing w:line="161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2557" w:space="40"/>
            <w:col w:w="2629" w:space="1099"/>
            <w:col w:w="4675"/>
          </w:cols>
        </w:sectPr>
      </w:pPr>
    </w:p>
    <w:p w:rsidR="006E1D4D" w:rsidRDefault="00976A1C">
      <w:pPr>
        <w:ind w:left="450"/>
        <w:rPr>
          <w:sz w:val="14"/>
        </w:rPr>
      </w:pPr>
      <w:r>
        <w:rPr>
          <w:sz w:val="14"/>
        </w:rPr>
        <w:t>из ЕУ) за реформу јавне управе са</w:t>
      </w:r>
      <w:r>
        <w:rPr>
          <w:spacing w:val="40"/>
          <w:sz w:val="14"/>
        </w:rPr>
        <w:t xml:space="preserve"> </w:t>
      </w:r>
      <w:r>
        <w:rPr>
          <w:sz w:val="14"/>
        </w:rPr>
        <w:t>посебним</w:t>
      </w:r>
      <w:r>
        <w:rPr>
          <w:spacing w:val="-9"/>
          <w:sz w:val="14"/>
        </w:rPr>
        <w:t xml:space="preserve"> </w:t>
      </w:r>
      <w:r>
        <w:rPr>
          <w:sz w:val="14"/>
        </w:rPr>
        <w:t>фокусом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пружање</w:t>
      </w:r>
      <w:r>
        <w:rPr>
          <w:spacing w:val="-8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40"/>
          <w:sz w:val="14"/>
        </w:rPr>
        <w:t xml:space="preserve"> </w:t>
      </w:r>
      <w:r>
        <w:rPr>
          <w:sz w:val="14"/>
        </w:rPr>
        <w:t>грађанима и привреди, за шта је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по</w:t>
      </w:r>
      <w:r>
        <w:rPr>
          <w:spacing w:val="-2"/>
          <w:sz w:val="14"/>
        </w:rPr>
        <w:t>требно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237" w:lineRule="auto"/>
        <w:ind w:firstLine="0"/>
        <w:jc w:val="left"/>
        <w:rPr>
          <w:sz w:val="14"/>
        </w:rPr>
      </w:pPr>
      <w:r>
        <w:rPr>
          <w:sz w:val="14"/>
        </w:rPr>
        <w:t>Сарадња</w:t>
      </w:r>
      <w:r>
        <w:rPr>
          <w:spacing w:val="-9"/>
          <w:sz w:val="14"/>
        </w:rPr>
        <w:t xml:space="preserve"> </w:t>
      </w:r>
      <w:r>
        <w:rPr>
          <w:sz w:val="14"/>
        </w:rPr>
        <w:t>са</w:t>
      </w:r>
      <w:r>
        <w:rPr>
          <w:spacing w:val="-9"/>
          <w:sz w:val="14"/>
        </w:rPr>
        <w:t xml:space="preserve"> </w:t>
      </w:r>
      <w:r>
        <w:rPr>
          <w:sz w:val="14"/>
        </w:rPr>
        <w:t>партнерима</w:t>
      </w:r>
      <w:r>
        <w:rPr>
          <w:spacing w:val="-9"/>
          <w:sz w:val="14"/>
        </w:rPr>
        <w:t xml:space="preserve"> </w:t>
      </w:r>
      <w:r>
        <w:rPr>
          <w:sz w:val="14"/>
        </w:rPr>
        <w:t>из</w:t>
      </w:r>
      <w:r>
        <w:rPr>
          <w:spacing w:val="-8"/>
          <w:sz w:val="14"/>
        </w:rPr>
        <w:t xml:space="preserve"> </w:t>
      </w:r>
      <w:r>
        <w:rPr>
          <w:sz w:val="14"/>
        </w:rPr>
        <w:t>приватног</w:t>
      </w:r>
      <w:r>
        <w:rPr>
          <w:spacing w:val="40"/>
          <w:sz w:val="14"/>
        </w:rPr>
        <w:t xml:space="preserve"> </w:t>
      </w:r>
      <w:r>
        <w:rPr>
          <w:sz w:val="14"/>
        </w:rPr>
        <w:t>сектора у унапређењу квалитета</w:t>
      </w:r>
      <w:r>
        <w:rPr>
          <w:spacing w:val="40"/>
          <w:sz w:val="14"/>
        </w:rPr>
        <w:t xml:space="preserve"> </w:t>
      </w:r>
      <w:r>
        <w:rPr>
          <w:sz w:val="14"/>
        </w:rPr>
        <w:t>пружених</w:t>
      </w:r>
      <w:r>
        <w:rPr>
          <w:spacing w:val="-6"/>
          <w:sz w:val="14"/>
        </w:rPr>
        <w:t xml:space="preserve"> </w:t>
      </w:r>
      <w:r>
        <w:rPr>
          <w:sz w:val="14"/>
        </w:rPr>
        <w:t>услуга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left="555"/>
        <w:jc w:val="left"/>
        <w:rPr>
          <w:sz w:val="14"/>
        </w:rPr>
      </w:pPr>
      <w:r>
        <w:rPr>
          <w:sz w:val="14"/>
        </w:rPr>
        <w:t>Све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већа дигитала </w:t>
      </w:r>
      <w:r>
        <w:rPr>
          <w:spacing w:val="-2"/>
          <w:sz w:val="14"/>
        </w:rPr>
        <w:t>писменост</w:t>
      </w:r>
    </w:p>
    <w:p w:rsidR="006E1D4D" w:rsidRDefault="00976A1C">
      <w:pPr>
        <w:ind w:left="183" w:right="30"/>
        <w:rPr>
          <w:sz w:val="14"/>
        </w:rPr>
      </w:pPr>
      <w:r>
        <w:br w:type="column"/>
      </w:r>
      <w:r>
        <w:rPr>
          <w:sz w:val="14"/>
        </w:rPr>
        <w:t>која се одражава у недостајућим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финансијским/људским</w:t>
      </w:r>
      <w:r>
        <w:rPr>
          <w:spacing w:val="-9"/>
          <w:sz w:val="14"/>
        </w:rPr>
        <w:t xml:space="preserve"> </w:t>
      </w:r>
      <w:r>
        <w:rPr>
          <w:sz w:val="14"/>
        </w:rPr>
        <w:t>ресурсима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спровођење реформских процеса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firstLine="0"/>
        <w:jc w:val="left"/>
        <w:rPr>
          <w:sz w:val="14"/>
        </w:rPr>
      </w:pPr>
      <w:r>
        <w:br w:type="column"/>
      </w:r>
      <w:r>
        <w:rPr>
          <w:sz w:val="14"/>
        </w:rPr>
        <w:t>Макроекономска и фискална</w:t>
      </w:r>
      <w:r>
        <w:rPr>
          <w:spacing w:val="40"/>
          <w:sz w:val="14"/>
        </w:rPr>
        <w:t xml:space="preserve"> </w:t>
      </w:r>
      <w:r>
        <w:rPr>
          <w:sz w:val="14"/>
        </w:rPr>
        <w:t>стабилност</w:t>
      </w:r>
      <w:r>
        <w:rPr>
          <w:spacing w:val="-9"/>
          <w:sz w:val="14"/>
        </w:rPr>
        <w:t xml:space="preserve"> </w:t>
      </w:r>
      <w:r>
        <w:rPr>
          <w:sz w:val="14"/>
        </w:rPr>
        <w:t>као</w:t>
      </w:r>
      <w:r>
        <w:rPr>
          <w:spacing w:val="-9"/>
          <w:sz w:val="14"/>
        </w:rPr>
        <w:t xml:space="preserve"> </w:t>
      </w:r>
      <w:r>
        <w:rPr>
          <w:sz w:val="14"/>
        </w:rPr>
        <w:t>повољна</w:t>
      </w:r>
      <w:r>
        <w:rPr>
          <w:spacing w:val="-9"/>
          <w:sz w:val="14"/>
        </w:rPr>
        <w:t xml:space="preserve"> </w:t>
      </w:r>
      <w:r>
        <w:rPr>
          <w:sz w:val="14"/>
        </w:rPr>
        <w:t>полазна</w:t>
      </w:r>
      <w:r>
        <w:rPr>
          <w:spacing w:val="-8"/>
          <w:sz w:val="14"/>
        </w:rPr>
        <w:t xml:space="preserve"> </w:t>
      </w:r>
      <w:r>
        <w:rPr>
          <w:sz w:val="14"/>
        </w:rPr>
        <w:t>основа</w:t>
      </w:r>
      <w:r>
        <w:rPr>
          <w:spacing w:val="40"/>
          <w:sz w:val="14"/>
        </w:rPr>
        <w:t xml:space="preserve"> </w:t>
      </w:r>
      <w:r>
        <w:rPr>
          <w:sz w:val="14"/>
        </w:rPr>
        <w:t>за дугорочно планирање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237" w:lineRule="auto"/>
        <w:ind w:right="23" w:firstLine="0"/>
        <w:jc w:val="left"/>
        <w:rPr>
          <w:sz w:val="14"/>
        </w:rPr>
      </w:pPr>
      <w:r>
        <w:rPr>
          <w:sz w:val="14"/>
        </w:rPr>
        <w:t>Интересовање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значајна</w:t>
      </w:r>
      <w:r>
        <w:rPr>
          <w:spacing w:val="-9"/>
          <w:sz w:val="14"/>
        </w:rPr>
        <w:t xml:space="preserve"> </w:t>
      </w:r>
      <w:r>
        <w:rPr>
          <w:sz w:val="14"/>
        </w:rPr>
        <w:t>финансијска</w:t>
      </w:r>
      <w:r>
        <w:rPr>
          <w:spacing w:val="40"/>
          <w:sz w:val="14"/>
        </w:rPr>
        <w:t xml:space="preserve"> </w:t>
      </w:r>
      <w:r>
        <w:rPr>
          <w:sz w:val="14"/>
        </w:rPr>
        <w:t>и техничка подршка донатора и</w:t>
      </w:r>
      <w:r>
        <w:rPr>
          <w:spacing w:val="40"/>
          <w:sz w:val="14"/>
        </w:rPr>
        <w:t xml:space="preserve"> </w:t>
      </w:r>
      <w:r>
        <w:rPr>
          <w:sz w:val="14"/>
        </w:rPr>
        <w:t>међународних</w:t>
      </w:r>
      <w:r>
        <w:rPr>
          <w:spacing w:val="-6"/>
          <w:sz w:val="14"/>
        </w:rPr>
        <w:t xml:space="preserve"> </w:t>
      </w:r>
      <w:r>
        <w:rPr>
          <w:sz w:val="14"/>
        </w:rPr>
        <w:t>институција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right="254" w:firstLine="0"/>
        <w:jc w:val="left"/>
        <w:rPr>
          <w:sz w:val="14"/>
        </w:rPr>
      </w:pPr>
      <w:r>
        <w:rPr>
          <w:sz w:val="14"/>
        </w:rPr>
        <w:t>Хармонизација и интеграција</w:t>
      </w:r>
      <w:r>
        <w:rPr>
          <w:spacing w:val="40"/>
          <w:sz w:val="14"/>
        </w:rPr>
        <w:t xml:space="preserve"> </w:t>
      </w:r>
      <w:r>
        <w:rPr>
          <w:sz w:val="14"/>
        </w:rPr>
        <w:t>целокупног</w:t>
      </w:r>
      <w:r>
        <w:rPr>
          <w:spacing w:val="-9"/>
          <w:sz w:val="14"/>
        </w:rPr>
        <w:t xml:space="preserve"> </w:t>
      </w:r>
      <w:r>
        <w:rPr>
          <w:sz w:val="14"/>
        </w:rPr>
        <w:t>стратешког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оквира</w:t>
      </w:r>
      <w:r>
        <w:rPr>
          <w:spacing w:val="-9"/>
          <w:sz w:val="14"/>
        </w:rPr>
        <w:t xml:space="preserve"> </w:t>
      </w:r>
      <w:r>
        <w:rPr>
          <w:sz w:val="14"/>
        </w:rPr>
        <w:t>РЈУ/</w:t>
      </w:r>
      <w:r>
        <w:rPr>
          <w:spacing w:val="40"/>
          <w:sz w:val="14"/>
        </w:rPr>
        <w:t xml:space="preserve"> </w:t>
      </w:r>
      <w:r>
        <w:rPr>
          <w:sz w:val="14"/>
        </w:rPr>
        <w:t>УЈФ у складу са ЗПС и пратећим</w:t>
      </w:r>
      <w:r>
        <w:rPr>
          <w:spacing w:val="40"/>
          <w:sz w:val="14"/>
        </w:rPr>
        <w:t xml:space="preserve"> </w:t>
      </w:r>
      <w:r>
        <w:rPr>
          <w:sz w:val="14"/>
        </w:rPr>
        <w:t>подзаконским</w:t>
      </w:r>
      <w:r>
        <w:rPr>
          <w:spacing w:val="-6"/>
          <w:sz w:val="14"/>
        </w:rPr>
        <w:t xml:space="preserve"> </w:t>
      </w:r>
      <w:r>
        <w:rPr>
          <w:sz w:val="14"/>
        </w:rPr>
        <w:t>актима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9"/>
        </w:tabs>
        <w:spacing w:line="160" w:lineRule="exact"/>
        <w:ind w:left="209"/>
        <w:jc w:val="left"/>
        <w:rPr>
          <w:sz w:val="14"/>
        </w:rPr>
      </w:pPr>
      <w:r>
        <w:br w:type="column"/>
      </w:r>
      <w:r>
        <w:rPr>
          <w:sz w:val="14"/>
        </w:rPr>
        <w:t>Негативне</w:t>
      </w:r>
      <w:r>
        <w:rPr>
          <w:spacing w:val="-2"/>
          <w:sz w:val="14"/>
        </w:rPr>
        <w:t xml:space="preserve"> </w:t>
      </w:r>
      <w:r>
        <w:rPr>
          <w:sz w:val="14"/>
        </w:rPr>
        <w:t>последице</w:t>
      </w:r>
      <w:r>
        <w:rPr>
          <w:spacing w:val="-1"/>
          <w:sz w:val="14"/>
        </w:rPr>
        <w:t xml:space="preserve"> </w:t>
      </w:r>
      <w:r>
        <w:rPr>
          <w:i/>
          <w:sz w:val="14"/>
        </w:rPr>
        <w:t>Kовид-</w:t>
      </w:r>
      <w:r>
        <w:rPr>
          <w:i/>
          <w:spacing w:val="-5"/>
          <w:sz w:val="14"/>
        </w:rPr>
        <w:t>19</w:t>
      </w:r>
    </w:p>
    <w:p w:rsidR="006E1D4D" w:rsidRDefault="00976A1C">
      <w:pPr>
        <w:spacing w:line="160" w:lineRule="exact"/>
        <w:ind w:left="104"/>
        <w:rPr>
          <w:sz w:val="14"/>
        </w:rPr>
      </w:pPr>
      <w:r>
        <w:rPr>
          <w:spacing w:val="-2"/>
          <w:sz w:val="14"/>
        </w:rPr>
        <w:t>пандемије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9"/>
        </w:tabs>
        <w:ind w:left="104" w:right="386" w:firstLine="0"/>
        <w:jc w:val="left"/>
        <w:rPr>
          <w:sz w:val="14"/>
        </w:rPr>
      </w:pPr>
      <w:r>
        <w:rPr>
          <w:sz w:val="14"/>
        </w:rPr>
        <w:t>Недовољна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политичка</w:t>
      </w:r>
      <w:r>
        <w:rPr>
          <w:spacing w:val="-9"/>
          <w:sz w:val="14"/>
        </w:rPr>
        <w:t xml:space="preserve"> </w:t>
      </w:r>
      <w:r>
        <w:rPr>
          <w:sz w:val="14"/>
        </w:rPr>
        <w:t>посвећеност</w:t>
      </w:r>
      <w:r>
        <w:rPr>
          <w:spacing w:val="40"/>
          <w:sz w:val="14"/>
        </w:rPr>
        <w:t xml:space="preserve"> </w:t>
      </w:r>
      <w:r>
        <w:rPr>
          <w:sz w:val="14"/>
        </w:rPr>
        <w:t>реформи</w:t>
      </w:r>
      <w:r>
        <w:rPr>
          <w:spacing w:val="-8"/>
          <w:sz w:val="14"/>
        </w:rPr>
        <w:t xml:space="preserve"> </w:t>
      </w:r>
      <w:r>
        <w:rPr>
          <w:sz w:val="14"/>
        </w:rPr>
        <w:t>УЈФ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9"/>
        </w:tabs>
        <w:ind w:left="104" w:right="195" w:firstLine="0"/>
        <w:jc w:val="left"/>
        <w:rPr>
          <w:sz w:val="14"/>
        </w:rPr>
      </w:pPr>
      <w:r>
        <w:rPr>
          <w:sz w:val="14"/>
        </w:rPr>
        <w:t>Недовољна посвећеност и отпор</w:t>
      </w:r>
      <w:r>
        <w:rPr>
          <w:spacing w:val="40"/>
          <w:sz w:val="14"/>
        </w:rPr>
        <w:t xml:space="preserve"> </w:t>
      </w:r>
      <w:r>
        <w:rPr>
          <w:sz w:val="14"/>
        </w:rPr>
        <w:t>према</w:t>
      </w:r>
      <w:r>
        <w:rPr>
          <w:spacing w:val="-9"/>
          <w:sz w:val="14"/>
        </w:rPr>
        <w:t xml:space="preserve"> </w:t>
      </w:r>
      <w:r>
        <w:rPr>
          <w:sz w:val="14"/>
        </w:rPr>
        <w:t>променама</w:t>
      </w:r>
      <w:r>
        <w:rPr>
          <w:spacing w:val="-9"/>
          <w:sz w:val="14"/>
        </w:rPr>
        <w:t xml:space="preserve"> </w:t>
      </w:r>
      <w:r>
        <w:rPr>
          <w:sz w:val="14"/>
        </w:rPr>
        <w:t>од</w:t>
      </w:r>
      <w:r>
        <w:rPr>
          <w:spacing w:val="-9"/>
          <w:sz w:val="14"/>
        </w:rPr>
        <w:t xml:space="preserve"> </w:t>
      </w:r>
      <w:r>
        <w:rPr>
          <w:sz w:val="14"/>
        </w:rPr>
        <w:t>стране</w:t>
      </w:r>
      <w:r>
        <w:rPr>
          <w:spacing w:val="-8"/>
          <w:sz w:val="14"/>
        </w:rPr>
        <w:t xml:space="preserve"> </w:t>
      </w:r>
      <w:r>
        <w:rPr>
          <w:sz w:val="14"/>
        </w:rPr>
        <w:t>институција</w:t>
      </w:r>
      <w:r>
        <w:rPr>
          <w:spacing w:val="40"/>
          <w:sz w:val="14"/>
        </w:rPr>
        <w:t xml:space="preserve"> </w:t>
      </w:r>
      <w:r>
        <w:rPr>
          <w:sz w:val="14"/>
        </w:rPr>
        <w:t>релевантних за спровођење РЈУ/УЈФ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активности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9"/>
        </w:tabs>
        <w:spacing w:line="237" w:lineRule="auto"/>
        <w:ind w:left="104" w:right="463" w:firstLine="0"/>
        <w:jc w:val="left"/>
        <w:rPr>
          <w:sz w:val="14"/>
        </w:rPr>
      </w:pPr>
      <w:r>
        <w:rPr>
          <w:sz w:val="14"/>
        </w:rPr>
        <w:t>Могући</w:t>
      </w:r>
      <w:r>
        <w:rPr>
          <w:spacing w:val="-9"/>
          <w:sz w:val="14"/>
        </w:rPr>
        <w:t xml:space="preserve"> </w:t>
      </w:r>
      <w:r>
        <w:rPr>
          <w:sz w:val="14"/>
        </w:rPr>
        <w:t>конфликти</w:t>
      </w:r>
      <w:r>
        <w:rPr>
          <w:spacing w:val="-9"/>
          <w:sz w:val="14"/>
        </w:rPr>
        <w:t xml:space="preserve"> </w:t>
      </w:r>
      <w:r>
        <w:rPr>
          <w:sz w:val="14"/>
        </w:rPr>
        <w:t>интереса</w:t>
      </w:r>
      <w:r>
        <w:rPr>
          <w:spacing w:val="-9"/>
          <w:sz w:val="14"/>
        </w:rPr>
        <w:t xml:space="preserve"> </w:t>
      </w:r>
      <w:r>
        <w:rPr>
          <w:sz w:val="14"/>
        </w:rPr>
        <w:t>ОДУ</w:t>
      </w:r>
      <w:r>
        <w:rPr>
          <w:spacing w:val="40"/>
          <w:sz w:val="14"/>
        </w:rPr>
        <w:t xml:space="preserve"> </w:t>
      </w:r>
      <w:r>
        <w:rPr>
          <w:sz w:val="14"/>
        </w:rPr>
        <w:t>у погледу контроле над појединим</w:t>
      </w:r>
    </w:p>
    <w:p w:rsidR="006E1D4D" w:rsidRDefault="006E1D4D">
      <w:pPr>
        <w:spacing w:line="237" w:lineRule="auto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4" w:space="720" w:equalWidth="0">
            <w:col w:w="2779" w:space="40"/>
            <w:col w:w="2448" w:space="119"/>
            <w:col w:w="2858" w:space="39"/>
            <w:col w:w="2717"/>
          </w:cols>
        </w:sectPr>
      </w:pPr>
    </w:p>
    <w:p w:rsidR="006E1D4D" w:rsidRDefault="00976A1C">
      <w:pPr>
        <w:tabs>
          <w:tab w:val="left" w:pos="3816"/>
        </w:tabs>
        <w:spacing w:before="2" w:line="309" w:lineRule="auto"/>
        <w:ind w:left="1422" w:firstLine="147"/>
        <w:rPr>
          <w:b/>
          <w:sz w:val="14"/>
        </w:rPr>
      </w:pPr>
      <w:r>
        <w:rPr>
          <w:b/>
          <w:sz w:val="14"/>
        </w:rPr>
        <w:t>ОДГОВОРНОСТ И ТРАНСПАРЕНТНОСТ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1276"/>
        </w:tabs>
        <w:spacing w:line="237" w:lineRule="auto"/>
        <w:ind w:left="1171" w:firstLine="0"/>
        <w:jc w:val="left"/>
        <w:rPr>
          <w:sz w:val="14"/>
        </w:rPr>
      </w:pPr>
      <w:r>
        <w:br w:type="column"/>
      </w:r>
      <w:r>
        <w:rPr>
          <w:sz w:val="14"/>
        </w:rPr>
        <w:t>Синергија</w:t>
      </w:r>
      <w:r>
        <w:rPr>
          <w:spacing w:val="-9"/>
          <w:sz w:val="14"/>
        </w:rPr>
        <w:t xml:space="preserve"> </w:t>
      </w:r>
      <w:r>
        <w:rPr>
          <w:sz w:val="14"/>
        </w:rPr>
        <w:t>са</w:t>
      </w:r>
      <w:r>
        <w:rPr>
          <w:spacing w:val="-9"/>
          <w:sz w:val="14"/>
        </w:rPr>
        <w:t xml:space="preserve"> </w:t>
      </w:r>
      <w:r>
        <w:rPr>
          <w:sz w:val="14"/>
        </w:rPr>
        <w:t>процесом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евроинтеграција</w:t>
      </w:r>
    </w:p>
    <w:p w:rsidR="006E1D4D" w:rsidRDefault="00976A1C">
      <w:pPr>
        <w:spacing w:line="156" w:lineRule="exact"/>
        <w:ind w:left="1027"/>
        <w:rPr>
          <w:sz w:val="14"/>
        </w:rPr>
      </w:pPr>
      <w:r>
        <w:br w:type="column"/>
      </w:r>
      <w:r>
        <w:rPr>
          <w:sz w:val="14"/>
        </w:rPr>
        <w:t>областима</w:t>
      </w:r>
      <w:r>
        <w:rPr>
          <w:spacing w:val="-4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ЈУ/УЈФ</w:t>
      </w:r>
    </w:p>
    <w:p w:rsidR="006E1D4D" w:rsidRDefault="006E1D4D">
      <w:pPr>
        <w:spacing w:line="156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4626" w:space="40"/>
            <w:col w:w="2655" w:space="39"/>
            <w:col w:w="3640"/>
          </w:cols>
        </w:sectPr>
      </w:pPr>
    </w:p>
    <w:p w:rsidR="006E1D4D" w:rsidRDefault="00976A1C">
      <w:pPr>
        <w:spacing w:before="3"/>
        <w:ind w:left="450"/>
        <w:rPr>
          <w:sz w:val="14"/>
        </w:rPr>
      </w:pP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Законски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</w:t>
      </w:r>
      <w:r>
        <w:rPr>
          <w:spacing w:val="-9"/>
          <w:sz w:val="14"/>
        </w:rPr>
        <w:t xml:space="preserve"> </w:t>
      </w:r>
      <w:r>
        <w:rPr>
          <w:sz w:val="14"/>
        </w:rPr>
        <w:t>(Закон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планском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систему, Закон о буџетском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систему, Правилник о заједничким</w:t>
      </w:r>
      <w:r>
        <w:rPr>
          <w:spacing w:val="40"/>
          <w:sz w:val="14"/>
        </w:rPr>
        <w:t xml:space="preserve"> </w:t>
      </w:r>
      <w:r>
        <w:rPr>
          <w:sz w:val="14"/>
        </w:rPr>
        <w:t>критеријумима и стандардима за</w:t>
      </w:r>
    </w:p>
    <w:p w:rsidR="006E1D4D" w:rsidRDefault="00976A1C">
      <w:pPr>
        <w:pStyle w:val="ListParagraph"/>
        <w:numPr>
          <w:ilvl w:val="0"/>
          <w:numId w:val="15"/>
        </w:numPr>
        <w:tabs>
          <w:tab w:val="left" w:pos="463"/>
        </w:tabs>
        <w:spacing w:before="4"/>
        <w:ind w:right="38" w:firstLine="0"/>
        <w:jc w:val="left"/>
        <w:rPr>
          <w:sz w:val="14"/>
        </w:rPr>
      </w:pPr>
      <w:r>
        <w:br w:type="column"/>
      </w:r>
      <w:r>
        <w:rPr>
          <w:sz w:val="14"/>
        </w:rPr>
        <w:t>Концентрација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управљачке</w:t>
      </w:r>
      <w:r>
        <w:rPr>
          <w:spacing w:val="40"/>
          <w:sz w:val="14"/>
        </w:rPr>
        <w:t xml:space="preserve"> </w:t>
      </w:r>
      <w:r>
        <w:rPr>
          <w:sz w:val="14"/>
        </w:rPr>
        <w:t>одговорности, без успостављених</w:t>
      </w:r>
      <w:r>
        <w:rPr>
          <w:spacing w:val="40"/>
          <w:sz w:val="14"/>
        </w:rPr>
        <w:t xml:space="preserve"> </w:t>
      </w:r>
      <w:r>
        <w:rPr>
          <w:sz w:val="14"/>
        </w:rPr>
        <w:t>линија</w:t>
      </w:r>
      <w:r>
        <w:rPr>
          <w:spacing w:val="-9"/>
          <w:sz w:val="14"/>
        </w:rPr>
        <w:t xml:space="preserve"> </w:t>
      </w:r>
      <w:r>
        <w:rPr>
          <w:sz w:val="14"/>
        </w:rPr>
        <w:t>одговорности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извештавања</w:t>
      </w:r>
    </w:p>
    <w:p w:rsidR="006E1D4D" w:rsidRDefault="00976A1C">
      <w:pPr>
        <w:pStyle w:val="ListParagraph"/>
        <w:numPr>
          <w:ilvl w:val="0"/>
          <w:numId w:val="15"/>
        </w:numPr>
        <w:tabs>
          <w:tab w:val="left" w:pos="463"/>
        </w:tabs>
        <w:spacing w:line="158" w:lineRule="exact"/>
        <w:ind w:left="463"/>
        <w:jc w:val="left"/>
        <w:rPr>
          <w:sz w:val="14"/>
        </w:rPr>
      </w:pPr>
      <w:r>
        <w:rPr>
          <w:sz w:val="14"/>
        </w:rPr>
        <w:t>Преклапања</w:t>
      </w:r>
      <w:r>
        <w:rPr>
          <w:spacing w:val="-1"/>
          <w:sz w:val="14"/>
        </w:rPr>
        <w:t xml:space="preserve"> </w:t>
      </w:r>
      <w:r>
        <w:rPr>
          <w:sz w:val="14"/>
        </w:rPr>
        <w:t>линија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одговорности</w:t>
      </w:r>
    </w:p>
    <w:p w:rsidR="006E1D4D" w:rsidRDefault="00976A1C">
      <w:pPr>
        <w:spacing w:before="6"/>
        <w:rPr>
          <w:sz w:val="19"/>
        </w:rPr>
      </w:pPr>
      <w:r>
        <w:br w:type="column"/>
      </w:r>
    </w:p>
    <w:p w:rsidR="006E1D4D" w:rsidRDefault="00976A1C">
      <w:pPr>
        <w:tabs>
          <w:tab w:val="left" w:pos="2844"/>
        </w:tabs>
        <w:spacing w:before="1" w:line="309" w:lineRule="auto"/>
        <w:ind w:left="450" w:right="979" w:firstLine="313"/>
        <w:rPr>
          <w:b/>
          <w:sz w:val="14"/>
        </w:rPr>
      </w:pPr>
      <w:r>
        <w:rPr>
          <w:b/>
          <w:sz w:val="14"/>
        </w:rPr>
        <w:t>СИСТЕМ ЛОКАЛНЕ САМОУПРАВЕ</w:t>
      </w:r>
      <w:r>
        <w:rPr>
          <w:b/>
          <w:spacing w:val="40"/>
          <w:sz w:val="14"/>
        </w:rPr>
        <w:t xml:space="preserve"> </w:t>
      </w:r>
      <w:r>
        <w:rPr>
          <w:b/>
          <w:spacing w:val="-2"/>
          <w:sz w:val="14"/>
        </w:rPr>
        <w:t>СНАГЕ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СЛАБОСТИ</w:t>
      </w:r>
    </w:p>
    <w:p w:rsidR="006E1D4D" w:rsidRDefault="006E1D4D">
      <w:pPr>
        <w:spacing w:line="309" w:lineRule="auto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3" w:space="720" w:equalWidth="0">
            <w:col w:w="2604" w:space="40"/>
            <w:col w:w="2568" w:space="1146"/>
            <w:col w:w="4642"/>
          </w:cols>
        </w:sectPr>
      </w:pPr>
    </w:p>
    <w:p w:rsidR="006E1D4D" w:rsidRDefault="00976A1C">
      <w:pPr>
        <w:spacing w:line="237" w:lineRule="auto"/>
        <w:ind w:left="450" w:right="19"/>
        <w:rPr>
          <w:sz w:val="14"/>
        </w:rPr>
      </w:pPr>
      <w:r>
        <w:rPr>
          <w:sz w:val="14"/>
        </w:rPr>
        <w:t>успостављање, функционисање и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извештавање о систему финансијског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управљања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контроле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јавном</w:t>
      </w:r>
      <w:r>
        <w:rPr>
          <w:spacing w:val="-9"/>
          <w:sz w:val="14"/>
        </w:rPr>
        <w:t xml:space="preserve"> </w:t>
      </w:r>
      <w:r>
        <w:rPr>
          <w:sz w:val="14"/>
        </w:rPr>
        <w:t>сектору</w:t>
      </w:r>
      <w:r>
        <w:rPr>
          <w:spacing w:val="40"/>
          <w:sz w:val="14"/>
        </w:rPr>
        <w:t xml:space="preserve"> </w:t>
      </w:r>
      <w:r>
        <w:rPr>
          <w:sz w:val="14"/>
        </w:rPr>
        <w:t>– ФУК Правилник, Приручник за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финансијско управљање и контролу</w:t>
      </w:r>
    </w:p>
    <w:p w:rsidR="006E1D4D" w:rsidRDefault="00976A1C">
      <w:pPr>
        <w:pStyle w:val="ListParagraph"/>
        <w:numPr>
          <w:ilvl w:val="1"/>
          <w:numId w:val="15"/>
        </w:numPr>
        <w:tabs>
          <w:tab w:val="left" w:pos="555"/>
        </w:tabs>
        <w:ind w:right="161" w:firstLine="0"/>
        <w:jc w:val="left"/>
        <w:rPr>
          <w:sz w:val="14"/>
        </w:rPr>
      </w:pPr>
      <w:r>
        <w:rPr>
          <w:sz w:val="14"/>
        </w:rPr>
        <w:t>ФУК Правилник, Смернице о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управљачкој одговорности, Смерн</w:t>
      </w:r>
      <w:r>
        <w:rPr>
          <w:spacing w:val="-2"/>
          <w:sz w:val="14"/>
        </w:rPr>
        <w:t>ице</w:t>
      </w:r>
      <w:r>
        <w:rPr>
          <w:spacing w:val="40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делегирању,</w:t>
      </w:r>
      <w:r>
        <w:rPr>
          <w:spacing w:val="-2"/>
          <w:sz w:val="14"/>
        </w:rPr>
        <w:t xml:space="preserve"> </w:t>
      </w:r>
      <w:r>
        <w:rPr>
          <w:sz w:val="14"/>
        </w:rPr>
        <w:t>као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закони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УЉР)</w:t>
      </w:r>
    </w:p>
    <w:p w:rsidR="006E1D4D" w:rsidRDefault="00976A1C">
      <w:pPr>
        <w:pStyle w:val="ListParagraph"/>
        <w:numPr>
          <w:ilvl w:val="1"/>
          <w:numId w:val="15"/>
        </w:numPr>
        <w:tabs>
          <w:tab w:val="left" w:pos="555"/>
        </w:tabs>
        <w:spacing w:line="237" w:lineRule="auto"/>
        <w:ind w:right="259" w:firstLine="0"/>
        <w:jc w:val="left"/>
        <w:rPr>
          <w:sz w:val="14"/>
        </w:rPr>
      </w:pPr>
      <w:r>
        <w:rPr>
          <w:spacing w:val="-2"/>
          <w:sz w:val="14"/>
        </w:rPr>
        <w:t>Успостављање Портала отворених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података</w:t>
      </w:r>
    </w:p>
    <w:p w:rsidR="006E1D4D" w:rsidRDefault="00976A1C">
      <w:pPr>
        <w:pStyle w:val="ListParagraph"/>
        <w:numPr>
          <w:ilvl w:val="1"/>
          <w:numId w:val="15"/>
        </w:numPr>
        <w:tabs>
          <w:tab w:val="left" w:pos="555"/>
        </w:tabs>
        <w:ind w:firstLine="0"/>
        <w:jc w:val="left"/>
        <w:rPr>
          <w:sz w:val="14"/>
        </w:rPr>
      </w:pPr>
      <w:r>
        <w:rPr>
          <w:spacing w:val="-2"/>
          <w:sz w:val="14"/>
        </w:rPr>
        <w:t>Грађански водич кроз буџет Републике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Србије</w:t>
      </w:r>
    </w:p>
    <w:p w:rsidR="006E1D4D" w:rsidRDefault="00976A1C">
      <w:pPr>
        <w:pStyle w:val="ListParagraph"/>
        <w:numPr>
          <w:ilvl w:val="1"/>
          <w:numId w:val="15"/>
        </w:numPr>
        <w:tabs>
          <w:tab w:val="left" w:pos="555"/>
        </w:tabs>
        <w:ind w:right="322" w:firstLine="0"/>
        <w:jc w:val="left"/>
        <w:rPr>
          <w:sz w:val="14"/>
        </w:rPr>
      </w:pPr>
      <w:r>
        <w:rPr>
          <w:sz w:val="14"/>
        </w:rPr>
        <w:t>еЗУП, еИнспектор, еБеба и</w:t>
      </w:r>
      <w:r>
        <w:rPr>
          <w:spacing w:val="40"/>
          <w:sz w:val="14"/>
        </w:rPr>
        <w:t xml:space="preserve"> </w:t>
      </w:r>
      <w:r>
        <w:rPr>
          <w:sz w:val="14"/>
        </w:rPr>
        <w:t>јединствени</w:t>
      </w:r>
      <w:r>
        <w:rPr>
          <w:spacing w:val="-9"/>
          <w:sz w:val="14"/>
        </w:rPr>
        <w:t xml:space="preserve"> </w:t>
      </w:r>
      <w:r>
        <w:rPr>
          <w:sz w:val="14"/>
        </w:rPr>
        <w:t>информациони</w:t>
      </w:r>
      <w:r>
        <w:rPr>
          <w:spacing w:val="-9"/>
          <w:sz w:val="14"/>
        </w:rPr>
        <w:t xml:space="preserve"> </w:t>
      </w:r>
      <w:r>
        <w:rPr>
          <w:sz w:val="14"/>
        </w:rPr>
        <w:t>систем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 пореске управе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1"/>
        </w:tabs>
        <w:spacing w:line="237" w:lineRule="auto"/>
        <w:ind w:left="86" w:firstLine="0"/>
        <w:jc w:val="left"/>
        <w:rPr>
          <w:sz w:val="14"/>
        </w:rPr>
      </w:pPr>
      <w:r>
        <w:br w:type="column"/>
      </w:r>
      <w:r>
        <w:rPr>
          <w:sz w:val="14"/>
        </w:rPr>
        <w:t>Неадекватни</w:t>
      </w:r>
      <w:r>
        <w:rPr>
          <w:spacing w:val="-9"/>
          <w:sz w:val="14"/>
        </w:rPr>
        <w:t xml:space="preserve"> </w:t>
      </w:r>
      <w:r>
        <w:rPr>
          <w:sz w:val="14"/>
        </w:rPr>
        <w:t>акти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систематизацији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унутрашњој</w:t>
      </w:r>
      <w:r>
        <w:rPr>
          <w:spacing w:val="-6"/>
          <w:sz w:val="14"/>
        </w:rPr>
        <w:t xml:space="preserve"> </w:t>
      </w:r>
      <w:r>
        <w:rPr>
          <w:sz w:val="14"/>
        </w:rPr>
        <w:t>организацији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1"/>
        </w:tabs>
        <w:ind w:left="86" w:right="106" w:firstLine="0"/>
        <w:jc w:val="left"/>
        <w:rPr>
          <w:sz w:val="14"/>
        </w:rPr>
      </w:pPr>
      <w:r>
        <w:rPr>
          <w:sz w:val="14"/>
        </w:rPr>
        <w:t>Слаба координација кључних</w:t>
      </w:r>
      <w:r>
        <w:rPr>
          <w:spacing w:val="40"/>
          <w:sz w:val="14"/>
        </w:rPr>
        <w:t xml:space="preserve"> </w:t>
      </w:r>
      <w:r>
        <w:rPr>
          <w:sz w:val="14"/>
        </w:rPr>
        <w:t>институција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9"/>
          <w:sz w:val="14"/>
        </w:rPr>
        <w:t xml:space="preserve"> </w:t>
      </w:r>
      <w:r>
        <w:rPr>
          <w:sz w:val="14"/>
        </w:rPr>
        <w:t>одговорности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транспарентности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1"/>
        </w:tabs>
        <w:spacing w:line="237" w:lineRule="auto"/>
        <w:ind w:left="86" w:right="49" w:firstLine="0"/>
        <w:jc w:val="left"/>
        <w:rPr>
          <w:sz w:val="14"/>
        </w:rPr>
      </w:pPr>
      <w:r>
        <w:rPr>
          <w:sz w:val="14"/>
        </w:rPr>
        <w:t>Слаба</w:t>
      </w:r>
      <w:r>
        <w:rPr>
          <w:spacing w:val="-9"/>
          <w:sz w:val="14"/>
        </w:rPr>
        <w:t xml:space="preserve"> </w:t>
      </w:r>
      <w:r>
        <w:rPr>
          <w:sz w:val="14"/>
        </w:rPr>
        <w:t>примена</w:t>
      </w:r>
      <w:r>
        <w:rPr>
          <w:spacing w:val="-9"/>
          <w:sz w:val="14"/>
        </w:rPr>
        <w:t xml:space="preserve"> </w:t>
      </w:r>
      <w:r>
        <w:rPr>
          <w:sz w:val="14"/>
        </w:rPr>
        <w:t>механизама</w:t>
      </w:r>
      <w:r>
        <w:rPr>
          <w:spacing w:val="-9"/>
          <w:sz w:val="14"/>
        </w:rPr>
        <w:t xml:space="preserve"> </w:t>
      </w:r>
      <w:r>
        <w:rPr>
          <w:sz w:val="14"/>
        </w:rPr>
        <w:t>значајних</w:t>
      </w:r>
      <w:r>
        <w:rPr>
          <w:spacing w:val="40"/>
          <w:sz w:val="14"/>
        </w:rPr>
        <w:t xml:space="preserve"> </w:t>
      </w:r>
      <w:r>
        <w:rPr>
          <w:sz w:val="14"/>
        </w:rPr>
        <w:t>за спречавање корупције и јачање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интегритета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91"/>
        </w:tabs>
        <w:ind w:left="86" w:right="255" w:firstLine="0"/>
        <w:jc w:val="left"/>
        <w:rPr>
          <w:sz w:val="14"/>
        </w:rPr>
      </w:pPr>
      <w:r>
        <w:rPr>
          <w:sz w:val="14"/>
        </w:rPr>
        <w:t>Фокус државних службеника на</w:t>
      </w:r>
      <w:r>
        <w:rPr>
          <w:spacing w:val="40"/>
          <w:sz w:val="14"/>
        </w:rPr>
        <w:t xml:space="preserve"> </w:t>
      </w:r>
      <w:r>
        <w:rPr>
          <w:sz w:val="14"/>
        </w:rPr>
        <w:t>испуњавање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форме</w:t>
      </w:r>
      <w:r>
        <w:rPr>
          <w:spacing w:val="-9"/>
          <w:sz w:val="14"/>
        </w:rPr>
        <w:t xml:space="preserve"> </w:t>
      </w:r>
      <w:r>
        <w:rPr>
          <w:sz w:val="14"/>
        </w:rPr>
        <w:t>уместо</w:t>
      </w:r>
      <w:r>
        <w:rPr>
          <w:spacing w:val="-9"/>
          <w:sz w:val="14"/>
        </w:rPr>
        <w:t xml:space="preserve"> </w:t>
      </w:r>
      <w:r>
        <w:rPr>
          <w:sz w:val="14"/>
        </w:rPr>
        <w:t>суштине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97"/>
        </w:tabs>
        <w:spacing w:line="158" w:lineRule="exact"/>
        <w:ind w:left="497"/>
        <w:jc w:val="left"/>
        <w:rPr>
          <w:sz w:val="14"/>
        </w:rPr>
      </w:pPr>
      <w:r>
        <w:br w:type="column"/>
      </w:r>
      <w:r>
        <w:rPr>
          <w:sz w:val="14"/>
        </w:rPr>
        <w:t>Политичка</w:t>
      </w:r>
      <w:r>
        <w:rPr>
          <w:spacing w:val="-7"/>
          <w:sz w:val="14"/>
        </w:rPr>
        <w:t xml:space="preserve"> </w:t>
      </w:r>
      <w:r>
        <w:rPr>
          <w:sz w:val="14"/>
        </w:rPr>
        <w:t>подршка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децентрализацији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97"/>
        </w:tabs>
        <w:ind w:left="392" w:right="419" w:firstLine="0"/>
        <w:jc w:val="left"/>
        <w:rPr>
          <w:sz w:val="14"/>
        </w:rPr>
      </w:pPr>
      <w:r>
        <w:rPr>
          <w:sz w:val="14"/>
        </w:rPr>
        <w:t>Локална</w:t>
      </w:r>
      <w:r>
        <w:rPr>
          <w:spacing w:val="-9"/>
          <w:sz w:val="14"/>
        </w:rPr>
        <w:t xml:space="preserve"> </w:t>
      </w:r>
      <w:r>
        <w:rPr>
          <w:sz w:val="14"/>
        </w:rPr>
        <w:t>питања</w:t>
      </w:r>
      <w:r>
        <w:rPr>
          <w:spacing w:val="-9"/>
          <w:sz w:val="14"/>
        </w:rPr>
        <w:t xml:space="preserve"> </w:t>
      </w:r>
      <w:r>
        <w:rPr>
          <w:sz w:val="14"/>
        </w:rPr>
        <w:t>увек</w:t>
      </w:r>
      <w:r>
        <w:rPr>
          <w:spacing w:val="-9"/>
          <w:sz w:val="14"/>
        </w:rPr>
        <w:t xml:space="preserve"> </w:t>
      </w:r>
      <w:r>
        <w:rPr>
          <w:sz w:val="14"/>
        </w:rPr>
        <w:t>високо</w:t>
      </w:r>
      <w:r>
        <w:rPr>
          <w:spacing w:val="-8"/>
          <w:sz w:val="14"/>
        </w:rPr>
        <w:t xml:space="preserve"> </w:t>
      </w:r>
      <w:r>
        <w:rPr>
          <w:sz w:val="14"/>
        </w:rPr>
        <w:t>на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политичкој</w:t>
      </w:r>
      <w:r>
        <w:rPr>
          <w:spacing w:val="-6"/>
          <w:sz w:val="14"/>
        </w:rPr>
        <w:t xml:space="preserve"> </w:t>
      </w:r>
      <w:r>
        <w:rPr>
          <w:sz w:val="14"/>
        </w:rPr>
        <w:t>агенди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97"/>
        </w:tabs>
        <w:ind w:left="392" w:right="26" w:firstLine="0"/>
        <w:jc w:val="left"/>
        <w:rPr>
          <w:sz w:val="14"/>
        </w:rPr>
      </w:pPr>
      <w:r>
        <w:rPr>
          <w:sz w:val="14"/>
        </w:rPr>
        <w:t>Успостављање</w:t>
      </w:r>
      <w:r>
        <w:rPr>
          <w:spacing w:val="-9"/>
          <w:sz w:val="14"/>
        </w:rPr>
        <w:t xml:space="preserve"> </w:t>
      </w:r>
      <w:r>
        <w:rPr>
          <w:sz w:val="14"/>
        </w:rPr>
        <w:t>Националне</w:t>
      </w:r>
      <w:r>
        <w:rPr>
          <w:spacing w:val="-9"/>
          <w:sz w:val="14"/>
        </w:rPr>
        <w:t xml:space="preserve"> </w:t>
      </w:r>
      <w:r>
        <w:rPr>
          <w:sz w:val="14"/>
        </w:rPr>
        <w:t>академије</w:t>
      </w:r>
      <w:r>
        <w:rPr>
          <w:spacing w:val="40"/>
          <w:sz w:val="14"/>
        </w:rPr>
        <w:t xml:space="preserve"> </w:t>
      </w:r>
      <w:r>
        <w:rPr>
          <w:sz w:val="14"/>
        </w:rPr>
        <w:t>за стручно усавршавање, Савета за</w:t>
      </w:r>
      <w:r>
        <w:rPr>
          <w:spacing w:val="40"/>
          <w:sz w:val="14"/>
        </w:rPr>
        <w:t xml:space="preserve"> </w:t>
      </w:r>
      <w:r>
        <w:rPr>
          <w:sz w:val="14"/>
        </w:rPr>
        <w:t>стручно</w:t>
      </w:r>
      <w:r>
        <w:rPr>
          <w:spacing w:val="-9"/>
          <w:sz w:val="14"/>
        </w:rPr>
        <w:t xml:space="preserve"> </w:t>
      </w:r>
      <w:r>
        <w:rPr>
          <w:sz w:val="14"/>
        </w:rPr>
        <w:t>усавршавање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СКГО</w:t>
      </w:r>
      <w:r>
        <w:rPr>
          <w:spacing w:val="-9"/>
          <w:sz w:val="14"/>
        </w:rPr>
        <w:t xml:space="preserve"> </w:t>
      </w:r>
      <w:r>
        <w:rPr>
          <w:sz w:val="14"/>
        </w:rPr>
        <w:t>мреже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6"/>
          <w:sz w:val="14"/>
        </w:rPr>
        <w:t xml:space="preserve"> </w:t>
      </w:r>
      <w:r>
        <w:rPr>
          <w:sz w:val="14"/>
        </w:rPr>
        <w:t>кадровима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97"/>
        </w:tabs>
        <w:spacing w:line="237" w:lineRule="auto"/>
        <w:ind w:left="392" w:right="53" w:firstLine="0"/>
        <w:jc w:val="left"/>
        <w:rPr>
          <w:sz w:val="14"/>
        </w:rPr>
      </w:pPr>
      <w:r>
        <w:rPr>
          <w:sz w:val="14"/>
        </w:rPr>
        <w:t>ЗоУП,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јавној</w:t>
      </w:r>
      <w:r>
        <w:rPr>
          <w:spacing w:val="-8"/>
          <w:sz w:val="14"/>
        </w:rPr>
        <w:t xml:space="preserve"> </w:t>
      </w:r>
      <w:r>
        <w:rPr>
          <w:sz w:val="14"/>
        </w:rPr>
        <w:t>својини,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40"/>
          <w:sz w:val="14"/>
        </w:rPr>
        <w:t xml:space="preserve"> </w:t>
      </w:r>
      <w:r>
        <w:rPr>
          <w:sz w:val="14"/>
        </w:rPr>
        <w:t>планском</w:t>
      </w:r>
      <w:r>
        <w:rPr>
          <w:spacing w:val="-6"/>
          <w:sz w:val="14"/>
        </w:rPr>
        <w:t xml:space="preserve"> </w:t>
      </w:r>
      <w:r>
        <w:rPr>
          <w:sz w:val="14"/>
        </w:rPr>
        <w:t>систему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spacing w:line="237" w:lineRule="auto"/>
        <w:ind w:left="102" w:right="402" w:firstLine="0"/>
        <w:jc w:val="left"/>
        <w:rPr>
          <w:sz w:val="14"/>
        </w:rPr>
      </w:pPr>
      <w:r>
        <w:br w:type="column"/>
      </w:r>
      <w:r>
        <w:rPr>
          <w:sz w:val="14"/>
        </w:rPr>
        <w:t>Уставом</w:t>
      </w:r>
      <w:r>
        <w:rPr>
          <w:spacing w:val="-9"/>
          <w:sz w:val="14"/>
        </w:rPr>
        <w:t xml:space="preserve"> </w:t>
      </w:r>
      <w:r>
        <w:rPr>
          <w:sz w:val="14"/>
        </w:rPr>
        <w:t>установљена</w:t>
      </w:r>
      <w:r>
        <w:rPr>
          <w:spacing w:val="-9"/>
          <w:sz w:val="14"/>
        </w:rPr>
        <w:t xml:space="preserve"> </w:t>
      </w:r>
      <w:r>
        <w:rPr>
          <w:sz w:val="14"/>
        </w:rPr>
        <w:t>асиметрична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децентрализација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ind w:left="102" w:right="218" w:firstLine="0"/>
        <w:jc w:val="left"/>
        <w:rPr>
          <w:sz w:val="14"/>
        </w:rPr>
      </w:pPr>
      <w:r>
        <w:rPr>
          <w:sz w:val="14"/>
        </w:rPr>
        <w:t>Усвојене измене законског оквира</w:t>
      </w:r>
      <w:r>
        <w:rPr>
          <w:spacing w:val="40"/>
          <w:sz w:val="14"/>
        </w:rPr>
        <w:t xml:space="preserve"> </w:t>
      </w:r>
      <w:r>
        <w:rPr>
          <w:sz w:val="14"/>
        </w:rPr>
        <w:t>односно</w:t>
      </w:r>
      <w:r>
        <w:rPr>
          <w:spacing w:val="-9"/>
          <w:sz w:val="14"/>
        </w:rPr>
        <w:t xml:space="preserve"> </w:t>
      </w:r>
      <w:r>
        <w:rPr>
          <w:sz w:val="14"/>
        </w:rPr>
        <w:t>новија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законска</w:t>
      </w:r>
      <w:r>
        <w:rPr>
          <w:spacing w:val="-8"/>
          <w:sz w:val="14"/>
        </w:rPr>
        <w:t xml:space="preserve"> </w:t>
      </w:r>
      <w:r>
        <w:rPr>
          <w:sz w:val="14"/>
        </w:rPr>
        <w:t>решења</w:t>
      </w:r>
      <w:r>
        <w:rPr>
          <w:spacing w:val="-9"/>
          <w:sz w:val="14"/>
        </w:rPr>
        <w:t xml:space="preserve"> </w:t>
      </w:r>
      <w:r>
        <w:rPr>
          <w:sz w:val="14"/>
        </w:rPr>
        <w:t>нису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потпуности</w:t>
      </w:r>
      <w:r>
        <w:rPr>
          <w:spacing w:val="-8"/>
          <w:sz w:val="14"/>
        </w:rPr>
        <w:t xml:space="preserve"> </w:t>
      </w:r>
      <w:r>
        <w:rPr>
          <w:sz w:val="14"/>
        </w:rPr>
        <w:t>спроведена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spacing w:line="237" w:lineRule="auto"/>
        <w:ind w:left="102" w:right="489" w:firstLine="0"/>
        <w:jc w:val="left"/>
        <w:rPr>
          <w:sz w:val="14"/>
        </w:rPr>
      </w:pPr>
      <w:r>
        <w:rPr>
          <w:sz w:val="14"/>
        </w:rPr>
        <w:t>Реформа система финансирања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9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9"/>
          <w:sz w:val="14"/>
        </w:rPr>
        <w:t xml:space="preserve"> </w:t>
      </w:r>
      <w:r>
        <w:rPr>
          <w:sz w:val="14"/>
        </w:rPr>
        <w:t>још</w:t>
      </w:r>
      <w:r>
        <w:rPr>
          <w:spacing w:val="-9"/>
          <w:sz w:val="14"/>
        </w:rPr>
        <w:t xml:space="preserve"> </w:t>
      </w:r>
      <w:r>
        <w:rPr>
          <w:sz w:val="14"/>
        </w:rPr>
        <w:t>увек</w:t>
      </w:r>
      <w:r>
        <w:rPr>
          <w:spacing w:val="-8"/>
          <w:sz w:val="14"/>
        </w:rPr>
        <w:t xml:space="preserve"> </w:t>
      </w:r>
      <w:r>
        <w:rPr>
          <w:sz w:val="14"/>
        </w:rPr>
        <w:t>траје,</w:t>
      </w:r>
      <w:r>
        <w:rPr>
          <w:spacing w:val="40"/>
          <w:sz w:val="14"/>
        </w:rPr>
        <w:t xml:space="preserve"> </w:t>
      </w:r>
      <w:r>
        <w:rPr>
          <w:sz w:val="14"/>
        </w:rPr>
        <w:t>отежано је дугорочно планирање,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нарочито планирање </w:t>
      </w:r>
      <w:r>
        <w:rPr>
          <w:sz w:val="14"/>
        </w:rPr>
        <w:t>капиталних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улагања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ind w:left="102" w:right="168" w:firstLine="0"/>
        <w:jc w:val="left"/>
        <w:rPr>
          <w:sz w:val="14"/>
        </w:rPr>
      </w:pPr>
      <w:r>
        <w:rPr>
          <w:sz w:val="14"/>
        </w:rPr>
        <w:t>Недовољна</w:t>
      </w:r>
      <w:r>
        <w:rPr>
          <w:spacing w:val="-6"/>
          <w:sz w:val="14"/>
        </w:rPr>
        <w:t xml:space="preserve"> </w:t>
      </w:r>
      <w:r>
        <w:rPr>
          <w:sz w:val="14"/>
        </w:rPr>
        <w:t>професионализација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координација</w:t>
      </w:r>
      <w:r>
        <w:rPr>
          <w:spacing w:val="-8"/>
          <w:sz w:val="14"/>
        </w:rPr>
        <w:t xml:space="preserve"> </w:t>
      </w:r>
      <w:r>
        <w:rPr>
          <w:sz w:val="14"/>
        </w:rPr>
        <w:t>стручног</w:t>
      </w:r>
      <w:r>
        <w:rPr>
          <w:spacing w:val="40"/>
          <w:sz w:val="14"/>
        </w:rPr>
        <w:t xml:space="preserve"> </w:t>
      </w:r>
      <w:r>
        <w:rPr>
          <w:sz w:val="14"/>
        </w:rPr>
        <w:t>усавршавања на локалном нивоу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spacing w:line="158" w:lineRule="exact"/>
        <w:ind w:left="207"/>
        <w:jc w:val="left"/>
        <w:rPr>
          <w:sz w:val="14"/>
        </w:rPr>
      </w:pPr>
      <w:r>
        <w:rPr>
          <w:sz w:val="14"/>
        </w:rPr>
        <w:t>Неуједначен</w:t>
      </w:r>
      <w:r>
        <w:rPr>
          <w:spacing w:val="-9"/>
          <w:sz w:val="14"/>
        </w:rPr>
        <w:t xml:space="preserve"> </w:t>
      </w:r>
      <w:r>
        <w:rPr>
          <w:sz w:val="14"/>
        </w:rPr>
        <w:t>регионални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развој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07"/>
        </w:tabs>
        <w:ind w:left="102" w:right="226" w:firstLine="0"/>
        <w:jc w:val="left"/>
        <w:rPr>
          <w:sz w:val="14"/>
        </w:rPr>
      </w:pPr>
      <w:r>
        <w:rPr>
          <w:sz w:val="14"/>
        </w:rPr>
        <w:t>Рад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9"/>
          <w:sz w:val="14"/>
        </w:rPr>
        <w:t xml:space="preserve"> </w:t>
      </w:r>
      <w:r>
        <w:rPr>
          <w:sz w:val="14"/>
        </w:rPr>
        <w:t>служби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локалном</w:t>
      </w:r>
      <w:r>
        <w:rPr>
          <w:spacing w:val="-9"/>
          <w:sz w:val="14"/>
        </w:rPr>
        <w:t xml:space="preserve"> </w:t>
      </w:r>
      <w:r>
        <w:rPr>
          <w:sz w:val="14"/>
        </w:rPr>
        <w:t>нивоу</w:t>
      </w:r>
      <w:r>
        <w:rPr>
          <w:spacing w:val="40"/>
          <w:sz w:val="14"/>
        </w:rPr>
        <w:t xml:space="preserve"> </w:t>
      </w:r>
      <w:r>
        <w:rPr>
          <w:sz w:val="14"/>
        </w:rPr>
        <w:t>отежан због недовољних капацитета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4" w:space="720" w:equalWidth="0">
            <w:col w:w="2876" w:space="40"/>
            <w:col w:w="2490" w:space="39"/>
            <w:col w:w="2802" w:space="39"/>
            <w:col w:w="2714"/>
          </w:cols>
        </w:sectPr>
      </w:pPr>
    </w:p>
    <w:p w:rsidR="006E1D4D" w:rsidRDefault="00976A1C">
      <w:pPr>
        <w:tabs>
          <w:tab w:val="left" w:pos="3913"/>
        </w:tabs>
        <w:spacing w:before="41"/>
        <w:ind w:left="1390"/>
        <w:rPr>
          <w:b/>
          <w:sz w:val="14"/>
        </w:rPr>
      </w:pP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  <w:tab w:val="left" w:pos="3001"/>
        </w:tabs>
        <w:spacing w:before="49"/>
        <w:ind w:right="38" w:firstLine="0"/>
        <w:jc w:val="left"/>
        <w:rPr>
          <w:sz w:val="14"/>
        </w:rPr>
      </w:pPr>
      <w:r>
        <w:rPr>
          <w:sz w:val="14"/>
        </w:rPr>
        <w:t>Промена аката о систематизацији и</w:t>
      </w:r>
      <w:r>
        <w:rPr>
          <w:sz w:val="14"/>
        </w:rPr>
        <w:tab/>
        <w:t>– Успоравање економског раста – пад</w:t>
      </w:r>
      <w:r>
        <w:rPr>
          <w:spacing w:val="40"/>
          <w:sz w:val="14"/>
        </w:rPr>
        <w:t xml:space="preserve"> </w:t>
      </w:r>
      <w:r>
        <w:rPr>
          <w:sz w:val="14"/>
        </w:rPr>
        <w:t>унутрашњој организацији – како би се</w:t>
      </w:r>
      <w:r>
        <w:rPr>
          <w:sz w:val="14"/>
        </w:rPr>
        <w:tab/>
        <w:t>фискалних</w:t>
      </w:r>
      <w:r>
        <w:rPr>
          <w:spacing w:val="-9"/>
          <w:sz w:val="14"/>
        </w:rPr>
        <w:t xml:space="preserve"> </w:t>
      </w:r>
      <w:r>
        <w:rPr>
          <w:sz w:val="14"/>
        </w:rPr>
        <w:t>прихода</w:t>
      </w:r>
      <w:r>
        <w:rPr>
          <w:spacing w:val="-9"/>
          <w:sz w:val="14"/>
        </w:rPr>
        <w:t xml:space="preserve"> </w:t>
      </w:r>
      <w:r>
        <w:rPr>
          <w:sz w:val="14"/>
        </w:rPr>
        <w:t>који</w:t>
      </w:r>
      <w:r>
        <w:rPr>
          <w:spacing w:val="-9"/>
          <w:sz w:val="14"/>
        </w:rPr>
        <w:t xml:space="preserve"> </w:t>
      </w:r>
      <w:r>
        <w:rPr>
          <w:sz w:val="14"/>
        </w:rPr>
        <w:t>може</w:t>
      </w:r>
      <w:r>
        <w:rPr>
          <w:spacing w:val="-8"/>
          <w:sz w:val="14"/>
        </w:rPr>
        <w:t xml:space="preserve"> </w:t>
      </w:r>
      <w:r>
        <w:rPr>
          <w:sz w:val="14"/>
        </w:rPr>
        <w:t>успорити</w:t>
      </w:r>
    </w:p>
    <w:p w:rsidR="006E1D4D" w:rsidRDefault="00976A1C">
      <w:pPr>
        <w:spacing w:line="237" w:lineRule="auto"/>
        <w:ind w:left="2062"/>
        <w:rPr>
          <w:sz w:val="14"/>
        </w:rPr>
      </w:pPr>
      <w:r>
        <w:br w:type="column"/>
      </w:r>
      <w:r>
        <w:rPr>
          <w:sz w:val="14"/>
        </w:rPr>
        <w:t>–</w:t>
      </w:r>
      <w:r>
        <w:rPr>
          <w:spacing w:val="-9"/>
          <w:sz w:val="14"/>
        </w:rPr>
        <w:t xml:space="preserve"> </w:t>
      </w:r>
      <w:r>
        <w:rPr>
          <w:sz w:val="14"/>
        </w:rPr>
        <w:t>Незадовољавајући</w:t>
      </w:r>
      <w:r>
        <w:rPr>
          <w:spacing w:val="-9"/>
          <w:sz w:val="14"/>
        </w:rPr>
        <w:t xml:space="preserve"> </w:t>
      </w:r>
      <w:r>
        <w:rPr>
          <w:sz w:val="14"/>
        </w:rPr>
        <w:t>дијалог</w:t>
      </w:r>
      <w:r>
        <w:rPr>
          <w:spacing w:val="-9"/>
          <w:sz w:val="14"/>
        </w:rPr>
        <w:t xml:space="preserve"> </w:t>
      </w:r>
      <w:r>
        <w:rPr>
          <w:sz w:val="14"/>
        </w:rPr>
        <w:t>различитих</w:t>
      </w:r>
      <w:r>
        <w:rPr>
          <w:spacing w:val="40"/>
          <w:sz w:val="14"/>
        </w:rPr>
        <w:t xml:space="preserve"> </w:t>
      </w:r>
      <w:r>
        <w:rPr>
          <w:sz w:val="14"/>
        </w:rPr>
        <w:t>нивоа</w:t>
      </w:r>
      <w:r>
        <w:rPr>
          <w:spacing w:val="-6"/>
          <w:sz w:val="14"/>
        </w:rPr>
        <w:t xml:space="preserve"> </w:t>
      </w:r>
      <w:r>
        <w:rPr>
          <w:sz w:val="14"/>
        </w:rPr>
        <w:t>власти</w:t>
      </w:r>
    </w:p>
    <w:p w:rsidR="006E1D4D" w:rsidRDefault="00976A1C">
      <w:pPr>
        <w:tabs>
          <w:tab w:val="left" w:pos="2973"/>
        </w:tabs>
        <w:spacing w:before="42"/>
        <w:ind w:left="450"/>
        <w:rPr>
          <w:b/>
          <w:sz w:val="14"/>
        </w:rPr>
      </w:pPr>
      <w:r>
        <w:rPr>
          <w:b/>
          <w:spacing w:val="-2"/>
          <w:sz w:val="14"/>
        </w:rPr>
        <w:t>ШАНСЕ</w:t>
      </w:r>
      <w:r>
        <w:rPr>
          <w:b/>
          <w:sz w:val="14"/>
        </w:rPr>
        <w:tab/>
      </w:r>
      <w:r>
        <w:rPr>
          <w:b/>
          <w:spacing w:val="-2"/>
          <w:sz w:val="14"/>
        </w:rPr>
        <w:t>ПРЕТЊЕ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28" w:space="897"/>
            <w:col w:w="4675"/>
          </w:cols>
        </w:sectPr>
      </w:pPr>
    </w:p>
    <w:p w:rsidR="006E1D4D" w:rsidRDefault="00976A1C">
      <w:pPr>
        <w:ind w:left="450"/>
        <w:rPr>
          <w:sz w:val="14"/>
        </w:rPr>
      </w:pPr>
      <w:r>
        <w:rPr>
          <w:sz w:val="14"/>
        </w:rPr>
        <w:t>јасније</w:t>
      </w:r>
      <w:r>
        <w:rPr>
          <w:spacing w:val="-9"/>
          <w:sz w:val="14"/>
        </w:rPr>
        <w:t xml:space="preserve"> </w:t>
      </w:r>
      <w:r>
        <w:rPr>
          <w:sz w:val="14"/>
        </w:rPr>
        <w:t>дефинисале</w:t>
      </w:r>
      <w:r>
        <w:rPr>
          <w:spacing w:val="-9"/>
          <w:sz w:val="14"/>
        </w:rPr>
        <w:t xml:space="preserve"> </w:t>
      </w:r>
      <w:r>
        <w:rPr>
          <w:sz w:val="14"/>
        </w:rPr>
        <w:t>линије</w:t>
      </w:r>
      <w:r>
        <w:rPr>
          <w:spacing w:val="-9"/>
          <w:sz w:val="14"/>
        </w:rPr>
        <w:t xml:space="preserve"> </w:t>
      </w:r>
      <w:r>
        <w:rPr>
          <w:sz w:val="14"/>
        </w:rPr>
        <w:t>одговорности</w:t>
      </w:r>
      <w:r>
        <w:rPr>
          <w:spacing w:val="40"/>
          <w:sz w:val="14"/>
        </w:rPr>
        <w:t xml:space="preserve"> </w:t>
      </w:r>
      <w:r>
        <w:rPr>
          <w:sz w:val="14"/>
        </w:rPr>
        <w:t>и подношења извештаја, надлежности 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овлашћења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158" w:lineRule="exact"/>
        <w:ind w:left="555"/>
        <w:jc w:val="left"/>
        <w:rPr>
          <w:sz w:val="14"/>
        </w:rPr>
      </w:pPr>
      <w:r>
        <w:rPr>
          <w:sz w:val="14"/>
        </w:rPr>
        <w:t>Национална</w:t>
      </w:r>
      <w:r>
        <w:rPr>
          <w:spacing w:val="-1"/>
          <w:sz w:val="14"/>
        </w:rPr>
        <w:t xml:space="preserve"> </w:t>
      </w:r>
      <w:r>
        <w:rPr>
          <w:sz w:val="14"/>
        </w:rPr>
        <w:t>академија за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јавну </w:t>
      </w:r>
      <w:r>
        <w:rPr>
          <w:spacing w:val="-2"/>
          <w:sz w:val="14"/>
        </w:rPr>
        <w:t>управу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right="44" w:firstLine="0"/>
        <w:jc w:val="left"/>
        <w:rPr>
          <w:sz w:val="14"/>
        </w:rPr>
      </w:pPr>
      <w:r>
        <w:rPr>
          <w:sz w:val="14"/>
        </w:rPr>
        <w:t>могућност циљаних и сталних обука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запослених, обуке руководилаца, онлајн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обуке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237" w:lineRule="auto"/>
        <w:ind w:right="223" w:firstLine="0"/>
        <w:jc w:val="left"/>
        <w:rPr>
          <w:sz w:val="14"/>
        </w:rPr>
      </w:pPr>
      <w:r>
        <w:rPr>
          <w:sz w:val="14"/>
        </w:rPr>
        <w:t>Добар квалитет финансијског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управљања– искуство које се може</w:t>
      </w:r>
      <w:r>
        <w:rPr>
          <w:spacing w:val="40"/>
          <w:sz w:val="14"/>
        </w:rPr>
        <w:t xml:space="preserve"> </w:t>
      </w:r>
      <w:r>
        <w:rPr>
          <w:sz w:val="14"/>
        </w:rPr>
        <w:t>поделити с другим органима јавне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управе, новелирани приручници о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финансијском</w:t>
      </w:r>
      <w:r>
        <w:rPr>
          <w:spacing w:val="-9"/>
          <w:sz w:val="14"/>
        </w:rPr>
        <w:t xml:space="preserve"> </w:t>
      </w:r>
      <w:r>
        <w:rPr>
          <w:sz w:val="14"/>
        </w:rPr>
        <w:t>пословању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контроли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ind w:right="242" w:firstLine="0"/>
        <w:jc w:val="left"/>
        <w:rPr>
          <w:sz w:val="14"/>
        </w:rPr>
      </w:pPr>
      <w:r>
        <w:rPr>
          <w:sz w:val="14"/>
        </w:rPr>
        <w:t>Боље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9"/>
          <w:sz w:val="14"/>
        </w:rPr>
        <w:t xml:space="preserve"> </w:t>
      </w:r>
      <w:r>
        <w:rPr>
          <w:sz w:val="14"/>
        </w:rPr>
        <w:t>ризицима</w:t>
      </w:r>
      <w:r>
        <w:rPr>
          <w:spacing w:val="-9"/>
          <w:sz w:val="14"/>
        </w:rPr>
        <w:t xml:space="preserve"> </w:t>
      </w:r>
      <w:r>
        <w:rPr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z w:val="14"/>
        </w:rPr>
        <w:t>бољи</w:t>
      </w:r>
      <w:r>
        <w:rPr>
          <w:spacing w:val="40"/>
          <w:sz w:val="14"/>
        </w:rPr>
        <w:t xml:space="preserve"> </w:t>
      </w:r>
      <w:r>
        <w:rPr>
          <w:sz w:val="14"/>
        </w:rPr>
        <w:t>резултати рада ,стварање регистара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ризика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555"/>
        </w:tabs>
        <w:spacing w:line="158" w:lineRule="exact"/>
        <w:ind w:left="555"/>
        <w:jc w:val="left"/>
        <w:rPr>
          <w:sz w:val="14"/>
        </w:rPr>
      </w:pPr>
      <w:r>
        <w:rPr>
          <w:sz w:val="14"/>
        </w:rPr>
        <w:t>Аналитичке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јединице</w:t>
      </w:r>
    </w:p>
    <w:p w:rsidR="006E1D4D" w:rsidRDefault="00976A1C">
      <w:pPr>
        <w:spacing w:line="159" w:lineRule="exact"/>
        <w:ind w:left="73"/>
        <w:rPr>
          <w:sz w:val="14"/>
        </w:rPr>
      </w:pPr>
      <w:r>
        <w:br w:type="column"/>
      </w:r>
      <w:r>
        <w:rPr>
          <w:sz w:val="14"/>
        </w:rPr>
        <w:t>спровођење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реформе,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ind w:left="73" w:right="140" w:firstLine="0"/>
        <w:jc w:val="left"/>
        <w:rPr>
          <w:sz w:val="14"/>
        </w:rPr>
      </w:pPr>
      <w:r>
        <w:rPr>
          <w:sz w:val="14"/>
        </w:rPr>
        <w:t>Недостатак</w:t>
      </w:r>
      <w:r>
        <w:rPr>
          <w:spacing w:val="-9"/>
          <w:sz w:val="14"/>
        </w:rPr>
        <w:t xml:space="preserve"> </w:t>
      </w:r>
      <w:r>
        <w:rPr>
          <w:sz w:val="14"/>
        </w:rPr>
        <w:t>политичке</w:t>
      </w:r>
      <w:r>
        <w:rPr>
          <w:spacing w:val="-9"/>
          <w:sz w:val="14"/>
        </w:rPr>
        <w:t xml:space="preserve"> </w:t>
      </w:r>
      <w:r>
        <w:rPr>
          <w:sz w:val="14"/>
        </w:rPr>
        <w:t>посвећености</w:t>
      </w:r>
      <w:r>
        <w:rPr>
          <w:spacing w:val="40"/>
          <w:sz w:val="14"/>
        </w:rPr>
        <w:t xml:space="preserve"> </w:t>
      </w:r>
      <w:r>
        <w:rPr>
          <w:sz w:val="14"/>
        </w:rPr>
        <w:t>реформи јавне управе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ind w:left="73" w:right="13" w:firstLine="0"/>
        <w:jc w:val="left"/>
        <w:rPr>
          <w:sz w:val="14"/>
        </w:rPr>
      </w:pPr>
      <w:r>
        <w:rPr>
          <w:sz w:val="14"/>
        </w:rPr>
        <w:t>Одлив и флуктуација кадрова– плате</w:t>
      </w:r>
      <w:r>
        <w:rPr>
          <w:spacing w:val="40"/>
          <w:sz w:val="14"/>
        </w:rPr>
        <w:t xml:space="preserve"> </w:t>
      </w:r>
      <w:r>
        <w:rPr>
          <w:sz w:val="14"/>
        </w:rPr>
        <w:t>нису једини мотив останка у државној</w:t>
      </w:r>
      <w:r>
        <w:rPr>
          <w:spacing w:val="40"/>
          <w:sz w:val="14"/>
        </w:rPr>
        <w:t xml:space="preserve"> </w:t>
      </w:r>
      <w:r>
        <w:rPr>
          <w:sz w:val="14"/>
        </w:rPr>
        <w:t>служби , недостатак мотивисаних 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компетентних службеника који би могли</w:t>
      </w:r>
      <w:r>
        <w:rPr>
          <w:spacing w:val="40"/>
          <w:sz w:val="14"/>
        </w:rPr>
        <w:t xml:space="preserve"> </w:t>
      </w:r>
      <w:r>
        <w:rPr>
          <w:sz w:val="14"/>
        </w:rPr>
        <w:t>да преузму одговорност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line="237" w:lineRule="auto"/>
        <w:ind w:left="73" w:right="282" w:firstLine="0"/>
        <w:jc w:val="left"/>
        <w:rPr>
          <w:sz w:val="14"/>
        </w:rPr>
      </w:pPr>
      <w:r>
        <w:rPr>
          <w:sz w:val="14"/>
        </w:rPr>
        <w:t>Велики</w:t>
      </w:r>
      <w:r>
        <w:rPr>
          <w:spacing w:val="-9"/>
          <w:sz w:val="14"/>
        </w:rPr>
        <w:t xml:space="preserve"> </w:t>
      </w:r>
      <w:r>
        <w:rPr>
          <w:sz w:val="14"/>
        </w:rPr>
        <w:t>број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докумената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које</w:t>
      </w:r>
      <w:r>
        <w:rPr>
          <w:spacing w:val="-9"/>
          <w:sz w:val="14"/>
        </w:rPr>
        <w:t xml:space="preserve"> </w:t>
      </w:r>
      <w:r>
        <w:rPr>
          <w:sz w:val="14"/>
        </w:rPr>
        <w:t>се</w:t>
      </w:r>
      <w:r>
        <w:rPr>
          <w:spacing w:val="40"/>
          <w:sz w:val="14"/>
        </w:rPr>
        <w:t xml:space="preserve"> </w:t>
      </w:r>
      <w:r>
        <w:rPr>
          <w:sz w:val="14"/>
        </w:rPr>
        <w:t>стављају ознаке тајности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ind w:left="73" w:right="167" w:firstLine="0"/>
        <w:jc w:val="left"/>
        <w:rPr>
          <w:sz w:val="14"/>
        </w:rPr>
      </w:pPr>
      <w:r>
        <w:rPr>
          <w:sz w:val="14"/>
        </w:rPr>
        <w:t xml:space="preserve">Оклевање </w:t>
      </w:r>
      <w:r>
        <w:rPr>
          <w:sz w:val="14"/>
        </w:rPr>
        <w:t>да се уведе делегирање</w:t>
      </w:r>
      <w:r>
        <w:rPr>
          <w:spacing w:val="40"/>
          <w:sz w:val="14"/>
        </w:rPr>
        <w:t xml:space="preserve"> </w:t>
      </w:r>
      <w:r>
        <w:rPr>
          <w:sz w:val="14"/>
        </w:rPr>
        <w:t>послова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страх</w:t>
      </w:r>
      <w:r>
        <w:rPr>
          <w:spacing w:val="-7"/>
          <w:sz w:val="14"/>
        </w:rPr>
        <w:t xml:space="preserve"> </w:t>
      </w:r>
      <w:r>
        <w:rPr>
          <w:sz w:val="14"/>
        </w:rPr>
        <w:t>од</w:t>
      </w:r>
      <w:r>
        <w:rPr>
          <w:spacing w:val="-7"/>
          <w:sz w:val="14"/>
        </w:rPr>
        <w:t xml:space="preserve"> </w:t>
      </w:r>
      <w:r>
        <w:rPr>
          <w:sz w:val="14"/>
        </w:rPr>
        <w:t>губитка</w:t>
      </w:r>
      <w:r>
        <w:rPr>
          <w:spacing w:val="-7"/>
          <w:sz w:val="14"/>
        </w:rPr>
        <w:t xml:space="preserve"> </w:t>
      </w:r>
      <w:r>
        <w:rPr>
          <w:sz w:val="14"/>
        </w:rPr>
        <w:t>утицаја</w:t>
      </w:r>
      <w:r>
        <w:rPr>
          <w:spacing w:val="-7"/>
          <w:sz w:val="14"/>
        </w:rPr>
        <w:t xml:space="preserve"> </w:t>
      </w:r>
      <w:r>
        <w:rPr>
          <w:sz w:val="14"/>
        </w:rPr>
        <w:t>на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одлучивање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line="237" w:lineRule="auto"/>
        <w:ind w:left="73" w:right="196" w:firstLine="0"/>
        <w:jc w:val="left"/>
        <w:rPr>
          <w:sz w:val="14"/>
        </w:rPr>
      </w:pPr>
      <w:r>
        <w:rPr>
          <w:sz w:val="14"/>
        </w:rPr>
        <w:t>Непоштовање</w:t>
      </w:r>
      <w:r>
        <w:rPr>
          <w:spacing w:val="-9"/>
          <w:sz w:val="14"/>
        </w:rPr>
        <w:t xml:space="preserve"> </w:t>
      </w:r>
      <w:r>
        <w:rPr>
          <w:sz w:val="14"/>
        </w:rPr>
        <w:t>правних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документа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процедура у пракси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ind w:left="73" w:firstLine="0"/>
        <w:jc w:val="left"/>
        <w:rPr>
          <w:sz w:val="14"/>
        </w:rPr>
      </w:pPr>
      <w:r>
        <w:rPr>
          <w:sz w:val="14"/>
        </w:rPr>
        <w:t>Недостатак чврстих правила и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извештавања</w:t>
      </w:r>
      <w:r>
        <w:rPr>
          <w:spacing w:val="-9"/>
          <w:sz w:val="14"/>
        </w:rPr>
        <w:t xml:space="preserve"> </w:t>
      </w:r>
      <w:r>
        <w:rPr>
          <w:sz w:val="14"/>
        </w:rPr>
        <w:t>оријентисаног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резултате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spacing w:line="159" w:lineRule="exact"/>
        <w:ind w:left="178"/>
        <w:jc w:val="left"/>
        <w:rPr>
          <w:sz w:val="14"/>
        </w:rPr>
      </w:pPr>
      <w:r>
        <w:rPr>
          <w:sz w:val="14"/>
        </w:rPr>
        <w:t>Избегавање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одговорности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178"/>
        </w:tabs>
        <w:ind w:left="73" w:right="551" w:firstLine="0"/>
        <w:jc w:val="left"/>
        <w:rPr>
          <w:sz w:val="14"/>
        </w:rPr>
      </w:pP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велики</w:t>
      </w:r>
      <w:r>
        <w:rPr>
          <w:spacing w:val="-9"/>
          <w:sz w:val="14"/>
        </w:rPr>
        <w:t xml:space="preserve"> </w:t>
      </w:r>
      <w:r>
        <w:rPr>
          <w:sz w:val="14"/>
        </w:rPr>
        <w:t>број</w:t>
      </w:r>
      <w:r>
        <w:rPr>
          <w:spacing w:val="-9"/>
          <w:sz w:val="14"/>
        </w:rPr>
        <w:t xml:space="preserve"> </w:t>
      </w:r>
      <w:r>
        <w:rPr>
          <w:sz w:val="14"/>
        </w:rPr>
        <w:t>докумената</w:t>
      </w:r>
      <w:r>
        <w:rPr>
          <w:spacing w:val="-8"/>
          <w:sz w:val="14"/>
        </w:rPr>
        <w:t xml:space="preserve"> </w:t>
      </w:r>
      <w:r>
        <w:rPr>
          <w:sz w:val="14"/>
        </w:rPr>
        <w:t>се</w:t>
      </w:r>
      <w:r>
        <w:rPr>
          <w:spacing w:val="40"/>
          <w:sz w:val="14"/>
        </w:rPr>
        <w:t xml:space="preserve"> </w:t>
      </w:r>
      <w:r>
        <w:rPr>
          <w:sz w:val="14"/>
        </w:rPr>
        <w:t>стављају ознаке тајности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61"/>
        </w:tabs>
        <w:ind w:left="356" w:firstLine="0"/>
        <w:jc w:val="left"/>
        <w:rPr>
          <w:sz w:val="14"/>
        </w:rPr>
      </w:pPr>
      <w:r>
        <w:br w:type="column"/>
      </w:r>
      <w:r>
        <w:rPr>
          <w:sz w:val="14"/>
        </w:rPr>
        <w:t>Потенцијал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генерисање</w:t>
      </w:r>
      <w:r>
        <w:rPr>
          <w:spacing w:val="-9"/>
          <w:sz w:val="14"/>
        </w:rPr>
        <w:t xml:space="preserve"> </w:t>
      </w:r>
      <w:r>
        <w:rPr>
          <w:sz w:val="14"/>
        </w:rPr>
        <w:t>привредног</w:t>
      </w:r>
      <w:r>
        <w:rPr>
          <w:spacing w:val="40"/>
          <w:sz w:val="14"/>
        </w:rPr>
        <w:t xml:space="preserve"> </w:t>
      </w:r>
      <w:r>
        <w:rPr>
          <w:sz w:val="14"/>
        </w:rPr>
        <w:t>раста на локалном нивоу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61"/>
        </w:tabs>
        <w:spacing w:line="159" w:lineRule="exact"/>
        <w:ind w:left="461"/>
        <w:jc w:val="left"/>
        <w:rPr>
          <w:sz w:val="14"/>
        </w:rPr>
      </w:pPr>
      <w:r>
        <w:rPr>
          <w:sz w:val="14"/>
        </w:rPr>
        <w:t>Развој</w:t>
      </w:r>
      <w:r>
        <w:rPr>
          <w:spacing w:val="-4"/>
          <w:sz w:val="14"/>
        </w:rPr>
        <w:t xml:space="preserve"> </w:t>
      </w:r>
      <w:r>
        <w:rPr>
          <w:sz w:val="14"/>
        </w:rPr>
        <w:t>е-управе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локалном</w:t>
      </w:r>
      <w:r>
        <w:rPr>
          <w:spacing w:val="-4"/>
          <w:sz w:val="14"/>
        </w:rPr>
        <w:t xml:space="preserve"> нивоу</w:t>
      </w:r>
    </w:p>
    <w:p w:rsidR="006E1D4D" w:rsidRDefault="00976A1C">
      <w:pPr>
        <w:pStyle w:val="ListParagraph"/>
        <w:numPr>
          <w:ilvl w:val="1"/>
          <w:numId w:val="17"/>
        </w:numPr>
        <w:tabs>
          <w:tab w:val="left" w:pos="461"/>
        </w:tabs>
        <w:ind w:left="356" w:right="296" w:firstLine="0"/>
        <w:jc w:val="left"/>
        <w:rPr>
          <w:sz w:val="14"/>
        </w:rPr>
      </w:pPr>
      <w:r>
        <w:rPr>
          <w:sz w:val="14"/>
        </w:rPr>
        <w:t>Побољшање</w:t>
      </w:r>
      <w:r>
        <w:rPr>
          <w:spacing w:val="-9"/>
          <w:sz w:val="14"/>
        </w:rPr>
        <w:t xml:space="preserve"> </w:t>
      </w:r>
      <w:r>
        <w:rPr>
          <w:sz w:val="14"/>
        </w:rPr>
        <w:t>техничких</w:t>
      </w:r>
      <w:r>
        <w:rPr>
          <w:spacing w:val="-9"/>
          <w:sz w:val="14"/>
        </w:rPr>
        <w:t xml:space="preserve"> </w:t>
      </w:r>
      <w:r>
        <w:rPr>
          <w:sz w:val="14"/>
        </w:rPr>
        <w:t>услова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ефикасан рад ЈЛС у остваривању</w:t>
      </w:r>
      <w:r>
        <w:rPr>
          <w:spacing w:val="40"/>
          <w:sz w:val="14"/>
        </w:rPr>
        <w:t xml:space="preserve"> </w:t>
      </w:r>
      <w:r>
        <w:rPr>
          <w:sz w:val="14"/>
        </w:rPr>
        <w:t>њихових послова и надлежности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9"/>
        </w:tabs>
        <w:ind w:left="114" w:right="727" w:firstLine="0"/>
        <w:jc w:val="left"/>
        <w:rPr>
          <w:sz w:val="14"/>
        </w:rPr>
      </w:pPr>
      <w:r>
        <w:br w:type="column"/>
      </w:r>
      <w:r>
        <w:rPr>
          <w:sz w:val="14"/>
        </w:rPr>
        <w:t>Регионалне</w:t>
      </w:r>
      <w:r>
        <w:rPr>
          <w:spacing w:val="-9"/>
          <w:sz w:val="14"/>
        </w:rPr>
        <w:t xml:space="preserve"> </w:t>
      </w:r>
      <w:r>
        <w:rPr>
          <w:sz w:val="14"/>
        </w:rPr>
        <w:t>миграције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унутар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6"/>
          <w:sz w:val="14"/>
        </w:rPr>
        <w:t xml:space="preserve"> </w:t>
      </w:r>
      <w:r>
        <w:rPr>
          <w:sz w:val="14"/>
        </w:rPr>
        <w:t>Србије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9"/>
        </w:tabs>
        <w:ind w:left="114" w:right="330" w:firstLine="0"/>
        <w:jc w:val="left"/>
        <w:rPr>
          <w:sz w:val="14"/>
        </w:rPr>
      </w:pPr>
      <w:r>
        <w:rPr>
          <w:sz w:val="14"/>
        </w:rPr>
        <w:t>Економске</w:t>
      </w:r>
      <w:r>
        <w:rPr>
          <w:spacing w:val="-9"/>
          <w:sz w:val="14"/>
        </w:rPr>
        <w:t xml:space="preserve"> </w:t>
      </w:r>
      <w:r>
        <w:rPr>
          <w:sz w:val="14"/>
        </w:rPr>
        <w:t>миграције</w:t>
      </w:r>
      <w:r>
        <w:rPr>
          <w:spacing w:val="-9"/>
          <w:sz w:val="14"/>
        </w:rPr>
        <w:t xml:space="preserve"> </w:t>
      </w:r>
      <w:r>
        <w:rPr>
          <w:sz w:val="14"/>
        </w:rPr>
        <w:t>ван</w:t>
      </w:r>
      <w:r>
        <w:rPr>
          <w:spacing w:val="-9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Србије</w:t>
      </w:r>
    </w:p>
    <w:p w:rsidR="006E1D4D" w:rsidRDefault="00976A1C">
      <w:pPr>
        <w:pStyle w:val="ListParagraph"/>
        <w:numPr>
          <w:ilvl w:val="0"/>
          <w:numId w:val="17"/>
        </w:numPr>
        <w:tabs>
          <w:tab w:val="left" w:pos="219"/>
        </w:tabs>
        <w:ind w:left="114" w:right="236" w:firstLine="0"/>
        <w:jc w:val="left"/>
        <w:rPr>
          <w:sz w:val="14"/>
        </w:rPr>
      </w:pPr>
      <w:r>
        <w:rPr>
          <w:sz w:val="14"/>
        </w:rPr>
        <w:t>Политичка</w:t>
      </w:r>
      <w:r>
        <w:rPr>
          <w:spacing w:val="-9"/>
          <w:sz w:val="14"/>
        </w:rPr>
        <w:t xml:space="preserve"> </w:t>
      </w:r>
      <w:r>
        <w:rPr>
          <w:sz w:val="14"/>
        </w:rPr>
        <w:t>осетљивост</w:t>
      </w:r>
      <w:r>
        <w:rPr>
          <w:spacing w:val="-9"/>
          <w:sz w:val="14"/>
        </w:rPr>
        <w:t xml:space="preserve"> </w:t>
      </w:r>
      <w:r>
        <w:rPr>
          <w:sz w:val="14"/>
        </w:rPr>
        <w:t>одговарајућих</w:t>
      </w:r>
      <w:r>
        <w:rPr>
          <w:spacing w:val="40"/>
          <w:sz w:val="14"/>
        </w:rPr>
        <w:t xml:space="preserve"> </w:t>
      </w:r>
      <w:r>
        <w:rPr>
          <w:sz w:val="14"/>
        </w:rPr>
        <w:t>измена правног оквира</w:t>
      </w:r>
    </w:p>
    <w:p w:rsidR="006E1D4D" w:rsidRDefault="006E1D4D">
      <w:pPr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4" w:space="720" w:equalWidth="0">
            <w:col w:w="2889" w:space="40"/>
            <w:col w:w="2512" w:space="39"/>
            <w:col w:w="2753" w:space="40"/>
            <w:col w:w="2727"/>
          </w:cols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4"/>
        <w:rPr>
          <w:sz w:val="16"/>
        </w:rPr>
      </w:pPr>
    </w:p>
    <w:p w:rsidR="006E1D4D" w:rsidRDefault="00976A1C">
      <w:pPr>
        <w:pStyle w:val="BodyText"/>
        <w:ind w:left="10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28592" cy="499862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8592" cy="499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360" w:bottom="280" w:left="700" w:header="720" w:footer="720" w:gutter="0"/>
          <w:cols w:space="720"/>
        </w:sectPr>
      </w:pPr>
    </w:p>
    <w:p w:rsidR="006E1D4D" w:rsidRDefault="00976A1C">
      <w:pPr>
        <w:pStyle w:val="BodyText"/>
        <w:spacing w:before="68" w:line="204" w:lineRule="exact"/>
        <w:ind w:left="790"/>
      </w:pPr>
      <w:r>
        <w:rPr>
          <w:spacing w:val="-2"/>
        </w:rPr>
        <w:t>Показатељи</w:t>
      </w:r>
      <w:r>
        <w:rPr>
          <w:spacing w:val="5"/>
        </w:rPr>
        <w:t xml:space="preserve"> </w:t>
      </w:r>
      <w:r>
        <w:rPr>
          <w:spacing w:val="-2"/>
        </w:rPr>
        <w:t>исхода</w:t>
      </w:r>
      <w:r>
        <w:rPr>
          <w:spacing w:val="6"/>
        </w:rPr>
        <w:t xml:space="preserve"> </w:t>
      </w:r>
      <w:r>
        <w:rPr>
          <w:spacing w:val="-2"/>
        </w:rPr>
        <w:t>Стратегије</w:t>
      </w:r>
      <w:r>
        <w:rPr>
          <w:spacing w:val="7"/>
        </w:rPr>
        <w:t xml:space="preserve"> </w:t>
      </w:r>
      <w:r>
        <w:rPr>
          <w:spacing w:val="-5"/>
        </w:rPr>
        <w:t>РЈУ</w:t>
      </w:r>
    </w:p>
    <w:p w:rsidR="006E1D4D" w:rsidRDefault="00976A1C">
      <w:pPr>
        <w:pStyle w:val="BodyText"/>
        <w:spacing w:after="42" w:line="204" w:lineRule="exact"/>
        <w:ind w:left="790"/>
      </w:pPr>
      <w:r>
        <w:t>Табела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Показатељи</w:t>
      </w:r>
      <w:r>
        <w:rPr>
          <w:spacing w:val="-8"/>
        </w:rPr>
        <w:t xml:space="preserve"> </w:t>
      </w:r>
      <w:r>
        <w:t>исхода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Стратегију</w:t>
      </w:r>
      <w:r>
        <w:rPr>
          <w:spacing w:val="-6"/>
        </w:rPr>
        <w:t xml:space="preserve"> </w:t>
      </w:r>
      <w:r>
        <w:rPr>
          <w:spacing w:val="-5"/>
        </w:rPr>
        <w:t>РЈУ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6E1D4D">
        <w:trPr>
          <w:trHeight w:val="198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6"/>
              <w:ind w:left="1446"/>
              <w:rPr>
                <w:b/>
                <w:sz w:val="14"/>
              </w:rPr>
            </w:pPr>
            <w:r>
              <w:rPr>
                <w:b/>
                <w:sz w:val="14"/>
              </w:rPr>
              <w:t>Показатељ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исхода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за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СРЈУ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60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60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60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60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right="216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9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2025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9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2027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9" w:right="50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2030</w:t>
            </w: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5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ПЛАНИРАЊЕ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КООРДИНАЦИЈА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ПОЛИТИКА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8"/>
              <w:ind w:left="56"/>
              <w:rPr>
                <w:sz w:val="14"/>
              </w:rPr>
            </w:pPr>
            <w:r>
              <w:rPr>
                <w:sz w:val="14"/>
              </w:rPr>
              <w:t>Индикатор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квалитета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прописа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i/>
                <w:sz w:val="14"/>
              </w:rPr>
              <w:t>Regulatory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quality</w:t>
            </w:r>
            <w:r>
              <w:rPr>
                <w:sz w:val="14"/>
              </w:rPr>
              <w:t>)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ранг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светске</w:t>
            </w:r>
            <w:r>
              <w:rPr>
                <w:spacing w:val="-2"/>
                <w:sz w:val="14"/>
              </w:rPr>
              <w:t xml:space="preserve"> банке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 w:line="161" w:lineRule="exact"/>
              <w:ind w:left="210"/>
              <w:rPr>
                <w:sz w:val="14"/>
              </w:rPr>
            </w:pPr>
            <w:r>
              <w:rPr>
                <w:spacing w:val="-2"/>
                <w:sz w:val="14"/>
              </w:rPr>
              <w:t>60.10</w:t>
            </w:r>
          </w:p>
          <w:p w:rsidR="006E1D4D" w:rsidRDefault="00976A1C">
            <w:pPr>
              <w:pStyle w:val="TableParagraph"/>
              <w:spacing w:line="161" w:lineRule="exact"/>
              <w:ind w:left="181"/>
              <w:rPr>
                <w:sz w:val="14"/>
              </w:rPr>
            </w:pP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61.00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62.00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63.00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right="199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64.00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65.00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67.00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70.00</w:t>
            </w: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6"/>
              <w:ind w:left="5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УПРАВЉАЊЕ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ЉУДСКИМ</w:t>
            </w:r>
            <w:r>
              <w:rPr>
                <w:b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РЕСУРСИМА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Меритократија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ефикасност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запошљавања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државних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службеника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i/>
                <w:sz w:val="14"/>
              </w:rPr>
              <w:t>SIGMA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принцип)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8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развијен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систем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управљање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каријером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државних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службеника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7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7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</w:tr>
      <w:tr w:rsidR="006E1D4D">
        <w:trPr>
          <w:trHeight w:val="52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7"/>
              <w:ind w:left="55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 ком се систем стручног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усавршавања 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стручних испита у јавној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нормативно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пракси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заснива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анализи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потреба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унапређењем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компетенција, односно квалификација запослених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6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6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ПРУЖАЊЕ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УСЛУГА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Просечна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оцена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SIGMA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Извештаја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праћењу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пружања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сва четири стуба мерења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6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6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8"/>
              <w:ind w:left="54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административног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оптерећења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грађана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привреде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БДП-</w:t>
            </w:r>
            <w:r>
              <w:rPr>
                <w:spacing w:val="-10"/>
                <w:sz w:val="14"/>
              </w:rPr>
              <w:t>у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 w:line="161" w:lineRule="exact"/>
              <w:ind w:left="187"/>
              <w:rPr>
                <w:sz w:val="14"/>
              </w:rPr>
            </w:pPr>
            <w:r>
              <w:rPr>
                <w:spacing w:val="-2"/>
                <w:sz w:val="14"/>
              </w:rPr>
              <w:t>3,11%</w:t>
            </w:r>
          </w:p>
          <w:p w:rsidR="006E1D4D" w:rsidRDefault="00976A1C">
            <w:pPr>
              <w:pStyle w:val="TableParagraph"/>
              <w:spacing w:line="161" w:lineRule="exact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(2018)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3.00%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2,90%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2,85%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right="178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2,80%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2,75%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2,55%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2,40%</w:t>
            </w: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6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>ОДГОВОРНОСТ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ТРАНСПАРЕНТНОСТ</w:t>
            </w:r>
          </w:p>
        </w:tc>
      </w:tr>
      <w:tr w:rsidR="006E1D4D">
        <w:trPr>
          <w:trHeight w:val="20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8"/>
              <w:ind w:left="53"/>
              <w:rPr>
                <w:sz w:val="14"/>
              </w:rPr>
            </w:pPr>
            <w:r>
              <w:rPr>
                <w:sz w:val="14"/>
              </w:rPr>
              <w:t>Годишња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процена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напретку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одговорности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не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5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5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да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8"/>
              <w:ind w:left="53"/>
              <w:rPr>
                <w:sz w:val="14"/>
              </w:rPr>
            </w:pPr>
            <w:r>
              <w:rPr>
                <w:i/>
                <w:sz w:val="14"/>
              </w:rPr>
              <w:t>SIGMA</w:t>
            </w:r>
            <w:r>
              <w:rPr>
                <w:i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показатељ: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Приступ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информацијама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јавног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значаја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179" w:right="166" w:firstLine="27"/>
              <w:rPr>
                <w:sz w:val="14"/>
              </w:rPr>
            </w:pPr>
            <w:r>
              <w:rPr>
                <w:spacing w:val="-2"/>
                <w:sz w:val="14"/>
              </w:rPr>
              <w:t>21/30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(2017)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22/30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24/30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30/30 </w:t>
            </w:r>
            <w:r>
              <w:rPr>
                <w:spacing w:val="-5"/>
                <w:sz w:val="14"/>
              </w:rPr>
              <w:t>(5)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6"/>
              <w:ind w:left="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УПРАВЉАЊЕ</w:t>
            </w:r>
            <w:r>
              <w:rPr>
                <w:b/>
                <w:spacing w:val="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ЈАВНИМ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ФИНАНСИЈАМА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8"/>
              <w:ind w:left="53"/>
              <w:rPr>
                <w:sz w:val="14"/>
              </w:rPr>
            </w:pPr>
            <w:r>
              <w:rPr>
                <w:sz w:val="14"/>
              </w:rPr>
              <w:t>Реални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раст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бруто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домаћег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производа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(БДП)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 w:line="161" w:lineRule="exact"/>
              <w:ind w:left="190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5"/>
                <w:sz w:val="14"/>
              </w:rPr>
              <w:t>1%%</w:t>
            </w:r>
          </w:p>
          <w:p w:rsidR="006E1D4D" w:rsidRDefault="00976A1C">
            <w:pPr>
              <w:pStyle w:val="TableParagraph"/>
              <w:spacing w:line="161" w:lineRule="exact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6.0%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4.0%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4.0%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8"/>
              <w:ind w:left="53"/>
              <w:rPr>
                <w:sz w:val="14"/>
              </w:rPr>
            </w:pPr>
            <w:r>
              <w:rPr>
                <w:sz w:val="14"/>
              </w:rPr>
              <w:t>Учешће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дуга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државе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БДП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 w:line="161" w:lineRule="exact"/>
              <w:ind w:left="237"/>
              <w:rPr>
                <w:sz w:val="14"/>
              </w:rPr>
            </w:pPr>
            <w:r>
              <w:rPr>
                <w:spacing w:val="-5"/>
                <w:sz w:val="14"/>
              </w:rPr>
              <w:t>59%</w:t>
            </w:r>
          </w:p>
          <w:p w:rsidR="006E1D4D" w:rsidRDefault="00976A1C">
            <w:pPr>
              <w:pStyle w:val="TableParagraph"/>
              <w:spacing w:line="161" w:lineRule="exact"/>
              <w:ind w:left="179"/>
              <w:rPr>
                <w:sz w:val="14"/>
              </w:rPr>
            </w:pP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57.7%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57.9%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4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56%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</w:tr>
      <w:tr w:rsidR="006E1D4D">
        <w:trPr>
          <w:trHeight w:val="198"/>
        </w:trPr>
        <w:tc>
          <w:tcPr>
            <w:tcW w:w="10483" w:type="dxa"/>
            <w:gridSpan w:val="9"/>
          </w:tcPr>
          <w:p w:rsidR="006E1D4D" w:rsidRDefault="00976A1C">
            <w:pPr>
              <w:pStyle w:val="TableParagraph"/>
              <w:spacing w:before="16"/>
              <w:ind w:left="5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СИСТЕМ ЛОКАЛНЕ </w:t>
            </w:r>
            <w:r>
              <w:rPr>
                <w:b/>
                <w:spacing w:val="-2"/>
                <w:sz w:val="14"/>
              </w:rPr>
              <w:t>САМОУПРАВЕ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18"/>
              <w:ind w:left="53"/>
              <w:rPr>
                <w:sz w:val="14"/>
              </w:rPr>
            </w:pPr>
            <w:r>
              <w:rPr>
                <w:sz w:val="14"/>
              </w:rPr>
              <w:t>Усаглашеност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система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самоуправе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кључним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принципима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Европске повеље о локалној самоуправи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4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4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4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4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4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4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9"/>
              <w:ind w:left="53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расхода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консолидованим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јавним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расходима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РС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9" w:line="161" w:lineRule="exact"/>
              <w:ind w:left="149"/>
              <w:rPr>
                <w:sz w:val="14"/>
              </w:rPr>
            </w:pPr>
            <w:r>
              <w:rPr>
                <w:spacing w:val="-2"/>
                <w:sz w:val="14"/>
              </w:rPr>
              <w:t>14.75%</w:t>
            </w:r>
          </w:p>
          <w:p w:rsidR="006E1D4D" w:rsidRDefault="00976A1C">
            <w:pPr>
              <w:pStyle w:val="TableParagraph"/>
              <w:spacing w:line="161" w:lineRule="exact"/>
              <w:ind w:left="178"/>
              <w:rPr>
                <w:sz w:val="14"/>
              </w:rPr>
            </w:pP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15.00%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15.50%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16.30%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right="1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17.00%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18.00%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19.00%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22.00%</w:t>
            </w:r>
          </w:p>
        </w:tc>
      </w:tr>
      <w:tr w:rsidR="006E1D4D">
        <w:trPr>
          <w:trHeight w:val="360"/>
        </w:trPr>
        <w:tc>
          <w:tcPr>
            <w:tcW w:w="4587" w:type="dxa"/>
          </w:tcPr>
          <w:p w:rsidR="006E1D4D" w:rsidRDefault="00976A1C">
            <w:pPr>
              <w:pStyle w:val="TableParagraph"/>
              <w:spacing w:before="99"/>
              <w:ind w:left="53"/>
              <w:rPr>
                <w:sz w:val="14"/>
              </w:rPr>
            </w:pPr>
            <w:r>
              <w:rPr>
                <w:sz w:val="14"/>
              </w:rPr>
              <w:t>Капацитет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спровођење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начела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доброг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управљања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9" w:line="161" w:lineRule="exact"/>
              <w:ind w:left="236"/>
              <w:rPr>
                <w:sz w:val="14"/>
              </w:rPr>
            </w:pPr>
            <w:r>
              <w:rPr>
                <w:spacing w:val="-5"/>
                <w:sz w:val="14"/>
              </w:rPr>
              <w:t>39%</w:t>
            </w:r>
          </w:p>
          <w:p w:rsidR="006E1D4D" w:rsidRDefault="00976A1C">
            <w:pPr>
              <w:pStyle w:val="TableParagraph"/>
              <w:spacing w:line="161" w:lineRule="exact"/>
              <w:ind w:left="178"/>
              <w:rPr>
                <w:sz w:val="14"/>
              </w:rPr>
            </w:pPr>
            <w:r>
              <w:rPr>
                <w:spacing w:val="-2"/>
                <w:sz w:val="14"/>
              </w:rPr>
              <w:t>(2018)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43%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50%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55%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60%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53" w:right="5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520"/>
        </w:trPr>
        <w:tc>
          <w:tcPr>
            <w:tcW w:w="4587" w:type="dxa"/>
          </w:tcPr>
          <w:p w:rsidR="006E1D4D" w:rsidRDefault="006E1D4D">
            <w:pPr>
              <w:pStyle w:val="TableParagraph"/>
              <w:spacing w:before="6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3"/>
              <w:rPr>
                <w:sz w:val="14"/>
              </w:rPr>
            </w:pPr>
            <w:r>
              <w:rPr>
                <w:sz w:val="14"/>
              </w:rPr>
              <w:t>Доступност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квалитет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спровођења приоритетних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јавних услуга </w:t>
            </w:r>
            <w:r>
              <w:rPr>
                <w:spacing w:val="-5"/>
                <w:sz w:val="14"/>
              </w:rPr>
              <w:t>ЛС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6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spacing w:before="6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3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9"/>
              <w:ind w:left="160" w:right="109" w:hanging="42"/>
              <w:rPr>
                <w:sz w:val="14"/>
              </w:rPr>
            </w:pPr>
            <w:r>
              <w:rPr>
                <w:spacing w:val="-2"/>
                <w:sz w:val="14"/>
              </w:rPr>
              <w:t>Израђен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индекс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7"/>
              <w:ind w:left="56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Биће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утврђено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2023.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7"/>
              <w:ind w:left="56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Биће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утврђено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2023.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7"/>
              <w:ind w:left="56" w:right="5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Биће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утврђено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2023.</w:t>
            </w:r>
          </w:p>
        </w:tc>
        <w:tc>
          <w:tcPr>
            <w:tcW w:w="737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</w:tc>
      </w:tr>
    </w:tbl>
    <w:p w:rsidR="006E1D4D" w:rsidRDefault="006E1D4D">
      <w:pPr>
        <w:pStyle w:val="BodyText"/>
        <w:spacing w:before="8"/>
        <w:rPr>
          <w:sz w:val="27"/>
        </w:rPr>
      </w:pPr>
    </w:p>
    <w:p w:rsidR="006E1D4D" w:rsidRDefault="006E1D4D">
      <w:pPr>
        <w:rPr>
          <w:sz w:val="27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753"/>
        </w:tabs>
        <w:spacing w:before="93"/>
        <w:jc w:val="left"/>
        <w:rPr>
          <w:sz w:val="18"/>
        </w:rPr>
      </w:pPr>
      <w:r>
        <w:rPr>
          <w:spacing w:val="-2"/>
          <w:sz w:val="18"/>
        </w:rPr>
        <w:t>ПЛАНИРАЊЕ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 КООРДИНАЦИЈА ЈАВНИХ ПОЛИТИКА</w:t>
      </w:r>
    </w:p>
    <w:p w:rsidR="006E1D4D" w:rsidRDefault="00976A1C">
      <w:pPr>
        <w:pStyle w:val="Heading2"/>
        <w:spacing w:before="107"/>
        <w:ind w:left="1862" w:right="1478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976A1C">
      <w:pPr>
        <w:spacing w:before="108"/>
        <w:ind w:left="1862" w:right="1478"/>
        <w:jc w:val="center"/>
        <w:rPr>
          <w:i/>
          <w:sz w:val="18"/>
        </w:rPr>
      </w:pPr>
      <w:r>
        <w:rPr>
          <w:i/>
          <w:sz w:val="18"/>
        </w:rPr>
        <w:t xml:space="preserve">Правни и стратешки </w:t>
      </w:r>
      <w:r>
        <w:rPr>
          <w:i/>
          <w:spacing w:val="-2"/>
          <w:sz w:val="18"/>
        </w:rPr>
        <w:t>оквир</w:t>
      </w:r>
    </w:p>
    <w:p w:rsidR="006E1D4D" w:rsidRDefault="006E1D4D">
      <w:pPr>
        <w:pStyle w:val="BodyText"/>
        <w:spacing w:before="5"/>
        <w:rPr>
          <w:i/>
          <w:sz w:val="17"/>
        </w:rPr>
      </w:pPr>
    </w:p>
    <w:p w:rsidR="006E1D4D" w:rsidRDefault="00976A1C">
      <w:pPr>
        <w:pStyle w:val="BodyText"/>
        <w:spacing w:line="232" w:lineRule="auto"/>
        <w:ind w:left="393" w:right="6" w:firstLine="396"/>
        <w:jc w:val="both"/>
      </w:pPr>
      <w:r>
        <w:t>Стратешки</w:t>
      </w:r>
      <w:r>
        <w:rPr>
          <w:spacing w:val="-1"/>
        </w:rPr>
        <w:t xml:space="preserve"> </w:t>
      </w:r>
      <w:r>
        <w:t>оквир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реформу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управљања</w:t>
      </w:r>
      <w:r>
        <w:rPr>
          <w:spacing w:val="-1"/>
        </w:rPr>
        <w:t xml:space="preserve"> </w:t>
      </w:r>
      <w:r>
        <w:t>јавним</w:t>
      </w:r>
      <w:r>
        <w:rPr>
          <w:spacing w:val="-1"/>
        </w:rPr>
        <w:t xml:space="preserve"> </w:t>
      </w:r>
      <w:r>
        <w:t xml:space="preserve">по- литикама и регулаторну реформу утврђен је кроз два документа јавних политика. Први је </w:t>
      </w:r>
      <w:r>
        <w:rPr>
          <w:b/>
        </w:rPr>
        <w:t>Стратегија РЈУ из 2014</w:t>
      </w:r>
      <w:r>
        <w:t>, која у оквиру Посебног циља 1. Унапређење организационих и функционалних подсистема јавне управе, Мера 1.3. Унапређење система упра- вљања јавним политикама Владе (планирање, анализа, креирање, доношење, праћење и вредновање и коорд</w:t>
      </w:r>
      <w:r>
        <w:t>инација) предвиђа пла- нирање и координацију јавних политика као једно од приоритет- них подручја реформе јавне управе</w:t>
      </w:r>
      <w:r>
        <w:rPr>
          <w:i/>
        </w:rPr>
        <w:t xml:space="preserve">. </w:t>
      </w:r>
      <w:r>
        <w:t xml:space="preserve">Други кључни и детаљнији плански документ у овој области јесте </w:t>
      </w:r>
      <w:r>
        <w:rPr>
          <w:b/>
        </w:rPr>
        <w:t>Стратегија регулаторне реформе и унапређења система управљања јавним поли</w:t>
      </w:r>
      <w:r>
        <w:rPr>
          <w:b/>
        </w:rPr>
        <w:t xml:space="preserve">тика- ма за период 2016–2020. године </w:t>
      </w:r>
      <w:r>
        <w:t>(„Службени гласник РС”, број 8/16)</w:t>
      </w:r>
      <w:r>
        <w:rPr>
          <w:vertAlign w:val="superscript"/>
        </w:rPr>
        <w:t>52</w:t>
      </w:r>
      <w:r>
        <w:t>, која као свој општи циљ утврђује то да се успостави ефи- касан и ефективан систем управљања јавним политикама и зако- нодавни процес базиран на подацима и чињеницама и начелима добр</w:t>
      </w:r>
      <w:r>
        <w:t>е регулаторне праксе. Предвиђено је да по истеку важења те стратегије 2020. године на снагу ступи Програм регулаторне ре- форме и управљање јавним политикама. Посебан циљ те страте- гије</w:t>
      </w:r>
      <w:r>
        <w:rPr>
          <w:spacing w:val="-7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односи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поједностављење</w:t>
      </w:r>
      <w:r>
        <w:rPr>
          <w:spacing w:val="-8"/>
        </w:rPr>
        <w:t xml:space="preserve"> </w:t>
      </w:r>
      <w:r>
        <w:t>административних</w:t>
      </w:r>
      <w:r>
        <w:rPr>
          <w:spacing w:val="-7"/>
        </w:rPr>
        <w:t xml:space="preserve"> </w:t>
      </w:r>
      <w:r>
        <w:t>проце- дура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успо</w:t>
      </w:r>
      <w:r>
        <w:t>стављање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континуирано</w:t>
      </w:r>
      <w:r>
        <w:rPr>
          <w:spacing w:val="-1"/>
        </w:rPr>
        <w:t xml:space="preserve"> </w:t>
      </w:r>
      <w:r>
        <w:t>мерење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праћење административних трошкова привреде и грађана разрађен је Про- грамом за поједностављење административних поступака и регу- лативе</w:t>
      </w:r>
      <w:r>
        <w:rPr>
          <w:spacing w:val="17"/>
        </w:rPr>
        <w:t xml:space="preserve"> </w:t>
      </w:r>
      <w:r>
        <w:t>„е-Папирˮ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период</w:t>
      </w:r>
      <w:r>
        <w:rPr>
          <w:spacing w:val="17"/>
        </w:rPr>
        <w:t xml:space="preserve"> </w:t>
      </w:r>
      <w:r>
        <w:t>2019–2021.</w:t>
      </w:r>
      <w:r>
        <w:rPr>
          <w:spacing w:val="17"/>
        </w:rPr>
        <w:t xml:space="preserve"> </w:t>
      </w:r>
      <w:r>
        <w:t>годинеˮ</w:t>
      </w:r>
      <w:r>
        <w:rPr>
          <w:spacing w:val="18"/>
        </w:rPr>
        <w:t xml:space="preserve"> </w:t>
      </w:r>
      <w:r>
        <w:t>(у</w:t>
      </w:r>
      <w:r>
        <w:rPr>
          <w:spacing w:val="17"/>
        </w:rPr>
        <w:t xml:space="preserve"> </w:t>
      </w:r>
      <w:r>
        <w:t>даљем</w:t>
      </w:r>
      <w:r>
        <w:rPr>
          <w:spacing w:val="18"/>
        </w:rPr>
        <w:t xml:space="preserve"> </w:t>
      </w:r>
      <w:r>
        <w:rPr>
          <w:spacing w:val="-2"/>
        </w:rPr>
        <w:t>тексту</w:t>
      </w:r>
    </w:p>
    <w:p w:rsidR="006E1D4D" w:rsidRDefault="00976A1C">
      <w:pPr>
        <w:pStyle w:val="BodyText"/>
        <w:spacing w:before="11" w:line="232" w:lineRule="auto"/>
        <w:ind w:left="393" w:right="6"/>
        <w:jc w:val="both"/>
      </w:pPr>
      <w:r>
        <w:t>„е-Папир”). Овим прог</w:t>
      </w:r>
      <w:r>
        <w:t>рамом се први пут свеобухватно приступа реформама којима је циљ побољшати пословно окружење тако што</w:t>
      </w:r>
      <w:r>
        <w:rPr>
          <w:spacing w:val="26"/>
        </w:rPr>
        <w:t xml:space="preserve"> </w:t>
      </w:r>
      <w:r>
        <w:t>ће</w:t>
      </w:r>
      <w:r>
        <w:rPr>
          <w:spacing w:val="26"/>
        </w:rPr>
        <w:t xml:space="preserve"> </w:t>
      </w:r>
      <w:r>
        <w:t>се</w:t>
      </w:r>
      <w:r>
        <w:rPr>
          <w:spacing w:val="26"/>
        </w:rPr>
        <w:t xml:space="preserve"> </w:t>
      </w:r>
      <w:r>
        <w:t>смањити</w:t>
      </w:r>
      <w:r>
        <w:rPr>
          <w:spacing w:val="26"/>
        </w:rPr>
        <w:t xml:space="preserve"> </w:t>
      </w:r>
      <w:r>
        <w:t>административно</w:t>
      </w:r>
      <w:r>
        <w:rPr>
          <w:spacing w:val="26"/>
        </w:rPr>
        <w:t xml:space="preserve"> </w:t>
      </w:r>
      <w:r>
        <w:t>оптерећење</w:t>
      </w:r>
      <w:r>
        <w:rPr>
          <w:spacing w:val="26"/>
        </w:rPr>
        <w:t xml:space="preserve"> </w:t>
      </w:r>
      <w:r>
        <w:t>привреде,</w:t>
      </w:r>
      <w:r>
        <w:rPr>
          <w:spacing w:val="26"/>
        </w:rPr>
        <w:t xml:space="preserve"> </w:t>
      </w:r>
      <w:r>
        <w:t>као и побољшати јавне услуге тако што ће се повећати ефикасност у спровођењу</w:t>
      </w:r>
      <w:r>
        <w:rPr>
          <w:spacing w:val="16"/>
        </w:rPr>
        <w:t xml:space="preserve"> </w:t>
      </w:r>
      <w:r>
        <w:t>административних</w:t>
      </w:r>
      <w:r>
        <w:rPr>
          <w:spacing w:val="19"/>
        </w:rPr>
        <w:t xml:space="preserve"> </w:t>
      </w:r>
      <w:r>
        <w:t>поступака,</w:t>
      </w:r>
      <w:r>
        <w:rPr>
          <w:spacing w:val="18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шта</w:t>
      </w:r>
      <w:r>
        <w:rPr>
          <w:spacing w:val="18"/>
        </w:rPr>
        <w:t xml:space="preserve"> </w:t>
      </w:r>
      <w:r>
        <w:t>је</w:t>
      </w:r>
      <w:r>
        <w:rPr>
          <w:spacing w:val="18"/>
        </w:rPr>
        <w:t xml:space="preserve"> </w:t>
      </w:r>
      <w:r>
        <w:t>потребно</w:t>
      </w:r>
      <w:r>
        <w:rPr>
          <w:spacing w:val="19"/>
        </w:rPr>
        <w:t xml:space="preserve"> </w:t>
      </w:r>
      <w:r>
        <w:rPr>
          <w:spacing w:val="-5"/>
        </w:rPr>
        <w:t>да</w:t>
      </w:r>
    </w:p>
    <w:p w:rsidR="006E1D4D" w:rsidRDefault="00976A1C">
      <w:pPr>
        <w:spacing w:line="156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left"/>
        <w:rPr>
          <w:sz w:val="14"/>
        </w:rPr>
      </w:pPr>
      <w:hyperlink r:id="rId54">
        <w:r>
          <w:rPr>
            <w:spacing w:val="-2"/>
            <w:sz w:val="14"/>
          </w:rPr>
          <w:t>https://www.pravno-informacioni-sistem.rs/SlGlasnikPortal/eli/rep/sgrs/vla</w:t>
        </w:r>
      </w:hyperlink>
      <w:r>
        <w:rPr>
          <w:spacing w:val="-2"/>
          <w:sz w:val="14"/>
        </w:rPr>
        <w:t>da/</w:t>
      </w:r>
      <w:r>
        <w:rPr>
          <w:spacing w:val="80"/>
          <w:sz w:val="14"/>
        </w:rPr>
        <w:t xml:space="preserve">    </w:t>
      </w:r>
      <w:r>
        <w:rPr>
          <w:spacing w:val="-2"/>
          <w:sz w:val="14"/>
        </w:rPr>
        <w:t>strategija/2016/8/1/reg</w:t>
      </w:r>
    </w:p>
    <w:p w:rsidR="006E1D4D" w:rsidRDefault="00976A1C">
      <w:pPr>
        <w:pStyle w:val="BodyText"/>
        <w:spacing w:before="98" w:line="232" w:lineRule="auto"/>
        <w:ind w:left="234" w:right="108"/>
        <w:jc w:val="both"/>
      </w:pPr>
      <w:r>
        <w:br w:type="column"/>
      </w:r>
      <w:r>
        <w:t>се они систематски поједноставе (укину сувишни, а остали појед- ноставе, с тим да се најучесталији међу њима дигитализују), као</w:t>
      </w:r>
      <w:r>
        <w:rPr>
          <w:spacing w:val="80"/>
        </w:rPr>
        <w:t xml:space="preserve"> </w:t>
      </w:r>
      <w:r>
        <w:t>и успоставити Јединствени јавни регистар управних поступака и осталих услова пословања на коме се налазе све информације за адми</w:t>
      </w:r>
      <w:r>
        <w:t>нистративне поступке који су значајни за привреду.</w:t>
      </w:r>
    </w:p>
    <w:p w:rsidR="006E1D4D" w:rsidRDefault="00976A1C">
      <w:pPr>
        <w:pStyle w:val="BodyText"/>
        <w:spacing w:line="232" w:lineRule="auto"/>
        <w:ind w:left="234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ragraph">
                  <wp:posOffset>-612963</wp:posOffset>
                </wp:positionV>
                <wp:extent cx="1270" cy="45110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511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511040">
                              <a:moveTo>
                                <a:pt x="0" y="0"/>
                              </a:moveTo>
                              <a:lnTo>
                                <a:pt x="0" y="4510900"/>
                              </a:lnTo>
                            </a:path>
                            <a:path h="4511040">
                              <a:moveTo>
                                <a:pt x="0" y="0"/>
                              </a:moveTo>
                              <a:lnTo>
                                <a:pt x="0" y="451090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9A5C5" id="Graphic 15" o:spid="_x0000_s1026" style="position:absolute;margin-left:318.9pt;margin-top:-48.25pt;width:.1pt;height:355.2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51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" path="m,l,4510900em,l,4510900e" filled="f" strokeweight=".6pt">
                <v:path arrowok="t"/>
                <w10:wrap anchorx="page"/>
              </v:shape>
            </w:pict>
          </mc:Fallback>
        </mc:AlternateContent>
      </w:r>
      <w:r>
        <w:t>Институционални оквир за управљање системом јавних политика успостављен је чланом 33. Закона о министарствима („Службени гласник РС”, бр. 44/14, 14/15, 54/15, 96/15, др. закон 62/17), којим је основан Реп</w:t>
      </w:r>
      <w:r>
        <w:t>ублички секретаријат за јавне поли- тике</w:t>
      </w:r>
      <w:r>
        <w:rPr>
          <w:spacing w:val="32"/>
        </w:rPr>
        <w:t xml:space="preserve"> </w:t>
      </w:r>
      <w:r>
        <w:t>(у</w:t>
      </w:r>
      <w:r>
        <w:rPr>
          <w:spacing w:val="32"/>
        </w:rPr>
        <w:t xml:space="preserve"> </w:t>
      </w:r>
      <w:r>
        <w:t>даљем</w:t>
      </w:r>
      <w:r>
        <w:rPr>
          <w:spacing w:val="32"/>
        </w:rPr>
        <w:t xml:space="preserve"> </w:t>
      </w:r>
      <w:r>
        <w:t>тексту:</w:t>
      </w:r>
      <w:r>
        <w:rPr>
          <w:spacing w:val="32"/>
        </w:rPr>
        <w:t xml:space="preserve"> </w:t>
      </w:r>
      <w:r>
        <w:t>РСЈП).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члану</w:t>
      </w:r>
      <w:r>
        <w:rPr>
          <w:spacing w:val="32"/>
        </w:rPr>
        <w:t xml:space="preserve"> </w:t>
      </w:r>
      <w:r>
        <w:t>33.</w:t>
      </w:r>
      <w:r>
        <w:rPr>
          <w:spacing w:val="32"/>
        </w:rPr>
        <w:t xml:space="preserve"> </w:t>
      </w:r>
      <w:r>
        <w:t>тог</w:t>
      </w:r>
      <w:r>
        <w:rPr>
          <w:spacing w:val="32"/>
        </w:rPr>
        <w:t xml:space="preserve"> </w:t>
      </w:r>
      <w:r>
        <w:t>закона</w:t>
      </w:r>
      <w:r>
        <w:rPr>
          <w:spacing w:val="32"/>
        </w:rPr>
        <w:t xml:space="preserve"> </w:t>
      </w:r>
      <w:r>
        <w:t>утврђено је да РСЈП пружа стручну подршку Влади и државној управи у планирању, развоју, доношењу и координацији јавних политика</w:t>
      </w:r>
      <w:r>
        <w:rPr>
          <w:spacing w:val="80"/>
        </w:rPr>
        <w:t xml:space="preserve"> </w:t>
      </w:r>
      <w:r>
        <w:t>и спровођењу регулаторне реформе. Осим т</w:t>
      </w:r>
      <w:r>
        <w:t>ога, РСЈП се стара о међусобној усклађености планских докумената и прописа и врши контролу спровођења и квалитета анализе ефеката докумената јавних</w:t>
      </w:r>
      <w:r>
        <w:rPr>
          <w:spacing w:val="26"/>
        </w:rPr>
        <w:t xml:space="preserve"> </w:t>
      </w:r>
      <w:r>
        <w:t>политика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прописа.</w:t>
      </w:r>
      <w:r>
        <w:rPr>
          <w:spacing w:val="26"/>
        </w:rPr>
        <w:t xml:space="preserve"> </w:t>
      </w:r>
      <w:r>
        <w:t>РСЈП</w:t>
      </w:r>
      <w:r>
        <w:rPr>
          <w:spacing w:val="26"/>
        </w:rPr>
        <w:t xml:space="preserve"> </w:t>
      </w:r>
      <w:r>
        <w:t>обавља</w:t>
      </w:r>
      <w:r>
        <w:rPr>
          <w:spacing w:val="26"/>
        </w:rPr>
        <w:t xml:space="preserve"> </w:t>
      </w:r>
      <w:r>
        <w:t>стручне</w:t>
      </w:r>
      <w:r>
        <w:rPr>
          <w:spacing w:val="26"/>
        </w:rPr>
        <w:t xml:space="preserve"> </w:t>
      </w:r>
      <w:r>
        <w:t>послове</w:t>
      </w:r>
      <w:r>
        <w:rPr>
          <w:spacing w:val="26"/>
        </w:rPr>
        <w:t xml:space="preserve"> </w:t>
      </w:r>
      <w:r>
        <w:t>који се односе на спровођење регулаторне реформе и анализу е</w:t>
      </w:r>
      <w:r>
        <w:t>феката прописа које припремају министарства и посебне организације.</w:t>
      </w:r>
      <w:r>
        <w:rPr>
          <w:vertAlign w:val="superscript"/>
        </w:rPr>
        <w:t>53</w:t>
      </w:r>
      <w:r>
        <w:t xml:space="preserve"> Генерални</w:t>
      </w:r>
      <w:r>
        <w:rPr>
          <w:spacing w:val="-5"/>
        </w:rPr>
        <w:t xml:space="preserve"> </w:t>
      </w:r>
      <w:r>
        <w:t>секретаријат</w:t>
      </w:r>
      <w:r>
        <w:rPr>
          <w:spacing w:val="-5"/>
        </w:rPr>
        <w:t xml:space="preserve"> </w:t>
      </w:r>
      <w:r>
        <w:t>Владе</w:t>
      </w:r>
      <w:r>
        <w:rPr>
          <w:spacing w:val="-5"/>
        </w:rPr>
        <w:t xml:space="preserve"> </w:t>
      </w:r>
      <w:r>
        <w:t>припрема</w:t>
      </w:r>
      <w:r>
        <w:rPr>
          <w:spacing w:val="-5"/>
        </w:rPr>
        <w:t xml:space="preserve"> </w:t>
      </w:r>
      <w:r>
        <w:t>акте</w:t>
      </w:r>
      <w:r>
        <w:rPr>
          <w:spacing w:val="-5"/>
        </w:rPr>
        <w:t xml:space="preserve"> </w:t>
      </w:r>
      <w:r>
        <w:t>којима</w:t>
      </w:r>
      <w:r>
        <w:rPr>
          <w:spacing w:val="-5"/>
        </w:rPr>
        <w:t xml:space="preserve"> </w:t>
      </w:r>
      <w:r>
        <w:t>Влада</w:t>
      </w:r>
      <w:r>
        <w:rPr>
          <w:spacing w:val="-5"/>
        </w:rPr>
        <w:t xml:space="preserve"> </w:t>
      </w:r>
      <w:r>
        <w:t>надзи- ре, усмерава и усклађује рад министарстава и посебних органи- зација и стара се о извршавању аката Владе којима она утврђује обавезе министарстава и посебних организација.</w:t>
      </w:r>
      <w:r>
        <w:rPr>
          <w:vertAlign w:val="superscript"/>
        </w:rPr>
        <w:t>54</w:t>
      </w:r>
    </w:p>
    <w:p w:rsidR="006E1D4D" w:rsidRDefault="00976A1C">
      <w:pPr>
        <w:pStyle w:val="BodyText"/>
        <w:spacing w:line="232" w:lineRule="auto"/>
        <w:ind w:left="234" w:right="107" w:firstLine="396"/>
        <w:jc w:val="both"/>
      </w:pPr>
      <w:r>
        <w:t>Као</w:t>
      </w:r>
      <w:r>
        <w:rPr>
          <w:spacing w:val="33"/>
        </w:rPr>
        <w:t xml:space="preserve"> </w:t>
      </w:r>
      <w:r>
        <w:t>резултат</w:t>
      </w:r>
      <w:r>
        <w:rPr>
          <w:spacing w:val="33"/>
        </w:rPr>
        <w:t xml:space="preserve"> </w:t>
      </w:r>
      <w:r>
        <w:t>спровођења</w:t>
      </w:r>
      <w:r>
        <w:rPr>
          <w:spacing w:val="33"/>
        </w:rPr>
        <w:t xml:space="preserve"> </w:t>
      </w:r>
      <w:r>
        <w:t>Стратегије</w:t>
      </w:r>
      <w:r>
        <w:rPr>
          <w:spacing w:val="33"/>
        </w:rPr>
        <w:t xml:space="preserve"> </w:t>
      </w:r>
      <w:r>
        <w:t>регулаторне</w:t>
      </w:r>
      <w:r>
        <w:rPr>
          <w:spacing w:val="33"/>
        </w:rPr>
        <w:t xml:space="preserve"> </w:t>
      </w:r>
      <w:r>
        <w:t>реформе и унапређења система</w:t>
      </w:r>
      <w:r>
        <w:t xml:space="preserve"> управљања јавним политикама за период 2016–2020. године, у последње две године њеног важења заокру- жен је нормативни оквир јединственог система планирања, спро- вођења, праћења и вредновања ефеката спровођења докумената јавних</w:t>
      </w:r>
      <w:r>
        <w:rPr>
          <w:spacing w:val="17"/>
        </w:rPr>
        <w:t xml:space="preserve"> </w:t>
      </w:r>
      <w:r>
        <w:t>политика</w:t>
      </w:r>
      <w:r>
        <w:rPr>
          <w:spacing w:val="1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Републици</w:t>
      </w:r>
      <w:r>
        <w:rPr>
          <w:spacing w:val="17"/>
        </w:rPr>
        <w:t xml:space="preserve"> </w:t>
      </w:r>
      <w:r>
        <w:t>Србији</w:t>
      </w:r>
      <w:r>
        <w:rPr>
          <w:vertAlign w:val="superscript"/>
        </w:rPr>
        <w:t>55,</w:t>
      </w:r>
      <w:r>
        <w:rPr>
          <w:spacing w:val="-9"/>
        </w:rPr>
        <w:t xml:space="preserve"> </w:t>
      </w:r>
      <w:r>
        <w:rPr>
          <w:vertAlign w:val="superscript"/>
        </w:rPr>
        <w:t>56</w:t>
      </w:r>
      <w:r>
        <w:rPr>
          <w:spacing w:val="-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2018.</w:t>
      </w:r>
      <w:r>
        <w:rPr>
          <w:spacing w:val="17"/>
        </w:rPr>
        <w:t xml:space="preserve"> </w:t>
      </w:r>
      <w:r>
        <w:t>је</w:t>
      </w:r>
      <w:r>
        <w:rPr>
          <w:spacing w:val="17"/>
        </w:rPr>
        <w:t xml:space="preserve"> </w:t>
      </w:r>
      <w:r>
        <w:t>донет</w:t>
      </w:r>
      <w:r>
        <w:rPr>
          <w:spacing w:val="17"/>
        </w:rPr>
        <w:t xml:space="preserve"> </w:t>
      </w:r>
      <w:r>
        <w:rPr>
          <w:b/>
        </w:rPr>
        <w:t xml:space="preserve">Закон о планском систему Републике Србије </w:t>
      </w:r>
      <w:r>
        <w:t>(„Службени гласник</w:t>
      </w:r>
      <w:r>
        <w:rPr>
          <w:spacing w:val="40"/>
        </w:rPr>
        <w:t xml:space="preserve"> </w:t>
      </w:r>
      <w:r>
        <w:t>РСˮ,</w:t>
      </w:r>
      <w:r>
        <w:rPr>
          <w:spacing w:val="12"/>
        </w:rPr>
        <w:t xml:space="preserve"> </w:t>
      </w:r>
      <w:r>
        <w:t>број</w:t>
      </w:r>
      <w:r>
        <w:rPr>
          <w:spacing w:val="14"/>
        </w:rPr>
        <w:t xml:space="preserve"> </w:t>
      </w:r>
      <w:r>
        <w:t>30/18)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две</w:t>
      </w:r>
      <w:r>
        <w:rPr>
          <w:spacing w:val="15"/>
        </w:rPr>
        <w:t xml:space="preserve"> </w:t>
      </w:r>
      <w:r>
        <w:t>уредбе</w:t>
      </w:r>
      <w:r>
        <w:rPr>
          <w:spacing w:val="14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његово</w:t>
      </w:r>
      <w:r>
        <w:rPr>
          <w:spacing w:val="14"/>
        </w:rPr>
        <w:t xml:space="preserve"> </w:t>
      </w:r>
      <w:r>
        <w:t>спровођење</w:t>
      </w:r>
      <w:r>
        <w:rPr>
          <w:spacing w:val="15"/>
        </w:rPr>
        <w:t xml:space="preserve"> </w:t>
      </w:r>
      <w:r>
        <w:rPr>
          <w:spacing w:val="-2"/>
        </w:rPr>
        <w:t>(,,Службени</w:t>
      </w:r>
    </w:p>
    <w:p w:rsidR="006E1D4D" w:rsidRDefault="00976A1C">
      <w:pPr>
        <w:spacing w:line="152" w:lineRule="exact"/>
        <w:ind w:left="234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17"/>
        </w:tabs>
        <w:ind w:left="517" w:right="108"/>
        <w:jc w:val="left"/>
        <w:rPr>
          <w:sz w:val="14"/>
        </w:rPr>
      </w:pPr>
      <w:r>
        <w:rPr>
          <w:sz w:val="14"/>
        </w:rPr>
        <w:t>У важећем Закону о министарствима „Службени гласник РСˮ број 128/20) на-</w:t>
      </w:r>
      <w:r>
        <w:rPr>
          <w:spacing w:val="40"/>
          <w:sz w:val="14"/>
        </w:rPr>
        <w:t xml:space="preserve"> </w:t>
      </w:r>
      <w:r>
        <w:rPr>
          <w:sz w:val="14"/>
        </w:rPr>
        <w:t>длежност РСЈП је регулисан</w:t>
      </w:r>
      <w:r>
        <w:rPr>
          <w:sz w:val="14"/>
        </w:rPr>
        <w:t>а чланом 38.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17"/>
        </w:tabs>
        <w:ind w:left="517" w:right="108"/>
        <w:jc w:val="left"/>
        <w:rPr>
          <w:sz w:val="14"/>
        </w:rPr>
      </w:pPr>
      <w:r>
        <w:rPr>
          <w:sz w:val="14"/>
        </w:rPr>
        <w:t>Уредба о Генералном секретаријату Владе („Службени гласник РС”, број 75/05,</w:t>
      </w:r>
      <w:r>
        <w:rPr>
          <w:spacing w:val="40"/>
          <w:sz w:val="14"/>
        </w:rPr>
        <w:t xml:space="preserve"> </w:t>
      </w:r>
      <w:r>
        <w:rPr>
          <w:sz w:val="14"/>
        </w:rPr>
        <w:t>71/08, 109/09), члан 4.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17"/>
        </w:tabs>
        <w:spacing w:line="160" w:lineRule="exact"/>
        <w:ind w:left="517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напретку Србије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11.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17"/>
        </w:tabs>
        <w:spacing w:line="161" w:lineRule="exact"/>
        <w:ind w:left="517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7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7"/>
          <w:sz w:val="14"/>
        </w:rPr>
        <w:t xml:space="preserve"> </w:t>
      </w:r>
      <w:r>
        <w:rPr>
          <w:sz w:val="14"/>
        </w:rPr>
        <w:t>СТРАТЕГИЈА</w:t>
      </w:r>
      <w:r>
        <w:rPr>
          <w:spacing w:val="-7"/>
          <w:sz w:val="14"/>
        </w:rPr>
        <w:t xml:space="preserve"> </w:t>
      </w:r>
      <w:r>
        <w:rPr>
          <w:sz w:val="14"/>
        </w:rPr>
        <w:t>РЈУ</w:t>
      </w:r>
      <w:r>
        <w:rPr>
          <w:spacing w:val="-7"/>
          <w:sz w:val="14"/>
        </w:rPr>
        <w:t xml:space="preserve"> </w:t>
      </w:r>
      <w:r>
        <w:rPr>
          <w:sz w:val="14"/>
        </w:rPr>
        <w:t>2019,</w:t>
      </w:r>
      <w:r>
        <w:rPr>
          <w:spacing w:val="-6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13.</w:t>
      </w:r>
    </w:p>
    <w:p w:rsidR="006E1D4D" w:rsidRDefault="006E1D4D">
      <w:pPr>
        <w:spacing w:line="161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506" w:space="40"/>
            <w:col w:w="5454"/>
          </w:cols>
        </w:sectPr>
      </w:pPr>
    </w:p>
    <w:p w:rsidR="006E1D4D" w:rsidRDefault="00976A1C">
      <w:pPr>
        <w:spacing w:before="73" w:line="232" w:lineRule="auto"/>
        <w:ind w:left="110" w:right="38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07351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073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073515">
                              <a:moveTo>
                                <a:pt x="0" y="0"/>
                              </a:moveTo>
                              <a:lnTo>
                                <a:pt x="0" y="9073184"/>
                              </a:lnTo>
                            </a:path>
                            <a:path h="9073515">
                              <a:moveTo>
                                <a:pt x="0" y="0"/>
                              </a:moveTo>
                              <a:lnTo>
                                <a:pt x="0" y="907318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438A5" id="Graphic 16" o:spid="_x0000_s1026" style="position:absolute;margin-left:304.7pt;margin-top:12.75pt;width:.1pt;height:714.4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07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" path="m,l,9073184em,l,9073184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гласник</w:t>
      </w:r>
      <w:r>
        <w:rPr>
          <w:spacing w:val="-3"/>
          <w:sz w:val="18"/>
        </w:rPr>
        <w:t xml:space="preserve"> </w:t>
      </w:r>
      <w:r>
        <w:rPr>
          <w:sz w:val="18"/>
        </w:rPr>
        <w:t>РС”,</w:t>
      </w:r>
      <w:r>
        <w:rPr>
          <w:spacing w:val="-3"/>
          <w:sz w:val="18"/>
        </w:rPr>
        <w:t xml:space="preserve"> </w:t>
      </w:r>
      <w:r>
        <w:rPr>
          <w:sz w:val="18"/>
        </w:rPr>
        <w:t>број</w:t>
      </w:r>
      <w:r>
        <w:rPr>
          <w:spacing w:val="-3"/>
          <w:sz w:val="18"/>
        </w:rPr>
        <w:t xml:space="preserve"> </w:t>
      </w:r>
      <w:r>
        <w:rPr>
          <w:sz w:val="18"/>
        </w:rPr>
        <w:t>8/19)</w:t>
      </w:r>
      <w:r>
        <w:rPr>
          <w:sz w:val="18"/>
          <w:vertAlign w:val="superscript"/>
        </w:rPr>
        <w:t>57</w:t>
      </w:r>
      <w:r>
        <w:rPr>
          <w:spacing w:val="-3"/>
          <w:sz w:val="18"/>
        </w:rPr>
        <w:t xml:space="preserve"> </w:t>
      </w:r>
      <w:r>
        <w:rPr>
          <w:sz w:val="18"/>
        </w:rPr>
        <w:t>почетком</w:t>
      </w:r>
      <w:r>
        <w:rPr>
          <w:spacing w:val="-3"/>
          <w:sz w:val="18"/>
        </w:rPr>
        <w:t xml:space="preserve"> </w:t>
      </w:r>
      <w:r>
        <w:rPr>
          <w:sz w:val="18"/>
        </w:rPr>
        <w:t>2019.</w:t>
      </w:r>
      <w:r>
        <w:rPr>
          <w:spacing w:val="-3"/>
          <w:sz w:val="18"/>
        </w:rPr>
        <w:t xml:space="preserve"> </w:t>
      </w:r>
      <w:r>
        <w:rPr>
          <w:sz w:val="18"/>
        </w:rPr>
        <w:t>године.</w:t>
      </w:r>
      <w:r>
        <w:rPr>
          <w:spacing w:val="-3"/>
          <w:sz w:val="18"/>
        </w:rPr>
        <w:t xml:space="preserve"> </w:t>
      </w:r>
      <w:r>
        <w:rPr>
          <w:sz w:val="18"/>
        </w:rPr>
        <w:t>Тиме</w:t>
      </w:r>
      <w:r>
        <w:rPr>
          <w:spacing w:val="-3"/>
          <w:sz w:val="18"/>
        </w:rPr>
        <w:t xml:space="preserve"> </w:t>
      </w:r>
      <w:r>
        <w:rPr>
          <w:sz w:val="18"/>
        </w:rPr>
        <w:t>је</w:t>
      </w:r>
      <w:r>
        <w:rPr>
          <w:spacing w:val="-3"/>
          <w:sz w:val="18"/>
        </w:rPr>
        <w:t xml:space="preserve"> </w:t>
      </w:r>
      <w:r>
        <w:rPr>
          <w:sz w:val="18"/>
        </w:rPr>
        <w:t>први</w:t>
      </w:r>
      <w:r>
        <w:rPr>
          <w:spacing w:val="-3"/>
          <w:sz w:val="18"/>
        </w:rPr>
        <w:t xml:space="preserve"> </w:t>
      </w:r>
      <w:r>
        <w:rPr>
          <w:sz w:val="18"/>
        </w:rPr>
        <w:t>пут постављен кохерентан правни оквир за развојно планирање, пла- нирање јавних политика и средњорочно планирање. У области регулаторне реформе су начињени значајни помаци, побољшан</w:t>
      </w:r>
      <w:r>
        <w:rPr>
          <w:spacing w:val="80"/>
          <w:sz w:val="18"/>
        </w:rPr>
        <w:t xml:space="preserve"> </w:t>
      </w:r>
      <w:r>
        <w:rPr>
          <w:sz w:val="18"/>
        </w:rPr>
        <w:t>је систем припреме н</w:t>
      </w:r>
      <w:r>
        <w:rPr>
          <w:sz w:val="18"/>
        </w:rPr>
        <w:t>ових и измене постојећих прописа: ЗПС и Уредбом о методологији управљања јавним политикама, анализи ефеката јавних политика и прописа и садржају појединачних до- кумената</w:t>
      </w:r>
      <w:r>
        <w:rPr>
          <w:spacing w:val="-10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-10"/>
          <w:sz w:val="18"/>
        </w:rPr>
        <w:t xml:space="preserve"> </w:t>
      </w:r>
      <w:r>
        <w:rPr>
          <w:sz w:val="18"/>
        </w:rPr>
        <w:t>(у</w:t>
      </w:r>
      <w:r>
        <w:rPr>
          <w:spacing w:val="-10"/>
          <w:sz w:val="18"/>
        </w:rPr>
        <w:t xml:space="preserve"> </w:t>
      </w:r>
      <w:r>
        <w:rPr>
          <w:sz w:val="18"/>
        </w:rPr>
        <w:t>даљем</w:t>
      </w:r>
      <w:r>
        <w:rPr>
          <w:spacing w:val="-10"/>
          <w:sz w:val="18"/>
        </w:rPr>
        <w:t xml:space="preserve"> </w:t>
      </w:r>
      <w:r>
        <w:rPr>
          <w:sz w:val="18"/>
        </w:rPr>
        <w:t>тексту:</w:t>
      </w:r>
      <w:r>
        <w:rPr>
          <w:spacing w:val="-10"/>
          <w:sz w:val="18"/>
        </w:rPr>
        <w:t xml:space="preserve"> </w:t>
      </w:r>
      <w:r>
        <w:rPr>
          <w:sz w:val="18"/>
        </w:rPr>
        <w:t>Уредба)</w:t>
      </w:r>
      <w:r>
        <w:rPr>
          <w:spacing w:val="-10"/>
          <w:sz w:val="18"/>
        </w:rPr>
        <w:t xml:space="preserve"> </w:t>
      </w:r>
      <w:r>
        <w:rPr>
          <w:sz w:val="18"/>
        </w:rPr>
        <w:t>дат</w:t>
      </w:r>
      <w:r>
        <w:rPr>
          <w:spacing w:val="-10"/>
          <w:sz w:val="18"/>
        </w:rPr>
        <w:t xml:space="preserve"> </w:t>
      </w:r>
      <w:r>
        <w:rPr>
          <w:sz w:val="18"/>
        </w:rPr>
        <w:t>је</w:t>
      </w:r>
      <w:r>
        <w:rPr>
          <w:spacing w:val="-10"/>
          <w:sz w:val="18"/>
        </w:rPr>
        <w:t xml:space="preserve"> </w:t>
      </w:r>
      <w:r>
        <w:rPr>
          <w:sz w:val="18"/>
        </w:rPr>
        <w:t>детаљан оквир за спровођење анализе ефеката прописа, уведена је обаве- за да се спроводи анализа ефеката спровођења прописа и подза- конских</w:t>
      </w:r>
      <w:r>
        <w:rPr>
          <w:spacing w:val="31"/>
          <w:sz w:val="18"/>
        </w:rPr>
        <w:t xml:space="preserve"> </w:t>
      </w:r>
      <w:r>
        <w:rPr>
          <w:sz w:val="18"/>
        </w:rPr>
        <w:t>аката</w:t>
      </w:r>
      <w:r>
        <w:rPr>
          <w:spacing w:val="31"/>
          <w:sz w:val="18"/>
        </w:rPr>
        <w:t xml:space="preserve"> </w:t>
      </w:r>
      <w:r>
        <w:rPr>
          <w:sz w:val="18"/>
        </w:rPr>
        <w:t>које</w:t>
      </w:r>
      <w:r>
        <w:rPr>
          <w:spacing w:val="31"/>
          <w:sz w:val="18"/>
        </w:rPr>
        <w:t xml:space="preserve"> </w:t>
      </w:r>
      <w:r>
        <w:rPr>
          <w:sz w:val="18"/>
        </w:rPr>
        <w:t>доноси</w:t>
      </w:r>
      <w:r>
        <w:rPr>
          <w:spacing w:val="31"/>
          <w:sz w:val="18"/>
        </w:rPr>
        <w:t xml:space="preserve"> </w:t>
      </w:r>
      <w:r>
        <w:rPr>
          <w:sz w:val="18"/>
        </w:rPr>
        <w:t>Влада,</w:t>
      </w:r>
      <w:r>
        <w:rPr>
          <w:spacing w:val="31"/>
          <w:sz w:val="18"/>
        </w:rPr>
        <w:t xml:space="preserve"> </w:t>
      </w:r>
      <w:r>
        <w:rPr>
          <w:sz w:val="18"/>
        </w:rPr>
        <w:t>предвиђени</w:t>
      </w:r>
      <w:r>
        <w:rPr>
          <w:spacing w:val="31"/>
          <w:sz w:val="18"/>
        </w:rPr>
        <w:t xml:space="preserve"> </w:t>
      </w:r>
      <w:r>
        <w:rPr>
          <w:sz w:val="18"/>
        </w:rPr>
        <w:t>су</w:t>
      </w:r>
      <w:r>
        <w:rPr>
          <w:spacing w:val="31"/>
          <w:sz w:val="18"/>
        </w:rPr>
        <w:t xml:space="preserve"> </w:t>
      </w:r>
      <w:r>
        <w:rPr>
          <w:b/>
          <w:sz w:val="18"/>
        </w:rPr>
        <w:t>Тест</w:t>
      </w:r>
      <w:r>
        <w:rPr>
          <w:b/>
          <w:spacing w:val="31"/>
          <w:sz w:val="18"/>
        </w:rPr>
        <w:t xml:space="preserve"> </w:t>
      </w:r>
      <w:r>
        <w:rPr>
          <w:b/>
          <w:sz w:val="18"/>
        </w:rPr>
        <w:t>утицаја на микро, мале и средње привредне субјекте</w:t>
      </w:r>
      <w:r>
        <w:rPr>
          <w:sz w:val="18"/>
        </w:rPr>
        <w:t>, који је израђен и о</w:t>
      </w:r>
      <w:r>
        <w:rPr>
          <w:sz w:val="18"/>
        </w:rPr>
        <w:t>бјављен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Тест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родне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равноправности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који</w:t>
      </w:r>
      <w:r>
        <w:rPr>
          <w:spacing w:val="-5"/>
          <w:sz w:val="18"/>
        </w:rPr>
        <w:t xml:space="preserve"> </w:t>
      </w:r>
      <w:r>
        <w:rPr>
          <w:sz w:val="18"/>
        </w:rPr>
        <w:t>је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4"/>
          <w:sz w:val="18"/>
        </w:rPr>
        <w:t xml:space="preserve"> </w:t>
      </w:r>
      <w:r>
        <w:rPr>
          <w:sz w:val="18"/>
        </w:rPr>
        <w:t>фази</w:t>
      </w:r>
      <w:r>
        <w:rPr>
          <w:spacing w:val="-5"/>
          <w:sz w:val="18"/>
        </w:rPr>
        <w:t xml:space="preserve"> </w:t>
      </w:r>
      <w:r>
        <w:rPr>
          <w:sz w:val="18"/>
        </w:rPr>
        <w:t>пилотира- ња, као елементи анализе ефеката спровођења прописа. Додатно, израђени</w:t>
      </w:r>
      <w:r>
        <w:rPr>
          <w:spacing w:val="-8"/>
          <w:sz w:val="18"/>
        </w:rPr>
        <w:t xml:space="preserve"> </w:t>
      </w:r>
      <w:r>
        <w:rPr>
          <w:sz w:val="18"/>
        </w:rPr>
        <w:t>су:</w:t>
      </w:r>
      <w:r>
        <w:rPr>
          <w:spacing w:val="-8"/>
          <w:sz w:val="18"/>
        </w:rPr>
        <w:t xml:space="preserve"> </w:t>
      </w:r>
      <w:r>
        <w:rPr>
          <w:b/>
          <w:sz w:val="18"/>
        </w:rPr>
        <w:t>Приручник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анализу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ефеката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јавних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политика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и прописа, Приручник за управљање јавним политикама, При- ручник за израду</w:t>
      </w:r>
      <w:r>
        <w:rPr>
          <w:b/>
          <w:sz w:val="18"/>
        </w:rPr>
        <w:t xml:space="preserve"> средњорочног плана, Приручник за утврђи- вање трошкова јавних политика и прописа </w:t>
      </w:r>
      <w:r>
        <w:rPr>
          <w:sz w:val="18"/>
        </w:rPr>
        <w:t xml:space="preserve">и </w:t>
      </w:r>
      <w:r>
        <w:rPr>
          <w:b/>
          <w:sz w:val="18"/>
        </w:rPr>
        <w:t>Приручник за учешће јавности у планирању, изради и праћењу спровођења јавних политика и прописа</w:t>
      </w:r>
      <w:r>
        <w:rPr>
          <w:sz w:val="18"/>
        </w:rPr>
        <w:t>. У оквиру спровођења мера предви- ђених Стратегијом регулаторне реформе и ун</w:t>
      </w:r>
      <w:r>
        <w:rPr>
          <w:sz w:val="18"/>
        </w:rPr>
        <w:t>апређења система управљања</w:t>
      </w:r>
      <w:r>
        <w:rPr>
          <w:spacing w:val="-4"/>
          <w:sz w:val="18"/>
        </w:rPr>
        <w:t xml:space="preserve"> </w:t>
      </w:r>
      <w:r>
        <w:rPr>
          <w:sz w:val="18"/>
        </w:rPr>
        <w:t>јавним</w:t>
      </w:r>
      <w:r>
        <w:rPr>
          <w:spacing w:val="-4"/>
          <w:sz w:val="18"/>
        </w:rPr>
        <w:t xml:space="preserve"> </w:t>
      </w:r>
      <w:r>
        <w:rPr>
          <w:sz w:val="18"/>
        </w:rPr>
        <w:t>политикама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4"/>
          <w:sz w:val="18"/>
        </w:rPr>
        <w:t xml:space="preserve"> </w:t>
      </w:r>
      <w:r>
        <w:rPr>
          <w:sz w:val="18"/>
        </w:rPr>
        <w:t>2016–2020.</w:t>
      </w:r>
      <w:r>
        <w:rPr>
          <w:spacing w:val="-4"/>
          <w:sz w:val="18"/>
        </w:rPr>
        <w:t xml:space="preserve"> </w:t>
      </w:r>
      <w:r>
        <w:rPr>
          <w:sz w:val="18"/>
        </w:rPr>
        <w:t>године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сачи- њена је евиденција свих управних поступака за привреду (преко 2.600 поступака на националном и покрајинском нивоу), започет је развој Јединственог јавног регистра управних поступака, при- премљени су нацрти аката за његово функционисање, развијен је </w:t>
      </w:r>
      <w:r>
        <w:rPr>
          <w:sz w:val="18"/>
        </w:rPr>
        <w:t>Калкулатор за обрачун административног трошка и измерено је административно оптерећење привреде у 2016. и 2018. години.</w:t>
      </w:r>
    </w:p>
    <w:p w:rsidR="006E1D4D" w:rsidRDefault="00976A1C">
      <w:pPr>
        <w:pStyle w:val="BodyText"/>
        <w:spacing w:before="13" w:line="232" w:lineRule="auto"/>
        <w:ind w:left="110" w:right="38" w:firstLine="396"/>
        <w:jc w:val="both"/>
      </w:pPr>
      <w:r>
        <w:t>РСЈП даје оцену квалитета анализе ефеката јавних политика и прописа и, по потреби, упућује примедбе њиховим предлагачи- ма да употпуне а</w:t>
      </w:r>
      <w:r>
        <w:t>нализу ефеката и даје методолошку подршку у њеној изради. Осим тога, РСЈП упућује примедбе и на решења у прописима,</w:t>
      </w:r>
      <w:r>
        <w:rPr>
          <w:spacing w:val="-3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изазвати</w:t>
      </w:r>
      <w:r>
        <w:rPr>
          <w:spacing w:val="-3"/>
        </w:rPr>
        <w:t xml:space="preserve"> </w:t>
      </w:r>
      <w:r>
        <w:t>негативне</w:t>
      </w:r>
      <w:r>
        <w:rPr>
          <w:spacing w:val="-3"/>
        </w:rPr>
        <w:t xml:space="preserve"> </w:t>
      </w:r>
      <w:r>
        <w:t>ефекте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грађане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при- вреду. РСЗ и министарство надлежно за послове финансија су у току</w:t>
      </w:r>
      <w:r>
        <w:rPr>
          <w:spacing w:val="-9"/>
        </w:rPr>
        <w:t xml:space="preserve"> </w:t>
      </w:r>
      <w:r>
        <w:t>2019.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2020.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неколико</w:t>
      </w:r>
      <w:r>
        <w:rPr>
          <w:spacing w:val="-9"/>
        </w:rPr>
        <w:t xml:space="preserve"> </w:t>
      </w:r>
      <w:r>
        <w:t>наврата</w:t>
      </w:r>
      <w:r>
        <w:rPr>
          <w:spacing w:val="-9"/>
        </w:rPr>
        <w:t xml:space="preserve"> </w:t>
      </w:r>
      <w:r>
        <w:t>позивали</w:t>
      </w:r>
      <w:r>
        <w:rPr>
          <w:spacing w:val="-9"/>
        </w:rPr>
        <w:t xml:space="preserve"> </w:t>
      </w:r>
      <w:r>
        <w:t>предлагаче јавних политика и прописа да употпуне своје предлоге у складу</w:t>
      </w:r>
      <w:r>
        <w:rPr>
          <w:spacing w:val="40"/>
        </w:rPr>
        <w:t xml:space="preserve"> </w:t>
      </w:r>
      <w:r>
        <w:t>са ЗПС.</w:t>
      </w:r>
      <w:r>
        <w:rPr>
          <w:vertAlign w:val="superscript"/>
        </w:rPr>
        <w:t>58</w:t>
      </w:r>
    </w:p>
    <w:p w:rsidR="006E1D4D" w:rsidRDefault="00976A1C">
      <w:pPr>
        <w:pStyle w:val="BodyText"/>
        <w:spacing w:before="4" w:line="232" w:lineRule="auto"/>
        <w:ind w:left="110" w:right="38" w:firstLine="396"/>
        <w:jc w:val="both"/>
      </w:pPr>
      <w:r>
        <w:t>Регулаторни</w:t>
      </w:r>
      <w:r>
        <w:rPr>
          <w:spacing w:val="-1"/>
        </w:rPr>
        <w:t xml:space="preserve"> </w:t>
      </w:r>
      <w:r>
        <w:t>оквир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расправе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консултације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заин- тересованим странама (организацијама цивилног друштва, грађа- нима и привредним субј</w:t>
      </w:r>
      <w:r>
        <w:t>ектима</w:t>
      </w:r>
      <w:r>
        <w:rPr>
          <w:vertAlign w:val="superscript"/>
        </w:rPr>
        <w:t>59</w:t>
      </w:r>
      <w:r>
        <w:t>) побољшан је изменама и допу- нама</w:t>
      </w:r>
      <w:r>
        <w:rPr>
          <w:spacing w:val="-12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државној</w:t>
      </w:r>
      <w:r>
        <w:rPr>
          <w:spacing w:val="-11"/>
        </w:rPr>
        <w:t xml:space="preserve"> </w:t>
      </w:r>
      <w:r>
        <w:t>управи</w:t>
      </w:r>
      <w:r>
        <w:rPr>
          <w:spacing w:val="-12"/>
        </w:rPr>
        <w:t xml:space="preserve"> </w:t>
      </w:r>
      <w:r>
        <w:t>(члан</w:t>
      </w:r>
      <w:r>
        <w:rPr>
          <w:spacing w:val="-11"/>
        </w:rPr>
        <w:t xml:space="preserve"> </w:t>
      </w:r>
      <w:r>
        <w:t>77)</w:t>
      </w:r>
      <w:r>
        <w:rPr>
          <w:spacing w:val="-11"/>
        </w:rPr>
        <w:t xml:space="preserve"> </w:t>
      </w:r>
      <w:r>
        <w:t>(„Службени</w:t>
      </w:r>
      <w:r>
        <w:rPr>
          <w:spacing w:val="-11"/>
        </w:rPr>
        <w:t xml:space="preserve"> </w:t>
      </w:r>
      <w:r>
        <w:t>гласник</w:t>
      </w:r>
      <w:r>
        <w:rPr>
          <w:spacing w:val="-12"/>
        </w:rPr>
        <w:t xml:space="preserve"> </w:t>
      </w:r>
      <w:r>
        <w:t>РСˮ, бр.</w:t>
      </w:r>
      <w:r>
        <w:rPr>
          <w:spacing w:val="-6"/>
        </w:rPr>
        <w:t xml:space="preserve"> </w:t>
      </w:r>
      <w:r>
        <w:t>79/05,</w:t>
      </w:r>
      <w:r>
        <w:rPr>
          <w:spacing w:val="-6"/>
        </w:rPr>
        <w:t xml:space="preserve"> </w:t>
      </w:r>
      <w:r>
        <w:t>101/07,</w:t>
      </w:r>
      <w:r>
        <w:rPr>
          <w:spacing w:val="-6"/>
        </w:rPr>
        <w:t xml:space="preserve"> </w:t>
      </w:r>
      <w:r>
        <w:t>95/10,</w:t>
      </w:r>
      <w:r>
        <w:rPr>
          <w:spacing w:val="-6"/>
        </w:rPr>
        <w:t xml:space="preserve"> </w:t>
      </w:r>
      <w:r>
        <w:t>99/14,</w:t>
      </w:r>
      <w:r>
        <w:rPr>
          <w:spacing w:val="-6"/>
        </w:rPr>
        <w:t xml:space="preserve"> </w:t>
      </w:r>
      <w:r>
        <w:t>47/18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30/18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закон)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доноше- њем ЗПС, који захтевају да се јавности омогући да учествује како у почетним фазама, тако и током читавог процеса израде докуме- ната јавних политика и прописа. Додатно, укључивање организа- ција цивилног друштва у раној фази припреме докумената јав</w:t>
      </w:r>
      <w:r>
        <w:t>них политика и прописа подстакнуто је усвајањем Смерница за укљу- чивање организација цивилног друштва у радне групе за израду предлога</w:t>
      </w:r>
      <w:r>
        <w:rPr>
          <w:spacing w:val="-5"/>
        </w:rPr>
        <w:t xml:space="preserve"> </w:t>
      </w:r>
      <w:r>
        <w:t>докумената</w:t>
      </w:r>
      <w:r>
        <w:rPr>
          <w:spacing w:val="-5"/>
        </w:rPr>
        <w:t xml:space="preserve"> </w:t>
      </w:r>
      <w:r>
        <w:t>јавних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нацрта,</w:t>
      </w:r>
      <w:r>
        <w:rPr>
          <w:spacing w:val="-5"/>
        </w:rPr>
        <w:t xml:space="preserve"> </w:t>
      </w:r>
      <w:r>
        <w:t>односно</w:t>
      </w:r>
      <w:r>
        <w:rPr>
          <w:spacing w:val="-5"/>
        </w:rPr>
        <w:t xml:space="preserve"> </w:t>
      </w:r>
      <w:r>
        <w:t>предлога прописа</w:t>
      </w:r>
      <w:r>
        <w:rPr>
          <w:vertAlign w:val="superscript"/>
        </w:rPr>
        <w:t>60</w:t>
      </w:r>
      <w:r>
        <w:t>, документа који промовише транспарентан и инклузи- ван п</w:t>
      </w:r>
      <w:r>
        <w:t xml:space="preserve">риступ сарадњи са цивилним друштвом у креирању јавних </w:t>
      </w:r>
      <w:r>
        <w:rPr>
          <w:spacing w:val="-2"/>
        </w:rPr>
        <w:t>политика.</w:t>
      </w:r>
    </w:p>
    <w:p w:rsidR="006E1D4D" w:rsidRDefault="00976A1C">
      <w:pPr>
        <w:spacing w:line="160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Уредба о методологији управљања јавним политикама, анализи ефеката јавних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политика и прописа и садржају појединачних докумената јавних политика и</w:t>
      </w:r>
      <w:r>
        <w:rPr>
          <w:spacing w:val="40"/>
          <w:sz w:val="14"/>
        </w:rPr>
        <w:t xml:space="preserve"> </w:t>
      </w:r>
      <w:r>
        <w:rPr>
          <w:sz w:val="14"/>
        </w:rPr>
        <w:t>Уредба о методологији за израду средњ</w:t>
      </w:r>
      <w:r>
        <w:rPr>
          <w:sz w:val="14"/>
        </w:rPr>
        <w:t>орочних планова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before="1"/>
        <w:ind w:left="393" w:right="38"/>
        <w:jc w:val="both"/>
        <w:rPr>
          <w:sz w:val="14"/>
        </w:rPr>
      </w:pPr>
      <w:r>
        <w:rPr>
          <w:sz w:val="14"/>
        </w:rPr>
        <w:t>У 2020. години РСЈП је издао мишљење на 87 нацрта закона, од којих је за 33</w:t>
      </w:r>
      <w:r>
        <w:rPr>
          <w:spacing w:val="40"/>
          <w:sz w:val="14"/>
        </w:rPr>
        <w:t xml:space="preserve"> </w:t>
      </w:r>
      <w:r>
        <w:rPr>
          <w:sz w:val="14"/>
        </w:rPr>
        <w:t>(38%) било потребно спровести анализу ефеката. Од тог броја 15 нацрта зако-</w:t>
      </w:r>
      <w:r>
        <w:rPr>
          <w:spacing w:val="40"/>
          <w:sz w:val="14"/>
        </w:rPr>
        <w:t xml:space="preserve"> </w:t>
      </w:r>
      <w:r>
        <w:rPr>
          <w:sz w:val="14"/>
        </w:rPr>
        <w:t>на (45%) садрже потпуну анализу ефеката, 18 (55%) садрже делимичну анали-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зу ефеката. У </w:t>
      </w:r>
      <w:r>
        <w:rPr>
          <w:sz w:val="14"/>
        </w:rPr>
        <w:t>истом периоду издато је и 215 мишљења на предлоге уредаба, од</w:t>
      </w:r>
      <w:r>
        <w:rPr>
          <w:spacing w:val="40"/>
          <w:sz w:val="14"/>
        </w:rPr>
        <w:t xml:space="preserve"> </w:t>
      </w:r>
      <w:r>
        <w:rPr>
          <w:sz w:val="14"/>
        </w:rPr>
        <w:t>којих је за 52 предлога (24%) било потребно спровести анализу ефеката. Од тог</w:t>
      </w:r>
      <w:r>
        <w:rPr>
          <w:spacing w:val="40"/>
          <w:sz w:val="14"/>
        </w:rPr>
        <w:t xml:space="preserve"> </w:t>
      </w:r>
      <w:r>
        <w:rPr>
          <w:sz w:val="14"/>
        </w:rPr>
        <w:t>броја 30 предлога (57,7%) садржало је потпуну анализу ефеката, 16 (30,8%) је</w:t>
      </w:r>
      <w:r>
        <w:rPr>
          <w:spacing w:val="40"/>
          <w:sz w:val="14"/>
        </w:rPr>
        <w:t xml:space="preserve"> </w:t>
      </w:r>
      <w:r>
        <w:rPr>
          <w:sz w:val="14"/>
        </w:rPr>
        <w:t>имало</w:t>
      </w:r>
      <w:r>
        <w:rPr>
          <w:spacing w:val="-6"/>
          <w:sz w:val="14"/>
        </w:rPr>
        <w:t xml:space="preserve"> </w:t>
      </w:r>
      <w:r>
        <w:rPr>
          <w:sz w:val="14"/>
        </w:rPr>
        <w:t>делимичну</w:t>
      </w:r>
      <w:r>
        <w:rPr>
          <w:spacing w:val="-6"/>
          <w:sz w:val="14"/>
        </w:rPr>
        <w:t xml:space="preserve"> </w:t>
      </w:r>
      <w:r>
        <w:rPr>
          <w:sz w:val="14"/>
        </w:rPr>
        <w:t>анализу</w:t>
      </w:r>
      <w:r>
        <w:rPr>
          <w:spacing w:val="-6"/>
          <w:sz w:val="14"/>
        </w:rPr>
        <w:t xml:space="preserve"> </w:t>
      </w:r>
      <w:r>
        <w:rPr>
          <w:sz w:val="14"/>
        </w:rPr>
        <w:t>ефеката,</w:t>
      </w:r>
      <w:r>
        <w:rPr>
          <w:spacing w:val="-6"/>
          <w:sz w:val="14"/>
        </w:rPr>
        <w:t xml:space="preserve"> </w:t>
      </w:r>
      <w:r>
        <w:rPr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z w:val="14"/>
        </w:rPr>
        <w:t>шест</w:t>
      </w:r>
      <w:r>
        <w:rPr>
          <w:spacing w:val="-6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-6"/>
          <w:sz w:val="14"/>
        </w:rPr>
        <w:t xml:space="preserve"> </w:t>
      </w:r>
      <w:r>
        <w:rPr>
          <w:sz w:val="14"/>
        </w:rPr>
        <w:t>(11,5%)</w:t>
      </w:r>
      <w:r>
        <w:rPr>
          <w:spacing w:val="-6"/>
          <w:sz w:val="14"/>
        </w:rPr>
        <w:t xml:space="preserve"> </w:t>
      </w:r>
      <w:r>
        <w:rPr>
          <w:sz w:val="14"/>
        </w:rPr>
        <w:t>није</w:t>
      </w:r>
      <w:r>
        <w:rPr>
          <w:spacing w:val="-6"/>
          <w:sz w:val="14"/>
        </w:rPr>
        <w:t xml:space="preserve"> </w:t>
      </w:r>
      <w:r>
        <w:rPr>
          <w:sz w:val="14"/>
        </w:rPr>
        <w:t>имало</w:t>
      </w:r>
      <w:r>
        <w:rPr>
          <w:spacing w:val="-6"/>
          <w:sz w:val="14"/>
        </w:rPr>
        <w:t xml:space="preserve"> </w:t>
      </w:r>
      <w:r>
        <w:rPr>
          <w:sz w:val="14"/>
        </w:rPr>
        <w:t>довољну</w:t>
      </w:r>
      <w:r>
        <w:rPr>
          <w:spacing w:val="40"/>
          <w:sz w:val="14"/>
        </w:rPr>
        <w:t xml:space="preserve"> </w:t>
      </w:r>
      <w:r>
        <w:rPr>
          <w:sz w:val="14"/>
        </w:rPr>
        <w:t>анализу ефеката. У 2019. години од 23 донета закона, достављена на мишљење</w:t>
      </w:r>
      <w:r>
        <w:rPr>
          <w:spacing w:val="40"/>
          <w:sz w:val="14"/>
        </w:rPr>
        <w:t xml:space="preserve"> </w:t>
      </w:r>
      <w:r>
        <w:rPr>
          <w:sz w:val="14"/>
        </w:rPr>
        <w:t>РСЈП-у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требало</w:t>
      </w:r>
      <w:r>
        <w:rPr>
          <w:spacing w:val="-4"/>
          <w:sz w:val="14"/>
        </w:rPr>
        <w:t xml:space="preserve"> </w:t>
      </w:r>
      <w:r>
        <w:rPr>
          <w:sz w:val="14"/>
        </w:rPr>
        <w:t>спровести</w:t>
      </w:r>
      <w:r>
        <w:rPr>
          <w:spacing w:val="-4"/>
          <w:sz w:val="14"/>
        </w:rPr>
        <w:t xml:space="preserve"> </w:t>
      </w:r>
      <w:r>
        <w:rPr>
          <w:sz w:val="14"/>
        </w:rPr>
        <w:t>анализу</w:t>
      </w:r>
      <w:r>
        <w:rPr>
          <w:spacing w:val="-4"/>
          <w:sz w:val="14"/>
        </w:rPr>
        <w:t xml:space="preserve"> </w:t>
      </w:r>
      <w:r>
        <w:rPr>
          <w:sz w:val="14"/>
        </w:rPr>
        <w:t>ефеката,</w:t>
      </w:r>
      <w:r>
        <w:rPr>
          <w:spacing w:val="-4"/>
          <w:sz w:val="14"/>
        </w:rPr>
        <w:t xml:space="preserve"> </w:t>
      </w:r>
      <w:r>
        <w:rPr>
          <w:sz w:val="14"/>
        </w:rPr>
        <w:t>седам</w:t>
      </w:r>
      <w:r>
        <w:rPr>
          <w:spacing w:val="-4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имало</w:t>
      </w:r>
      <w:r>
        <w:rPr>
          <w:spacing w:val="-4"/>
          <w:sz w:val="14"/>
        </w:rPr>
        <w:t xml:space="preserve"> </w:t>
      </w:r>
      <w:r>
        <w:rPr>
          <w:sz w:val="14"/>
        </w:rPr>
        <w:t>пот-</w:t>
      </w:r>
      <w:r>
        <w:rPr>
          <w:spacing w:val="40"/>
          <w:sz w:val="14"/>
        </w:rPr>
        <w:t xml:space="preserve"> </w:t>
      </w:r>
      <w:r>
        <w:rPr>
          <w:sz w:val="14"/>
        </w:rPr>
        <w:t>пуну анализу ефеката (30,4%), а од 36 донетих уредаба, достављених РСЈП-у</w:t>
      </w:r>
      <w:r>
        <w:rPr>
          <w:spacing w:val="80"/>
          <w:sz w:val="14"/>
        </w:rPr>
        <w:t xml:space="preserve"> </w:t>
      </w:r>
      <w:r>
        <w:rPr>
          <w:sz w:val="14"/>
        </w:rPr>
        <w:t>на мишљење за које је било потребно спровести потпуну анализу ефеката, 21</w:t>
      </w:r>
      <w:r>
        <w:rPr>
          <w:spacing w:val="40"/>
          <w:sz w:val="14"/>
        </w:rPr>
        <w:t xml:space="preserve"> </w:t>
      </w:r>
      <w:r>
        <w:rPr>
          <w:sz w:val="14"/>
        </w:rPr>
        <w:t>садржи</w:t>
      </w:r>
      <w:r>
        <w:rPr>
          <w:spacing w:val="-7"/>
          <w:sz w:val="14"/>
        </w:rPr>
        <w:t xml:space="preserve"> </w:t>
      </w:r>
      <w:r>
        <w:rPr>
          <w:sz w:val="14"/>
        </w:rPr>
        <w:t>потпуну</w:t>
      </w:r>
      <w:r>
        <w:rPr>
          <w:spacing w:val="-7"/>
          <w:sz w:val="14"/>
        </w:rPr>
        <w:t xml:space="preserve"> </w:t>
      </w:r>
      <w:r>
        <w:rPr>
          <w:sz w:val="14"/>
        </w:rPr>
        <w:t>анализу</w:t>
      </w:r>
      <w:r>
        <w:rPr>
          <w:spacing w:val="-7"/>
          <w:sz w:val="14"/>
        </w:rPr>
        <w:t xml:space="preserve"> </w:t>
      </w:r>
      <w:r>
        <w:rPr>
          <w:sz w:val="14"/>
        </w:rPr>
        <w:t>ефеката</w:t>
      </w:r>
      <w:r>
        <w:rPr>
          <w:spacing w:val="-7"/>
          <w:sz w:val="14"/>
        </w:rPr>
        <w:t xml:space="preserve"> </w:t>
      </w:r>
      <w:r>
        <w:rPr>
          <w:sz w:val="14"/>
        </w:rPr>
        <w:t>(58,3%).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2020.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години</w:t>
      </w:r>
      <w:r>
        <w:rPr>
          <w:spacing w:val="-7"/>
          <w:sz w:val="14"/>
        </w:rPr>
        <w:t xml:space="preserve"> </w:t>
      </w:r>
      <w:r>
        <w:rPr>
          <w:sz w:val="14"/>
        </w:rPr>
        <w:t>РСЈП</w:t>
      </w:r>
      <w:r>
        <w:rPr>
          <w:spacing w:val="-7"/>
          <w:sz w:val="14"/>
        </w:rPr>
        <w:t xml:space="preserve"> </w:t>
      </w:r>
      <w:r>
        <w:rPr>
          <w:sz w:val="14"/>
        </w:rPr>
        <w:t>је</w:t>
      </w:r>
      <w:r>
        <w:rPr>
          <w:spacing w:val="-7"/>
          <w:sz w:val="14"/>
        </w:rPr>
        <w:t xml:space="preserve"> </w:t>
      </w:r>
      <w:r>
        <w:rPr>
          <w:sz w:val="14"/>
        </w:rPr>
        <w:t>достављено</w:t>
      </w:r>
      <w:r>
        <w:rPr>
          <w:spacing w:val="-7"/>
          <w:sz w:val="14"/>
        </w:rPr>
        <w:t xml:space="preserve"> </w:t>
      </w:r>
      <w:r>
        <w:rPr>
          <w:sz w:val="14"/>
        </w:rPr>
        <w:t>13</w:t>
      </w:r>
      <w:r>
        <w:rPr>
          <w:spacing w:val="40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-1"/>
          <w:sz w:val="14"/>
        </w:rPr>
        <w:t xml:space="preserve"> </w:t>
      </w:r>
      <w:r>
        <w:rPr>
          <w:sz w:val="14"/>
        </w:rPr>
        <w:t>ДЈП</w:t>
      </w:r>
      <w:r>
        <w:rPr>
          <w:spacing w:val="-1"/>
          <w:sz w:val="14"/>
        </w:rPr>
        <w:t xml:space="preserve"> </w:t>
      </w:r>
      <w:r>
        <w:rPr>
          <w:sz w:val="14"/>
        </w:rPr>
        <w:t>на</w:t>
      </w:r>
      <w:r>
        <w:rPr>
          <w:spacing w:val="-1"/>
          <w:sz w:val="14"/>
        </w:rPr>
        <w:t xml:space="preserve"> </w:t>
      </w:r>
      <w:r>
        <w:rPr>
          <w:sz w:val="14"/>
        </w:rPr>
        <w:t>мишљење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које</w:t>
      </w:r>
      <w:r>
        <w:rPr>
          <w:spacing w:val="-1"/>
          <w:sz w:val="14"/>
        </w:rPr>
        <w:t xml:space="preserve"> </w:t>
      </w:r>
      <w:r>
        <w:rPr>
          <w:sz w:val="14"/>
        </w:rPr>
        <w:t>је</w:t>
      </w:r>
      <w:r>
        <w:rPr>
          <w:spacing w:val="-1"/>
          <w:sz w:val="14"/>
        </w:rPr>
        <w:t xml:space="preserve"> </w:t>
      </w:r>
      <w:r>
        <w:rPr>
          <w:sz w:val="14"/>
        </w:rPr>
        <w:t>било</w:t>
      </w:r>
      <w:r>
        <w:rPr>
          <w:spacing w:val="-1"/>
          <w:sz w:val="14"/>
        </w:rPr>
        <w:t xml:space="preserve"> </w:t>
      </w:r>
      <w:r>
        <w:rPr>
          <w:sz w:val="14"/>
        </w:rPr>
        <w:t>потребно</w:t>
      </w:r>
      <w:r>
        <w:rPr>
          <w:spacing w:val="-1"/>
          <w:sz w:val="14"/>
        </w:rPr>
        <w:t xml:space="preserve"> </w:t>
      </w:r>
      <w:r>
        <w:rPr>
          <w:sz w:val="14"/>
        </w:rPr>
        <w:t>спровести</w:t>
      </w:r>
      <w:r>
        <w:rPr>
          <w:spacing w:val="-1"/>
          <w:sz w:val="14"/>
        </w:rPr>
        <w:t xml:space="preserve"> </w:t>
      </w:r>
      <w:r>
        <w:rPr>
          <w:sz w:val="14"/>
        </w:rPr>
        <w:t>анализу</w:t>
      </w:r>
      <w:r>
        <w:rPr>
          <w:spacing w:val="-1"/>
          <w:sz w:val="14"/>
        </w:rPr>
        <w:t xml:space="preserve"> </w:t>
      </w:r>
      <w:r>
        <w:rPr>
          <w:sz w:val="14"/>
        </w:rPr>
        <w:t>ефеката.</w:t>
      </w:r>
      <w:r>
        <w:rPr>
          <w:spacing w:val="40"/>
          <w:sz w:val="14"/>
        </w:rPr>
        <w:t xml:space="preserve"> </w:t>
      </w:r>
      <w:r>
        <w:rPr>
          <w:sz w:val="14"/>
        </w:rPr>
        <w:t>Од тог броја шест ДЈП је имало потпуну анализу ефеката (46,1%), седам дели-</w:t>
      </w:r>
      <w:r>
        <w:rPr>
          <w:spacing w:val="40"/>
          <w:sz w:val="14"/>
        </w:rPr>
        <w:t xml:space="preserve"> </w:t>
      </w:r>
      <w:r>
        <w:rPr>
          <w:sz w:val="14"/>
        </w:rPr>
        <w:t>мичну</w:t>
      </w:r>
      <w:r>
        <w:rPr>
          <w:spacing w:val="-2"/>
          <w:sz w:val="14"/>
        </w:rPr>
        <w:t xml:space="preserve"> </w:t>
      </w:r>
      <w:r>
        <w:rPr>
          <w:sz w:val="14"/>
        </w:rPr>
        <w:t>(53,8%).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2019.</w:t>
      </w:r>
      <w:r>
        <w:rPr>
          <w:spacing w:val="-2"/>
          <w:sz w:val="14"/>
        </w:rPr>
        <w:t xml:space="preserve"> </w:t>
      </w:r>
      <w:r>
        <w:rPr>
          <w:sz w:val="14"/>
        </w:rPr>
        <w:t>години</w:t>
      </w:r>
      <w:r>
        <w:rPr>
          <w:spacing w:val="-2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усвојено</w:t>
      </w:r>
      <w:r>
        <w:rPr>
          <w:spacing w:val="-2"/>
          <w:sz w:val="14"/>
        </w:rPr>
        <w:t xml:space="preserve"> </w:t>
      </w:r>
      <w:r>
        <w:rPr>
          <w:sz w:val="14"/>
        </w:rPr>
        <w:t>14</w:t>
      </w:r>
      <w:r>
        <w:rPr>
          <w:spacing w:val="-2"/>
          <w:sz w:val="14"/>
        </w:rPr>
        <w:t xml:space="preserve"> </w:t>
      </w:r>
      <w:r>
        <w:rPr>
          <w:sz w:val="14"/>
        </w:rPr>
        <w:t>докумената</w:t>
      </w:r>
      <w:r>
        <w:rPr>
          <w:spacing w:val="-2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2"/>
          <w:sz w:val="14"/>
        </w:rPr>
        <w:t xml:space="preserve"> </w:t>
      </w:r>
      <w:r>
        <w:rPr>
          <w:sz w:val="14"/>
        </w:rPr>
        <w:t>политика,</w:t>
      </w:r>
      <w:r>
        <w:rPr>
          <w:spacing w:val="-2"/>
          <w:sz w:val="14"/>
        </w:rPr>
        <w:t xml:space="preserve"> </w:t>
      </w:r>
      <w:r>
        <w:rPr>
          <w:sz w:val="14"/>
        </w:rPr>
        <w:t>међу</w:t>
      </w:r>
      <w:r>
        <w:rPr>
          <w:spacing w:val="40"/>
          <w:sz w:val="14"/>
        </w:rPr>
        <w:t xml:space="preserve"> </w:t>
      </w:r>
      <w:r>
        <w:rPr>
          <w:sz w:val="14"/>
        </w:rPr>
        <w:t>којима су два (14,3%) имала непотпуну анализу ефеката.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before="5"/>
        <w:ind w:left="393" w:hanging="283"/>
        <w:jc w:val="both"/>
        <w:rPr>
          <w:sz w:val="14"/>
        </w:rPr>
      </w:pPr>
      <w:r>
        <w:rPr>
          <w:spacing w:val="-2"/>
          <w:sz w:val="14"/>
        </w:rPr>
        <w:t>Под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привредним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субјектима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подразумевају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привредна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друштва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предузетници.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Смернице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укључивање</w:t>
      </w:r>
      <w:r>
        <w:rPr>
          <w:spacing w:val="-6"/>
          <w:sz w:val="14"/>
        </w:rPr>
        <w:t xml:space="preserve"> </w:t>
      </w:r>
      <w:r>
        <w:rPr>
          <w:sz w:val="14"/>
        </w:rPr>
        <w:t>организација</w:t>
      </w:r>
      <w:r>
        <w:rPr>
          <w:spacing w:val="-6"/>
          <w:sz w:val="14"/>
        </w:rPr>
        <w:t xml:space="preserve"> </w:t>
      </w:r>
      <w:r>
        <w:rPr>
          <w:sz w:val="14"/>
        </w:rPr>
        <w:t>цивилног</w:t>
      </w:r>
      <w:r>
        <w:rPr>
          <w:spacing w:val="-6"/>
          <w:sz w:val="14"/>
        </w:rPr>
        <w:t xml:space="preserve"> </w:t>
      </w:r>
      <w:r>
        <w:rPr>
          <w:sz w:val="14"/>
        </w:rPr>
        <w:t>друштва</w:t>
      </w:r>
      <w:r>
        <w:rPr>
          <w:spacing w:val="-6"/>
          <w:sz w:val="14"/>
        </w:rPr>
        <w:t xml:space="preserve"> </w:t>
      </w:r>
      <w:r>
        <w:rPr>
          <w:sz w:val="14"/>
        </w:rPr>
        <w:t>у</w:t>
      </w:r>
      <w:r>
        <w:rPr>
          <w:spacing w:val="-6"/>
          <w:sz w:val="14"/>
        </w:rPr>
        <w:t xml:space="preserve"> </w:t>
      </w:r>
      <w:r>
        <w:rPr>
          <w:sz w:val="14"/>
        </w:rPr>
        <w:t>радне</w:t>
      </w:r>
      <w:r>
        <w:rPr>
          <w:spacing w:val="-6"/>
          <w:sz w:val="14"/>
        </w:rPr>
        <w:t xml:space="preserve"> </w:t>
      </w:r>
      <w:r>
        <w:rPr>
          <w:sz w:val="14"/>
        </w:rPr>
        <w:t>групе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изра-</w:t>
      </w:r>
      <w:r>
        <w:rPr>
          <w:spacing w:val="40"/>
          <w:sz w:val="14"/>
        </w:rPr>
        <w:t xml:space="preserve"> </w:t>
      </w:r>
      <w:r>
        <w:rPr>
          <w:sz w:val="14"/>
        </w:rPr>
        <w:t>ду</w:t>
      </w:r>
      <w:r>
        <w:rPr>
          <w:spacing w:val="6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6"/>
          <w:sz w:val="14"/>
        </w:rPr>
        <w:t xml:space="preserve"> </w:t>
      </w:r>
      <w:r>
        <w:rPr>
          <w:sz w:val="14"/>
        </w:rPr>
        <w:t>докумената</w:t>
      </w:r>
      <w:r>
        <w:rPr>
          <w:spacing w:val="6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6"/>
          <w:sz w:val="14"/>
        </w:rPr>
        <w:t xml:space="preserve"> </w:t>
      </w:r>
      <w:r>
        <w:rPr>
          <w:sz w:val="14"/>
        </w:rPr>
        <w:t>политика</w:t>
      </w:r>
      <w:r>
        <w:rPr>
          <w:spacing w:val="7"/>
          <w:sz w:val="14"/>
        </w:rPr>
        <w:t xml:space="preserve"> </w:t>
      </w:r>
      <w:r>
        <w:rPr>
          <w:sz w:val="14"/>
        </w:rPr>
        <w:t>и</w:t>
      </w:r>
      <w:r>
        <w:rPr>
          <w:spacing w:val="6"/>
          <w:sz w:val="14"/>
        </w:rPr>
        <w:t xml:space="preserve"> </w:t>
      </w:r>
      <w:r>
        <w:rPr>
          <w:sz w:val="14"/>
        </w:rPr>
        <w:t>нацрта,</w:t>
      </w:r>
      <w:r>
        <w:rPr>
          <w:spacing w:val="6"/>
          <w:sz w:val="14"/>
        </w:rPr>
        <w:t xml:space="preserve"> </w:t>
      </w:r>
      <w:r>
        <w:rPr>
          <w:sz w:val="14"/>
        </w:rPr>
        <w:t>односно</w:t>
      </w:r>
      <w:r>
        <w:rPr>
          <w:spacing w:val="6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6"/>
          <w:sz w:val="14"/>
        </w:rPr>
        <w:t xml:space="preserve"> </w:t>
      </w:r>
      <w:r>
        <w:rPr>
          <w:sz w:val="14"/>
        </w:rPr>
        <w:t>прописа</w:t>
      </w:r>
      <w:r>
        <w:rPr>
          <w:spacing w:val="7"/>
          <w:sz w:val="14"/>
        </w:rPr>
        <w:t xml:space="preserve"> </w:t>
      </w:r>
      <w:r>
        <w:rPr>
          <w:spacing w:val="-10"/>
          <w:sz w:val="14"/>
        </w:rPr>
        <w:t>(</w:t>
      </w:r>
    </w:p>
    <w:p w:rsidR="006E1D4D" w:rsidRDefault="00976A1C">
      <w:pPr>
        <w:spacing w:before="1"/>
        <w:ind w:left="393"/>
        <w:jc w:val="both"/>
        <w:rPr>
          <w:sz w:val="14"/>
        </w:rPr>
      </w:pPr>
      <w:r>
        <w:rPr>
          <w:sz w:val="14"/>
        </w:rPr>
        <w:t>„Службени</w:t>
      </w:r>
      <w:r>
        <w:rPr>
          <w:spacing w:val="-5"/>
          <w:sz w:val="14"/>
        </w:rPr>
        <w:t xml:space="preserve"> </w:t>
      </w:r>
      <w:r>
        <w:rPr>
          <w:sz w:val="14"/>
        </w:rPr>
        <w:t>гласник</w:t>
      </w:r>
      <w:r>
        <w:rPr>
          <w:spacing w:val="-4"/>
          <w:sz w:val="14"/>
        </w:rPr>
        <w:t xml:space="preserve"> </w:t>
      </w:r>
      <w:r>
        <w:rPr>
          <w:sz w:val="14"/>
        </w:rPr>
        <w:t>РС”,</w:t>
      </w:r>
      <w:r>
        <w:rPr>
          <w:spacing w:val="-4"/>
          <w:sz w:val="14"/>
        </w:rPr>
        <w:t xml:space="preserve"> </w:t>
      </w:r>
      <w:r>
        <w:rPr>
          <w:sz w:val="14"/>
        </w:rPr>
        <w:t>број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8/20).</w:t>
      </w:r>
    </w:p>
    <w:p w:rsidR="006E1D4D" w:rsidRDefault="00976A1C">
      <w:pPr>
        <w:spacing w:before="68"/>
        <w:ind w:left="1860"/>
        <w:rPr>
          <w:i/>
          <w:sz w:val="18"/>
        </w:rPr>
      </w:pPr>
      <w:r>
        <w:br w:type="column"/>
      </w:r>
      <w:r>
        <w:rPr>
          <w:i/>
          <w:sz w:val="18"/>
        </w:rPr>
        <w:t>Резултати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изазови</w:t>
      </w:r>
    </w:p>
    <w:p w:rsidR="006E1D4D" w:rsidRDefault="006E1D4D">
      <w:pPr>
        <w:pStyle w:val="BodyText"/>
        <w:spacing w:before="4"/>
        <w:rPr>
          <w:i/>
          <w:sz w:val="17"/>
        </w:rPr>
      </w:pP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Иако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ОДУ</w:t>
      </w:r>
      <w:r>
        <w:rPr>
          <w:spacing w:val="-2"/>
        </w:rPr>
        <w:t xml:space="preserve"> </w:t>
      </w:r>
      <w:r>
        <w:t>постигли</w:t>
      </w:r>
      <w:r>
        <w:rPr>
          <w:spacing w:val="-2"/>
        </w:rPr>
        <w:t xml:space="preserve"> </w:t>
      </w:r>
      <w:r>
        <w:t>уочљив</w:t>
      </w:r>
      <w:r>
        <w:rPr>
          <w:spacing w:val="-2"/>
        </w:rPr>
        <w:t xml:space="preserve"> </w:t>
      </w:r>
      <w:r>
        <w:t>напредак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изради</w:t>
      </w:r>
      <w:r>
        <w:rPr>
          <w:spacing w:val="-2"/>
        </w:rPr>
        <w:t xml:space="preserve"> </w:t>
      </w:r>
      <w:r>
        <w:t>докумена- та</w:t>
      </w:r>
      <w:r>
        <w:rPr>
          <w:spacing w:val="-2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методолошком</w:t>
      </w:r>
      <w:r>
        <w:rPr>
          <w:spacing w:val="-2"/>
        </w:rPr>
        <w:t xml:space="preserve"> </w:t>
      </w:r>
      <w:r>
        <w:t>смислу,</w:t>
      </w:r>
      <w:r>
        <w:rPr>
          <w:spacing w:val="-2"/>
        </w:rPr>
        <w:t xml:space="preserve"> </w:t>
      </w:r>
      <w:r>
        <w:t>па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предлози</w:t>
      </w:r>
      <w:r>
        <w:rPr>
          <w:spacing w:val="-2"/>
        </w:rPr>
        <w:t xml:space="preserve"> </w:t>
      </w:r>
      <w:r>
        <w:t>доку- мената јавних политика у великој мери усклађени са одредбама Уредбе у погледу садржаја, оцењује се да је квалитет стратешког планирања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даље</w:t>
      </w:r>
      <w:r>
        <w:rPr>
          <w:spacing w:val="-1"/>
        </w:rPr>
        <w:t xml:space="preserve"> </w:t>
      </w:r>
      <w:r>
        <w:t>слаб,</w:t>
      </w:r>
      <w:r>
        <w:rPr>
          <w:vertAlign w:val="superscript"/>
        </w:rPr>
        <w:t>61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представља</w:t>
      </w:r>
      <w:r>
        <w:rPr>
          <w:spacing w:val="-1"/>
        </w:rPr>
        <w:t xml:space="preserve"> </w:t>
      </w:r>
      <w:r>
        <w:t>једно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највећих</w:t>
      </w:r>
      <w:r>
        <w:rPr>
          <w:spacing w:val="-1"/>
        </w:rPr>
        <w:t xml:space="preserve"> </w:t>
      </w:r>
      <w:r>
        <w:t>огра- ничења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постизање</w:t>
      </w:r>
      <w:r>
        <w:rPr>
          <w:spacing w:val="-5"/>
        </w:rPr>
        <w:t xml:space="preserve"> </w:t>
      </w:r>
      <w:r>
        <w:t>позитивних</w:t>
      </w:r>
      <w:r>
        <w:rPr>
          <w:spacing w:val="-5"/>
        </w:rPr>
        <w:t xml:space="preserve"> </w:t>
      </w:r>
      <w:r>
        <w:t>ефеката</w:t>
      </w:r>
      <w:r>
        <w:rPr>
          <w:spacing w:val="-5"/>
        </w:rPr>
        <w:t xml:space="preserve"> </w:t>
      </w:r>
      <w:r>
        <w:t>јавних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дру- </w:t>
      </w:r>
      <w:r>
        <w:rPr>
          <w:spacing w:val="-2"/>
        </w:rPr>
        <w:t>штво.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Један</w:t>
      </w:r>
      <w:r>
        <w:rPr>
          <w:spacing w:val="26"/>
        </w:rPr>
        <w:t xml:space="preserve"> </w:t>
      </w:r>
      <w:r>
        <w:t>од</w:t>
      </w:r>
      <w:r>
        <w:rPr>
          <w:spacing w:val="26"/>
        </w:rPr>
        <w:t xml:space="preserve"> </w:t>
      </w:r>
      <w:r>
        <w:t>кључних</w:t>
      </w:r>
      <w:r>
        <w:rPr>
          <w:spacing w:val="26"/>
        </w:rPr>
        <w:t xml:space="preserve"> </w:t>
      </w:r>
      <w:r>
        <w:t>разлога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недостатке</w:t>
      </w:r>
      <w:r>
        <w:rPr>
          <w:spacing w:val="2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процесу</w:t>
      </w:r>
      <w:r>
        <w:rPr>
          <w:spacing w:val="26"/>
        </w:rPr>
        <w:t xml:space="preserve"> </w:t>
      </w:r>
      <w:r>
        <w:t xml:space="preserve">развоја и праћења ефеката јавних политика и прописа јесу </w:t>
      </w:r>
      <w:r>
        <w:rPr>
          <w:b/>
        </w:rPr>
        <w:t>недостаци у људским</w:t>
      </w:r>
      <w:r>
        <w:rPr>
          <w:b/>
          <w:spacing w:val="-1"/>
        </w:rPr>
        <w:t xml:space="preserve"> </w:t>
      </w:r>
      <w:r>
        <w:rPr>
          <w:b/>
        </w:rPr>
        <w:t>капацитетима</w:t>
      </w:r>
      <w:r>
        <w:t>.</w:t>
      </w:r>
      <w:r>
        <w:rPr>
          <w:spacing w:val="-1"/>
        </w:rPr>
        <w:t xml:space="preserve"> </w:t>
      </w:r>
      <w:r>
        <w:t>Први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односи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</w:rPr>
        <w:t>недовољан број</w:t>
      </w:r>
      <w:r>
        <w:rPr>
          <w:b/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израду</w:t>
      </w:r>
      <w:r>
        <w:rPr>
          <w:spacing w:val="-3"/>
        </w:rPr>
        <w:t xml:space="preserve"> </w:t>
      </w:r>
      <w:r>
        <w:t>докумената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прописа</w:t>
      </w:r>
      <w:r>
        <w:rPr>
          <w:spacing w:val="-3"/>
        </w:rPr>
        <w:t xml:space="preserve"> </w:t>
      </w:r>
      <w:r>
        <w:t xml:space="preserve">имају- ћи у </w:t>
      </w:r>
      <w:r>
        <w:t>виду сложеност методологије за њихову израду, укључујући и</w:t>
      </w:r>
      <w:r>
        <w:rPr>
          <w:spacing w:val="-3"/>
        </w:rPr>
        <w:t xml:space="preserve"> </w:t>
      </w:r>
      <w:r>
        <w:t>законску</w:t>
      </w:r>
      <w:r>
        <w:rPr>
          <w:spacing w:val="-3"/>
        </w:rPr>
        <w:t xml:space="preserve"> </w:t>
      </w:r>
      <w:r>
        <w:t>обавезу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спроведе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ефеката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>полити- ка и прописа, као и широк консултативни процес у свим фазама њихове израде. Проблем са недостајућим кадром је једним делом настао усле</w:t>
      </w:r>
      <w:r>
        <w:t>д забране запошљавања у јавном сектору, која све док је на снази даље представља објективно ограничење за унапређе- ње стања у овој области.</w:t>
      </w:r>
      <w:r>
        <w:rPr>
          <w:vertAlign w:val="superscript"/>
        </w:rPr>
        <w:t>62</w:t>
      </w:r>
      <w:r>
        <w:t xml:space="preserve"> Поред тога, у органима државне упра- ве још нису институционализоване организационо-аналитичке јединице за страте</w:t>
      </w:r>
      <w:r>
        <w:t>шко планирање које треба да одговоре на овај изазов, нити су јасно утврђена радна места за аналитичке послове (прикупљање и обраду података).</w:t>
      </w:r>
    </w:p>
    <w:p w:rsidR="006E1D4D" w:rsidRDefault="00976A1C">
      <w:pPr>
        <w:pStyle w:val="BodyText"/>
        <w:spacing w:line="232" w:lineRule="auto"/>
        <w:ind w:left="110" w:right="391" w:firstLine="397"/>
        <w:jc w:val="both"/>
      </w:pPr>
      <w:r>
        <w:t>Поред недовољног броја службеника јавне управе, проблем 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rPr>
          <w:b/>
        </w:rPr>
        <w:t>не</w:t>
      </w:r>
      <w:r>
        <w:rPr>
          <w:b/>
          <w:spacing w:val="-8"/>
        </w:rPr>
        <w:t xml:space="preserve"> </w:t>
      </w:r>
      <w:r>
        <w:rPr>
          <w:b/>
        </w:rPr>
        <w:t>познају</w:t>
      </w:r>
      <w:r>
        <w:rPr>
          <w:b/>
          <w:spacing w:val="-8"/>
        </w:rPr>
        <w:t xml:space="preserve"> </w:t>
      </w:r>
      <w:r>
        <w:rPr>
          <w:b/>
        </w:rPr>
        <w:t>довољно</w:t>
      </w:r>
      <w:r>
        <w:rPr>
          <w:b/>
          <w:spacing w:val="-8"/>
        </w:rPr>
        <w:t xml:space="preserve"> </w:t>
      </w:r>
      <w:r>
        <w:rPr>
          <w:b/>
        </w:rPr>
        <w:t>аналитичке</w:t>
      </w:r>
      <w:r>
        <w:rPr>
          <w:b/>
          <w:spacing w:val="-8"/>
        </w:rPr>
        <w:t xml:space="preserve"> </w:t>
      </w:r>
      <w:r>
        <w:rPr>
          <w:b/>
        </w:rPr>
        <w:t>алате</w:t>
      </w:r>
      <w:r>
        <w:rPr>
          <w:b/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не- опходни за припрему анализа,</w:t>
      </w:r>
      <w:r>
        <w:rPr>
          <w:vertAlign w:val="superscript"/>
        </w:rPr>
        <w:t>63</w:t>
      </w:r>
      <w:r>
        <w:t xml:space="preserve"> што јавна управа </w:t>
      </w:r>
      <w:r>
        <w:rPr>
          <w:b/>
        </w:rPr>
        <w:t>не употребља- ва адекватно податке</w:t>
      </w:r>
      <w:r>
        <w:t>, као и то што се они прикупљају несисте- матично.</w:t>
      </w:r>
      <w:r>
        <w:rPr>
          <w:vertAlign w:val="superscript"/>
        </w:rPr>
        <w:t>64</w:t>
      </w:r>
      <w:r>
        <w:t xml:space="preserve"> Тиме је, с једне стране, сужена информациона основа за доношење одлука заснованих на чињеницама, а, с друге, само </w:t>
      </w:r>
      <w:r>
        <w:t>праћење</w:t>
      </w:r>
      <w:r>
        <w:rPr>
          <w:spacing w:val="-4"/>
        </w:rPr>
        <w:t xml:space="preserve"> </w:t>
      </w:r>
      <w:r>
        <w:t>ефеката</w:t>
      </w:r>
      <w:r>
        <w:rPr>
          <w:spacing w:val="-4"/>
        </w:rPr>
        <w:t xml:space="preserve"> </w:t>
      </w:r>
      <w:r>
        <w:t>спровођења</w:t>
      </w:r>
      <w:r>
        <w:rPr>
          <w:spacing w:val="-4"/>
        </w:rPr>
        <w:t xml:space="preserve"> </w:t>
      </w:r>
      <w:r>
        <w:t>докумената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 xml:space="preserve">огра- ничено. Тако јавна управа </w:t>
      </w:r>
      <w:r>
        <w:rPr>
          <w:b/>
        </w:rPr>
        <w:t>још увек није усредсређена на мере- ње ефеката и исхода</w:t>
      </w:r>
      <w:r>
        <w:t>, па је и извештавање често сведено на изве- штавање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спроведеним</w:t>
      </w:r>
      <w:r>
        <w:rPr>
          <w:spacing w:val="-11"/>
        </w:rPr>
        <w:t xml:space="preserve"> </w:t>
      </w:r>
      <w:r>
        <w:t>активностима.</w:t>
      </w:r>
      <w:r>
        <w:rPr>
          <w:vertAlign w:val="superscript"/>
        </w:rPr>
        <w:t>65</w:t>
      </w:r>
      <w:r>
        <w:rPr>
          <w:spacing w:val="-11"/>
        </w:rPr>
        <w:t xml:space="preserve"> </w:t>
      </w:r>
      <w:r>
        <w:t>Узрок</w:t>
      </w:r>
      <w:r>
        <w:rPr>
          <w:spacing w:val="-11"/>
        </w:rPr>
        <w:t xml:space="preserve"> </w:t>
      </w:r>
      <w:r>
        <w:t>томе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rPr>
          <w:b/>
        </w:rPr>
        <w:t>недовољан обухв</w:t>
      </w:r>
      <w:r>
        <w:rPr>
          <w:b/>
        </w:rPr>
        <w:t xml:space="preserve">ат спроведених обука </w:t>
      </w:r>
      <w:r>
        <w:t>чији је циљ повећање аналитичких вештина службеника јавне управе. Током 2019. и 2020. године у оквиру</w:t>
      </w:r>
      <w:r>
        <w:rPr>
          <w:spacing w:val="-6"/>
        </w:rPr>
        <w:t xml:space="preserve"> </w:t>
      </w:r>
      <w:r>
        <w:t>комплементарне</w:t>
      </w:r>
      <w:r>
        <w:rPr>
          <w:spacing w:val="-6"/>
        </w:rPr>
        <w:t xml:space="preserve"> </w:t>
      </w:r>
      <w:r>
        <w:t>подршке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реформу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</w:t>
      </w:r>
      <w:r>
        <w:rPr>
          <w:spacing w:val="-6"/>
        </w:rPr>
        <w:t xml:space="preserve"> </w:t>
      </w:r>
      <w:r>
        <w:t>спрове- дена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потреба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обуком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управљања</w:t>
      </w:r>
      <w:r>
        <w:rPr>
          <w:spacing w:val="-10"/>
        </w:rPr>
        <w:t xml:space="preserve"> </w:t>
      </w:r>
      <w:r>
        <w:t>јавним</w:t>
      </w:r>
      <w:r>
        <w:rPr>
          <w:spacing w:val="-10"/>
        </w:rPr>
        <w:t xml:space="preserve"> </w:t>
      </w:r>
      <w:r>
        <w:t>по- литикама, израђени су приручници</w:t>
      </w:r>
      <w:r>
        <w:rPr>
          <w:vertAlign w:val="superscript"/>
        </w:rPr>
        <w:t>66</w:t>
      </w:r>
      <w:r>
        <w:t xml:space="preserve"> и модули обуке који обухва- тају целокупан циклус – од планирања и анализе ефеката јавних политика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прописа,</w:t>
      </w:r>
      <w:r>
        <w:rPr>
          <w:spacing w:val="-10"/>
        </w:rPr>
        <w:t xml:space="preserve"> </w:t>
      </w:r>
      <w:r>
        <w:t>преко</w:t>
      </w:r>
      <w:r>
        <w:rPr>
          <w:spacing w:val="-10"/>
        </w:rPr>
        <w:t xml:space="preserve"> </w:t>
      </w:r>
      <w:r>
        <w:t>процене</w:t>
      </w:r>
      <w:r>
        <w:rPr>
          <w:spacing w:val="-10"/>
        </w:rPr>
        <w:t xml:space="preserve"> </w:t>
      </w:r>
      <w:r>
        <w:t>трошкова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њихово</w:t>
      </w:r>
      <w:r>
        <w:rPr>
          <w:spacing w:val="-10"/>
        </w:rPr>
        <w:t xml:space="preserve"> </w:t>
      </w:r>
      <w:r>
        <w:t>спровође- ње,</w:t>
      </w:r>
      <w:r>
        <w:rPr>
          <w:spacing w:val="-4"/>
        </w:rPr>
        <w:t xml:space="preserve"> </w:t>
      </w:r>
      <w:r>
        <w:t>учешћа</w:t>
      </w:r>
      <w:r>
        <w:rPr>
          <w:spacing w:val="-4"/>
        </w:rPr>
        <w:t xml:space="preserve"> </w:t>
      </w:r>
      <w:r>
        <w:t>јавности,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праћења</w:t>
      </w:r>
      <w:r>
        <w:rPr>
          <w:spacing w:val="-4"/>
        </w:rPr>
        <w:t xml:space="preserve"> </w:t>
      </w:r>
      <w:r>
        <w:t>спровођења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извештавања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по- с</w:t>
      </w:r>
      <w:r>
        <w:t>тигнутим</w:t>
      </w:r>
      <w:r>
        <w:rPr>
          <w:spacing w:val="-12"/>
        </w:rPr>
        <w:t xml:space="preserve"> </w:t>
      </w:r>
      <w:r>
        <w:t>резултатима.</w:t>
      </w:r>
      <w:r>
        <w:rPr>
          <w:vertAlign w:val="superscript"/>
        </w:rPr>
        <w:t>67</w:t>
      </w:r>
      <w:r>
        <w:rPr>
          <w:spacing w:val="-11"/>
        </w:rPr>
        <w:t xml:space="preserve"> </w:t>
      </w:r>
      <w:r>
        <w:t>Мали</w:t>
      </w:r>
      <w:r>
        <w:rPr>
          <w:spacing w:val="-11"/>
        </w:rPr>
        <w:t xml:space="preserve"> </w:t>
      </w:r>
      <w:r>
        <w:t>број</w:t>
      </w:r>
      <w:r>
        <w:rPr>
          <w:spacing w:val="-11"/>
        </w:rPr>
        <w:t xml:space="preserve"> </w:t>
      </w:r>
      <w:r>
        <w:t>предавача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њихова</w:t>
      </w:r>
      <w:r>
        <w:rPr>
          <w:spacing w:val="-11"/>
        </w:rPr>
        <w:t xml:space="preserve"> </w:t>
      </w:r>
      <w:r>
        <w:t>оптереће- ност другим пословима, неадекватна промоција обука у области управљања јавним политикама, недовољан број службеника који ради на тим пословима, као и то што се полазници не бирају пре- ма</w:t>
      </w:r>
      <w:r>
        <w:rPr>
          <w:spacing w:val="-1"/>
        </w:rPr>
        <w:t xml:space="preserve"> </w:t>
      </w:r>
      <w:r>
        <w:t>врсти</w:t>
      </w:r>
      <w:r>
        <w:rPr>
          <w:spacing w:val="-1"/>
        </w:rPr>
        <w:t xml:space="preserve"> </w:t>
      </w:r>
      <w:r>
        <w:t>посла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обављају</w:t>
      </w:r>
      <w:r>
        <w:rPr>
          <w:spacing w:val="-1"/>
        </w:rPr>
        <w:t xml:space="preserve"> </w:t>
      </w:r>
      <w:r>
        <w:t>разлози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мали</w:t>
      </w:r>
      <w:r>
        <w:rPr>
          <w:spacing w:val="-1"/>
        </w:rPr>
        <w:t xml:space="preserve"> </w:t>
      </w:r>
      <w:r>
        <w:t>обухват</w:t>
      </w:r>
      <w:r>
        <w:rPr>
          <w:spacing w:val="-1"/>
        </w:rPr>
        <w:t xml:space="preserve"> </w:t>
      </w:r>
      <w:r>
        <w:t>обука.</w:t>
      </w:r>
      <w:r>
        <w:rPr>
          <w:spacing w:val="-1"/>
        </w:rPr>
        <w:t xml:space="preserve"> </w:t>
      </w:r>
      <w:r>
        <w:t>У наредном периоду је потребно интензивирати процес обука и по- већати</w:t>
      </w:r>
      <w:r>
        <w:rPr>
          <w:spacing w:val="-2"/>
        </w:rPr>
        <w:t xml:space="preserve"> </w:t>
      </w:r>
      <w:r>
        <w:t>број</w:t>
      </w:r>
      <w:r>
        <w:rPr>
          <w:spacing w:val="-2"/>
        </w:rPr>
        <w:t xml:space="preserve"> </w:t>
      </w:r>
      <w:r>
        <w:t>предавача</w:t>
      </w:r>
      <w:r>
        <w:rPr>
          <w:spacing w:val="-2"/>
        </w:rPr>
        <w:t xml:space="preserve"> </w:t>
      </w:r>
      <w:r>
        <w:t>јер</w:t>
      </w:r>
      <w:r>
        <w:rPr>
          <w:spacing w:val="-2"/>
        </w:rPr>
        <w:t xml:space="preserve"> </w:t>
      </w:r>
      <w:r>
        <w:t>постојећим</w:t>
      </w:r>
      <w:r>
        <w:rPr>
          <w:spacing w:val="-2"/>
        </w:rPr>
        <w:t xml:space="preserve"> </w:t>
      </w:r>
      <w:r>
        <w:t>темпом</w:t>
      </w:r>
      <w:r>
        <w:rPr>
          <w:spacing w:val="-2"/>
        </w:rPr>
        <w:t xml:space="preserve"> </w:t>
      </w:r>
      <w:r>
        <w:t>њиховог</w:t>
      </w:r>
      <w:r>
        <w:rPr>
          <w:spacing w:val="-2"/>
        </w:rPr>
        <w:t xml:space="preserve"> </w:t>
      </w:r>
      <w:r>
        <w:t>одржавања јавна</w:t>
      </w:r>
      <w:r>
        <w:rPr>
          <w:spacing w:val="-7"/>
        </w:rPr>
        <w:t xml:space="preserve"> </w:t>
      </w:r>
      <w:r>
        <w:t>управа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скоријој</w:t>
      </w:r>
      <w:r>
        <w:rPr>
          <w:spacing w:val="-7"/>
        </w:rPr>
        <w:t xml:space="preserve"> </w:t>
      </w:r>
      <w:r>
        <w:t>будућности</w:t>
      </w:r>
      <w:r>
        <w:rPr>
          <w:spacing w:val="-8"/>
        </w:rPr>
        <w:t xml:space="preserve"> </w:t>
      </w:r>
      <w:r>
        <w:t>располагала</w:t>
      </w:r>
      <w:r>
        <w:rPr>
          <w:spacing w:val="-7"/>
        </w:rPr>
        <w:t xml:space="preserve"> </w:t>
      </w:r>
      <w:r>
        <w:t>неопходним стручним капацитетом за послове израде и праћења спровођења докумената јавних политика.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Осим</w:t>
      </w:r>
      <w:r>
        <w:rPr>
          <w:spacing w:val="-9"/>
        </w:rPr>
        <w:t xml:space="preserve"> </w:t>
      </w:r>
      <w:r>
        <w:t>недостајућих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неадекватних</w:t>
      </w:r>
      <w:r>
        <w:rPr>
          <w:spacing w:val="-9"/>
        </w:rPr>
        <w:t xml:space="preserve"> </w:t>
      </w:r>
      <w:r>
        <w:t>људских</w:t>
      </w:r>
      <w:r>
        <w:rPr>
          <w:spacing w:val="-9"/>
        </w:rPr>
        <w:t xml:space="preserve"> </w:t>
      </w:r>
      <w:r>
        <w:t>капацитета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b/>
        </w:rPr>
        <w:t>от- пор</w:t>
      </w:r>
      <w:r>
        <w:rPr>
          <w:b/>
          <w:spacing w:val="-5"/>
        </w:rPr>
        <w:t xml:space="preserve"> </w:t>
      </w:r>
      <w:r>
        <w:rPr>
          <w:b/>
        </w:rPr>
        <w:t>органа</w:t>
      </w:r>
      <w:r>
        <w:rPr>
          <w:b/>
          <w:spacing w:val="-5"/>
        </w:rPr>
        <w:t xml:space="preserve"> </w:t>
      </w:r>
      <w:r>
        <w:t>државне</w:t>
      </w:r>
      <w:r>
        <w:rPr>
          <w:spacing w:val="-5"/>
        </w:rPr>
        <w:t xml:space="preserve"> </w:t>
      </w:r>
      <w:r>
        <w:t>управе</w:t>
      </w:r>
      <w:r>
        <w:rPr>
          <w:spacing w:val="-5"/>
        </w:rPr>
        <w:t xml:space="preserve"> </w:t>
      </w:r>
      <w:r>
        <w:t>променама</w:t>
      </w:r>
      <w:r>
        <w:rPr>
          <w:vertAlign w:val="superscript"/>
        </w:rPr>
        <w:t>68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предвиђају</w:t>
      </w:r>
      <w:r>
        <w:rPr>
          <w:spacing w:val="-5"/>
        </w:rPr>
        <w:t xml:space="preserve"> </w:t>
      </w:r>
      <w:r>
        <w:t xml:space="preserve">реформе јавне управе успорава промене. То се </w:t>
      </w:r>
      <w:r>
        <w:t>делом односи на увођење мерења учинака органа државне управе пошто постоји страх др- жавних</w:t>
      </w:r>
      <w:r>
        <w:rPr>
          <w:spacing w:val="-4"/>
        </w:rPr>
        <w:t xml:space="preserve"> </w:t>
      </w:r>
      <w:r>
        <w:t>службеника</w:t>
      </w:r>
      <w:r>
        <w:rPr>
          <w:spacing w:val="-4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довело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њихове</w:t>
      </w:r>
      <w:r>
        <w:rPr>
          <w:spacing w:val="-4"/>
        </w:rPr>
        <w:t xml:space="preserve"> </w:t>
      </w:r>
      <w:r>
        <w:t>веће</w:t>
      </w:r>
      <w:r>
        <w:rPr>
          <w:spacing w:val="-3"/>
        </w:rPr>
        <w:t xml:space="preserve"> </w:t>
      </w:r>
      <w:r>
        <w:rPr>
          <w:spacing w:val="-2"/>
        </w:rPr>
        <w:t>одговорности.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83"/>
        <w:jc w:val="both"/>
        <w:rPr>
          <w:sz w:val="14"/>
        </w:rPr>
      </w:pPr>
      <w:r>
        <w:rPr>
          <w:sz w:val="14"/>
        </w:rPr>
        <w:t xml:space="preserve">ЕК Извештај о напретку Србије 2019, стр. 82, 85, 202: </w:t>
      </w:r>
      <w:hyperlink r:id="rId55">
        <w:r>
          <w:rPr>
            <w:sz w:val="14"/>
          </w:rPr>
          <w:t>https://www</w:t>
        </w:r>
      </w:hyperlink>
      <w:r>
        <w:rPr>
          <w:sz w:val="14"/>
        </w:rPr>
        <w:t>.mei.gov</w:t>
      </w:r>
      <w:hyperlink r:id="rId56">
        <w:r>
          <w:rPr>
            <w:sz w:val="14"/>
          </w:rPr>
          <w:t>.rs/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upload/documents/eu_dokumenta/godisnji_izvestaji_ek_o_napretku/20190529-</w:t>
      </w:r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serbia-report_SR_-_REVIDIRANO.pdf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Према подацима из Извештаја о екстерној евалуација Стратегије РЈУ 2019, број</w:t>
      </w:r>
      <w:r>
        <w:rPr>
          <w:spacing w:val="40"/>
          <w:sz w:val="14"/>
        </w:rPr>
        <w:t xml:space="preserve"> </w:t>
      </w:r>
      <w:r>
        <w:rPr>
          <w:sz w:val="14"/>
        </w:rPr>
        <w:t>запос</w:t>
      </w:r>
      <w:r>
        <w:rPr>
          <w:sz w:val="14"/>
        </w:rPr>
        <w:t>лених у јавној управи се смањио за 48.595 услед забране запошљавања у</w:t>
      </w:r>
      <w:r>
        <w:rPr>
          <w:spacing w:val="40"/>
          <w:sz w:val="14"/>
        </w:rPr>
        <w:t xml:space="preserve"> </w:t>
      </w:r>
      <w:r>
        <w:rPr>
          <w:sz w:val="14"/>
        </w:rPr>
        <w:t>јавном сектору (страна 94).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страна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69.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ЕК Извештај о напретку Србије (2019, стр. 9) наводи да је потребно побољшати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прикупљање</w:t>
      </w:r>
      <w:r>
        <w:rPr>
          <w:sz w:val="14"/>
        </w:rPr>
        <w:t xml:space="preserve"> </w:t>
      </w:r>
      <w:r>
        <w:rPr>
          <w:spacing w:val="-2"/>
          <w:sz w:val="14"/>
        </w:rPr>
        <w:t>подата</w:t>
      </w:r>
      <w:r>
        <w:rPr>
          <w:spacing w:val="-2"/>
          <w:sz w:val="14"/>
        </w:rPr>
        <w:t>ка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у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циљу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унапређења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припреме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докумената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јавних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политика.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r>
        <w:rPr>
          <w:sz w:val="14"/>
        </w:rPr>
        <w:t>ЕК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напретку Србије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11.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0"/>
        <w:jc w:val="both"/>
        <w:rPr>
          <w:sz w:val="14"/>
        </w:rPr>
      </w:pPr>
      <w:r>
        <w:rPr>
          <w:sz w:val="14"/>
        </w:rPr>
        <w:t>Приручник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8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8"/>
          <w:sz w:val="14"/>
        </w:rPr>
        <w:t xml:space="preserve"> </w:t>
      </w:r>
      <w:r>
        <w:rPr>
          <w:sz w:val="14"/>
        </w:rPr>
        <w:t>политикама,</w:t>
      </w:r>
      <w:r>
        <w:rPr>
          <w:spacing w:val="-9"/>
          <w:sz w:val="14"/>
        </w:rPr>
        <w:t xml:space="preserve"> </w:t>
      </w:r>
      <w:r>
        <w:rPr>
          <w:sz w:val="14"/>
        </w:rPr>
        <w:t>Приручник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анализу</w:t>
      </w:r>
      <w:r>
        <w:rPr>
          <w:spacing w:val="-9"/>
          <w:sz w:val="14"/>
        </w:rPr>
        <w:t xml:space="preserve"> </w:t>
      </w:r>
      <w:r>
        <w:rPr>
          <w:sz w:val="14"/>
        </w:rPr>
        <w:t>ефеката</w:t>
      </w:r>
      <w:r>
        <w:rPr>
          <w:spacing w:val="-9"/>
          <w:sz w:val="14"/>
        </w:rPr>
        <w:t xml:space="preserve"> </w:t>
      </w:r>
      <w:r>
        <w:rPr>
          <w:sz w:val="14"/>
        </w:rPr>
        <w:t>јав-</w:t>
      </w:r>
      <w:r>
        <w:rPr>
          <w:spacing w:val="40"/>
          <w:sz w:val="14"/>
        </w:rPr>
        <w:t xml:space="preserve"> </w:t>
      </w:r>
      <w:r>
        <w:rPr>
          <w:sz w:val="14"/>
        </w:rPr>
        <w:t>них политика и прописа, Приручник за израду средњорочног плана, Приручник</w:t>
      </w:r>
      <w:r>
        <w:rPr>
          <w:spacing w:val="40"/>
          <w:sz w:val="14"/>
        </w:rPr>
        <w:t xml:space="preserve"> </w:t>
      </w:r>
      <w:r>
        <w:rPr>
          <w:sz w:val="14"/>
        </w:rPr>
        <w:t>за утврђивање трошкова јавних политика и прописа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Програми обуке се спроводе у сарадњи РСЈП и Националне академије за јавну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управу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треба</w:t>
      </w:r>
      <w:r>
        <w:rPr>
          <w:spacing w:val="-2"/>
          <w:sz w:val="14"/>
        </w:rPr>
        <w:t xml:space="preserve"> </w:t>
      </w:r>
      <w:r>
        <w:rPr>
          <w:sz w:val="14"/>
        </w:rPr>
        <w:t>да</w:t>
      </w:r>
      <w:r>
        <w:rPr>
          <w:spacing w:val="-2"/>
          <w:sz w:val="14"/>
        </w:rPr>
        <w:t xml:space="preserve"> </w:t>
      </w:r>
      <w:r>
        <w:rPr>
          <w:sz w:val="14"/>
        </w:rPr>
        <w:t>обухвате</w:t>
      </w:r>
      <w:r>
        <w:rPr>
          <w:spacing w:val="-2"/>
          <w:sz w:val="14"/>
        </w:rPr>
        <w:t xml:space="preserve"> </w:t>
      </w:r>
      <w:r>
        <w:rPr>
          <w:sz w:val="14"/>
        </w:rPr>
        <w:t>како</w:t>
      </w:r>
      <w:r>
        <w:rPr>
          <w:spacing w:val="-2"/>
          <w:sz w:val="14"/>
        </w:rPr>
        <w:t xml:space="preserve"> </w:t>
      </w:r>
      <w:r>
        <w:rPr>
          <w:sz w:val="14"/>
        </w:rPr>
        <w:t>обуку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предавача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овој</w:t>
      </w:r>
      <w:r>
        <w:rPr>
          <w:spacing w:val="-2"/>
          <w:sz w:val="14"/>
        </w:rPr>
        <w:t xml:space="preserve"> </w:t>
      </w:r>
      <w:r>
        <w:rPr>
          <w:sz w:val="14"/>
        </w:rPr>
        <w:t>области,</w:t>
      </w:r>
      <w:r>
        <w:rPr>
          <w:spacing w:val="-2"/>
          <w:sz w:val="14"/>
        </w:rPr>
        <w:t xml:space="preserve"> </w:t>
      </w:r>
      <w:r>
        <w:rPr>
          <w:sz w:val="14"/>
        </w:rPr>
        <w:t>тако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обуку</w:t>
      </w:r>
      <w:r>
        <w:rPr>
          <w:spacing w:val="40"/>
          <w:sz w:val="14"/>
        </w:rPr>
        <w:t xml:space="preserve"> </w:t>
      </w:r>
      <w:r>
        <w:rPr>
          <w:sz w:val="14"/>
        </w:rPr>
        <w:t>за око 500 државних службеника.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1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z w:val="14"/>
        </w:rPr>
        <w:t>32.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68.</w:t>
      </w:r>
    </w:p>
    <w:p w:rsidR="006E1D4D" w:rsidRDefault="006E1D4D">
      <w:pPr>
        <w:spacing w:line="160" w:lineRule="exact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0" w:line="232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21317" id="Graphic 17" o:spid="_x0000_s1026" style="position:absolute;margin-left:318.9pt;margin-top:12.75pt;width:.1pt;height:738.5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b/>
          <w:spacing w:val="-2"/>
        </w:rPr>
        <w:t>Координација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политика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суочава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бројним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формалним и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процедуралним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изазовима.</w:t>
      </w:r>
      <w:r>
        <w:rPr>
          <w:spacing w:val="-2"/>
          <w:vertAlign w:val="superscript"/>
        </w:rPr>
        <w:t>69</w:t>
      </w:r>
      <w:r>
        <w:rPr>
          <w:spacing w:val="-6"/>
        </w:rPr>
        <w:t xml:space="preserve"> </w:t>
      </w:r>
      <w:r>
        <w:rPr>
          <w:spacing w:val="-2"/>
        </w:rPr>
        <w:t>ЗПС</w:t>
      </w:r>
      <w:r>
        <w:rPr>
          <w:spacing w:val="-7"/>
        </w:rPr>
        <w:t xml:space="preserve"> </w:t>
      </w:r>
      <w:r>
        <w:rPr>
          <w:spacing w:val="-2"/>
        </w:rPr>
        <w:t>предвиђа</w:t>
      </w:r>
      <w:r>
        <w:rPr>
          <w:spacing w:val="-7"/>
        </w:rPr>
        <w:t xml:space="preserve"> </w:t>
      </w:r>
      <w:r>
        <w:rPr>
          <w:spacing w:val="-2"/>
        </w:rPr>
        <w:t>да</w:t>
      </w:r>
      <w:r>
        <w:rPr>
          <w:spacing w:val="-7"/>
        </w:rPr>
        <w:t xml:space="preserve"> </w:t>
      </w:r>
      <w:r>
        <w:rPr>
          <w:spacing w:val="-2"/>
        </w:rPr>
        <w:t>се</w:t>
      </w:r>
      <w:r>
        <w:rPr>
          <w:spacing w:val="-7"/>
        </w:rPr>
        <w:t xml:space="preserve"> </w:t>
      </w:r>
      <w:r>
        <w:rPr>
          <w:spacing w:val="-2"/>
        </w:rPr>
        <w:t>документи</w:t>
      </w:r>
      <w:r>
        <w:rPr>
          <w:spacing w:val="-7"/>
        </w:rPr>
        <w:t xml:space="preserve"> </w:t>
      </w:r>
      <w:r>
        <w:rPr>
          <w:spacing w:val="-2"/>
        </w:rPr>
        <w:t xml:space="preserve">јав- </w:t>
      </w:r>
      <w:r>
        <w:t>них политика који су раније донети ускладе са прописаном мето- дологијом</w:t>
      </w:r>
      <w:r>
        <w:rPr>
          <w:spacing w:val="-2"/>
        </w:rPr>
        <w:t xml:space="preserve"> </w:t>
      </w:r>
      <w:r>
        <w:t>када</w:t>
      </w:r>
      <w:r>
        <w:rPr>
          <w:spacing w:val="-2"/>
        </w:rPr>
        <w:t xml:space="preserve"> </w:t>
      </w:r>
      <w:r>
        <w:t>буду</w:t>
      </w:r>
      <w:r>
        <w:rPr>
          <w:spacing w:val="-2"/>
        </w:rPr>
        <w:t xml:space="preserve"> </w:t>
      </w:r>
      <w:r>
        <w:t>први</w:t>
      </w:r>
      <w:r>
        <w:rPr>
          <w:spacing w:val="-2"/>
        </w:rPr>
        <w:t xml:space="preserve"> </w:t>
      </w:r>
      <w:r>
        <w:t>пут</w:t>
      </w:r>
      <w:r>
        <w:rPr>
          <w:spacing w:val="-2"/>
        </w:rPr>
        <w:t xml:space="preserve"> </w:t>
      </w:r>
      <w:r>
        <w:t>мењани</w:t>
      </w:r>
      <w:r>
        <w:rPr>
          <w:spacing w:val="-2"/>
        </w:rPr>
        <w:t xml:space="preserve"> </w:t>
      </w:r>
      <w:r>
        <w:t>(члан</w:t>
      </w:r>
      <w:r>
        <w:rPr>
          <w:spacing w:val="-2"/>
        </w:rPr>
        <w:t xml:space="preserve"> </w:t>
      </w:r>
      <w:r>
        <w:t>55.</w:t>
      </w:r>
      <w:r>
        <w:rPr>
          <w:spacing w:val="-2"/>
        </w:rPr>
        <w:t xml:space="preserve"> </w:t>
      </w:r>
      <w:r>
        <w:t>ЗПС),</w:t>
      </w:r>
      <w:r>
        <w:rPr>
          <w:spacing w:val="-2"/>
        </w:rPr>
        <w:t xml:space="preserve"> </w:t>
      </w:r>
      <w:r>
        <w:t>тако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још нису сви усклађени са прописаном методологијом, па тиме нису добили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своје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хијерархији</w:t>
      </w:r>
      <w:r>
        <w:rPr>
          <w:spacing w:val="-2"/>
        </w:rPr>
        <w:t xml:space="preserve"> </w:t>
      </w:r>
      <w:r>
        <w:t>планских</w:t>
      </w:r>
      <w:r>
        <w:rPr>
          <w:spacing w:val="-2"/>
        </w:rPr>
        <w:t xml:space="preserve"> </w:t>
      </w:r>
      <w:r>
        <w:t>докумената</w:t>
      </w:r>
      <w:r>
        <w:rPr>
          <w:spacing w:val="-2"/>
        </w:rPr>
        <w:t xml:space="preserve"> </w:t>
      </w:r>
      <w:r>
        <w:t>нити</w:t>
      </w:r>
      <w:r>
        <w:rPr>
          <w:spacing w:val="-2"/>
        </w:rPr>
        <w:t xml:space="preserve"> </w:t>
      </w:r>
      <w:r>
        <w:t xml:space="preserve">је </w:t>
      </w:r>
      <w:r>
        <w:rPr>
          <w:spacing w:val="-2"/>
        </w:rPr>
        <w:t>још</w:t>
      </w:r>
      <w:r>
        <w:rPr>
          <w:spacing w:val="-5"/>
        </w:rPr>
        <w:t xml:space="preserve"> </w:t>
      </w:r>
      <w:r>
        <w:rPr>
          <w:spacing w:val="-2"/>
        </w:rPr>
        <w:t>довољно</w:t>
      </w:r>
      <w:r>
        <w:rPr>
          <w:spacing w:val="-5"/>
        </w:rPr>
        <w:t xml:space="preserve"> </w:t>
      </w:r>
      <w:r>
        <w:rPr>
          <w:spacing w:val="-2"/>
        </w:rPr>
        <w:t>развијена</w:t>
      </w:r>
      <w:r>
        <w:rPr>
          <w:spacing w:val="-5"/>
        </w:rPr>
        <w:t xml:space="preserve"> </w:t>
      </w:r>
      <w:r>
        <w:rPr>
          <w:spacing w:val="-2"/>
        </w:rPr>
        <w:t>пракса</w:t>
      </w:r>
      <w:r>
        <w:rPr>
          <w:spacing w:val="-5"/>
        </w:rPr>
        <w:t xml:space="preserve"> </w:t>
      </w:r>
      <w:r>
        <w:rPr>
          <w:spacing w:val="-2"/>
        </w:rPr>
        <w:t>извештавања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резултатима</w:t>
      </w:r>
      <w:r>
        <w:rPr>
          <w:spacing w:val="-5"/>
        </w:rPr>
        <w:t xml:space="preserve"> </w:t>
      </w:r>
      <w:r>
        <w:rPr>
          <w:spacing w:val="-2"/>
        </w:rPr>
        <w:t>њиховог спровођења.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>наредном</w:t>
      </w:r>
      <w:r>
        <w:rPr>
          <w:spacing w:val="-3"/>
        </w:rPr>
        <w:t xml:space="preserve"> </w:t>
      </w:r>
      <w:r>
        <w:rPr>
          <w:spacing w:val="-2"/>
        </w:rPr>
        <w:t>периоду</w:t>
      </w:r>
      <w:r>
        <w:rPr>
          <w:spacing w:val="-3"/>
        </w:rPr>
        <w:t xml:space="preserve"> </w:t>
      </w:r>
      <w:r>
        <w:rPr>
          <w:spacing w:val="-2"/>
        </w:rPr>
        <w:t>је</w:t>
      </w:r>
      <w:r>
        <w:rPr>
          <w:spacing w:val="-3"/>
        </w:rPr>
        <w:t xml:space="preserve"> </w:t>
      </w:r>
      <w:r>
        <w:rPr>
          <w:spacing w:val="-2"/>
        </w:rPr>
        <w:t>стога</w:t>
      </w:r>
      <w:r>
        <w:rPr>
          <w:spacing w:val="-3"/>
        </w:rPr>
        <w:t xml:space="preserve"> </w:t>
      </w:r>
      <w:r>
        <w:rPr>
          <w:spacing w:val="-2"/>
        </w:rPr>
        <w:t>потребно</w:t>
      </w:r>
      <w:r>
        <w:rPr>
          <w:spacing w:val="-3"/>
        </w:rPr>
        <w:t xml:space="preserve"> </w:t>
      </w:r>
      <w:r>
        <w:rPr>
          <w:spacing w:val="-2"/>
        </w:rPr>
        <w:t>развити</w:t>
      </w:r>
      <w:r>
        <w:rPr>
          <w:spacing w:val="-3"/>
        </w:rPr>
        <w:t xml:space="preserve"> </w:t>
      </w:r>
      <w:r>
        <w:rPr>
          <w:spacing w:val="-2"/>
        </w:rPr>
        <w:t>кровну стратегију за сваку област планирања и спровођења јавних полити- ка</w:t>
      </w:r>
      <w:r>
        <w:rPr>
          <w:spacing w:val="-2"/>
          <w:vertAlign w:val="superscript"/>
        </w:rPr>
        <w:t>70</w:t>
      </w:r>
      <w:r>
        <w:rPr>
          <w:spacing w:val="-6"/>
        </w:rPr>
        <w:t xml:space="preserve"> </w:t>
      </w:r>
      <w:r>
        <w:rPr>
          <w:spacing w:val="-2"/>
        </w:rPr>
        <w:t>која</w:t>
      </w:r>
      <w:r>
        <w:rPr>
          <w:spacing w:val="-7"/>
        </w:rPr>
        <w:t xml:space="preserve"> </w:t>
      </w:r>
      <w:r>
        <w:rPr>
          <w:spacing w:val="-2"/>
        </w:rPr>
        <w:t>је</w:t>
      </w:r>
      <w:r>
        <w:rPr>
          <w:spacing w:val="-7"/>
        </w:rPr>
        <w:t xml:space="preserve"> </w:t>
      </w:r>
      <w:r>
        <w:rPr>
          <w:spacing w:val="-2"/>
        </w:rPr>
        <w:t>утврђена</w:t>
      </w:r>
      <w:r>
        <w:rPr>
          <w:spacing w:val="-7"/>
        </w:rPr>
        <w:t xml:space="preserve"> </w:t>
      </w:r>
      <w:r>
        <w:rPr>
          <w:spacing w:val="-2"/>
        </w:rPr>
        <w:t>Уредбом,</w:t>
      </w:r>
      <w:r>
        <w:rPr>
          <w:spacing w:val="-7"/>
        </w:rPr>
        <w:t xml:space="preserve"> </w:t>
      </w:r>
      <w:r>
        <w:rPr>
          <w:spacing w:val="-2"/>
        </w:rPr>
        <w:t>чиме</w:t>
      </w:r>
      <w:r>
        <w:rPr>
          <w:spacing w:val="-7"/>
        </w:rPr>
        <w:t xml:space="preserve"> </w:t>
      </w:r>
      <w:r>
        <w:rPr>
          <w:spacing w:val="-2"/>
        </w:rPr>
        <w:t>би</w:t>
      </w:r>
      <w:r>
        <w:rPr>
          <w:spacing w:val="-7"/>
        </w:rPr>
        <w:t xml:space="preserve"> </w:t>
      </w:r>
      <w:r>
        <w:rPr>
          <w:spacing w:val="-2"/>
        </w:rPr>
        <w:t>стратешки</w:t>
      </w:r>
      <w:r>
        <w:rPr>
          <w:spacing w:val="-7"/>
        </w:rPr>
        <w:t xml:space="preserve"> </w:t>
      </w:r>
      <w:r>
        <w:rPr>
          <w:spacing w:val="-2"/>
        </w:rPr>
        <w:t>оквир</w:t>
      </w:r>
      <w:r>
        <w:rPr>
          <w:spacing w:val="-7"/>
        </w:rPr>
        <w:t xml:space="preserve"> </w:t>
      </w:r>
      <w:r>
        <w:rPr>
          <w:spacing w:val="-2"/>
        </w:rPr>
        <w:t>сваке</w:t>
      </w:r>
      <w:r>
        <w:rPr>
          <w:spacing w:val="-7"/>
        </w:rPr>
        <w:t xml:space="preserve"> </w:t>
      </w:r>
      <w:r>
        <w:rPr>
          <w:spacing w:val="-2"/>
        </w:rPr>
        <w:t xml:space="preserve">обла- </w:t>
      </w:r>
      <w:r>
        <w:t>сти планирања био унапређен, усклађен и хијерархијски уређен.</w:t>
      </w: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rPr>
          <w:b/>
        </w:rPr>
        <w:t>Неусклађеност</w:t>
      </w:r>
      <w:r>
        <w:rPr>
          <w:b/>
          <w:spacing w:val="-3"/>
        </w:rPr>
        <w:t xml:space="preserve"> </w:t>
      </w:r>
      <w:r>
        <w:rPr>
          <w:b/>
        </w:rPr>
        <w:t>планског</w:t>
      </w:r>
      <w:r>
        <w:rPr>
          <w:b/>
          <w:spacing w:val="-3"/>
        </w:rPr>
        <w:t xml:space="preserve"> </w:t>
      </w:r>
      <w:r>
        <w:rPr>
          <w:b/>
        </w:rPr>
        <w:t>оквира</w:t>
      </w:r>
      <w:r>
        <w:rPr>
          <w:b/>
          <w:spacing w:val="-3"/>
        </w:rPr>
        <w:t xml:space="preserve"> </w:t>
      </w:r>
      <w:r>
        <w:t>отежава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утврде</w:t>
      </w:r>
      <w:r>
        <w:rPr>
          <w:spacing w:val="-3"/>
        </w:rPr>
        <w:t xml:space="preserve"> </w:t>
      </w:r>
      <w:r>
        <w:t>при- оритети</w:t>
      </w:r>
      <w:r>
        <w:rPr>
          <w:spacing w:val="-4"/>
        </w:rPr>
        <w:t xml:space="preserve"> </w:t>
      </w:r>
      <w:r>
        <w:t>међу</w:t>
      </w:r>
      <w:r>
        <w:rPr>
          <w:spacing w:val="-4"/>
        </w:rPr>
        <w:t xml:space="preserve"> </w:t>
      </w:r>
      <w:r>
        <w:t>циљевима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одражава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припрему</w:t>
      </w:r>
      <w:r>
        <w:rPr>
          <w:spacing w:val="-4"/>
        </w:rPr>
        <w:t xml:space="preserve"> </w:t>
      </w:r>
      <w:r>
        <w:t>финансијских планова</w:t>
      </w:r>
      <w:r>
        <w:rPr>
          <w:spacing w:val="-4"/>
        </w:rPr>
        <w:t xml:space="preserve"> </w:t>
      </w:r>
      <w:r>
        <w:t>институција.</w:t>
      </w:r>
      <w:r>
        <w:rPr>
          <w:spacing w:val="-4"/>
        </w:rPr>
        <w:t xml:space="preserve"> </w:t>
      </w:r>
      <w:r>
        <w:t>Иако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расходи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буџету</w:t>
      </w:r>
      <w:r>
        <w:rPr>
          <w:spacing w:val="-4"/>
        </w:rPr>
        <w:t xml:space="preserve"> </w:t>
      </w:r>
      <w:r>
        <w:t>Републике</w:t>
      </w:r>
      <w:r>
        <w:rPr>
          <w:spacing w:val="-4"/>
        </w:rPr>
        <w:t xml:space="preserve"> </w:t>
      </w:r>
      <w:r>
        <w:t>Србије структурирани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програмској</w:t>
      </w:r>
      <w:r>
        <w:rPr>
          <w:spacing w:val="-11"/>
        </w:rPr>
        <w:t xml:space="preserve"> </w:t>
      </w:r>
      <w:r>
        <w:t>класификацији,</w:t>
      </w:r>
      <w:r>
        <w:rPr>
          <w:spacing w:val="-11"/>
        </w:rPr>
        <w:t xml:space="preserve"> </w:t>
      </w:r>
      <w:r>
        <w:t>веза</w:t>
      </w:r>
      <w:r>
        <w:rPr>
          <w:spacing w:val="-12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стратешким планирањем и приоритетима утврђеним у Програму Владе остаје слаба.</w:t>
      </w:r>
      <w:r>
        <w:rPr>
          <w:vertAlign w:val="superscript"/>
        </w:rPr>
        <w:t>71</w:t>
      </w:r>
      <w:r>
        <w:rPr>
          <w:spacing w:val="-8"/>
        </w:rPr>
        <w:t xml:space="preserve"> </w:t>
      </w:r>
      <w:r>
        <w:t>Обим</w:t>
      </w:r>
      <w:r>
        <w:rPr>
          <w:spacing w:val="-8"/>
        </w:rPr>
        <w:t xml:space="preserve"> </w:t>
      </w:r>
      <w:r>
        <w:t>деловања</w:t>
      </w:r>
      <w:r>
        <w:rPr>
          <w:spacing w:val="-8"/>
        </w:rPr>
        <w:t xml:space="preserve"> </w:t>
      </w:r>
      <w:r>
        <w:t>утврђен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документима</w:t>
      </w:r>
      <w:r>
        <w:rPr>
          <w:spacing w:val="-8"/>
        </w:rPr>
        <w:t xml:space="preserve"> </w:t>
      </w:r>
      <w:r>
        <w:t>јавних</w:t>
      </w:r>
      <w:r>
        <w:rPr>
          <w:spacing w:val="-8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 степен</w:t>
      </w:r>
      <w:r>
        <w:rPr>
          <w:spacing w:val="-6"/>
        </w:rPr>
        <w:t xml:space="preserve"> </w:t>
      </w:r>
      <w:r>
        <w:t>амбициозности</w:t>
      </w:r>
      <w:r>
        <w:rPr>
          <w:spacing w:val="-6"/>
        </w:rPr>
        <w:t xml:space="preserve"> </w:t>
      </w:r>
      <w:r>
        <w:t>изражен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њима</w:t>
      </w:r>
      <w:r>
        <w:rPr>
          <w:spacing w:val="-5"/>
        </w:rPr>
        <w:t xml:space="preserve"> </w:t>
      </w:r>
      <w:r>
        <w:t>често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неутемељени.</w:t>
      </w:r>
      <w:r>
        <w:rPr>
          <w:vertAlign w:val="superscript"/>
        </w:rPr>
        <w:t>72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даље</w:t>
      </w:r>
      <w:r>
        <w:rPr>
          <w:spacing w:val="-7"/>
        </w:rPr>
        <w:t xml:space="preserve"> </w:t>
      </w:r>
      <w:r>
        <w:rPr>
          <w:spacing w:val="-2"/>
        </w:rPr>
        <w:t>се</w:t>
      </w:r>
      <w:r>
        <w:rPr>
          <w:spacing w:val="-7"/>
        </w:rPr>
        <w:t xml:space="preserve"> </w:t>
      </w:r>
      <w:r>
        <w:rPr>
          <w:spacing w:val="-2"/>
        </w:rPr>
        <w:t>доносе</w:t>
      </w:r>
      <w:r>
        <w:rPr>
          <w:spacing w:val="-7"/>
        </w:rPr>
        <w:t xml:space="preserve"> </w:t>
      </w:r>
      <w:r>
        <w:rPr>
          <w:spacing w:val="-2"/>
        </w:rPr>
        <w:t>докумен</w:t>
      </w:r>
      <w:r>
        <w:rPr>
          <w:spacing w:val="-2"/>
        </w:rPr>
        <w:t>ти</w:t>
      </w:r>
      <w:r>
        <w:rPr>
          <w:spacing w:val="-7"/>
        </w:rPr>
        <w:t xml:space="preserve"> </w:t>
      </w:r>
      <w:r>
        <w:rPr>
          <w:spacing w:val="-2"/>
        </w:rPr>
        <w:t>јавне</w:t>
      </w:r>
      <w:r>
        <w:rPr>
          <w:spacing w:val="-7"/>
        </w:rPr>
        <w:t xml:space="preserve"> </w:t>
      </w:r>
      <w:r>
        <w:rPr>
          <w:spacing w:val="-2"/>
        </w:rPr>
        <w:t>политике,</w:t>
      </w:r>
      <w:r>
        <w:rPr>
          <w:spacing w:val="-8"/>
        </w:rPr>
        <w:t xml:space="preserve"> </w:t>
      </w:r>
      <w:r>
        <w:rPr>
          <w:b/>
          <w:spacing w:val="-2"/>
        </w:rPr>
        <w:t>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не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процене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 xml:space="preserve">реал- </w:t>
      </w:r>
      <w:r>
        <w:rPr>
          <w:b/>
          <w:spacing w:val="-4"/>
        </w:rPr>
        <w:t xml:space="preserve">но финансијски капацитети </w:t>
      </w:r>
      <w:r>
        <w:rPr>
          <w:spacing w:val="-4"/>
        </w:rPr>
        <w:t xml:space="preserve">за њихово спровођење. </w:t>
      </w:r>
      <w:r>
        <w:rPr>
          <w:b/>
          <w:spacing w:val="-4"/>
        </w:rPr>
        <w:t xml:space="preserve">Средњoрочно </w:t>
      </w:r>
      <w:r>
        <w:rPr>
          <w:b/>
        </w:rPr>
        <w:t>планирање</w:t>
      </w:r>
      <w:r>
        <w:t>,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обезбеди</w:t>
      </w:r>
      <w:r>
        <w:rPr>
          <w:spacing w:val="-3"/>
        </w:rPr>
        <w:t xml:space="preserve"> </w:t>
      </w:r>
      <w:r>
        <w:t>непосредну</w:t>
      </w:r>
      <w:r>
        <w:rPr>
          <w:spacing w:val="-3"/>
        </w:rPr>
        <w:t xml:space="preserve"> </w:t>
      </w:r>
      <w:r>
        <w:t>везу</w:t>
      </w:r>
      <w:r>
        <w:rPr>
          <w:spacing w:val="-3"/>
        </w:rPr>
        <w:t xml:space="preserve"> </w:t>
      </w:r>
      <w:r>
        <w:t>између</w:t>
      </w:r>
      <w:r>
        <w:rPr>
          <w:spacing w:val="-3"/>
        </w:rPr>
        <w:t xml:space="preserve"> </w:t>
      </w:r>
      <w:r>
        <w:t>доку- мената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>политика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буџета,</w:t>
      </w:r>
      <w:r>
        <w:rPr>
          <w:spacing w:val="-9"/>
        </w:rPr>
        <w:t xml:space="preserve"> </w:t>
      </w:r>
      <w:r>
        <w:t>још</w:t>
      </w:r>
      <w:r>
        <w:rPr>
          <w:spacing w:val="-9"/>
        </w:rPr>
        <w:t xml:space="preserve"> </w:t>
      </w:r>
      <w:r>
        <w:t>није</w:t>
      </w:r>
      <w:r>
        <w:rPr>
          <w:spacing w:val="-9"/>
        </w:rPr>
        <w:t xml:space="preserve"> </w:t>
      </w:r>
      <w:r>
        <w:t>успостављено.</w:t>
      </w:r>
      <w:r>
        <w:rPr>
          <w:vertAlign w:val="superscript"/>
        </w:rPr>
        <w:t>73</w:t>
      </w:r>
      <w:r>
        <w:rPr>
          <w:spacing w:val="-8"/>
        </w:rPr>
        <w:t xml:space="preserve"> </w:t>
      </w:r>
      <w:r>
        <w:t>Пошто је</w:t>
      </w:r>
      <w:r>
        <w:rPr>
          <w:spacing w:val="-5"/>
        </w:rPr>
        <w:t xml:space="preserve"> </w:t>
      </w:r>
      <w:r>
        <w:t>израда</w:t>
      </w:r>
      <w:r>
        <w:rPr>
          <w:spacing w:val="-5"/>
        </w:rPr>
        <w:t xml:space="preserve"> </w:t>
      </w:r>
      <w:r>
        <w:t>средњорочних</w:t>
      </w:r>
      <w:r>
        <w:rPr>
          <w:spacing w:val="-5"/>
        </w:rPr>
        <w:t xml:space="preserve"> </w:t>
      </w:r>
      <w:r>
        <w:t>планова</w:t>
      </w:r>
      <w:r>
        <w:rPr>
          <w:spacing w:val="-5"/>
        </w:rPr>
        <w:t xml:space="preserve"> </w:t>
      </w:r>
      <w:r>
        <w:t>нова</w:t>
      </w:r>
      <w:r>
        <w:rPr>
          <w:spacing w:val="-5"/>
        </w:rPr>
        <w:t xml:space="preserve"> </w:t>
      </w:r>
      <w:r>
        <w:t>обавеза</w:t>
      </w:r>
      <w:r>
        <w:rPr>
          <w:spacing w:val="-5"/>
        </w:rPr>
        <w:t xml:space="preserve"> </w:t>
      </w:r>
      <w:r>
        <w:t>коју</w:t>
      </w:r>
      <w:r>
        <w:rPr>
          <w:spacing w:val="-5"/>
        </w:rPr>
        <w:t xml:space="preserve"> </w:t>
      </w:r>
      <w:r>
        <w:t>уводи</w:t>
      </w:r>
      <w:r>
        <w:rPr>
          <w:spacing w:val="-5"/>
        </w:rPr>
        <w:t xml:space="preserve"> </w:t>
      </w:r>
      <w:r>
        <w:t>ЗПС,</w:t>
      </w:r>
      <w:r>
        <w:rPr>
          <w:spacing w:val="-5"/>
        </w:rPr>
        <w:t xml:space="preserve"> </w:t>
      </w:r>
      <w:r>
        <w:t>по- требно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наредном</w:t>
      </w:r>
      <w:r>
        <w:rPr>
          <w:spacing w:val="-11"/>
        </w:rPr>
        <w:t xml:space="preserve"> </w:t>
      </w:r>
      <w:r>
        <w:t>периоду</w:t>
      </w:r>
      <w:r>
        <w:rPr>
          <w:spacing w:val="-11"/>
        </w:rPr>
        <w:t xml:space="preserve"> </w:t>
      </w:r>
      <w:r>
        <w:t>интензивирају</w:t>
      </w:r>
      <w:r>
        <w:rPr>
          <w:spacing w:val="-11"/>
        </w:rPr>
        <w:t xml:space="preserve"> </w:t>
      </w:r>
      <w:r>
        <w:t>обуке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тој</w:t>
      </w:r>
      <w:r>
        <w:rPr>
          <w:spacing w:val="-11"/>
        </w:rPr>
        <w:t xml:space="preserve"> </w:t>
      </w:r>
      <w:r>
        <w:t xml:space="preserve">обла- </w:t>
      </w:r>
      <w:r>
        <w:rPr>
          <w:spacing w:val="-2"/>
        </w:rPr>
        <w:t>сти</w:t>
      </w:r>
      <w:r>
        <w:rPr>
          <w:spacing w:val="-3"/>
        </w:rPr>
        <w:t xml:space="preserve"> </w:t>
      </w:r>
      <w:r>
        <w:rPr>
          <w:spacing w:val="-2"/>
        </w:rPr>
        <w:t>како</w:t>
      </w:r>
      <w:r>
        <w:rPr>
          <w:spacing w:val="-3"/>
        </w:rPr>
        <w:t xml:space="preserve"> </w:t>
      </w:r>
      <w:r>
        <w:rPr>
          <w:spacing w:val="-2"/>
        </w:rPr>
        <w:t>би</w:t>
      </w:r>
      <w:r>
        <w:rPr>
          <w:spacing w:val="-3"/>
        </w:rPr>
        <w:t xml:space="preserve"> </w:t>
      </w:r>
      <w:r>
        <w:rPr>
          <w:spacing w:val="-2"/>
        </w:rPr>
        <w:t>државни</w:t>
      </w:r>
      <w:r>
        <w:rPr>
          <w:spacing w:val="-3"/>
        </w:rPr>
        <w:t xml:space="preserve"> </w:t>
      </w:r>
      <w:r>
        <w:rPr>
          <w:spacing w:val="-2"/>
        </w:rPr>
        <w:t>службеници</w:t>
      </w:r>
      <w:r>
        <w:rPr>
          <w:spacing w:val="-3"/>
        </w:rPr>
        <w:t xml:space="preserve"> </w:t>
      </w:r>
      <w:r>
        <w:rPr>
          <w:spacing w:val="-2"/>
        </w:rPr>
        <w:t>стекли</w:t>
      </w:r>
      <w:r>
        <w:rPr>
          <w:spacing w:val="-3"/>
        </w:rPr>
        <w:t xml:space="preserve"> </w:t>
      </w:r>
      <w:r>
        <w:rPr>
          <w:spacing w:val="-2"/>
        </w:rPr>
        <w:t>неопходна</w:t>
      </w:r>
      <w:r>
        <w:rPr>
          <w:spacing w:val="-3"/>
        </w:rPr>
        <w:t xml:space="preserve"> </w:t>
      </w:r>
      <w:r>
        <w:rPr>
          <w:spacing w:val="-2"/>
        </w:rPr>
        <w:t>знања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праксу </w:t>
      </w:r>
      <w:r>
        <w:t>у њиховој припреми. То је у јавној управи већ уочено, па је сред- њорочно</w:t>
      </w:r>
      <w:r>
        <w:rPr>
          <w:spacing w:val="-7"/>
        </w:rPr>
        <w:t xml:space="preserve"> </w:t>
      </w:r>
      <w:r>
        <w:t>планирање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већ</w:t>
      </w:r>
      <w:r>
        <w:rPr>
          <w:spacing w:val="-7"/>
        </w:rPr>
        <w:t xml:space="preserve"> </w:t>
      </w:r>
      <w:r>
        <w:t>уврштено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програм</w:t>
      </w:r>
      <w:r>
        <w:rPr>
          <w:spacing w:val="-7"/>
        </w:rPr>
        <w:t xml:space="preserve"> </w:t>
      </w:r>
      <w:r>
        <w:t>обука.</w:t>
      </w:r>
      <w:r>
        <w:rPr>
          <w:spacing w:val="-7"/>
        </w:rPr>
        <w:t xml:space="preserve"> </w:t>
      </w:r>
      <w:r>
        <w:t xml:space="preserve">ОДУ </w:t>
      </w:r>
      <w:r>
        <w:rPr>
          <w:spacing w:val="-2"/>
        </w:rPr>
        <w:t>користили</w:t>
      </w:r>
      <w:r>
        <w:rPr>
          <w:spacing w:val="-10"/>
        </w:rPr>
        <w:t xml:space="preserve"> </w:t>
      </w:r>
      <w:r>
        <w:rPr>
          <w:spacing w:val="-2"/>
        </w:rPr>
        <w:t>су</w:t>
      </w:r>
      <w:r>
        <w:rPr>
          <w:spacing w:val="-9"/>
        </w:rPr>
        <w:t xml:space="preserve"> </w:t>
      </w:r>
      <w:r>
        <w:rPr>
          <w:spacing w:val="-2"/>
        </w:rPr>
        <w:t>до</w:t>
      </w:r>
      <w:r>
        <w:rPr>
          <w:spacing w:val="-9"/>
        </w:rPr>
        <w:t xml:space="preserve"> </w:t>
      </w:r>
      <w:r>
        <w:rPr>
          <w:spacing w:val="-2"/>
        </w:rPr>
        <w:t>сада</w:t>
      </w:r>
      <w:r>
        <w:rPr>
          <w:spacing w:val="-9"/>
        </w:rPr>
        <w:t xml:space="preserve"> </w:t>
      </w:r>
      <w:r>
        <w:rPr>
          <w:spacing w:val="-2"/>
        </w:rPr>
        <w:t>неуједначену</w:t>
      </w:r>
      <w:r>
        <w:rPr>
          <w:spacing w:val="-10"/>
        </w:rPr>
        <w:t xml:space="preserve"> </w:t>
      </w:r>
      <w:r>
        <w:rPr>
          <w:spacing w:val="-2"/>
        </w:rPr>
        <w:t>методологију</w:t>
      </w:r>
      <w:r>
        <w:rPr>
          <w:spacing w:val="-9"/>
        </w:rPr>
        <w:t xml:space="preserve"> </w:t>
      </w:r>
      <w:r>
        <w:rPr>
          <w:spacing w:val="-2"/>
        </w:rPr>
        <w:t>услед</w:t>
      </w:r>
      <w:r>
        <w:rPr>
          <w:spacing w:val="-9"/>
        </w:rPr>
        <w:t xml:space="preserve"> </w:t>
      </w:r>
      <w:r>
        <w:rPr>
          <w:spacing w:val="-2"/>
        </w:rPr>
        <w:t>чега</w:t>
      </w:r>
      <w:r>
        <w:rPr>
          <w:spacing w:val="-9"/>
        </w:rPr>
        <w:t xml:space="preserve"> </w:t>
      </w:r>
      <w:r>
        <w:rPr>
          <w:spacing w:val="-2"/>
        </w:rPr>
        <w:t>су</w:t>
      </w:r>
      <w:r>
        <w:rPr>
          <w:spacing w:val="-10"/>
        </w:rPr>
        <w:t xml:space="preserve"> </w:t>
      </w:r>
      <w:r>
        <w:rPr>
          <w:spacing w:val="-2"/>
        </w:rPr>
        <w:t>пода- ци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8"/>
        </w:rPr>
        <w:t xml:space="preserve"> </w:t>
      </w:r>
      <w:r>
        <w:rPr>
          <w:spacing w:val="-2"/>
        </w:rPr>
        <w:t>средствима</w:t>
      </w:r>
      <w:r>
        <w:rPr>
          <w:spacing w:val="-8"/>
        </w:rPr>
        <w:t xml:space="preserve"> </w:t>
      </w:r>
      <w:r>
        <w:rPr>
          <w:spacing w:val="-2"/>
        </w:rPr>
        <w:t>утрошеним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спровођење</w:t>
      </w:r>
      <w:r>
        <w:rPr>
          <w:spacing w:val="-8"/>
        </w:rPr>
        <w:t xml:space="preserve"> </w:t>
      </w:r>
      <w:r>
        <w:rPr>
          <w:spacing w:val="-2"/>
        </w:rPr>
        <w:t>мера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активности</w:t>
      </w:r>
      <w:r>
        <w:rPr>
          <w:spacing w:val="-8"/>
        </w:rPr>
        <w:t xml:space="preserve"> </w:t>
      </w:r>
      <w:r>
        <w:rPr>
          <w:spacing w:val="-2"/>
        </w:rPr>
        <w:t>често били</w:t>
      </w:r>
      <w:r>
        <w:rPr>
          <w:spacing w:val="-10"/>
        </w:rPr>
        <w:t xml:space="preserve"> </w:t>
      </w:r>
      <w:r>
        <w:rPr>
          <w:spacing w:val="-2"/>
        </w:rPr>
        <w:t>нејасни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нетачни,</w:t>
      </w:r>
      <w:r>
        <w:rPr>
          <w:spacing w:val="-9"/>
        </w:rPr>
        <w:t xml:space="preserve"> </w:t>
      </w:r>
      <w:r>
        <w:rPr>
          <w:spacing w:val="-2"/>
        </w:rPr>
        <w:t>што</w:t>
      </w:r>
      <w:r>
        <w:rPr>
          <w:spacing w:val="-10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отежавало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праћење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извештавање. </w:t>
      </w:r>
      <w:r>
        <w:t>У</w:t>
      </w:r>
      <w:r>
        <w:rPr>
          <w:spacing w:val="-8"/>
        </w:rPr>
        <w:t xml:space="preserve"> </w:t>
      </w:r>
      <w:r>
        <w:t>наредном</w:t>
      </w:r>
      <w:r>
        <w:rPr>
          <w:spacing w:val="-8"/>
        </w:rPr>
        <w:t xml:space="preserve"> </w:t>
      </w:r>
      <w:r>
        <w:t>перио</w:t>
      </w:r>
      <w:r>
        <w:t>ду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потребно</w:t>
      </w:r>
      <w:r>
        <w:rPr>
          <w:spacing w:val="-8"/>
        </w:rPr>
        <w:t xml:space="preserve"> </w:t>
      </w:r>
      <w:r>
        <w:t>успоставити</w:t>
      </w:r>
      <w:r>
        <w:rPr>
          <w:spacing w:val="-8"/>
        </w:rPr>
        <w:t xml:space="preserve"> </w:t>
      </w:r>
      <w:r>
        <w:t>ефикасну</w:t>
      </w:r>
      <w:r>
        <w:rPr>
          <w:spacing w:val="-8"/>
        </w:rPr>
        <w:t xml:space="preserve"> </w:t>
      </w:r>
      <w:r>
        <w:t>координа- цију</w:t>
      </w:r>
      <w:r>
        <w:rPr>
          <w:spacing w:val="-12"/>
        </w:rPr>
        <w:t xml:space="preserve"> </w:t>
      </w:r>
      <w:r>
        <w:t>између</w:t>
      </w:r>
      <w:r>
        <w:rPr>
          <w:spacing w:val="-11"/>
        </w:rPr>
        <w:t xml:space="preserve"> </w:t>
      </w:r>
      <w:r>
        <w:t>министарства</w:t>
      </w:r>
      <w:r>
        <w:rPr>
          <w:spacing w:val="-11"/>
        </w:rPr>
        <w:t xml:space="preserve"> </w:t>
      </w:r>
      <w:r>
        <w:t>надлежног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послове</w:t>
      </w:r>
      <w:r>
        <w:rPr>
          <w:spacing w:val="-11"/>
        </w:rPr>
        <w:t xml:space="preserve"> </w:t>
      </w:r>
      <w:r>
        <w:t>финансија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РСЈП како би се обезбедило да су са одобреним буџетским средствима </w:t>
      </w:r>
      <w:r>
        <w:rPr>
          <w:spacing w:val="-4"/>
        </w:rPr>
        <w:t xml:space="preserve">усклађени износи финансијских средстава који су планирани у доку- ментима јавних политика и прописима који се достављају РСЈП-у на </w:t>
      </w:r>
      <w:r>
        <w:rPr>
          <w:spacing w:val="-2"/>
        </w:rPr>
        <w:t>мишљење.</w:t>
      </w:r>
      <w:r>
        <w:rPr>
          <w:spacing w:val="-3"/>
        </w:rPr>
        <w:t xml:space="preserve"> </w:t>
      </w:r>
      <w:r>
        <w:rPr>
          <w:spacing w:val="-2"/>
        </w:rPr>
        <w:t>Те</w:t>
      </w:r>
      <w:r>
        <w:rPr>
          <w:spacing w:val="-3"/>
        </w:rPr>
        <w:t xml:space="preserve"> </w:t>
      </w:r>
      <w:r>
        <w:rPr>
          <w:spacing w:val="-2"/>
        </w:rPr>
        <w:t>две</w:t>
      </w:r>
      <w:r>
        <w:rPr>
          <w:spacing w:val="-3"/>
        </w:rPr>
        <w:t xml:space="preserve"> </w:t>
      </w:r>
      <w:r>
        <w:rPr>
          <w:spacing w:val="-2"/>
        </w:rPr>
        <w:t>институције</w:t>
      </w:r>
      <w:r>
        <w:rPr>
          <w:spacing w:val="-3"/>
        </w:rPr>
        <w:t xml:space="preserve"> </w:t>
      </w:r>
      <w:r>
        <w:rPr>
          <w:spacing w:val="-2"/>
        </w:rPr>
        <w:t>су</w:t>
      </w:r>
      <w:r>
        <w:rPr>
          <w:spacing w:val="-3"/>
        </w:rPr>
        <w:t xml:space="preserve"> </w:t>
      </w:r>
      <w:r>
        <w:rPr>
          <w:spacing w:val="-2"/>
        </w:rPr>
        <w:t>установиле</w:t>
      </w:r>
      <w:r>
        <w:rPr>
          <w:spacing w:val="-3"/>
        </w:rPr>
        <w:t xml:space="preserve"> </w:t>
      </w:r>
      <w:r>
        <w:rPr>
          <w:spacing w:val="-2"/>
        </w:rPr>
        <w:t>методологију</w:t>
      </w:r>
      <w:r>
        <w:rPr>
          <w:spacing w:val="-3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обра- чун</w:t>
      </w:r>
      <w:r>
        <w:rPr>
          <w:spacing w:val="-10"/>
        </w:rPr>
        <w:t xml:space="preserve"> </w:t>
      </w:r>
      <w:r>
        <w:rPr>
          <w:spacing w:val="-2"/>
        </w:rPr>
        <w:t>трошкова</w:t>
      </w:r>
      <w:r>
        <w:rPr>
          <w:spacing w:val="-9"/>
        </w:rPr>
        <w:t xml:space="preserve"> </w:t>
      </w:r>
      <w:r>
        <w:rPr>
          <w:spacing w:val="-2"/>
        </w:rPr>
        <w:t>коју</w:t>
      </w:r>
      <w:r>
        <w:rPr>
          <w:spacing w:val="-9"/>
        </w:rPr>
        <w:t xml:space="preserve"> </w:t>
      </w:r>
      <w:r>
        <w:rPr>
          <w:spacing w:val="-2"/>
        </w:rPr>
        <w:t>ће</w:t>
      </w:r>
      <w:r>
        <w:rPr>
          <w:spacing w:val="-9"/>
        </w:rPr>
        <w:t xml:space="preserve"> </w:t>
      </w:r>
      <w:r>
        <w:rPr>
          <w:spacing w:val="-2"/>
        </w:rPr>
        <w:t>сви</w:t>
      </w:r>
      <w:r>
        <w:rPr>
          <w:spacing w:val="-10"/>
        </w:rPr>
        <w:t xml:space="preserve"> </w:t>
      </w:r>
      <w:r>
        <w:rPr>
          <w:spacing w:val="-2"/>
        </w:rPr>
        <w:t>ОДУ</w:t>
      </w:r>
      <w:r>
        <w:rPr>
          <w:spacing w:val="-9"/>
        </w:rPr>
        <w:t xml:space="preserve"> </w:t>
      </w:r>
      <w:r>
        <w:rPr>
          <w:spacing w:val="-2"/>
        </w:rPr>
        <w:t>користити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обрачуну</w:t>
      </w:r>
      <w:r>
        <w:rPr>
          <w:spacing w:val="-10"/>
        </w:rPr>
        <w:t xml:space="preserve"> </w:t>
      </w:r>
      <w:r>
        <w:rPr>
          <w:spacing w:val="-2"/>
        </w:rPr>
        <w:t>трошкова</w:t>
      </w:r>
      <w:r>
        <w:rPr>
          <w:spacing w:val="-9"/>
        </w:rPr>
        <w:t xml:space="preserve"> </w:t>
      </w:r>
      <w:r>
        <w:rPr>
          <w:spacing w:val="-2"/>
        </w:rPr>
        <w:t xml:space="preserve">за </w:t>
      </w:r>
      <w:r>
        <w:t>спровођење докумената јавних политика и прописа.</w:t>
      </w:r>
    </w:p>
    <w:p w:rsidR="006E1D4D" w:rsidRDefault="00976A1C">
      <w:pPr>
        <w:pStyle w:val="BodyText"/>
        <w:spacing w:before="1" w:line="230" w:lineRule="auto"/>
        <w:ind w:left="393" w:firstLine="396"/>
        <w:jc w:val="both"/>
      </w:pPr>
      <w:r>
        <w:rPr>
          <w:b/>
        </w:rPr>
        <w:t>У израду докумената јавних политика не укључује се до- вољан</w:t>
      </w:r>
      <w:r>
        <w:rPr>
          <w:b/>
          <w:spacing w:val="-6"/>
        </w:rPr>
        <w:t xml:space="preserve"> </w:t>
      </w:r>
      <w:r>
        <w:rPr>
          <w:b/>
        </w:rPr>
        <w:t>број</w:t>
      </w:r>
      <w:r>
        <w:rPr>
          <w:b/>
          <w:spacing w:val="-6"/>
        </w:rPr>
        <w:t xml:space="preserve"> </w:t>
      </w:r>
      <w:r>
        <w:rPr>
          <w:b/>
        </w:rPr>
        <w:t>органа</w:t>
      </w:r>
      <w:r>
        <w:rPr>
          <w:b/>
          <w:spacing w:val="-6"/>
        </w:rPr>
        <w:t xml:space="preserve"> </w:t>
      </w:r>
      <w:r>
        <w:rPr>
          <w:b/>
        </w:rPr>
        <w:t>државне</w:t>
      </w:r>
      <w:r>
        <w:rPr>
          <w:b/>
          <w:spacing w:val="-6"/>
        </w:rPr>
        <w:t xml:space="preserve"> </w:t>
      </w:r>
      <w:r>
        <w:rPr>
          <w:b/>
        </w:rPr>
        <w:t>управе</w:t>
      </w:r>
      <w:r>
        <w:rPr>
          <w:b/>
          <w:spacing w:val="-6"/>
        </w:rPr>
        <w:t xml:space="preserve"> </w:t>
      </w:r>
      <w:r>
        <w:rPr>
          <w:b/>
        </w:rPr>
        <w:t>нити</w:t>
      </w:r>
      <w:r>
        <w:rPr>
          <w:b/>
          <w:spacing w:val="-6"/>
        </w:rPr>
        <w:t xml:space="preserve"> </w:t>
      </w:r>
      <w:r>
        <w:rPr>
          <w:b/>
        </w:rPr>
        <w:t>постоји</w:t>
      </w:r>
      <w:r>
        <w:rPr>
          <w:b/>
          <w:spacing w:val="-6"/>
        </w:rPr>
        <w:t xml:space="preserve"> </w:t>
      </w:r>
      <w:r>
        <w:rPr>
          <w:b/>
        </w:rPr>
        <w:t>њихова</w:t>
      </w:r>
      <w:r>
        <w:rPr>
          <w:b/>
          <w:spacing w:val="-6"/>
        </w:rPr>
        <w:t xml:space="preserve"> </w:t>
      </w:r>
      <w:r>
        <w:rPr>
          <w:b/>
        </w:rPr>
        <w:t xml:space="preserve">међу- собна комуникација у потребној мери. </w:t>
      </w:r>
      <w:r>
        <w:t>На пример, у припрему Акционог плана за Стратегију ре</w:t>
      </w:r>
      <w:r>
        <w:t>форме јавне управе у Републици Србији за период 2015–2017. године министарствo надлежно за послове</w:t>
      </w:r>
      <w:r>
        <w:rPr>
          <w:spacing w:val="-5"/>
        </w:rPr>
        <w:t xml:space="preserve"> </w:t>
      </w:r>
      <w:r>
        <w:t>финансија</w:t>
      </w:r>
      <w:r>
        <w:rPr>
          <w:spacing w:val="-5"/>
        </w:rPr>
        <w:t xml:space="preserve"> </w:t>
      </w:r>
      <w:r>
        <w:t>није</w:t>
      </w:r>
      <w:r>
        <w:rPr>
          <w:spacing w:val="-5"/>
        </w:rPr>
        <w:t xml:space="preserve"> </w:t>
      </w:r>
      <w:r>
        <w:t>било</w:t>
      </w:r>
      <w:r>
        <w:rPr>
          <w:spacing w:val="-5"/>
        </w:rPr>
        <w:t xml:space="preserve"> </w:t>
      </w:r>
      <w:r>
        <w:t>довољно</w:t>
      </w:r>
      <w:r>
        <w:rPr>
          <w:spacing w:val="-5"/>
        </w:rPr>
        <w:t xml:space="preserve"> </w:t>
      </w:r>
      <w:r>
        <w:t>укључено</w:t>
      </w:r>
      <w:r>
        <w:rPr>
          <w:spacing w:val="-5"/>
        </w:rPr>
        <w:t xml:space="preserve"> </w:t>
      </w:r>
      <w:r>
        <w:t>услед</w:t>
      </w:r>
      <w:r>
        <w:rPr>
          <w:spacing w:val="-5"/>
        </w:rPr>
        <w:t xml:space="preserve"> </w:t>
      </w:r>
      <w:r>
        <w:t>чега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по- стоји процена трошкова за спровођење Стратегије РЈУ из 2014.</w:t>
      </w:r>
      <w:r>
        <w:rPr>
          <w:position w:val="6"/>
          <w:sz w:val="10"/>
        </w:rPr>
        <w:t>74</w:t>
      </w:r>
      <w:r>
        <w:rPr>
          <w:spacing w:val="40"/>
          <w:position w:val="6"/>
          <w:sz w:val="10"/>
        </w:rPr>
        <w:t xml:space="preserve"> </w:t>
      </w:r>
      <w:r>
        <w:t xml:space="preserve">Такође, </w:t>
      </w:r>
      <w:r>
        <w:rPr>
          <w:b/>
        </w:rPr>
        <w:t xml:space="preserve">недовољна комуникација </w:t>
      </w:r>
      <w:r>
        <w:t>један је од кључних фактора који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ограничио</w:t>
      </w:r>
      <w:r>
        <w:rPr>
          <w:spacing w:val="-6"/>
        </w:rPr>
        <w:t xml:space="preserve"> </w:t>
      </w:r>
      <w:r>
        <w:t>ефикасност</w:t>
      </w:r>
      <w:r>
        <w:rPr>
          <w:spacing w:val="-6"/>
        </w:rPr>
        <w:t xml:space="preserve"> </w:t>
      </w:r>
      <w:r>
        <w:t>спровођења</w:t>
      </w:r>
      <w:r>
        <w:rPr>
          <w:spacing w:val="-6"/>
        </w:rPr>
        <w:t xml:space="preserve"> </w:t>
      </w:r>
      <w:r>
        <w:t>Стратегије</w:t>
      </w:r>
      <w:r>
        <w:rPr>
          <w:spacing w:val="-6"/>
        </w:rPr>
        <w:t xml:space="preserve"> </w:t>
      </w:r>
      <w:r>
        <w:t>РЈУ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2014. у</w:t>
      </w:r>
      <w:r>
        <w:rPr>
          <w:spacing w:val="-11"/>
        </w:rPr>
        <w:t xml:space="preserve"> </w:t>
      </w:r>
      <w:r>
        <w:t>периоду</w:t>
      </w:r>
      <w:r>
        <w:rPr>
          <w:spacing w:val="-11"/>
        </w:rPr>
        <w:t xml:space="preserve"> </w:t>
      </w:r>
      <w:r>
        <w:t>2015–2019.</w:t>
      </w:r>
      <w:r>
        <w:rPr>
          <w:spacing w:val="-11"/>
        </w:rPr>
        <w:t xml:space="preserve"> </w:t>
      </w:r>
      <w:r>
        <w:t>године.</w:t>
      </w:r>
      <w:r>
        <w:rPr>
          <w:vertAlign w:val="superscript"/>
        </w:rPr>
        <w:t>75</w:t>
      </w:r>
      <w:r>
        <w:rPr>
          <w:spacing w:val="-11"/>
        </w:rPr>
        <w:t xml:space="preserve"> </w:t>
      </w:r>
      <w:r>
        <w:t>Успостављањем</w:t>
      </w:r>
      <w:r>
        <w:rPr>
          <w:spacing w:val="-11"/>
        </w:rPr>
        <w:t xml:space="preserve"> </w:t>
      </w:r>
      <w:r>
        <w:t>механизма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пра- ћење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извештавање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спровођењу</w:t>
      </w:r>
      <w:r>
        <w:rPr>
          <w:spacing w:val="-6"/>
        </w:rPr>
        <w:t xml:space="preserve"> </w:t>
      </w:r>
      <w:r>
        <w:t>АПСПВ</w:t>
      </w:r>
      <w:r>
        <w:rPr>
          <w:spacing w:val="-6"/>
        </w:rPr>
        <w:t xml:space="preserve"> </w:t>
      </w:r>
      <w:r>
        <w:t>побољшана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коорди- нација</w:t>
      </w:r>
      <w:r>
        <w:rPr>
          <w:spacing w:val="-12"/>
        </w:rPr>
        <w:t xml:space="preserve"> </w:t>
      </w:r>
      <w:r>
        <w:t>јавних</w:t>
      </w:r>
      <w:r>
        <w:rPr>
          <w:spacing w:val="-11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држави,</w:t>
      </w:r>
      <w:r>
        <w:rPr>
          <w:spacing w:val="-12"/>
        </w:rPr>
        <w:t xml:space="preserve"> </w:t>
      </w:r>
      <w:r>
        <w:t>посебно</w:t>
      </w:r>
      <w:r>
        <w:rPr>
          <w:spacing w:val="-11"/>
        </w:rPr>
        <w:t xml:space="preserve"> </w:t>
      </w:r>
      <w:r>
        <w:t>н</w:t>
      </w:r>
      <w:r>
        <w:t>а</w:t>
      </w:r>
      <w:r>
        <w:rPr>
          <w:spacing w:val="-11"/>
        </w:rPr>
        <w:t xml:space="preserve"> </w:t>
      </w:r>
      <w:r>
        <w:t>министарском</w:t>
      </w:r>
      <w:r>
        <w:rPr>
          <w:spacing w:val="-11"/>
        </w:rPr>
        <w:t xml:space="preserve"> </w:t>
      </w:r>
      <w:r>
        <w:t>нивоу. АПСПВ се показао и као ефикасан инструмент за премошћавање појединих проблема у координацији спровођења реформе јавне управе</w:t>
      </w:r>
      <w:r>
        <w:rPr>
          <w:spacing w:val="-6"/>
        </w:rPr>
        <w:t xml:space="preserve"> </w:t>
      </w:r>
      <w:r>
        <w:t>пошто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неки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кључних</w:t>
      </w:r>
      <w:r>
        <w:rPr>
          <w:spacing w:val="-6"/>
        </w:rPr>
        <w:t xml:space="preserve"> </w:t>
      </w:r>
      <w:r>
        <w:t>циљева</w:t>
      </w:r>
      <w:r>
        <w:rPr>
          <w:spacing w:val="-6"/>
        </w:rPr>
        <w:t xml:space="preserve"> </w:t>
      </w:r>
      <w:r>
        <w:t>Стратегије</w:t>
      </w:r>
      <w:r>
        <w:rPr>
          <w:spacing w:val="-6"/>
        </w:rPr>
        <w:t xml:space="preserve"> </w:t>
      </w:r>
      <w:r>
        <w:t>РЈУ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2014. (рационализација и оптимизација јавне управе, развој е-управе и пружање услуга и реформа плата) њиме обухваћени.</w:t>
      </w:r>
      <w:r>
        <w:rPr>
          <w:vertAlign w:val="superscript"/>
        </w:rPr>
        <w:t>76</w:t>
      </w:r>
    </w:p>
    <w:p w:rsidR="006E1D4D" w:rsidRDefault="00976A1C">
      <w:pPr>
        <w:spacing w:before="4" w:line="232" w:lineRule="auto"/>
        <w:ind w:left="393" w:firstLine="396"/>
        <w:jc w:val="both"/>
        <w:rPr>
          <w:sz w:val="18"/>
        </w:rPr>
      </w:pPr>
      <w:r>
        <w:rPr>
          <w:b/>
          <w:sz w:val="18"/>
        </w:rPr>
        <w:t>Јединствени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информациони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систем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планирање,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 xml:space="preserve">праће- ње спровођења, координацију јавних политика и извештава- ње </w:t>
      </w:r>
      <w:r>
        <w:rPr>
          <w:sz w:val="18"/>
        </w:rPr>
        <w:t xml:space="preserve">(у даљем тексту: ЈИС) </w:t>
      </w:r>
      <w:r>
        <w:rPr>
          <w:sz w:val="18"/>
        </w:rPr>
        <w:t>успостављен је и у њега се уносе</w:t>
      </w:r>
      <w:r>
        <w:rPr>
          <w:spacing w:val="40"/>
          <w:sz w:val="18"/>
        </w:rPr>
        <w:t xml:space="preserve"> </w:t>
      </w:r>
      <w:r>
        <w:rPr>
          <w:sz w:val="18"/>
        </w:rPr>
        <w:t>доку- менти</w:t>
      </w:r>
      <w:r>
        <w:rPr>
          <w:spacing w:val="1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2"/>
          <w:sz w:val="18"/>
        </w:rPr>
        <w:t xml:space="preserve"> </w:t>
      </w:r>
      <w:r>
        <w:rPr>
          <w:sz w:val="18"/>
        </w:rPr>
        <w:t>од</w:t>
      </w:r>
      <w:r>
        <w:rPr>
          <w:spacing w:val="1"/>
          <w:sz w:val="18"/>
        </w:rPr>
        <w:t xml:space="preserve"> </w:t>
      </w:r>
      <w:r>
        <w:rPr>
          <w:sz w:val="18"/>
        </w:rPr>
        <w:t>јануара</w:t>
      </w:r>
      <w:r>
        <w:rPr>
          <w:spacing w:val="2"/>
          <w:sz w:val="18"/>
        </w:rPr>
        <w:t xml:space="preserve"> </w:t>
      </w:r>
      <w:r>
        <w:rPr>
          <w:sz w:val="18"/>
        </w:rPr>
        <w:t>2019.</w:t>
      </w:r>
      <w:r>
        <w:rPr>
          <w:spacing w:val="1"/>
          <w:sz w:val="18"/>
        </w:rPr>
        <w:t xml:space="preserve"> </w:t>
      </w:r>
      <w:r>
        <w:rPr>
          <w:sz w:val="18"/>
        </w:rPr>
        <w:t>године,</w:t>
      </w:r>
      <w:r>
        <w:rPr>
          <w:sz w:val="18"/>
          <w:vertAlign w:val="superscript"/>
        </w:rPr>
        <w:t>77</w:t>
      </w:r>
      <w:r>
        <w:rPr>
          <w:spacing w:val="1"/>
          <w:sz w:val="18"/>
        </w:rPr>
        <w:t xml:space="preserve"> </w:t>
      </w:r>
      <w:r>
        <w:rPr>
          <w:sz w:val="18"/>
        </w:rPr>
        <w:t>што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представља</w:t>
      </w:r>
    </w:p>
    <w:p w:rsidR="006E1D4D" w:rsidRDefault="00976A1C">
      <w:pPr>
        <w:spacing w:line="154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напретку Србије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28.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напретку</w:t>
      </w:r>
      <w:r>
        <w:rPr>
          <w:spacing w:val="-2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Прилог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11.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3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</w:t>
      </w:r>
      <w:r>
        <w:rPr>
          <w:spacing w:val="-3"/>
          <w:sz w:val="14"/>
        </w:rPr>
        <w:t xml:space="preserve"> </w:t>
      </w:r>
      <w:r>
        <w:rPr>
          <w:sz w:val="14"/>
        </w:rPr>
        <w:t>из</w:t>
      </w:r>
      <w:r>
        <w:rPr>
          <w:spacing w:val="-2"/>
          <w:sz w:val="14"/>
        </w:rPr>
        <w:t xml:space="preserve"> </w:t>
      </w:r>
      <w:r>
        <w:rPr>
          <w:sz w:val="14"/>
        </w:rPr>
        <w:t>2014.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3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74.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На пример, према оценама Екстерне евалуације Стратегија РЈУ 2019 (стр. 26),</w:t>
      </w:r>
      <w:r>
        <w:rPr>
          <w:spacing w:val="40"/>
          <w:sz w:val="14"/>
        </w:rPr>
        <w:t xml:space="preserve"> </w:t>
      </w:r>
      <w:r>
        <w:rPr>
          <w:sz w:val="14"/>
        </w:rPr>
        <w:t>СТРАТЕГИЈА РЈУ и АП за њено спровођење дефинисани су преамбициозно,</w:t>
      </w:r>
      <w:r>
        <w:rPr>
          <w:spacing w:val="40"/>
          <w:sz w:val="14"/>
        </w:rPr>
        <w:t xml:space="preserve"> </w:t>
      </w:r>
      <w:r>
        <w:rPr>
          <w:sz w:val="14"/>
        </w:rPr>
        <w:t>што</w:t>
      </w:r>
      <w:r>
        <w:rPr>
          <w:spacing w:val="11"/>
          <w:sz w:val="14"/>
        </w:rPr>
        <w:t xml:space="preserve"> </w:t>
      </w:r>
      <w:r>
        <w:rPr>
          <w:sz w:val="14"/>
        </w:rPr>
        <w:t>је</w:t>
      </w:r>
      <w:r>
        <w:rPr>
          <w:spacing w:val="11"/>
          <w:sz w:val="14"/>
        </w:rPr>
        <w:t xml:space="preserve"> </w:t>
      </w:r>
      <w:r>
        <w:rPr>
          <w:sz w:val="14"/>
        </w:rPr>
        <w:t>процењено</w:t>
      </w:r>
      <w:r>
        <w:rPr>
          <w:spacing w:val="11"/>
          <w:sz w:val="14"/>
        </w:rPr>
        <w:t xml:space="preserve"> </w:t>
      </w:r>
      <w:r>
        <w:rPr>
          <w:sz w:val="14"/>
        </w:rPr>
        <w:t>у</w:t>
      </w:r>
      <w:r>
        <w:rPr>
          <w:spacing w:val="11"/>
          <w:sz w:val="14"/>
        </w:rPr>
        <w:t xml:space="preserve"> </w:t>
      </w:r>
      <w:r>
        <w:rPr>
          <w:sz w:val="14"/>
        </w:rPr>
        <w:t>циљаној</w:t>
      </w:r>
      <w:r>
        <w:rPr>
          <w:spacing w:val="11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11"/>
          <w:sz w:val="14"/>
        </w:rPr>
        <w:t xml:space="preserve"> </w:t>
      </w:r>
      <w:r>
        <w:rPr>
          <w:sz w:val="14"/>
        </w:rPr>
        <w:t>и</w:t>
      </w:r>
      <w:r>
        <w:rPr>
          <w:spacing w:val="11"/>
          <w:sz w:val="14"/>
        </w:rPr>
        <w:t xml:space="preserve"> </w:t>
      </w:r>
      <w:r>
        <w:rPr>
          <w:sz w:val="14"/>
        </w:rPr>
        <w:t>за</w:t>
      </w:r>
      <w:r>
        <w:rPr>
          <w:spacing w:val="11"/>
          <w:sz w:val="14"/>
        </w:rPr>
        <w:t xml:space="preserve"> </w:t>
      </w:r>
      <w:r>
        <w:rPr>
          <w:sz w:val="14"/>
        </w:rPr>
        <w:t>Стратегију</w:t>
      </w:r>
      <w:r>
        <w:rPr>
          <w:spacing w:val="11"/>
          <w:sz w:val="14"/>
        </w:rPr>
        <w:t xml:space="preserve"> </w:t>
      </w:r>
      <w:r>
        <w:rPr>
          <w:sz w:val="14"/>
        </w:rPr>
        <w:t>регулаторне</w:t>
      </w:r>
      <w:r>
        <w:rPr>
          <w:spacing w:val="11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40"/>
          <w:sz w:val="14"/>
        </w:rPr>
        <w:t xml:space="preserve"> </w:t>
      </w:r>
      <w:r>
        <w:rPr>
          <w:sz w:val="14"/>
        </w:rPr>
        <w:t>и унапређења система управљања јавним политикама за период 2016–2020. го-</w:t>
      </w:r>
      <w:r>
        <w:rPr>
          <w:spacing w:val="40"/>
          <w:sz w:val="14"/>
        </w:rPr>
        <w:t xml:space="preserve"> </w:t>
      </w:r>
      <w:r>
        <w:rPr>
          <w:sz w:val="14"/>
        </w:rPr>
        <w:t>дине. С друге стране, поједине стратешке реформе су постављене недовољно</w:t>
      </w:r>
      <w:r>
        <w:rPr>
          <w:spacing w:val="40"/>
          <w:sz w:val="14"/>
        </w:rPr>
        <w:t xml:space="preserve"> </w:t>
      </w:r>
      <w:r>
        <w:rPr>
          <w:sz w:val="14"/>
        </w:rPr>
        <w:t>амбициозно (ЕК Извештај о напретку Србије 2019, стр. 75).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 61% докумената јавних политика утврђени су само и</w:t>
      </w:r>
      <w:r>
        <w:rPr>
          <w:sz w:val="14"/>
        </w:rPr>
        <w:t>звори финансирања, док</w:t>
      </w:r>
      <w:r>
        <w:rPr>
          <w:spacing w:val="40"/>
          <w:sz w:val="14"/>
        </w:rPr>
        <w:t xml:space="preserve"> </w:t>
      </w:r>
      <w:r>
        <w:rPr>
          <w:sz w:val="14"/>
        </w:rPr>
        <w:t>њих</w:t>
      </w:r>
      <w:r>
        <w:rPr>
          <w:spacing w:val="-5"/>
          <w:sz w:val="14"/>
        </w:rPr>
        <w:t xml:space="preserve"> </w:t>
      </w:r>
      <w:r>
        <w:rPr>
          <w:sz w:val="14"/>
        </w:rPr>
        <w:t>28,2%</w:t>
      </w:r>
      <w:r>
        <w:rPr>
          <w:spacing w:val="-5"/>
          <w:sz w:val="14"/>
        </w:rPr>
        <w:t xml:space="preserve"> </w:t>
      </w:r>
      <w:r>
        <w:rPr>
          <w:sz w:val="14"/>
        </w:rPr>
        <w:t>има</w:t>
      </w:r>
      <w:r>
        <w:rPr>
          <w:spacing w:val="-5"/>
          <w:sz w:val="14"/>
        </w:rPr>
        <w:t xml:space="preserve"> </w:t>
      </w:r>
      <w:r>
        <w:rPr>
          <w:sz w:val="14"/>
        </w:rPr>
        <w:t>утврђена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средства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остварење</w:t>
      </w:r>
      <w:r>
        <w:rPr>
          <w:spacing w:val="-5"/>
          <w:sz w:val="14"/>
        </w:rPr>
        <w:t xml:space="preserve"> </w:t>
      </w:r>
      <w:r>
        <w:rPr>
          <w:sz w:val="14"/>
        </w:rPr>
        <w:t>циљева.</w:t>
      </w:r>
      <w:r>
        <w:rPr>
          <w:spacing w:val="-5"/>
          <w:sz w:val="14"/>
        </w:rPr>
        <w:t xml:space="preserve"> </w:t>
      </w:r>
      <w:r>
        <w:rPr>
          <w:sz w:val="14"/>
        </w:rPr>
        <w:t>Уз</w:t>
      </w:r>
      <w:r>
        <w:rPr>
          <w:spacing w:val="-5"/>
          <w:sz w:val="14"/>
        </w:rPr>
        <w:t xml:space="preserve"> </w:t>
      </w:r>
      <w:r>
        <w:rPr>
          <w:i/>
          <w:sz w:val="14"/>
        </w:rPr>
        <w:t>IPA</w:t>
      </w:r>
      <w:r>
        <w:rPr>
          <w:i/>
          <w:spacing w:val="-5"/>
          <w:sz w:val="14"/>
        </w:rPr>
        <w:t xml:space="preserve"> </w:t>
      </w:r>
      <w:r>
        <w:rPr>
          <w:sz w:val="14"/>
        </w:rPr>
        <w:t>комплементар-</w:t>
      </w:r>
      <w:r>
        <w:rPr>
          <w:spacing w:val="40"/>
          <w:sz w:val="14"/>
        </w:rPr>
        <w:t xml:space="preserve"> </w:t>
      </w:r>
      <w:r>
        <w:rPr>
          <w:sz w:val="14"/>
        </w:rPr>
        <w:t>ну помоћ три институције су израдиле средњорочне планове за период 2020–</w:t>
      </w:r>
      <w:r>
        <w:rPr>
          <w:spacing w:val="40"/>
          <w:sz w:val="14"/>
        </w:rPr>
        <w:t xml:space="preserve"> </w:t>
      </w:r>
      <w:r>
        <w:rPr>
          <w:sz w:val="14"/>
        </w:rPr>
        <w:t>2022.</w:t>
      </w:r>
      <w:r>
        <w:rPr>
          <w:spacing w:val="-6"/>
          <w:sz w:val="14"/>
        </w:rPr>
        <w:t xml:space="preserve"> </w:t>
      </w:r>
      <w:r>
        <w:rPr>
          <w:sz w:val="14"/>
        </w:rPr>
        <w:t>године.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2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24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2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78.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6"/>
        </w:tabs>
        <w:ind w:left="676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2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14.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Један</w:t>
      </w:r>
      <w:r>
        <w:rPr>
          <w:spacing w:val="-1"/>
          <w:sz w:val="14"/>
        </w:rPr>
        <w:t xml:space="preserve"> </w:t>
      </w:r>
      <w:r>
        <w:rPr>
          <w:sz w:val="14"/>
        </w:rPr>
        <w:t>од</w:t>
      </w:r>
      <w:r>
        <w:rPr>
          <w:spacing w:val="-1"/>
          <w:sz w:val="14"/>
        </w:rPr>
        <w:t xml:space="preserve"> </w:t>
      </w:r>
      <w:r>
        <w:rPr>
          <w:sz w:val="14"/>
        </w:rPr>
        <w:t>првих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извештаја</w:t>
      </w:r>
      <w:r>
        <w:rPr>
          <w:spacing w:val="-1"/>
          <w:sz w:val="14"/>
        </w:rPr>
        <w:t xml:space="preserve"> </w:t>
      </w:r>
      <w:r>
        <w:rPr>
          <w:sz w:val="14"/>
        </w:rPr>
        <w:t>који</w:t>
      </w:r>
      <w:r>
        <w:rPr>
          <w:spacing w:val="-1"/>
          <w:sz w:val="14"/>
        </w:rPr>
        <w:t xml:space="preserve"> </w:t>
      </w:r>
      <w:r>
        <w:rPr>
          <w:sz w:val="14"/>
        </w:rPr>
        <w:t>су</w:t>
      </w:r>
      <w:r>
        <w:rPr>
          <w:spacing w:val="-1"/>
          <w:sz w:val="14"/>
        </w:rPr>
        <w:t xml:space="preserve"> </w:t>
      </w:r>
      <w:r>
        <w:rPr>
          <w:sz w:val="14"/>
        </w:rPr>
        <w:t>сачињени</w:t>
      </w:r>
      <w:r>
        <w:rPr>
          <w:spacing w:val="-1"/>
          <w:sz w:val="14"/>
        </w:rPr>
        <w:t xml:space="preserve"> </w:t>
      </w:r>
      <w:r>
        <w:rPr>
          <w:sz w:val="14"/>
        </w:rPr>
        <w:t>помоћу</w:t>
      </w:r>
      <w:r>
        <w:rPr>
          <w:spacing w:val="-1"/>
          <w:sz w:val="14"/>
        </w:rPr>
        <w:t xml:space="preserve"> </w:t>
      </w:r>
      <w:r>
        <w:rPr>
          <w:sz w:val="14"/>
        </w:rPr>
        <w:t>овог</w:t>
      </w:r>
      <w:r>
        <w:rPr>
          <w:spacing w:val="-1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-1"/>
          <w:sz w:val="14"/>
        </w:rPr>
        <w:t xml:space="preserve"> </w:t>
      </w:r>
      <w:r>
        <w:rPr>
          <w:sz w:val="14"/>
        </w:rPr>
        <w:t>јесте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40"/>
          <w:sz w:val="14"/>
        </w:rPr>
        <w:t xml:space="preserve"> </w:t>
      </w:r>
      <w:r>
        <w:rPr>
          <w:sz w:val="14"/>
        </w:rPr>
        <w:t>о АП за реформу јавне управе за 2018. годину.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</w:r>
      <w:r>
        <w:t>један од најважнијих резултата са становишта дигитализације рада јавне управе у тој области. Међутим, пошто се нови доку- менти</w:t>
      </w:r>
      <w:r>
        <w:rPr>
          <w:spacing w:val="-5"/>
        </w:rPr>
        <w:t xml:space="preserve"> </w:t>
      </w:r>
      <w:r>
        <w:t>јавних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припремају</w:t>
      </w:r>
      <w:r>
        <w:rPr>
          <w:spacing w:val="-5"/>
        </w:rPr>
        <w:t xml:space="preserve"> </w:t>
      </w:r>
      <w:r>
        <w:t>истовремено,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измене важећих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складу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ЗПС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захтевима</w:t>
      </w:r>
      <w:r>
        <w:rPr>
          <w:spacing w:val="-10"/>
        </w:rPr>
        <w:t xml:space="preserve"> </w:t>
      </w:r>
      <w:r>
        <w:t>информационог</w:t>
      </w:r>
      <w:r>
        <w:rPr>
          <w:spacing w:val="-10"/>
        </w:rPr>
        <w:t xml:space="preserve"> </w:t>
      </w:r>
      <w:r>
        <w:t>система,</w:t>
      </w:r>
      <w:r>
        <w:rPr>
          <w:spacing w:val="-10"/>
        </w:rPr>
        <w:t xml:space="preserve"> </w:t>
      </w:r>
      <w:r>
        <w:t>по- требно</w:t>
      </w:r>
      <w:r>
        <w:rPr>
          <w:spacing w:val="-3"/>
        </w:rPr>
        <w:t xml:space="preserve"> </w:t>
      </w:r>
      <w:r>
        <w:t>ј</w:t>
      </w:r>
      <w:r>
        <w:t>е</w:t>
      </w:r>
      <w:r>
        <w:rPr>
          <w:spacing w:val="-3"/>
        </w:rPr>
        <w:t xml:space="preserve"> </w:t>
      </w:r>
      <w:r>
        <w:t>време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потпуни</w:t>
      </w:r>
      <w:r>
        <w:rPr>
          <w:spacing w:val="-3"/>
        </w:rPr>
        <w:t xml:space="preserve"> </w:t>
      </w:r>
      <w:r>
        <w:t>ефекти</w:t>
      </w:r>
      <w:r>
        <w:rPr>
          <w:spacing w:val="-3"/>
        </w:rPr>
        <w:t xml:space="preserve"> </w:t>
      </w:r>
      <w:r>
        <w:t>ЈИС-а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кохерентност докумената</w:t>
      </w:r>
      <w:r>
        <w:rPr>
          <w:spacing w:val="-12"/>
        </w:rPr>
        <w:t xml:space="preserve"> </w:t>
      </w:r>
      <w:r>
        <w:t>јавних</w:t>
      </w:r>
      <w:r>
        <w:rPr>
          <w:spacing w:val="-11"/>
        </w:rPr>
        <w:t xml:space="preserve"> </w:t>
      </w:r>
      <w:r>
        <w:t>политика.</w:t>
      </w:r>
      <w:r>
        <w:rPr>
          <w:spacing w:val="-11"/>
        </w:rPr>
        <w:t xml:space="preserve"> </w:t>
      </w:r>
      <w:r>
        <w:t>Обука</w:t>
      </w:r>
      <w:r>
        <w:rPr>
          <w:spacing w:val="-11"/>
        </w:rPr>
        <w:t xml:space="preserve"> </w:t>
      </w:r>
      <w:r>
        <w:t>корисника</w:t>
      </w:r>
      <w:r>
        <w:rPr>
          <w:spacing w:val="-12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започела у децембру 2018. године.</w:t>
      </w: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 xml:space="preserve">Крајем 2018. године успостављен је </w:t>
      </w:r>
      <w:r>
        <w:rPr>
          <w:b/>
        </w:rPr>
        <w:t xml:space="preserve">Аналитички сервис јединица локалне самоуправе </w:t>
      </w:r>
      <w:r>
        <w:t>(у даљем тексту: ЈЛС) који тре</w:t>
      </w:r>
      <w:r>
        <w:t>ба да омогући да се документи јавних политика и прописи у вези са ЈЛС доносе на темељу објективних чињеница, као и да помогне у изради планова развоја ЈЛС. У претходном периоду, ЈЛС су своје развојне циљеве формулисале кроз стратегије одрживог развоја, одн</w:t>
      </w:r>
      <w:r>
        <w:t>осно стратегије развоја (зависно од примењене методологије). Садржај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елементи</w:t>
      </w:r>
      <w:r>
        <w:rPr>
          <w:spacing w:val="-5"/>
        </w:rPr>
        <w:t xml:space="preserve"> </w:t>
      </w:r>
      <w:r>
        <w:t>тих</w:t>
      </w:r>
      <w:r>
        <w:rPr>
          <w:spacing w:val="-5"/>
        </w:rPr>
        <w:t xml:space="preserve"> </w:t>
      </w:r>
      <w:r>
        <w:t>планских</w:t>
      </w:r>
      <w:r>
        <w:rPr>
          <w:spacing w:val="-5"/>
        </w:rPr>
        <w:t xml:space="preserve"> </w:t>
      </w:r>
      <w:r>
        <w:t>докумената</w:t>
      </w:r>
      <w:r>
        <w:rPr>
          <w:spacing w:val="-5"/>
        </w:rPr>
        <w:t xml:space="preserve"> </w:t>
      </w:r>
      <w:r>
        <w:t>(стратегија,</w:t>
      </w:r>
      <w:r>
        <w:rPr>
          <w:spacing w:val="-5"/>
        </w:rPr>
        <w:t xml:space="preserve"> </w:t>
      </w:r>
      <w:r>
        <w:t>програ- ма,</w:t>
      </w:r>
      <w:r>
        <w:rPr>
          <w:spacing w:val="-1"/>
        </w:rPr>
        <w:t xml:space="preserve"> </w:t>
      </w:r>
      <w:r>
        <w:t>планова,</w:t>
      </w:r>
      <w:r>
        <w:rPr>
          <w:spacing w:val="-1"/>
        </w:rPr>
        <w:t xml:space="preserve"> </w:t>
      </w:r>
      <w:r>
        <w:t>акционих</w:t>
      </w:r>
      <w:r>
        <w:rPr>
          <w:spacing w:val="-1"/>
        </w:rPr>
        <w:t xml:space="preserve"> </w:t>
      </w:r>
      <w:r>
        <w:t>планова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потпуно</w:t>
      </w:r>
      <w:r>
        <w:rPr>
          <w:spacing w:val="-1"/>
        </w:rPr>
        <w:t xml:space="preserve"> </w:t>
      </w:r>
      <w:r>
        <w:t>уједначени</w:t>
      </w:r>
      <w:r>
        <w:rPr>
          <w:spacing w:val="-1"/>
        </w:rPr>
        <w:t xml:space="preserve"> </w:t>
      </w:r>
      <w:r>
        <w:t>по форми и садржају. Већина тих планских докумената је преобим- на, нејасна и непрегледна. Такође, циљеви утврђени у неким од тих</w:t>
      </w:r>
      <w:r>
        <w:rPr>
          <w:spacing w:val="-4"/>
        </w:rPr>
        <w:t xml:space="preserve"> </w:t>
      </w:r>
      <w:r>
        <w:t>докумената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непрецизни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немерљиви,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показатељи</w:t>
      </w:r>
      <w:r>
        <w:rPr>
          <w:spacing w:val="-4"/>
        </w:rPr>
        <w:t xml:space="preserve"> </w:t>
      </w:r>
      <w:r>
        <w:t xml:space="preserve">учинка нису јасно одређени. То знатно отежава спровођење таквих план- ских </w:t>
      </w:r>
      <w:r>
        <w:t>докумената, праћење њиховог спровођења, као и израду из- вештаја о постизању планираних резултата. У наредном периоду потребно је унапредити планирање у јединицама локалне самоу- праве успостављањем побољшаног планског оквира доношењем планова развоја са к</w:t>
      </w:r>
      <w:r>
        <w:t>ојим ће се усклађивати документи нижег хи- јерархијског</w:t>
      </w:r>
      <w:r>
        <w:rPr>
          <w:spacing w:val="-8"/>
        </w:rPr>
        <w:t xml:space="preserve"> </w:t>
      </w:r>
      <w:r>
        <w:t>нивоа.</w:t>
      </w:r>
      <w:r>
        <w:rPr>
          <w:spacing w:val="-8"/>
        </w:rPr>
        <w:t xml:space="preserve"> </w:t>
      </w:r>
      <w:r>
        <w:t>Осим</w:t>
      </w:r>
      <w:r>
        <w:rPr>
          <w:spacing w:val="-8"/>
        </w:rPr>
        <w:t xml:space="preserve"> </w:t>
      </w:r>
      <w:r>
        <w:t>тога,</w:t>
      </w:r>
      <w:r>
        <w:rPr>
          <w:spacing w:val="-8"/>
        </w:rPr>
        <w:t xml:space="preserve"> </w:t>
      </w:r>
      <w:r>
        <w:t>потребно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успоставити</w:t>
      </w:r>
      <w:r>
        <w:rPr>
          <w:spacing w:val="-8"/>
        </w:rPr>
        <w:t xml:space="preserve"> </w:t>
      </w:r>
      <w:r>
        <w:t>Информа- циони систем за планирање, праћење спровођења, координацију јавних политика и извештавање на локалном нивоу.</w:t>
      </w:r>
    </w:p>
    <w:p w:rsidR="006E1D4D" w:rsidRDefault="00976A1C">
      <w:pPr>
        <w:pStyle w:val="BodyText"/>
        <w:spacing w:before="1" w:line="230" w:lineRule="auto"/>
        <w:ind w:left="242" w:right="107" w:firstLine="396"/>
        <w:jc w:val="both"/>
      </w:pPr>
      <w:r>
        <w:t xml:space="preserve">Што се тиче </w:t>
      </w:r>
      <w:r>
        <w:rPr>
          <w:b/>
        </w:rPr>
        <w:t>увида јавности у рад Владе</w:t>
      </w:r>
      <w:r>
        <w:t xml:space="preserve">, </w:t>
      </w:r>
      <w:r>
        <w:t>ЗПС прописује да Влада и министарства припреме и објављују извештаје о праће- њу</w:t>
      </w:r>
      <w:r>
        <w:rPr>
          <w:spacing w:val="-6"/>
        </w:rPr>
        <w:t xml:space="preserve"> </w:t>
      </w:r>
      <w:r>
        <w:t>спровођења</w:t>
      </w:r>
      <w:r>
        <w:rPr>
          <w:spacing w:val="-6"/>
        </w:rPr>
        <w:t xml:space="preserve"> </w:t>
      </w:r>
      <w:r>
        <w:t>планских</w:t>
      </w:r>
      <w:r>
        <w:rPr>
          <w:spacing w:val="-6"/>
        </w:rPr>
        <w:t xml:space="preserve"> </w:t>
      </w:r>
      <w:r>
        <w:t>докумената.</w:t>
      </w:r>
      <w:r>
        <w:rPr>
          <w:spacing w:val="-6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страница</w:t>
      </w:r>
      <w:r>
        <w:rPr>
          <w:spacing w:val="-6"/>
        </w:rPr>
        <w:t xml:space="preserve"> </w:t>
      </w:r>
      <w:r>
        <w:t>Владе</w:t>
      </w:r>
      <w:r>
        <w:rPr>
          <w:spacing w:val="-6"/>
        </w:rPr>
        <w:t xml:space="preserve"> </w:t>
      </w:r>
      <w:r>
        <w:t>је ревидирана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октобру</w:t>
      </w:r>
      <w:r>
        <w:rPr>
          <w:spacing w:val="-2"/>
        </w:rPr>
        <w:t xml:space="preserve"> </w:t>
      </w:r>
      <w:r>
        <w:t>2018.</w:t>
      </w:r>
      <w:r>
        <w:rPr>
          <w:spacing w:val="-2"/>
        </w:rPr>
        <w:t xml:space="preserve"> </w:t>
      </w:r>
      <w:r>
        <w:t>године,</w:t>
      </w:r>
      <w:r>
        <w:rPr>
          <w:spacing w:val="-2"/>
        </w:rPr>
        <w:t xml:space="preserve"> </w:t>
      </w:r>
      <w:r>
        <w:t>али</w:t>
      </w:r>
      <w:r>
        <w:rPr>
          <w:spacing w:val="-2"/>
        </w:rPr>
        <w:t xml:space="preserve"> </w:t>
      </w:r>
      <w:r>
        <w:t>још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пружа</w:t>
      </w:r>
      <w:r>
        <w:rPr>
          <w:spacing w:val="-2"/>
        </w:rPr>
        <w:t xml:space="preserve"> </w:t>
      </w:r>
      <w:r>
        <w:t>једноставан приступ</w:t>
      </w:r>
      <w:r>
        <w:rPr>
          <w:spacing w:val="-6"/>
        </w:rPr>
        <w:t xml:space="preserve"> </w:t>
      </w:r>
      <w:r>
        <w:t>свим</w:t>
      </w:r>
      <w:r>
        <w:rPr>
          <w:spacing w:val="-6"/>
        </w:rPr>
        <w:t xml:space="preserve"> </w:t>
      </w:r>
      <w:r>
        <w:t>документима.</w:t>
      </w:r>
      <w:r>
        <w:rPr>
          <w:spacing w:val="-6"/>
        </w:rPr>
        <w:t xml:space="preserve"> </w:t>
      </w:r>
      <w:r>
        <w:t>Годишњи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рада</w:t>
      </w:r>
      <w:r>
        <w:rPr>
          <w:spacing w:val="-6"/>
        </w:rPr>
        <w:t xml:space="preserve"> </w:t>
      </w:r>
      <w:r>
        <w:t>Владе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извештај о његовом спровођењу је јавно доступан на сајту Владе.</w:t>
      </w:r>
      <w:r>
        <w:rPr>
          <w:vertAlign w:val="superscript"/>
        </w:rPr>
        <w:t>78</w:t>
      </w:r>
      <w:r>
        <w:t xml:space="preserve"> Квар- тални</w:t>
      </w:r>
      <w:r>
        <w:rPr>
          <w:spacing w:val="-4"/>
        </w:rPr>
        <w:t xml:space="preserve"> </w:t>
      </w:r>
      <w:r>
        <w:t>извештаји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спровођењу</w:t>
      </w:r>
      <w:r>
        <w:rPr>
          <w:spacing w:val="-4"/>
        </w:rPr>
        <w:t xml:space="preserve"> </w:t>
      </w:r>
      <w:r>
        <w:t>Националног</w:t>
      </w:r>
      <w:r>
        <w:rPr>
          <w:spacing w:val="-4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усвајање правних тековина Европске уније сада се редовно објављују. По- што не постоји адекватно извештавање, како у оквиру саме ја</w:t>
      </w:r>
      <w:r>
        <w:t>вне управе, тако и према грађанима, ни јавна управа ни грађани че- сто нису довољно обавештени о томе шта су циљеви докумената јавних</w:t>
      </w:r>
      <w:r>
        <w:rPr>
          <w:spacing w:val="-8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спроводе</w:t>
      </w:r>
      <w:r>
        <w:rPr>
          <w:spacing w:val="-8"/>
        </w:rPr>
        <w:t xml:space="preserve"> </w:t>
      </w:r>
      <w:r>
        <w:t>ОДУ,</w:t>
      </w:r>
      <w:r>
        <w:rPr>
          <w:spacing w:val="-8"/>
        </w:rPr>
        <w:t xml:space="preserve"> </w:t>
      </w:r>
      <w:r>
        <w:t>колики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трошкови</w:t>
      </w:r>
      <w:r>
        <w:rPr>
          <w:spacing w:val="-8"/>
        </w:rPr>
        <w:t xml:space="preserve"> </w:t>
      </w:r>
      <w:r>
        <w:t>њиховог спровођења и који су резултати остварени. Последица је низак степен</w:t>
      </w:r>
      <w:r>
        <w:t xml:space="preserve"> подршке грађана политикама које су утврђене у докумен- тима које спроводе ОДУ и недовољно поверење у институције.</w:t>
      </w: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 xml:space="preserve">Активности у домену </w:t>
      </w:r>
      <w:r>
        <w:rPr>
          <w:b/>
        </w:rPr>
        <w:t xml:space="preserve">регулаторне реформе </w:t>
      </w:r>
      <w:r>
        <w:t xml:space="preserve">до сада су биле </w:t>
      </w:r>
      <w:r>
        <w:rPr>
          <w:spacing w:val="-4"/>
        </w:rPr>
        <w:t xml:space="preserve">ограниченог обухвата. У почетку је регулаторна реформа била усме- </w:t>
      </w:r>
      <w:r>
        <w:t>рена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свеобухватн</w:t>
      </w:r>
      <w:r>
        <w:t>у</w:t>
      </w:r>
      <w:r>
        <w:rPr>
          <w:spacing w:val="-11"/>
        </w:rPr>
        <w:t xml:space="preserve"> </w:t>
      </w:r>
      <w:r>
        <w:rPr>
          <w:i/>
        </w:rPr>
        <w:t>гиљотину</w:t>
      </w:r>
      <w:r>
        <w:rPr>
          <w:i/>
          <w:spacing w:val="-11"/>
        </w:rPr>
        <w:t xml:space="preserve"> </w:t>
      </w:r>
      <w:r>
        <w:t>сувишних</w:t>
      </w:r>
      <w:r>
        <w:rPr>
          <w:spacing w:val="-12"/>
        </w:rPr>
        <w:t xml:space="preserve"> </w:t>
      </w:r>
      <w:r>
        <w:t>прописа</w:t>
      </w:r>
      <w:r>
        <w:rPr>
          <w:spacing w:val="-11"/>
        </w:rPr>
        <w:t xml:space="preserve"> </w:t>
      </w:r>
      <w:r>
        <w:t>(2009–2012.</w:t>
      </w:r>
      <w:r>
        <w:rPr>
          <w:spacing w:val="-11"/>
        </w:rPr>
        <w:t xml:space="preserve"> </w:t>
      </w:r>
      <w:r>
        <w:t>го- дине),</w:t>
      </w:r>
      <w:r>
        <w:rPr>
          <w:spacing w:val="-6"/>
        </w:rPr>
        <w:t xml:space="preserve"> </w:t>
      </w:r>
      <w:r>
        <w:t>док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Стратегије</w:t>
      </w:r>
      <w:r>
        <w:rPr>
          <w:spacing w:val="-6"/>
        </w:rPr>
        <w:t xml:space="preserve"> </w:t>
      </w:r>
      <w:r>
        <w:t>регулаторне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унапре- ђења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управљања</w:t>
      </w:r>
      <w:r>
        <w:rPr>
          <w:spacing w:val="-5"/>
        </w:rPr>
        <w:t xml:space="preserve"> </w:t>
      </w:r>
      <w:r>
        <w:t>јавним</w:t>
      </w:r>
      <w:r>
        <w:rPr>
          <w:spacing w:val="-5"/>
        </w:rPr>
        <w:t xml:space="preserve"> </w:t>
      </w:r>
      <w:r>
        <w:t>политикама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готово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целости односила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побољшање</w:t>
      </w:r>
      <w:r>
        <w:rPr>
          <w:spacing w:val="-9"/>
        </w:rPr>
        <w:t xml:space="preserve"> </w:t>
      </w:r>
      <w:r>
        <w:t>регулаторног</w:t>
      </w:r>
      <w:r>
        <w:rPr>
          <w:spacing w:val="-9"/>
        </w:rPr>
        <w:t xml:space="preserve"> </w:t>
      </w:r>
      <w:r>
        <w:t>окружења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привреду</w:t>
      </w:r>
      <w:r>
        <w:rPr>
          <w:spacing w:val="-9"/>
        </w:rPr>
        <w:t xml:space="preserve"> </w:t>
      </w:r>
      <w:r>
        <w:t>кроз поједностављење административних поступака и смањење адми- нистративног</w:t>
      </w:r>
      <w:r>
        <w:rPr>
          <w:spacing w:val="-12"/>
        </w:rPr>
        <w:t xml:space="preserve"> </w:t>
      </w:r>
      <w:r>
        <w:t>оптерећења.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друге</w:t>
      </w:r>
      <w:r>
        <w:rPr>
          <w:spacing w:val="-11"/>
        </w:rPr>
        <w:t xml:space="preserve"> </w:t>
      </w:r>
      <w:r>
        <w:t>стране,</w:t>
      </w:r>
      <w:r>
        <w:rPr>
          <w:spacing w:val="-12"/>
        </w:rPr>
        <w:t xml:space="preserve"> </w:t>
      </w:r>
      <w:r>
        <w:t>квалитет</w:t>
      </w:r>
      <w:r>
        <w:rPr>
          <w:spacing w:val="-11"/>
        </w:rPr>
        <w:t xml:space="preserve"> </w:t>
      </w:r>
      <w:r>
        <w:t>самих</w:t>
      </w:r>
      <w:r>
        <w:rPr>
          <w:spacing w:val="-11"/>
        </w:rPr>
        <w:t xml:space="preserve"> </w:t>
      </w:r>
      <w:r>
        <w:t xml:space="preserve">прописа </w:t>
      </w:r>
      <w:r>
        <w:rPr>
          <w:spacing w:val="-2"/>
        </w:rPr>
        <w:t>побољшаван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највећој</w:t>
      </w:r>
      <w:r>
        <w:rPr>
          <w:spacing w:val="-5"/>
        </w:rPr>
        <w:t xml:space="preserve"> </w:t>
      </w:r>
      <w:r>
        <w:rPr>
          <w:spacing w:val="-2"/>
        </w:rPr>
        <w:t>мери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домену</w:t>
      </w:r>
      <w:r>
        <w:rPr>
          <w:spacing w:val="-5"/>
        </w:rPr>
        <w:t xml:space="preserve"> </w:t>
      </w:r>
      <w:r>
        <w:rPr>
          <w:spacing w:val="-2"/>
        </w:rPr>
        <w:t>анализе</w:t>
      </w:r>
      <w:r>
        <w:rPr>
          <w:spacing w:val="-5"/>
        </w:rPr>
        <w:t xml:space="preserve"> </w:t>
      </w:r>
      <w:r>
        <w:rPr>
          <w:spacing w:val="-2"/>
        </w:rPr>
        <w:t>ефеката</w:t>
      </w:r>
      <w:r>
        <w:rPr>
          <w:spacing w:val="-5"/>
        </w:rPr>
        <w:t xml:space="preserve"> </w:t>
      </w:r>
      <w:r>
        <w:rPr>
          <w:spacing w:val="-2"/>
        </w:rPr>
        <w:t>прописа</w:t>
      </w:r>
      <w:r>
        <w:rPr>
          <w:spacing w:val="-5"/>
        </w:rPr>
        <w:t xml:space="preserve"> </w:t>
      </w:r>
      <w:r>
        <w:rPr>
          <w:spacing w:val="-2"/>
        </w:rPr>
        <w:t xml:space="preserve">и </w:t>
      </w:r>
      <w:r>
        <w:t>консултативног</w:t>
      </w:r>
      <w:r>
        <w:rPr>
          <w:spacing w:val="-12"/>
        </w:rPr>
        <w:t xml:space="preserve"> </w:t>
      </w:r>
      <w:r>
        <w:t>процеса,</w:t>
      </w:r>
      <w:r>
        <w:rPr>
          <w:spacing w:val="-11"/>
        </w:rPr>
        <w:t xml:space="preserve"> </w:t>
      </w:r>
      <w:r>
        <w:t>али</w:t>
      </w:r>
      <w:r>
        <w:rPr>
          <w:spacing w:val="-11"/>
        </w:rPr>
        <w:t xml:space="preserve"> </w:t>
      </w:r>
      <w:r>
        <w:rPr>
          <w:b/>
        </w:rPr>
        <w:t>није</w:t>
      </w:r>
      <w:r>
        <w:rPr>
          <w:b/>
          <w:spacing w:val="-11"/>
        </w:rPr>
        <w:t xml:space="preserve"> </w:t>
      </w:r>
      <w:r>
        <w:rPr>
          <w:b/>
        </w:rPr>
        <w:t>систематски</w:t>
      </w:r>
      <w:r>
        <w:rPr>
          <w:b/>
          <w:spacing w:val="-12"/>
        </w:rPr>
        <w:t xml:space="preserve"> </w:t>
      </w:r>
      <w:r>
        <w:rPr>
          <w:b/>
        </w:rPr>
        <w:t>преиспитан</w:t>
      </w:r>
      <w:r>
        <w:rPr>
          <w:b/>
          <w:spacing w:val="-11"/>
        </w:rPr>
        <w:t xml:space="preserve"> </w:t>
      </w:r>
      <w:r>
        <w:rPr>
          <w:b/>
        </w:rPr>
        <w:t xml:space="preserve">зако- </w:t>
      </w:r>
      <w:r>
        <w:rPr>
          <w:b/>
          <w:spacing w:val="-2"/>
        </w:rPr>
        <w:t>н</w:t>
      </w:r>
      <w:r>
        <w:rPr>
          <w:b/>
          <w:spacing w:val="-2"/>
        </w:rPr>
        <w:t>одавни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процес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нити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настављено</w:t>
      </w:r>
      <w:r>
        <w:rPr>
          <w:spacing w:val="-10"/>
        </w:rPr>
        <w:t xml:space="preserve"> </w:t>
      </w:r>
      <w:r>
        <w:rPr>
          <w:spacing w:val="-2"/>
        </w:rPr>
        <w:t>са</w:t>
      </w:r>
      <w:r>
        <w:rPr>
          <w:spacing w:val="-9"/>
        </w:rPr>
        <w:t xml:space="preserve"> </w:t>
      </w:r>
      <w:r>
        <w:rPr>
          <w:spacing w:val="-2"/>
        </w:rPr>
        <w:t>укидањем</w:t>
      </w:r>
      <w:r>
        <w:rPr>
          <w:spacing w:val="-9"/>
        </w:rPr>
        <w:t xml:space="preserve"> </w:t>
      </w:r>
      <w:r>
        <w:rPr>
          <w:spacing w:val="-2"/>
        </w:rPr>
        <w:t>сувишних</w:t>
      </w:r>
      <w:r>
        <w:rPr>
          <w:spacing w:val="-9"/>
        </w:rPr>
        <w:t xml:space="preserve"> </w:t>
      </w:r>
      <w:r>
        <w:rPr>
          <w:spacing w:val="-2"/>
        </w:rPr>
        <w:t>пропи- са,</w:t>
      </w:r>
      <w:r>
        <w:rPr>
          <w:spacing w:val="-9"/>
        </w:rPr>
        <w:t xml:space="preserve"> </w:t>
      </w:r>
      <w:r>
        <w:rPr>
          <w:spacing w:val="-2"/>
        </w:rPr>
        <w:t>које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започето</w:t>
      </w:r>
      <w:r>
        <w:rPr>
          <w:spacing w:val="-9"/>
        </w:rPr>
        <w:t xml:space="preserve"> </w:t>
      </w:r>
      <w:r>
        <w:rPr>
          <w:spacing w:val="-2"/>
        </w:rPr>
        <w:t>током</w:t>
      </w:r>
      <w:r>
        <w:rPr>
          <w:spacing w:val="-9"/>
        </w:rPr>
        <w:t xml:space="preserve"> </w:t>
      </w:r>
      <w:r>
        <w:rPr>
          <w:spacing w:val="-2"/>
        </w:rPr>
        <w:t>спровођења</w:t>
      </w:r>
      <w:r>
        <w:rPr>
          <w:spacing w:val="-9"/>
        </w:rPr>
        <w:t xml:space="preserve"> </w:t>
      </w:r>
      <w:r>
        <w:rPr>
          <w:spacing w:val="-2"/>
        </w:rPr>
        <w:t>прве</w:t>
      </w:r>
      <w:r>
        <w:rPr>
          <w:spacing w:val="-9"/>
        </w:rPr>
        <w:t xml:space="preserve"> </w:t>
      </w:r>
      <w:r>
        <w:rPr>
          <w:spacing w:val="-2"/>
        </w:rPr>
        <w:t>регулаторне</w:t>
      </w:r>
      <w:r>
        <w:rPr>
          <w:spacing w:val="-9"/>
        </w:rPr>
        <w:t xml:space="preserve"> </w:t>
      </w:r>
      <w:r>
        <w:rPr>
          <w:spacing w:val="-2"/>
        </w:rPr>
        <w:t>реформе,</w:t>
      </w:r>
      <w:r>
        <w:rPr>
          <w:spacing w:val="-9"/>
        </w:rPr>
        <w:t xml:space="preserve"> </w:t>
      </w:r>
      <w:r>
        <w:rPr>
          <w:spacing w:val="-2"/>
        </w:rPr>
        <w:t>па то</w:t>
      </w:r>
      <w:r>
        <w:rPr>
          <w:spacing w:val="-5"/>
        </w:rPr>
        <w:t xml:space="preserve"> </w:t>
      </w:r>
      <w:r>
        <w:rPr>
          <w:spacing w:val="-2"/>
        </w:rPr>
        <w:t>треба</w:t>
      </w:r>
      <w:r>
        <w:rPr>
          <w:spacing w:val="-5"/>
        </w:rPr>
        <w:t xml:space="preserve"> </w:t>
      </w:r>
      <w:r>
        <w:rPr>
          <w:spacing w:val="-2"/>
        </w:rPr>
        <w:t>проширити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наредном</w:t>
      </w:r>
      <w:r>
        <w:rPr>
          <w:spacing w:val="-5"/>
        </w:rPr>
        <w:t xml:space="preserve"> </w:t>
      </w:r>
      <w:r>
        <w:rPr>
          <w:spacing w:val="-2"/>
        </w:rPr>
        <w:t>планском</w:t>
      </w:r>
      <w:r>
        <w:rPr>
          <w:spacing w:val="-5"/>
        </w:rPr>
        <w:t xml:space="preserve"> </w:t>
      </w:r>
      <w:r>
        <w:rPr>
          <w:spacing w:val="-2"/>
        </w:rPr>
        <w:t>циклусу.</w:t>
      </w:r>
      <w:r>
        <w:rPr>
          <w:spacing w:val="-5"/>
        </w:rPr>
        <w:t xml:space="preserve"> </w:t>
      </w:r>
      <w:r>
        <w:rPr>
          <w:spacing w:val="-2"/>
        </w:rPr>
        <w:t>То</w:t>
      </w:r>
      <w:r>
        <w:rPr>
          <w:spacing w:val="-5"/>
        </w:rPr>
        <w:t xml:space="preserve"> </w:t>
      </w:r>
      <w:r>
        <w:rPr>
          <w:spacing w:val="-2"/>
        </w:rPr>
        <w:t>би</w:t>
      </w:r>
      <w:r>
        <w:rPr>
          <w:spacing w:val="-5"/>
        </w:rPr>
        <w:t xml:space="preserve"> </w:t>
      </w:r>
      <w:r>
        <w:rPr>
          <w:spacing w:val="-2"/>
        </w:rPr>
        <w:t>се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 xml:space="preserve">обзи- </w:t>
      </w:r>
      <w:r>
        <w:rPr>
          <w:spacing w:val="-4"/>
        </w:rPr>
        <w:t xml:space="preserve">ром на значај који регулаторна реформа има за повећање привредног раста и иновативности и даље односило на успостављање система за </w:t>
      </w:r>
      <w:r>
        <w:rPr>
          <w:spacing w:val="-2"/>
        </w:rPr>
        <w:t>континуирано преиспитивање, укидање, поједностављење и сређи- вање</w:t>
      </w:r>
      <w:r>
        <w:rPr>
          <w:spacing w:val="-10"/>
        </w:rPr>
        <w:t xml:space="preserve"> </w:t>
      </w:r>
      <w:r>
        <w:rPr>
          <w:spacing w:val="-2"/>
        </w:rPr>
        <w:t>прописа</w:t>
      </w:r>
      <w:r>
        <w:rPr>
          <w:spacing w:val="-9"/>
        </w:rPr>
        <w:t xml:space="preserve"> </w:t>
      </w:r>
      <w:r>
        <w:rPr>
          <w:spacing w:val="-2"/>
        </w:rPr>
        <w:t>који</w:t>
      </w:r>
      <w:r>
        <w:rPr>
          <w:spacing w:val="-9"/>
        </w:rPr>
        <w:t xml:space="preserve"> </w:t>
      </w:r>
      <w:r>
        <w:rPr>
          <w:spacing w:val="-2"/>
        </w:rPr>
        <w:t>се</w:t>
      </w:r>
      <w:r>
        <w:rPr>
          <w:spacing w:val="-9"/>
        </w:rPr>
        <w:t xml:space="preserve"> </w:t>
      </w:r>
      <w:r>
        <w:rPr>
          <w:spacing w:val="-2"/>
        </w:rPr>
        <w:t>односе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привреду,</w:t>
      </w:r>
      <w:r>
        <w:rPr>
          <w:spacing w:val="-2"/>
          <w:vertAlign w:val="superscript"/>
        </w:rPr>
        <w:t>79</w:t>
      </w:r>
      <w:r>
        <w:rPr>
          <w:spacing w:val="-9"/>
        </w:rPr>
        <w:t xml:space="preserve"> </w:t>
      </w:r>
      <w:r>
        <w:rPr>
          <w:spacing w:val="-2"/>
        </w:rPr>
        <w:t>али</w:t>
      </w:r>
      <w:r>
        <w:rPr>
          <w:spacing w:val="-9"/>
        </w:rPr>
        <w:t xml:space="preserve"> </w:t>
      </w:r>
      <w:r>
        <w:rPr>
          <w:spacing w:val="-2"/>
        </w:rPr>
        <w:t>би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већој</w:t>
      </w:r>
      <w:r>
        <w:rPr>
          <w:spacing w:val="-9"/>
        </w:rPr>
        <w:t xml:space="preserve"> </w:t>
      </w:r>
      <w:r>
        <w:rPr>
          <w:spacing w:val="-2"/>
        </w:rPr>
        <w:t>мери</w:t>
      </w:r>
      <w:r>
        <w:rPr>
          <w:spacing w:val="-9"/>
        </w:rPr>
        <w:t xml:space="preserve"> </w:t>
      </w:r>
      <w:r>
        <w:rPr>
          <w:spacing w:val="-2"/>
        </w:rPr>
        <w:t xml:space="preserve">били </w:t>
      </w:r>
      <w:r>
        <w:t>обухваћени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прописи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односе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грађане.</w:t>
      </w:r>
      <w:r>
        <w:rPr>
          <w:spacing w:val="-5"/>
        </w:rPr>
        <w:t xml:space="preserve"> </w:t>
      </w:r>
      <w:r>
        <w:t>Анализу</w:t>
      </w:r>
      <w:r>
        <w:rPr>
          <w:spacing w:val="-5"/>
        </w:rPr>
        <w:t xml:space="preserve"> </w:t>
      </w:r>
      <w:r>
        <w:t>ефеката прописа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будућем</w:t>
      </w:r>
      <w:r>
        <w:rPr>
          <w:spacing w:val="-10"/>
        </w:rPr>
        <w:t xml:space="preserve"> </w:t>
      </w:r>
      <w:r>
        <w:t>периоду</w:t>
      </w:r>
      <w:r>
        <w:rPr>
          <w:spacing w:val="-10"/>
        </w:rPr>
        <w:t xml:space="preserve"> </w:t>
      </w:r>
      <w:r>
        <w:t>треба</w:t>
      </w:r>
      <w:r>
        <w:rPr>
          <w:spacing w:val="-10"/>
        </w:rPr>
        <w:t xml:space="preserve"> </w:t>
      </w:r>
      <w:r>
        <w:t>унапредити,</w:t>
      </w:r>
      <w:r>
        <w:rPr>
          <w:spacing w:val="-10"/>
        </w:rPr>
        <w:t xml:space="preserve"> </w:t>
      </w:r>
      <w:r>
        <w:t>посебно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делу</w:t>
      </w:r>
      <w:r>
        <w:rPr>
          <w:spacing w:val="-10"/>
        </w:rPr>
        <w:t xml:space="preserve"> </w:t>
      </w:r>
      <w:r>
        <w:t>који се</w:t>
      </w:r>
      <w:r>
        <w:rPr>
          <w:spacing w:val="-12"/>
        </w:rPr>
        <w:t xml:space="preserve"> </w:t>
      </w:r>
      <w:r>
        <w:t>односи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усклађивање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прописима</w:t>
      </w:r>
      <w:r>
        <w:rPr>
          <w:spacing w:val="-11"/>
        </w:rPr>
        <w:t xml:space="preserve"> </w:t>
      </w:r>
      <w:r>
        <w:t>ЕУ.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пре</w:t>
      </w:r>
      <w:r>
        <w:rPr>
          <w:spacing w:val="-11"/>
        </w:rPr>
        <w:t xml:space="preserve"> </w:t>
      </w:r>
      <w:r>
        <w:t>свега</w:t>
      </w:r>
      <w:r>
        <w:rPr>
          <w:spacing w:val="-11"/>
        </w:rPr>
        <w:t xml:space="preserve"> </w:t>
      </w:r>
      <w:r>
        <w:t xml:space="preserve">односи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преношење</w:t>
      </w:r>
      <w:r>
        <w:rPr>
          <w:spacing w:val="-9"/>
        </w:rPr>
        <w:t xml:space="preserve"> </w:t>
      </w:r>
      <w:r>
        <w:rPr>
          <w:spacing w:val="-2"/>
        </w:rPr>
        <w:t>директива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наш</w:t>
      </w:r>
      <w:r>
        <w:rPr>
          <w:spacing w:val="-10"/>
        </w:rPr>
        <w:t xml:space="preserve"> </w:t>
      </w:r>
      <w:r>
        <w:rPr>
          <w:spacing w:val="-2"/>
        </w:rPr>
        <w:t>правни</w:t>
      </w:r>
      <w:r>
        <w:rPr>
          <w:spacing w:val="-9"/>
        </w:rPr>
        <w:t xml:space="preserve"> </w:t>
      </w:r>
      <w:r>
        <w:rPr>
          <w:spacing w:val="-2"/>
        </w:rPr>
        <w:t>систем.</w:t>
      </w:r>
      <w:r>
        <w:rPr>
          <w:spacing w:val="-9"/>
        </w:rPr>
        <w:t xml:space="preserve"> </w:t>
      </w:r>
      <w:r>
        <w:rPr>
          <w:spacing w:val="-2"/>
        </w:rPr>
        <w:t>Осим</w:t>
      </w:r>
      <w:r>
        <w:rPr>
          <w:spacing w:val="-9"/>
        </w:rPr>
        <w:t xml:space="preserve"> </w:t>
      </w:r>
      <w:r>
        <w:rPr>
          <w:spacing w:val="-2"/>
        </w:rPr>
        <w:t>тога,</w:t>
      </w:r>
      <w:r>
        <w:rPr>
          <w:spacing w:val="-10"/>
        </w:rPr>
        <w:t xml:space="preserve"> </w:t>
      </w:r>
      <w:r>
        <w:rPr>
          <w:spacing w:val="-2"/>
        </w:rPr>
        <w:t>потребно је</w:t>
      </w:r>
      <w:r>
        <w:rPr>
          <w:spacing w:val="-6"/>
        </w:rPr>
        <w:t xml:space="preserve"> </w:t>
      </w:r>
      <w:r>
        <w:rPr>
          <w:spacing w:val="-2"/>
        </w:rPr>
        <w:t>успоставити</w:t>
      </w:r>
      <w:r>
        <w:rPr>
          <w:spacing w:val="-6"/>
        </w:rPr>
        <w:t xml:space="preserve"> </w:t>
      </w:r>
      <w:r>
        <w:rPr>
          <w:spacing w:val="-2"/>
        </w:rPr>
        <w:t>оквир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праћење</w:t>
      </w:r>
      <w:r>
        <w:rPr>
          <w:spacing w:val="-6"/>
        </w:rPr>
        <w:t xml:space="preserve"> </w:t>
      </w:r>
      <w:r>
        <w:rPr>
          <w:spacing w:val="-2"/>
        </w:rPr>
        <w:t>квалитета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ефективности</w:t>
      </w:r>
      <w:r>
        <w:rPr>
          <w:spacing w:val="-6"/>
        </w:rPr>
        <w:t xml:space="preserve"> </w:t>
      </w:r>
      <w:r>
        <w:rPr>
          <w:spacing w:val="-2"/>
        </w:rPr>
        <w:t>прописа кроз</w:t>
      </w:r>
      <w:r>
        <w:rPr>
          <w:spacing w:val="-8"/>
        </w:rPr>
        <w:t xml:space="preserve"> </w:t>
      </w:r>
      <w:r>
        <w:rPr>
          <w:spacing w:val="-2"/>
        </w:rPr>
        <w:t>спровођење</w:t>
      </w:r>
      <w:r>
        <w:rPr>
          <w:spacing w:val="-7"/>
        </w:rPr>
        <w:t xml:space="preserve"> </w:t>
      </w:r>
      <w:r>
        <w:rPr>
          <w:i/>
          <w:spacing w:val="-2"/>
        </w:rPr>
        <w:t>еx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post</w:t>
      </w:r>
      <w:r>
        <w:rPr>
          <w:i/>
          <w:spacing w:val="-7"/>
        </w:rPr>
        <w:t xml:space="preserve"> </w:t>
      </w:r>
      <w:r>
        <w:rPr>
          <w:spacing w:val="-2"/>
        </w:rPr>
        <w:t>анализе</w:t>
      </w:r>
      <w:r>
        <w:rPr>
          <w:spacing w:val="-7"/>
        </w:rPr>
        <w:t xml:space="preserve"> </w:t>
      </w:r>
      <w:r>
        <w:rPr>
          <w:spacing w:val="-2"/>
        </w:rPr>
        <w:t>одабраних</w:t>
      </w:r>
      <w:r>
        <w:rPr>
          <w:spacing w:val="-8"/>
        </w:rPr>
        <w:t xml:space="preserve"> </w:t>
      </w:r>
      <w:r>
        <w:rPr>
          <w:spacing w:val="-2"/>
        </w:rPr>
        <w:t>прописа</w:t>
      </w:r>
      <w:r>
        <w:rPr>
          <w:spacing w:val="-7"/>
        </w:rPr>
        <w:t xml:space="preserve"> </w:t>
      </w:r>
      <w:r>
        <w:rPr>
          <w:spacing w:val="-2"/>
        </w:rPr>
        <w:t>(према</w:t>
      </w:r>
      <w:r>
        <w:rPr>
          <w:spacing w:val="-7"/>
        </w:rPr>
        <w:t xml:space="preserve"> </w:t>
      </w:r>
      <w:r>
        <w:rPr>
          <w:spacing w:val="-2"/>
        </w:rPr>
        <w:t>унапред утврђеним</w:t>
      </w:r>
      <w:r>
        <w:rPr>
          <w:spacing w:val="-4"/>
        </w:rPr>
        <w:t xml:space="preserve"> </w:t>
      </w:r>
      <w:r>
        <w:rPr>
          <w:spacing w:val="-2"/>
        </w:rPr>
        <w:t>критеријумима)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подићи</w:t>
      </w:r>
      <w:r>
        <w:rPr>
          <w:spacing w:val="-4"/>
        </w:rPr>
        <w:t xml:space="preserve"> </w:t>
      </w:r>
      <w:r>
        <w:rPr>
          <w:spacing w:val="-2"/>
        </w:rPr>
        <w:t>квалитет</w:t>
      </w:r>
      <w:r>
        <w:rPr>
          <w:spacing w:val="-4"/>
        </w:rPr>
        <w:t xml:space="preserve"> </w:t>
      </w:r>
      <w:r>
        <w:rPr>
          <w:spacing w:val="-2"/>
        </w:rPr>
        <w:t>иницијатива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 xml:space="preserve">изме- </w:t>
      </w:r>
      <w:r>
        <w:t>ну прописа кроз укључивање привреде и грађана.</w:t>
      </w:r>
    </w:p>
    <w:p w:rsidR="006E1D4D" w:rsidRDefault="00976A1C">
      <w:pPr>
        <w:spacing w:line="161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525"/>
        </w:tabs>
        <w:spacing w:line="160" w:lineRule="exact"/>
        <w:ind w:left="525" w:hanging="283"/>
        <w:jc w:val="both"/>
        <w:rPr>
          <w:sz w:val="14"/>
        </w:rPr>
      </w:pPr>
      <w:hyperlink r:id="rId57">
        <w:r>
          <w:rPr>
            <w:spacing w:val="-2"/>
            <w:sz w:val="14"/>
          </w:rPr>
          <w:t>https://www.srbija.gov.rs/prikaz/370625</w:t>
        </w:r>
      </w:hyperlink>
    </w:p>
    <w:p w:rsidR="006E1D4D" w:rsidRDefault="00976A1C">
      <w:pPr>
        <w:pStyle w:val="ListParagraph"/>
        <w:numPr>
          <w:ilvl w:val="0"/>
          <w:numId w:val="18"/>
        </w:numPr>
        <w:tabs>
          <w:tab w:val="left" w:pos="526"/>
        </w:tabs>
        <w:ind w:left="526" w:right="107"/>
        <w:jc w:val="both"/>
        <w:rPr>
          <w:i/>
          <w:sz w:val="14"/>
        </w:rPr>
      </w:pPr>
      <w:r>
        <w:rPr>
          <w:sz w:val="14"/>
        </w:rPr>
        <w:t>Бројне</w:t>
      </w:r>
      <w:r>
        <w:rPr>
          <w:spacing w:val="-7"/>
          <w:sz w:val="14"/>
        </w:rPr>
        <w:t xml:space="preserve"> </w:t>
      </w:r>
      <w:r>
        <w:rPr>
          <w:sz w:val="14"/>
        </w:rPr>
        <w:t>чланице</w:t>
      </w:r>
      <w:r>
        <w:rPr>
          <w:spacing w:val="-7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7"/>
          <w:sz w:val="14"/>
        </w:rPr>
        <w:t xml:space="preserve"> </w:t>
      </w:r>
      <w:r>
        <w:rPr>
          <w:sz w:val="14"/>
        </w:rPr>
        <w:t>уније,</w:t>
      </w:r>
      <w:r>
        <w:rPr>
          <w:spacing w:val="-7"/>
          <w:sz w:val="14"/>
        </w:rPr>
        <w:t xml:space="preserve"> </w:t>
      </w:r>
      <w:r>
        <w:rPr>
          <w:sz w:val="14"/>
        </w:rPr>
        <w:t>али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сама</w:t>
      </w:r>
      <w:r>
        <w:rPr>
          <w:spacing w:val="-7"/>
          <w:sz w:val="14"/>
        </w:rPr>
        <w:t xml:space="preserve"> </w:t>
      </w:r>
      <w:r>
        <w:rPr>
          <w:sz w:val="14"/>
        </w:rPr>
        <w:t>Европска</w:t>
      </w:r>
      <w:r>
        <w:rPr>
          <w:spacing w:val="-7"/>
          <w:sz w:val="14"/>
        </w:rPr>
        <w:t xml:space="preserve"> </w:t>
      </w:r>
      <w:r>
        <w:rPr>
          <w:sz w:val="14"/>
        </w:rPr>
        <w:t>унија,</w:t>
      </w:r>
      <w:r>
        <w:rPr>
          <w:spacing w:val="-7"/>
          <w:sz w:val="14"/>
        </w:rPr>
        <w:t xml:space="preserve"> </w:t>
      </w:r>
      <w:r>
        <w:rPr>
          <w:sz w:val="14"/>
        </w:rPr>
        <w:t>спроводе</w:t>
      </w:r>
      <w:r>
        <w:rPr>
          <w:spacing w:val="-7"/>
          <w:sz w:val="14"/>
        </w:rPr>
        <w:t xml:space="preserve"> </w:t>
      </w:r>
      <w:r>
        <w:rPr>
          <w:sz w:val="14"/>
        </w:rPr>
        <w:t>овакве</w:t>
      </w:r>
      <w:r>
        <w:rPr>
          <w:spacing w:val="-7"/>
          <w:sz w:val="14"/>
        </w:rPr>
        <w:t xml:space="preserve"> </w:t>
      </w:r>
      <w:r>
        <w:rPr>
          <w:sz w:val="14"/>
        </w:rPr>
        <w:t>про-</w:t>
      </w:r>
      <w:r>
        <w:rPr>
          <w:spacing w:val="40"/>
          <w:sz w:val="14"/>
        </w:rPr>
        <w:t xml:space="preserve"> </w:t>
      </w:r>
      <w:r>
        <w:rPr>
          <w:sz w:val="14"/>
        </w:rPr>
        <w:t>граме како би унапредили конкурентност својих привреда. Европска комисија</w:t>
      </w:r>
      <w:r>
        <w:rPr>
          <w:spacing w:val="40"/>
          <w:sz w:val="14"/>
        </w:rPr>
        <w:t xml:space="preserve"> </w:t>
      </w:r>
      <w:r>
        <w:rPr>
          <w:sz w:val="14"/>
        </w:rPr>
        <w:t>тако</w:t>
      </w:r>
      <w:r>
        <w:rPr>
          <w:spacing w:val="-5"/>
          <w:sz w:val="14"/>
        </w:rPr>
        <w:t xml:space="preserve"> </w:t>
      </w:r>
      <w:r>
        <w:rPr>
          <w:sz w:val="14"/>
        </w:rPr>
        <w:t>спроводи</w:t>
      </w:r>
      <w:r>
        <w:rPr>
          <w:spacing w:val="-5"/>
          <w:sz w:val="14"/>
        </w:rPr>
        <w:t xml:space="preserve"> </w:t>
      </w:r>
      <w:r>
        <w:rPr>
          <w:sz w:val="14"/>
        </w:rPr>
        <w:t>своју</w:t>
      </w:r>
      <w:r>
        <w:rPr>
          <w:spacing w:val="-5"/>
          <w:sz w:val="14"/>
        </w:rPr>
        <w:t xml:space="preserve"> </w:t>
      </w:r>
      <w:r>
        <w:rPr>
          <w:sz w:val="14"/>
        </w:rPr>
        <w:t>РЕФИТ</w:t>
      </w:r>
      <w:r>
        <w:rPr>
          <w:spacing w:val="-5"/>
          <w:sz w:val="14"/>
        </w:rPr>
        <w:t xml:space="preserve"> </w:t>
      </w:r>
      <w:r>
        <w:rPr>
          <w:sz w:val="14"/>
        </w:rPr>
        <w:t>агенду</w:t>
      </w:r>
      <w:r>
        <w:rPr>
          <w:spacing w:val="-5"/>
          <w:sz w:val="14"/>
        </w:rPr>
        <w:t xml:space="preserve"> </w:t>
      </w:r>
      <w:r>
        <w:rPr>
          <w:sz w:val="14"/>
        </w:rPr>
        <w:t>која</w:t>
      </w:r>
      <w:r>
        <w:rPr>
          <w:spacing w:val="-5"/>
          <w:sz w:val="14"/>
        </w:rPr>
        <w:t xml:space="preserve"> </w:t>
      </w:r>
      <w:r>
        <w:rPr>
          <w:sz w:val="14"/>
        </w:rPr>
        <w:t>постојеће</w:t>
      </w:r>
      <w:r>
        <w:rPr>
          <w:spacing w:val="-5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5"/>
          <w:sz w:val="14"/>
        </w:rPr>
        <w:t xml:space="preserve"> </w:t>
      </w:r>
      <w:r>
        <w:rPr>
          <w:sz w:val="14"/>
        </w:rPr>
        <w:t>прописе</w:t>
      </w:r>
      <w:r>
        <w:rPr>
          <w:spacing w:val="-5"/>
          <w:sz w:val="14"/>
        </w:rPr>
        <w:t xml:space="preserve"> </w:t>
      </w:r>
      <w:r>
        <w:rPr>
          <w:sz w:val="14"/>
        </w:rPr>
        <w:t>поједноста-</w:t>
      </w:r>
      <w:r>
        <w:rPr>
          <w:spacing w:val="40"/>
          <w:sz w:val="14"/>
        </w:rPr>
        <w:t xml:space="preserve"> </w:t>
      </w:r>
      <w:r>
        <w:rPr>
          <w:sz w:val="14"/>
        </w:rPr>
        <w:t>вљује с намером снижавања административних трошкова и поједностављивања</w:t>
      </w:r>
      <w:r>
        <w:rPr>
          <w:spacing w:val="40"/>
          <w:sz w:val="14"/>
        </w:rPr>
        <w:t xml:space="preserve"> </w:t>
      </w:r>
      <w:r>
        <w:rPr>
          <w:sz w:val="14"/>
        </w:rPr>
        <w:t>пословања.</w:t>
      </w:r>
      <w:r>
        <w:rPr>
          <w:spacing w:val="-9"/>
          <w:sz w:val="14"/>
        </w:rPr>
        <w:t xml:space="preserve"> </w:t>
      </w:r>
      <w:r>
        <w:rPr>
          <w:sz w:val="14"/>
        </w:rPr>
        <w:t>Линк:</w:t>
      </w:r>
      <w:r>
        <w:rPr>
          <w:spacing w:val="-9"/>
          <w:sz w:val="14"/>
        </w:rPr>
        <w:t xml:space="preserve"> </w:t>
      </w:r>
      <w:r>
        <w:rPr>
          <w:i/>
          <w:sz w:val="14"/>
        </w:rPr>
        <w:t>https://ec.europa.eu/info/law/law-making-process/evaluating-and-</w:t>
      </w:r>
      <w:r>
        <w:rPr>
          <w:i/>
          <w:spacing w:val="40"/>
          <w:sz w:val="14"/>
        </w:rPr>
        <w:t xml:space="preserve"> </w:t>
      </w:r>
      <w:r>
        <w:rPr>
          <w:i/>
          <w:spacing w:val="-2"/>
          <w:sz w:val="14"/>
        </w:rPr>
        <w:t>improving-existing-laws/refit-making-eu-law-simpler-and-less-costly_en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90" w:firstLine="396"/>
        <w:jc w:val="both"/>
      </w:pPr>
      <w:r>
        <w:t>Европска</w:t>
      </w:r>
      <w:r>
        <w:rPr>
          <w:spacing w:val="-3"/>
        </w:rPr>
        <w:t xml:space="preserve"> </w:t>
      </w:r>
      <w:r>
        <w:t>комисија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свом</w:t>
      </w:r>
      <w:r>
        <w:rPr>
          <w:spacing w:val="-3"/>
        </w:rPr>
        <w:t xml:space="preserve"> </w:t>
      </w:r>
      <w:r>
        <w:t>годишњем</w:t>
      </w:r>
      <w:r>
        <w:rPr>
          <w:spacing w:val="-3"/>
        </w:rPr>
        <w:t xml:space="preserve"> </w:t>
      </w:r>
      <w:r>
        <w:t>Извештају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напретку</w:t>
      </w:r>
      <w:r>
        <w:rPr>
          <w:spacing w:val="-3"/>
        </w:rPr>
        <w:t xml:space="preserve"> </w:t>
      </w:r>
      <w:r>
        <w:t>Републике</w:t>
      </w:r>
      <w:r>
        <w:rPr>
          <w:spacing w:val="-3"/>
        </w:rPr>
        <w:t xml:space="preserve"> </w:t>
      </w:r>
      <w:r>
        <w:t>Србије</w:t>
      </w:r>
      <w:r>
        <w:rPr>
          <w:spacing w:val="-3"/>
        </w:rPr>
        <w:t xml:space="preserve"> </w:t>
      </w:r>
      <w:r>
        <w:t>ка</w:t>
      </w:r>
      <w:r>
        <w:rPr>
          <w:spacing w:val="-3"/>
        </w:rPr>
        <w:t xml:space="preserve"> </w:t>
      </w:r>
      <w:r>
        <w:t>ЕУ</w:t>
      </w:r>
      <w:r>
        <w:rPr>
          <w:spacing w:val="-3"/>
        </w:rPr>
        <w:t xml:space="preserve"> </w:t>
      </w:r>
      <w:r>
        <w:t>оцењује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инс</w:t>
      </w:r>
      <w:r>
        <w:t>титуционално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регулаторно окружење за пословање у земљи слабо, те да се нарочито мала и средња предузећа и предузетници суочавају са непредвидивим по- словним окружењем. Истраживање „Балканског пословног барометра” које спроводи Регионални савет за сарадњ</w:t>
      </w:r>
      <w:r>
        <w:t>у показује да се 55% анкетираних</w:t>
      </w:r>
      <w:r>
        <w:rPr>
          <w:spacing w:val="-3"/>
        </w:rPr>
        <w:t xml:space="preserve"> </w:t>
      </w:r>
      <w:r>
        <w:t>привредних</w:t>
      </w:r>
      <w:r>
        <w:rPr>
          <w:spacing w:val="-3"/>
        </w:rPr>
        <w:t xml:space="preserve"> </w:t>
      </w:r>
      <w:r>
        <w:t>субјеката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Републици</w:t>
      </w:r>
      <w:r>
        <w:rPr>
          <w:spacing w:val="-3"/>
        </w:rPr>
        <w:t xml:space="preserve"> </w:t>
      </w:r>
      <w:r>
        <w:t>Србији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2019.</w:t>
      </w:r>
      <w:r>
        <w:rPr>
          <w:spacing w:val="-3"/>
        </w:rPr>
        <w:t xml:space="preserve"> </w:t>
      </w:r>
      <w:r>
        <w:t>години</w:t>
      </w:r>
      <w:r>
        <w:rPr>
          <w:spacing w:val="-3"/>
        </w:rPr>
        <w:t xml:space="preserve"> </w:t>
      </w:r>
      <w:r>
        <w:t>слаже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приступ</w:t>
      </w:r>
      <w:r>
        <w:rPr>
          <w:spacing w:val="-3"/>
        </w:rPr>
        <w:t xml:space="preserve"> </w:t>
      </w:r>
      <w:r>
        <w:t>законима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прописима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утичу</w:t>
      </w:r>
      <w:r>
        <w:rPr>
          <w:spacing w:val="-3"/>
        </w:rPr>
        <w:t xml:space="preserve"> </w:t>
      </w:r>
      <w:r>
        <w:t>на пословање</w:t>
      </w:r>
      <w:r>
        <w:rPr>
          <w:spacing w:val="-1"/>
        </w:rPr>
        <w:t xml:space="preserve"> </w:t>
      </w:r>
      <w:r>
        <w:t>једноставан,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порастао</w:t>
      </w:r>
      <w:r>
        <w:rPr>
          <w:spacing w:val="-1"/>
        </w:rPr>
        <w:t xml:space="preserve"> </w:t>
      </w:r>
      <w:r>
        <w:t>број</w:t>
      </w:r>
      <w:r>
        <w:rPr>
          <w:spacing w:val="-1"/>
        </w:rPr>
        <w:t xml:space="preserve"> </w:t>
      </w:r>
      <w:r>
        <w:t>оних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тим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слажу,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13%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22%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2018,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указује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rPr>
          <w:b/>
        </w:rPr>
        <w:t>регулаторно</w:t>
      </w:r>
      <w:r>
        <w:rPr>
          <w:b/>
          <w:spacing w:val="-1"/>
        </w:rPr>
        <w:t xml:space="preserve"> </w:t>
      </w:r>
      <w:r>
        <w:rPr>
          <w:b/>
        </w:rPr>
        <w:t>окружење није</w:t>
      </w:r>
      <w:r>
        <w:rPr>
          <w:b/>
          <w:spacing w:val="-5"/>
        </w:rPr>
        <w:t xml:space="preserve"> </w:t>
      </w:r>
      <w:r>
        <w:rPr>
          <w:b/>
        </w:rPr>
        <w:t>побољшано</w:t>
      </w:r>
      <w:r>
        <w:t>,</w:t>
      </w:r>
      <w:r>
        <w:rPr>
          <w:spacing w:val="-5"/>
        </w:rPr>
        <w:t xml:space="preserve"> </w:t>
      </w:r>
      <w:r>
        <w:t>већ</w:t>
      </w:r>
      <w:r>
        <w:rPr>
          <w:spacing w:val="-5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погоршало.</w:t>
      </w:r>
      <w:r>
        <w:rPr>
          <w:spacing w:val="-5"/>
        </w:rPr>
        <w:t xml:space="preserve"> </w:t>
      </w:r>
      <w:r>
        <w:t>Узрок</w:t>
      </w:r>
      <w:r>
        <w:rPr>
          <w:spacing w:val="-5"/>
        </w:rPr>
        <w:t xml:space="preserve"> </w:t>
      </w:r>
      <w:r>
        <w:t>томе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делом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што</w:t>
      </w:r>
      <w:r>
        <w:rPr>
          <w:spacing w:val="-5"/>
        </w:rPr>
        <w:t xml:space="preserve"> </w:t>
      </w:r>
      <w:r>
        <w:t>Народна</w:t>
      </w:r>
      <w:r>
        <w:rPr>
          <w:spacing w:val="-5"/>
        </w:rPr>
        <w:t xml:space="preserve"> </w:t>
      </w:r>
      <w:r>
        <w:t>скупштина</w:t>
      </w:r>
      <w:r>
        <w:rPr>
          <w:spacing w:val="-6"/>
        </w:rPr>
        <w:t xml:space="preserve"> </w:t>
      </w:r>
      <w:r>
        <w:rPr>
          <w:b/>
        </w:rPr>
        <w:t>доноси</w:t>
      </w:r>
      <w:r>
        <w:rPr>
          <w:b/>
          <w:spacing w:val="-5"/>
        </w:rPr>
        <w:t xml:space="preserve"> </w:t>
      </w:r>
      <w:r>
        <w:rPr>
          <w:b/>
        </w:rPr>
        <w:t>велики</w:t>
      </w:r>
      <w:r>
        <w:rPr>
          <w:b/>
          <w:spacing w:val="-5"/>
        </w:rPr>
        <w:t xml:space="preserve"> </w:t>
      </w:r>
      <w:r>
        <w:rPr>
          <w:b/>
        </w:rPr>
        <w:t>број</w:t>
      </w:r>
      <w:r>
        <w:rPr>
          <w:b/>
          <w:spacing w:val="-5"/>
        </w:rPr>
        <w:t xml:space="preserve"> </w:t>
      </w:r>
      <w:r>
        <w:rPr>
          <w:b/>
        </w:rPr>
        <w:t>закона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хитном</w:t>
      </w:r>
      <w:r>
        <w:rPr>
          <w:b/>
          <w:spacing w:val="-5"/>
        </w:rPr>
        <w:t xml:space="preserve"> </w:t>
      </w:r>
      <w:r>
        <w:rPr>
          <w:b/>
        </w:rPr>
        <w:t xml:space="preserve">поступ- ку </w:t>
      </w:r>
      <w:r>
        <w:t>(44% предлога закона у периоду од фебруара 2018. године до фебруара 2019. године), док текст измене закона често не консолидује Народна скупштине, већ то чине незванични, приватни извори.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 xml:space="preserve">У пракси постоји проблем са </w:t>
      </w:r>
      <w:r>
        <w:rPr>
          <w:b/>
        </w:rPr>
        <w:t>кашњењем припреме и доношењем подзаконск</w:t>
      </w:r>
      <w:r>
        <w:rPr>
          <w:b/>
        </w:rPr>
        <w:t>их аката</w:t>
      </w:r>
      <w:r>
        <w:t>, као и међусобног усаглашавања закона након</w:t>
      </w:r>
      <w:r>
        <w:rPr>
          <w:spacing w:val="-3"/>
        </w:rPr>
        <w:t xml:space="preserve"> </w:t>
      </w:r>
      <w:r>
        <w:t>што</w:t>
      </w:r>
      <w:r>
        <w:rPr>
          <w:spacing w:val="-3"/>
        </w:rPr>
        <w:t xml:space="preserve"> </w:t>
      </w:r>
      <w:r>
        <w:t>Скупштина</w:t>
      </w:r>
      <w:r>
        <w:rPr>
          <w:spacing w:val="-3"/>
        </w:rPr>
        <w:t xml:space="preserve"> </w:t>
      </w:r>
      <w:r>
        <w:t>донесе</w:t>
      </w:r>
      <w:r>
        <w:rPr>
          <w:spacing w:val="-3"/>
        </w:rPr>
        <w:t xml:space="preserve"> </w:t>
      </w:r>
      <w:r>
        <w:t>основни</w:t>
      </w:r>
      <w:r>
        <w:rPr>
          <w:spacing w:val="-3"/>
        </w:rPr>
        <w:t xml:space="preserve"> </w:t>
      </w:r>
      <w:r>
        <w:t>Закон.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пример,</w:t>
      </w:r>
      <w:r>
        <w:rPr>
          <w:spacing w:val="-3"/>
        </w:rPr>
        <w:t xml:space="preserve"> </w:t>
      </w:r>
      <w:r>
        <w:t>након</w:t>
      </w:r>
      <w:r>
        <w:rPr>
          <w:spacing w:val="-3"/>
        </w:rPr>
        <w:t xml:space="preserve"> </w:t>
      </w:r>
      <w:r>
        <w:t>доношења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општем</w:t>
      </w:r>
      <w:r>
        <w:rPr>
          <w:spacing w:val="-3"/>
        </w:rPr>
        <w:t xml:space="preserve"> </w:t>
      </w:r>
      <w:r>
        <w:t>управном</w:t>
      </w:r>
      <w:r>
        <w:rPr>
          <w:spacing w:val="-3"/>
        </w:rPr>
        <w:t xml:space="preserve"> </w:t>
      </w:r>
      <w:r>
        <w:t>поступку,</w:t>
      </w:r>
      <w:r>
        <w:rPr>
          <w:spacing w:val="-3"/>
        </w:rPr>
        <w:t xml:space="preserve"> </w:t>
      </w:r>
      <w:r>
        <w:t>каснило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усаглаша- вању секторских прописа с тим законом услед чега је повећана непредвидљивост поступ</w:t>
      </w:r>
      <w:r>
        <w:t>ања органа државне управе према привредним субјектима и грађанима, а каснило се и са доношењем подзаконских аката, што је отежало примену тог закона.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Иако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доношењем</w:t>
      </w:r>
      <w:r>
        <w:rPr>
          <w:spacing w:val="-8"/>
        </w:rPr>
        <w:t xml:space="preserve"> </w:t>
      </w:r>
      <w:r>
        <w:t>ЗПС</w:t>
      </w:r>
      <w:r>
        <w:rPr>
          <w:spacing w:val="-8"/>
        </w:rPr>
        <w:t xml:space="preserve"> </w:t>
      </w:r>
      <w:r>
        <w:t>начињен</w:t>
      </w:r>
      <w:r>
        <w:rPr>
          <w:spacing w:val="-8"/>
        </w:rPr>
        <w:t xml:space="preserve"> </w:t>
      </w:r>
      <w:r>
        <w:t>помак</w:t>
      </w:r>
      <w:r>
        <w:rPr>
          <w:spacing w:val="-8"/>
        </w:rPr>
        <w:t xml:space="preserve"> </w:t>
      </w:r>
      <w:r>
        <w:t>ка</w:t>
      </w:r>
      <w:r>
        <w:rPr>
          <w:spacing w:val="-8"/>
        </w:rPr>
        <w:t xml:space="preserve"> </w:t>
      </w:r>
      <w:r>
        <w:t>интегрисању</w:t>
      </w:r>
      <w:r>
        <w:rPr>
          <w:spacing w:val="-8"/>
        </w:rPr>
        <w:t xml:space="preserve"> </w:t>
      </w:r>
      <w:r>
        <w:t>консултација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заинтересованим</w:t>
      </w:r>
      <w:r>
        <w:rPr>
          <w:spacing w:val="-8"/>
        </w:rPr>
        <w:t xml:space="preserve"> </w:t>
      </w:r>
      <w:r>
        <w:t>странама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припр</w:t>
      </w:r>
      <w:r>
        <w:t>еме</w:t>
      </w:r>
      <w:r>
        <w:rPr>
          <w:spacing w:val="-8"/>
        </w:rPr>
        <w:t xml:space="preserve"> </w:t>
      </w:r>
      <w:r>
        <w:t xml:space="preserve">докумената јавних политика и прописа, у пракси и даље </w:t>
      </w:r>
      <w:r>
        <w:rPr>
          <w:b/>
        </w:rPr>
        <w:t>заинтересоване стране нису довољно ангажоване</w:t>
      </w:r>
      <w:r>
        <w:t>.</w:t>
      </w:r>
      <w:r>
        <w:rPr>
          <w:vertAlign w:val="superscript"/>
        </w:rPr>
        <w:t>80</w:t>
      </w:r>
      <w:r>
        <w:t xml:space="preserve"> Улога организација цивилног дру- штва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ограничена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често</w:t>
      </w:r>
      <w:r>
        <w:rPr>
          <w:spacing w:val="-7"/>
        </w:rPr>
        <w:t xml:space="preserve"> </w:t>
      </w:r>
      <w:r>
        <w:t>укључују</w:t>
      </w:r>
      <w:r>
        <w:rPr>
          <w:spacing w:val="-7"/>
        </w:rPr>
        <w:t xml:space="preserve"> </w:t>
      </w:r>
      <w:r>
        <w:t>тек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последњим</w:t>
      </w:r>
      <w:r>
        <w:rPr>
          <w:spacing w:val="-7"/>
        </w:rPr>
        <w:t xml:space="preserve"> </w:t>
      </w:r>
      <w:r>
        <w:t>фазама</w:t>
      </w:r>
      <w:r>
        <w:rPr>
          <w:spacing w:val="-7"/>
        </w:rPr>
        <w:t xml:space="preserve"> </w:t>
      </w:r>
      <w:r>
        <w:t>припреме</w:t>
      </w:r>
      <w:r>
        <w:rPr>
          <w:spacing w:val="-7"/>
        </w:rPr>
        <w:t xml:space="preserve"> </w:t>
      </w:r>
      <w:r>
        <w:t>докумената</w:t>
      </w:r>
      <w:r>
        <w:rPr>
          <w:spacing w:val="-7"/>
        </w:rPr>
        <w:t xml:space="preserve"> </w:t>
      </w:r>
      <w:r>
        <w:t>јавних</w:t>
      </w:r>
      <w:r>
        <w:rPr>
          <w:spacing w:val="-7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прописа.</w:t>
      </w:r>
      <w:r>
        <w:rPr>
          <w:vertAlign w:val="superscript"/>
        </w:rPr>
        <w:t>81</w:t>
      </w:r>
      <w:r>
        <w:rPr>
          <w:spacing w:val="-7"/>
        </w:rPr>
        <w:t xml:space="preserve"> </w:t>
      </w:r>
      <w:r>
        <w:t>Један</w:t>
      </w:r>
      <w:r>
        <w:rPr>
          <w:spacing w:val="-7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разлога је</w:t>
      </w:r>
      <w:r>
        <w:rPr>
          <w:spacing w:val="-4"/>
        </w:rPr>
        <w:t xml:space="preserve"> </w:t>
      </w:r>
      <w:r>
        <w:t>тај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нацрта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пракси</w:t>
      </w:r>
      <w:r>
        <w:rPr>
          <w:spacing w:val="-4"/>
        </w:rPr>
        <w:t xml:space="preserve"> </w:t>
      </w:r>
      <w:r>
        <w:t>ипак</w:t>
      </w:r>
      <w:r>
        <w:rPr>
          <w:spacing w:val="-4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иде</w:t>
      </w:r>
      <w:r>
        <w:rPr>
          <w:spacing w:val="-4"/>
        </w:rPr>
        <w:t xml:space="preserve"> </w:t>
      </w:r>
      <w:r>
        <w:t>даље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процедуру</w:t>
      </w:r>
      <w:r>
        <w:rPr>
          <w:spacing w:val="-4"/>
        </w:rPr>
        <w:t xml:space="preserve"> </w:t>
      </w:r>
      <w:r>
        <w:t>доношења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када</w:t>
      </w:r>
      <w:r>
        <w:rPr>
          <w:spacing w:val="-4"/>
        </w:rPr>
        <w:t xml:space="preserve"> </w:t>
      </w:r>
      <w:r>
        <w:t>уз</w:t>
      </w:r>
      <w:r>
        <w:rPr>
          <w:spacing w:val="-4"/>
        </w:rPr>
        <w:t xml:space="preserve"> </w:t>
      </w:r>
      <w:r>
        <w:t>њега</w:t>
      </w:r>
      <w:r>
        <w:rPr>
          <w:spacing w:val="-4"/>
        </w:rPr>
        <w:t xml:space="preserve"> </w:t>
      </w:r>
      <w:r>
        <w:t>није приложен</w:t>
      </w:r>
      <w:r>
        <w:rPr>
          <w:spacing w:val="-4"/>
        </w:rPr>
        <w:t xml:space="preserve"> </w:t>
      </w:r>
      <w:r>
        <w:t>извештај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консултацијама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када</w:t>
      </w:r>
      <w:r>
        <w:rPr>
          <w:spacing w:val="-4"/>
        </w:rPr>
        <w:t xml:space="preserve"> </w:t>
      </w:r>
      <w:r>
        <w:t>оне</w:t>
      </w:r>
      <w:r>
        <w:rPr>
          <w:spacing w:val="-4"/>
        </w:rPr>
        <w:t xml:space="preserve"> </w:t>
      </w:r>
      <w:r>
        <w:t>уопште</w:t>
      </w:r>
      <w:r>
        <w:rPr>
          <w:spacing w:val="-4"/>
        </w:rPr>
        <w:t xml:space="preserve"> </w:t>
      </w:r>
      <w:r>
        <w:t>нису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одржане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обзира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РСЈП</w:t>
      </w:r>
      <w:r>
        <w:rPr>
          <w:spacing w:val="-4"/>
        </w:rPr>
        <w:t xml:space="preserve"> </w:t>
      </w:r>
      <w:r>
        <w:t>због</w:t>
      </w:r>
      <w:r>
        <w:rPr>
          <w:spacing w:val="-4"/>
        </w:rPr>
        <w:t xml:space="preserve"> </w:t>
      </w:r>
      <w:r>
        <w:t>тога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свом</w:t>
      </w:r>
      <w:r>
        <w:rPr>
          <w:spacing w:val="-4"/>
        </w:rPr>
        <w:t xml:space="preserve"> </w:t>
      </w:r>
      <w:r>
        <w:t>мишљењу</w:t>
      </w:r>
      <w:r>
        <w:rPr>
          <w:spacing w:val="-4"/>
        </w:rPr>
        <w:t xml:space="preserve"> </w:t>
      </w:r>
      <w:r>
        <w:t>упутио примедбу</w:t>
      </w:r>
      <w:r>
        <w:rPr>
          <w:spacing w:val="-4"/>
        </w:rPr>
        <w:t xml:space="preserve"> </w:t>
      </w:r>
      <w:r>
        <w:t>предлагачу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треба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изради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достави</w:t>
      </w:r>
      <w:r>
        <w:rPr>
          <w:spacing w:val="-4"/>
        </w:rPr>
        <w:t xml:space="preserve"> </w:t>
      </w:r>
      <w:r>
        <w:t>извештај.</w:t>
      </w:r>
      <w:r>
        <w:rPr>
          <w:spacing w:val="-4"/>
        </w:rPr>
        <w:t xml:space="preserve"> </w:t>
      </w:r>
      <w:r>
        <w:t>Поменуто</w:t>
      </w:r>
      <w:r>
        <w:rPr>
          <w:spacing w:val="-4"/>
        </w:rPr>
        <w:t xml:space="preserve"> </w:t>
      </w:r>
      <w:r>
        <w:t>упућивање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Народној</w:t>
      </w:r>
      <w:r>
        <w:rPr>
          <w:spacing w:val="-4"/>
        </w:rPr>
        <w:t xml:space="preserve"> </w:t>
      </w:r>
      <w:r>
        <w:t>скупштини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њихово</w:t>
      </w:r>
      <w:r>
        <w:rPr>
          <w:spacing w:val="-4"/>
        </w:rPr>
        <w:t xml:space="preserve"> </w:t>
      </w:r>
      <w:r>
        <w:t>доношење</w:t>
      </w:r>
      <w:r>
        <w:rPr>
          <w:spacing w:val="-4"/>
        </w:rPr>
        <w:t xml:space="preserve"> </w:t>
      </w:r>
      <w:r>
        <w:t>по хитној</w:t>
      </w:r>
      <w:r>
        <w:rPr>
          <w:spacing w:val="-9"/>
        </w:rPr>
        <w:t xml:space="preserve"> </w:t>
      </w:r>
      <w:r>
        <w:t>процедури</w:t>
      </w:r>
      <w:r>
        <w:rPr>
          <w:spacing w:val="-9"/>
        </w:rPr>
        <w:t xml:space="preserve"> </w:t>
      </w:r>
      <w:r>
        <w:t>такође</w:t>
      </w:r>
      <w:r>
        <w:rPr>
          <w:spacing w:val="-9"/>
        </w:rPr>
        <w:t xml:space="preserve"> </w:t>
      </w:r>
      <w:r>
        <w:t>утиче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степен</w:t>
      </w:r>
      <w:r>
        <w:rPr>
          <w:spacing w:val="-9"/>
        </w:rPr>
        <w:t xml:space="preserve"> </w:t>
      </w:r>
      <w:r>
        <w:t>укључивања</w:t>
      </w:r>
      <w:r>
        <w:rPr>
          <w:spacing w:val="-9"/>
        </w:rPr>
        <w:t xml:space="preserve"> </w:t>
      </w:r>
      <w:r>
        <w:t>јавности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процесу</w:t>
      </w:r>
      <w:r>
        <w:rPr>
          <w:spacing w:val="-9"/>
        </w:rPr>
        <w:t xml:space="preserve"> </w:t>
      </w:r>
      <w:r>
        <w:t>доношења</w:t>
      </w:r>
      <w:r>
        <w:rPr>
          <w:spacing w:val="-9"/>
        </w:rPr>
        <w:t xml:space="preserve"> </w:t>
      </w:r>
      <w:r>
        <w:t>закона.</w:t>
      </w:r>
      <w:r>
        <w:rPr>
          <w:vertAlign w:val="superscript"/>
        </w:rPr>
        <w:t>82</w:t>
      </w:r>
      <w:r>
        <w:rPr>
          <w:spacing w:val="-9"/>
        </w:rPr>
        <w:t xml:space="preserve"> </w:t>
      </w:r>
      <w:r>
        <w:t>Зато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наредном</w:t>
      </w:r>
      <w:r>
        <w:rPr>
          <w:spacing w:val="-9"/>
        </w:rPr>
        <w:t xml:space="preserve"> </w:t>
      </w:r>
      <w:r>
        <w:t>периоду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успо- ставити</w:t>
      </w:r>
      <w:r>
        <w:rPr>
          <w:spacing w:val="-3"/>
        </w:rPr>
        <w:t xml:space="preserve"> </w:t>
      </w:r>
      <w:r>
        <w:t>нове</w:t>
      </w:r>
      <w:r>
        <w:rPr>
          <w:spacing w:val="-3"/>
        </w:rPr>
        <w:t xml:space="preserve"> </w:t>
      </w:r>
      <w:r>
        <w:t>начине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учешће</w:t>
      </w:r>
      <w:r>
        <w:rPr>
          <w:spacing w:val="-3"/>
        </w:rPr>
        <w:t xml:space="preserve"> </w:t>
      </w:r>
      <w:r>
        <w:t>јавности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процесима</w:t>
      </w:r>
      <w:r>
        <w:rPr>
          <w:spacing w:val="-3"/>
        </w:rPr>
        <w:t xml:space="preserve"> </w:t>
      </w:r>
      <w:r>
        <w:t>припреме</w:t>
      </w:r>
      <w:r>
        <w:rPr>
          <w:spacing w:val="-3"/>
        </w:rPr>
        <w:t xml:space="preserve"> </w:t>
      </w:r>
      <w:r>
        <w:t>докумената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прописа,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осигурати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консултације са заинтересованом јавношћу буду суштинске, а не формалне.</w:t>
      </w:r>
    </w:p>
    <w:p w:rsidR="006E1D4D" w:rsidRDefault="00976A1C">
      <w:pPr>
        <w:spacing w:before="136" w:line="16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Према</w:t>
      </w:r>
      <w:r>
        <w:rPr>
          <w:spacing w:val="-1"/>
          <w:sz w:val="14"/>
        </w:rPr>
        <w:t xml:space="preserve"> </w:t>
      </w:r>
      <w:r>
        <w:rPr>
          <w:sz w:val="14"/>
        </w:rPr>
        <w:t>подацима</w:t>
      </w:r>
      <w:r>
        <w:rPr>
          <w:spacing w:val="-1"/>
          <w:sz w:val="14"/>
        </w:rPr>
        <w:t xml:space="preserve"> </w:t>
      </w:r>
      <w:r>
        <w:rPr>
          <w:sz w:val="14"/>
        </w:rPr>
        <w:t>РСЈП,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2020.</w:t>
      </w:r>
      <w:r>
        <w:rPr>
          <w:spacing w:val="-1"/>
          <w:sz w:val="14"/>
        </w:rPr>
        <w:t xml:space="preserve"> </w:t>
      </w:r>
      <w:r>
        <w:rPr>
          <w:sz w:val="14"/>
        </w:rPr>
        <w:t>години</w:t>
      </w:r>
      <w:r>
        <w:rPr>
          <w:sz w:val="14"/>
        </w:rPr>
        <w:t>:</w:t>
      </w:r>
      <w:r>
        <w:rPr>
          <w:spacing w:val="-1"/>
          <w:sz w:val="14"/>
        </w:rPr>
        <w:t xml:space="preserve"> </w:t>
      </w:r>
      <w:r>
        <w:rPr>
          <w:sz w:val="14"/>
        </w:rPr>
        <w:t>удео</w:t>
      </w:r>
      <w:r>
        <w:rPr>
          <w:spacing w:val="-1"/>
          <w:sz w:val="14"/>
        </w:rPr>
        <w:t xml:space="preserve"> </w:t>
      </w:r>
      <w:r>
        <w:rPr>
          <w:sz w:val="14"/>
        </w:rPr>
        <w:t>нацрта</w:t>
      </w:r>
      <w:r>
        <w:rPr>
          <w:spacing w:val="-1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које</w:t>
      </w:r>
      <w:r>
        <w:rPr>
          <w:spacing w:val="-1"/>
          <w:sz w:val="14"/>
        </w:rPr>
        <w:t xml:space="preserve"> </w:t>
      </w:r>
      <w:r>
        <w:rPr>
          <w:sz w:val="14"/>
        </w:rPr>
        <w:t>су</w:t>
      </w:r>
      <w:r>
        <w:rPr>
          <w:spacing w:val="-1"/>
          <w:sz w:val="14"/>
        </w:rPr>
        <w:t xml:space="preserve"> </w:t>
      </w:r>
      <w:r>
        <w:rPr>
          <w:sz w:val="14"/>
        </w:rPr>
        <w:t>спроведене</w:t>
      </w:r>
      <w:r>
        <w:rPr>
          <w:spacing w:val="-1"/>
          <w:sz w:val="14"/>
        </w:rPr>
        <w:t xml:space="preserve"> </w:t>
      </w:r>
      <w:r>
        <w:rPr>
          <w:sz w:val="14"/>
        </w:rPr>
        <w:t>консултације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односу</w:t>
      </w:r>
      <w:r>
        <w:rPr>
          <w:spacing w:val="-1"/>
          <w:sz w:val="14"/>
        </w:rPr>
        <w:t xml:space="preserve"> </w:t>
      </w:r>
      <w:r>
        <w:rPr>
          <w:sz w:val="14"/>
        </w:rPr>
        <w:t>на</w:t>
      </w:r>
      <w:r>
        <w:rPr>
          <w:spacing w:val="-1"/>
          <w:sz w:val="14"/>
        </w:rPr>
        <w:t xml:space="preserve"> </w:t>
      </w:r>
      <w:r>
        <w:rPr>
          <w:sz w:val="14"/>
        </w:rPr>
        <w:t>укупан</w:t>
      </w:r>
      <w:r>
        <w:rPr>
          <w:spacing w:val="-1"/>
          <w:sz w:val="14"/>
        </w:rPr>
        <w:t xml:space="preserve"> </w:t>
      </w:r>
      <w:r>
        <w:rPr>
          <w:sz w:val="14"/>
        </w:rPr>
        <w:t>број</w:t>
      </w:r>
      <w:r>
        <w:rPr>
          <w:spacing w:val="-1"/>
          <w:sz w:val="14"/>
        </w:rPr>
        <w:t xml:space="preserve"> </w:t>
      </w:r>
      <w:r>
        <w:rPr>
          <w:sz w:val="14"/>
        </w:rPr>
        <w:t>нацрта</w:t>
      </w:r>
      <w:r>
        <w:rPr>
          <w:spacing w:val="-1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1"/>
          <w:sz w:val="14"/>
        </w:rPr>
        <w:t xml:space="preserve"> </w:t>
      </w:r>
      <w:r>
        <w:rPr>
          <w:sz w:val="14"/>
        </w:rPr>
        <w:t>достављених</w:t>
      </w:r>
      <w:r>
        <w:rPr>
          <w:spacing w:val="-1"/>
          <w:sz w:val="14"/>
        </w:rPr>
        <w:t xml:space="preserve"> </w:t>
      </w:r>
      <w:r>
        <w:rPr>
          <w:sz w:val="14"/>
        </w:rPr>
        <w:t>РСЈП</w:t>
      </w:r>
      <w:r>
        <w:rPr>
          <w:spacing w:val="-1"/>
          <w:sz w:val="14"/>
        </w:rPr>
        <w:t xml:space="preserve"> </w:t>
      </w:r>
      <w:r>
        <w:rPr>
          <w:sz w:val="14"/>
        </w:rPr>
        <w:t>на</w:t>
      </w:r>
      <w:r>
        <w:rPr>
          <w:spacing w:val="-1"/>
          <w:sz w:val="14"/>
        </w:rPr>
        <w:t xml:space="preserve"> </w:t>
      </w:r>
      <w:r>
        <w:rPr>
          <w:sz w:val="14"/>
        </w:rPr>
        <w:t>мишљење</w:t>
      </w:r>
      <w:r>
        <w:rPr>
          <w:spacing w:val="-1"/>
          <w:sz w:val="14"/>
        </w:rPr>
        <w:t xml:space="preserve"> </w:t>
      </w:r>
      <w:r>
        <w:rPr>
          <w:sz w:val="14"/>
        </w:rPr>
        <w:t>из-</w:t>
      </w:r>
      <w:r>
        <w:rPr>
          <w:spacing w:val="40"/>
          <w:sz w:val="14"/>
        </w:rPr>
        <w:t xml:space="preserve"> </w:t>
      </w:r>
      <w:r>
        <w:rPr>
          <w:sz w:val="14"/>
        </w:rPr>
        <w:t>носи</w:t>
      </w:r>
      <w:r>
        <w:rPr>
          <w:spacing w:val="-4"/>
          <w:sz w:val="14"/>
        </w:rPr>
        <w:t xml:space="preserve"> </w:t>
      </w:r>
      <w:r>
        <w:rPr>
          <w:sz w:val="14"/>
        </w:rPr>
        <w:t>54,28%,</w:t>
      </w:r>
      <w:r>
        <w:rPr>
          <w:spacing w:val="-4"/>
          <w:sz w:val="14"/>
        </w:rPr>
        <w:t xml:space="preserve"> </w:t>
      </w:r>
      <w:r>
        <w:rPr>
          <w:sz w:val="14"/>
        </w:rPr>
        <w:t>удео</w:t>
      </w:r>
      <w:r>
        <w:rPr>
          <w:spacing w:val="-4"/>
          <w:sz w:val="14"/>
        </w:rPr>
        <w:t xml:space="preserve"> </w:t>
      </w:r>
      <w:r>
        <w:rPr>
          <w:sz w:val="14"/>
        </w:rPr>
        <w:t>усвојених</w:t>
      </w:r>
      <w:r>
        <w:rPr>
          <w:spacing w:val="-4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4"/>
          <w:sz w:val="14"/>
        </w:rPr>
        <w:t xml:space="preserve"> </w:t>
      </w:r>
      <w:r>
        <w:rPr>
          <w:sz w:val="14"/>
        </w:rPr>
        <w:t>спроведене</w:t>
      </w:r>
      <w:r>
        <w:rPr>
          <w:spacing w:val="-4"/>
          <w:sz w:val="14"/>
        </w:rPr>
        <w:t xml:space="preserve"> </w:t>
      </w:r>
      <w:r>
        <w:rPr>
          <w:sz w:val="14"/>
        </w:rPr>
        <w:t>консултације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односу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укупан</w:t>
      </w:r>
      <w:r>
        <w:rPr>
          <w:spacing w:val="-4"/>
          <w:sz w:val="14"/>
        </w:rPr>
        <w:t xml:space="preserve"> </w:t>
      </w:r>
      <w:r>
        <w:rPr>
          <w:sz w:val="14"/>
        </w:rPr>
        <w:t>број</w:t>
      </w:r>
      <w:r>
        <w:rPr>
          <w:spacing w:val="-4"/>
          <w:sz w:val="14"/>
        </w:rPr>
        <w:t xml:space="preserve"> </w:t>
      </w:r>
      <w:r>
        <w:rPr>
          <w:sz w:val="14"/>
        </w:rPr>
        <w:t>усвојених</w:t>
      </w:r>
      <w:r>
        <w:rPr>
          <w:spacing w:val="-4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требало</w:t>
      </w:r>
      <w:r>
        <w:rPr>
          <w:spacing w:val="-4"/>
          <w:sz w:val="14"/>
        </w:rPr>
        <w:t xml:space="preserve"> </w:t>
      </w:r>
      <w:r>
        <w:rPr>
          <w:sz w:val="14"/>
        </w:rPr>
        <w:t>спровести</w:t>
      </w:r>
      <w:r>
        <w:rPr>
          <w:spacing w:val="-4"/>
          <w:sz w:val="14"/>
        </w:rPr>
        <w:t xml:space="preserve"> </w:t>
      </w:r>
      <w:r>
        <w:rPr>
          <w:sz w:val="14"/>
        </w:rPr>
        <w:t>консултације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35,71%,</w:t>
      </w:r>
      <w:r>
        <w:rPr>
          <w:spacing w:val="-4"/>
          <w:sz w:val="14"/>
        </w:rPr>
        <w:t xml:space="preserve"> </w:t>
      </w:r>
      <w:r>
        <w:rPr>
          <w:sz w:val="14"/>
        </w:rPr>
        <w:t>удео</w:t>
      </w:r>
      <w:r>
        <w:rPr>
          <w:spacing w:val="40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-2"/>
          <w:sz w:val="14"/>
        </w:rPr>
        <w:t xml:space="preserve"> </w:t>
      </w:r>
      <w:r>
        <w:rPr>
          <w:sz w:val="14"/>
        </w:rPr>
        <w:t>уредби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које</w:t>
      </w:r>
      <w:r>
        <w:rPr>
          <w:spacing w:val="-2"/>
          <w:sz w:val="14"/>
        </w:rPr>
        <w:t xml:space="preserve"> </w:t>
      </w:r>
      <w:r>
        <w:rPr>
          <w:sz w:val="14"/>
        </w:rPr>
        <w:t>су</w:t>
      </w:r>
      <w:r>
        <w:rPr>
          <w:spacing w:val="-2"/>
          <w:sz w:val="14"/>
        </w:rPr>
        <w:t xml:space="preserve"> </w:t>
      </w:r>
      <w:r>
        <w:rPr>
          <w:sz w:val="14"/>
        </w:rPr>
        <w:t>спроведене</w:t>
      </w:r>
      <w:r>
        <w:rPr>
          <w:spacing w:val="-2"/>
          <w:sz w:val="14"/>
        </w:rPr>
        <w:t xml:space="preserve"> </w:t>
      </w:r>
      <w:r>
        <w:rPr>
          <w:sz w:val="14"/>
        </w:rPr>
        <w:t>консултације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односу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укупан</w:t>
      </w:r>
      <w:r>
        <w:rPr>
          <w:spacing w:val="-2"/>
          <w:sz w:val="14"/>
        </w:rPr>
        <w:t xml:space="preserve"> </w:t>
      </w:r>
      <w:r>
        <w:rPr>
          <w:sz w:val="14"/>
        </w:rPr>
        <w:t>број</w:t>
      </w:r>
      <w:r>
        <w:rPr>
          <w:spacing w:val="-2"/>
          <w:sz w:val="14"/>
        </w:rPr>
        <w:t xml:space="preserve"> </w:t>
      </w:r>
      <w:r>
        <w:rPr>
          <w:sz w:val="14"/>
        </w:rPr>
        <w:t>предлога</w:t>
      </w:r>
      <w:r>
        <w:rPr>
          <w:spacing w:val="-2"/>
          <w:sz w:val="14"/>
        </w:rPr>
        <w:t xml:space="preserve"> </w:t>
      </w:r>
      <w:r>
        <w:rPr>
          <w:sz w:val="14"/>
        </w:rPr>
        <w:t>уредби</w:t>
      </w:r>
      <w:r>
        <w:rPr>
          <w:spacing w:val="-2"/>
          <w:sz w:val="14"/>
        </w:rPr>
        <w:t xml:space="preserve"> </w:t>
      </w:r>
      <w:r>
        <w:rPr>
          <w:sz w:val="14"/>
        </w:rPr>
        <w:t>достављених</w:t>
      </w:r>
      <w:r>
        <w:rPr>
          <w:spacing w:val="-2"/>
          <w:sz w:val="14"/>
        </w:rPr>
        <w:t xml:space="preserve"> </w:t>
      </w:r>
      <w:r>
        <w:rPr>
          <w:sz w:val="14"/>
        </w:rPr>
        <w:t>РСЈП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мишљење</w:t>
      </w:r>
      <w:r>
        <w:rPr>
          <w:spacing w:val="-2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26,22%,</w:t>
      </w:r>
      <w:r>
        <w:rPr>
          <w:spacing w:val="-2"/>
          <w:sz w:val="14"/>
        </w:rPr>
        <w:t xml:space="preserve"> </w:t>
      </w:r>
      <w:r>
        <w:rPr>
          <w:sz w:val="14"/>
        </w:rPr>
        <w:t>а</w:t>
      </w:r>
      <w:r>
        <w:rPr>
          <w:spacing w:val="-2"/>
          <w:sz w:val="14"/>
        </w:rPr>
        <w:t xml:space="preserve"> </w:t>
      </w:r>
      <w:r>
        <w:rPr>
          <w:sz w:val="14"/>
        </w:rPr>
        <w:t>удео</w:t>
      </w:r>
      <w:r>
        <w:rPr>
          <w:spacing w:val="-2"/>
          <w:sz w:val="14"/>
        </w:rPr>
        <w:t xml:space="preserve"> </w:t>
      </w:r>
      <w:r>
        <w:rPr>
          <w:sz w:val="14"/>
        </w:rPr>
        <w:t>донетих</w:t>
      </w:r>
      <w:r>
        <w:rPr>
          <w:spacing w:val="-2"/>
          <w:sz w:val="14"/>
        </w:rPr>
        <w:t xml:space="preserve"> </w:t>
      </w:r>
      <w:r>
        <w:rPr>
          <w:sz w:val="14"/>
        </w:rPr>
        <w:t>уредби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које</w:t>
      </w:r>
      <w:r>
        <w:rPr>
          <w:spacing w:val="-2"/>
          <w:sz w:val="14"/>
        </w:rPr>
        <w:t xml:space="preserve"> </w:t>
      </w:r>
      <w:r>
        <w:rPr>
          <w:sz w:val="14"/>
        </w:rPr>
        <w:t>су</w:t>
      </w:r>
      <w:r>
        <w:rPr>
          <w:spacing w:val="40"/>
          <w:sz w:val="14"/>
        </w:rPr>
        <w:t xml:space="preserve"> </w:t>
      </w:r>
      <w:r>
        <w:rPr>
          <w:sz w:val="14"/>
        </w:rPr>
        <w:t>спроведене консултације у укупном броју донетих уредби је 11,46%. Удео ДЈП усвојених на Влади за које су спроведене консултације у укупном броју ДЈП усвојених на</w:t>
      </w:r>
      <w:r>
        <w:rPr>
          <w:spacing w:val="40"/>
          <w:sz w:val="14"/>
        </w:rPr>
        <w:t xml:space="preserve"> </w:t>
      </w:r>
      <w:r>
        <w:rPr>
          <w:sz w:val="14"/>
        </w:rPr>
        <w:t>Влади</w:t>
      </w:r>
      <w:r>
        <w:rPr>
          <w:spacing w:val="-7"/>
          <w:sz w:val="14"/>
        </w:rPr>
        <w:t xml:space="preserve"> </w:t>
      </w:r>
      <w:r>
        <w:rPr>
          <w:sz w:val="14"/>
        </w:rPr>
        <w:t>је</w:t>
      </w:r>
      <w:r>
        <w:rPr>
          <w:spacing w:val="-7"/>
          <w:sz w:val="14"/>
        </w:rPr>
        <w:t xml:space="preserve"> </w:t>
      </w:r>
      <w:r>
        <w:rPr>
          <w:sz w:val="14"/>
        </w:rPr>
        <w:t>100%.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2019.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години,</w:t>
      </w:r>
      <w:r>
        <w:rPr>
          <w:spacing w:val="-7"/>
          <w:sz w:val="14"/>
        </w:rPr>
        <w:t xml:space="preserve"> </w:t>
      </w:r>
      <w:r>
        <w:rPr>
          <w:sz w:val="14"/>
        </w:rPr>
        <w:t>132</w:t>
      </w:r>
      <w:r>
        <w:rPr>
          <w:spacing w:val="-7"/>
          <w:sz w:val="14"/>
        </w:rPr>
        <w:t xml:space="preserve"> </w:t>
      </w:r>
      <w:r>
        <w:rPr>
          <w:sz w:val="14"/>
        </w:rPr>
        <w:t>нацрта</w:t>
      </w:r>
      <w:r>
        <w:rPr>
          <w:spacing w:val="-7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7"/>
          <w:sz w:val="14"/>
        </w:rPr>
        <w:t xml:space="preserve"> </w:t>
      </w:r>
      <w:r>
        <w:rPr>
          <w:sz w:val="14"/>
        </w:rPr>
        <w:t>су</w:t>
      </w:r>
      <w:r>
        <w:rPr>
          <w:spacing w:val="-7"/>
          <w:sz w:val="14"/>
        </w:rPr>
        <w:t xml:space="preserve"> </w:t>
      </w:r>
      <w:r>
        <w:rPr>
          <w:sz w:val="14"/>
        </w:rPr>
        <w:t>поднети</w:t>
      </w:r>
      <w:r>
        <w:rPr>
          <w:spacing w:val="-7"/>
          <w:sz w:val="14"/>
        </w:rPr>
        <w:t xml:space="preserve"> </w:t>
      </w:r>
      <w:r>
        <w:rPr>
          <w:sz w:val="14"/>
        </w:rPr>
        <w:t>РСЈП</w:t>
      </w:r>
      <w:r>
        <w:rPr>
          <w:spacing w:val="-7"/>
          <w:sz w:val="14"/>
        </w:rPr>
        <w:t xml:space="preserve"> </w:t>
      </w:r>
      <w:r>
        <w:rPr>
          <w:sz w:val="14"/>
        </w:rPr>
        <w:t>на</w:t>
      </w:r>
      <w:r>
        <w:rPr>
          <w:spacing w:val="-7"/>
          <w:sz w:val="14"/>
        </w:rPr>
        <w:t xml:space="preserve"> </w:t>
      </w:r>
      <w:r>
        <w:rPr>
          <w:sz w:val="14"/>
        </w:rPr>
        <w:t>мишљење</w:t>
      </w:r>
      <w:r>
        <w:rPr>
          <w:spacing w:val="-7"/>
          <w:sz w:val="14"/>
        </w:rPr>
        <w:t xml:space="preserve"> </w:t>
      </w:r>
      <w:r>
        <w:rPr>
          <w:sz w:val="14"/>
        </w:rPr>
        <w:t>од</w:t>
      </w:r>
      <w:r>
        <w:rPr>
          <w:spacing w:val="-7"/>
          <w:sz w:val="14"/>
        </w:rPr>
        <w:t xml:space="preserve"> </w:t>
      </w:r>
      <w:r>
        <w:rPr>
          <w:sz w:val="14"/>
        </w:rPr>
        <w:t>чега</w:t>
      </w:r>
      <w:r>
        <w:rPr>
          <w:spacing w:val="-7"/>
          <w:sz w:val="14"/>
        </w:rPr>
        <w:t xml:space="preserve"> </w:t>
      </w:r>
      <w:r>
        <w:rPr>
          <w:sz w:val="14"/>
        </w:rPr>
        <w:t>код</w:t>
      </w:r>
      <w:r>
        <w:rPr>
          <w:spacing w:val="-7"/>
          <w:sz w:val="14"/>
        </w:rPr>
        <w:t xml:space="preserve"> </w:t>
      </w:r>
      <w:r>
        <w:rPr>
          <w:sz w:val="14"/>
        </w:rPr>
        <w:t>70</w:t>
      </w:r>
      <w:r>
        <w:rPr>
          <w:spacing w:val="-7"/>
          <w:sz w:val="14"/>
        </w:rPr>
        <w:t xml:space="preserve"> </w:t>
      </w:r>
      <w:r>
        <w:rPr>
          <w:sz w:val="14"/>
        </w:rPr>
        <w:t>(53</w:t>
      </w:r>
      <w:r>
        <w:rPr>
          <w:sz w:val="14"/>
        </w:rPr>
        <w:t>,1%)</w:t>
      </w:r>
      <w:r>
        <w:rPr>
          <w:spacing w:val="-7"/>
          <w:sz w:val="14"/>
        </w:rPr>
        <w:t xml:space="preserve"> </w:t>
      </w:r>
      <w:r>
        <w:rPr>
          <w:sz w:val="14"/>
        </w:rPr>
        <w:t>није</w:t>
      </w:r>
      <w:r>
        <w:rPr>
          <w:spacing w:val="-7"/>
          <w:sz w:val="14"/>
        </w:rPr>
        <w:t xml:space="preserve"> </w:t>
      </w:r>
      <w:r>
        <w:rPr>
          <w:sz w:val="14"/>
        </w:rPr>
        <w:t>спроведен</w:t>
      </w:r>
      <w:r>
        <w:rPr>
          <w:spacing w:val="-7"/>
          <w:sz w:val="14"/>
        </w:rPr>
        <w:t xml:space="preserve"> </w:t>
      </w:r>
      <w:r>
        <w:rPr>
          <w:sz w:val="14"/>
        </w:rPr>
        <w:t>консултативни</w:t>
      </w:r>
      <w:r>
        <w:rPr>
          <w:spacing w:val="-7"/>
          <w:sz w:val="14"/>
        </w:rPr>
        <w:t xml:space="preserve"> </w:t>
      </w:r>
      <w:r>
        <w:rPr>
          <w:sz w:val="14"/>
        </w:rPr>
        <w:t>процес.</w:t>
      </w:r>
      <w:r>
        <w:rPr>
          <w:spacing w:val="-7"/>
          <w:sz w:val="14"/>
        </w:rPr>
        <w:t xml:space="preserve"> </w:t>
      </w:r>
      <w:r>
        <w:rPr>
          <w:sz w:val="14"/>
        </w:rPr>
        <w:t>Народна</w:t>
      </w:r>
      <w:r>
        <w:rPr>
          <w:spacing w:val="-7"/>
          <w:sz w:val="14"/>
        </w:rPr>
        <w:t xml:space="preserve"> </w:t>
      </w:r>
      <w:r>
        <w:rPr>
          <w:sz w:val="14"/>
        </w:rPr>
        <w:t>скупштина</w:t>
      </w:r>
      <w:r>
        <w:rPr>
          <w:spacing w:val="-7"/>
          <w:sz w:val="14"/>
        </w:rPr>
        <w:t xml:space="preserve"> </w:t>
      </w:r>
      <w:r>
        <w:rPr>
          <w:sz w:val="14"/>
        </w:rPr>
        <w:t>је</w:t>
      </w:r>
      <w:r>
        <w:rPr>
          <w:spacing w:val="-7"/>
          <w:sz w:val="14"/>
        </w:rPr>
        <w:t xml:space="preserve"> </w:t>
      </w:r>
      <w:r>
        <w:rPr>
          <w:sz w:val="14"/>
        </w:rPr>
        <w:t>током</w:t>
      </w:r>
      <w:r>
        <w:rPr>
          <w:spacing w:val="40"/>
          <w:sz w:val="14"/>
        </w:rPr>
        <w:t xml:space="preserve"> </w:t>
      </w:r>
      <w:r>
        <w:rPr>
          <w:sz w:val="14"/>
        </w:rPr>
        <w:t>исте године усвојила 44 закона, од којих 29 није прошло кроз консултативни процес. У случају подзаконских аката ситуација је неповољнија: од 144 усвојене уредбе (за</w:t>
      </w:r>
      <w:r>
        <w:rPr>
          <w:spacing w:val="40"/>
          <w:sz w:val="14"/>
        </w:rPr>
        <w:t xml:space="preserve"> </w:t>
      </w:r>
      <w:r>
        <w:rPr>
          <w:sz w:val="14"/>
        </w:rPr>
        <w:t>које је требало спрове</w:t>
      </w:r>
      <w:r>
        <w:rPr>
          <w:sz w:val="14"/>
        </w:rPr>
        <w:t>сти консултације), за 119 није поднет извештај о спроведеним консултацијама. Од 23 предлога ДЈП у 2019. години, Влада је усвојила 14 од којих, у</w:t>
      </w:r>
      <w:r>
        <w:rPr>
          <w:spacing w:val="40"/>
          <w:sz w:val="14"/>
        </w:rPr>
        <w:t xml:space="preserve"> </w:t>
      </w:r>
      <w:r>
        <w:rPr>
          <w:sz w:val="14"/>
        </w:rPr>
        <w:t>припреми два документа (8,7%) нису спроведене консултације.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53" w:lineRule="exact"/>
        <w:ind w:left="393" w:hanging="283"/>
        <w:jc w:val="both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напретку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3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3"/>
          <w:sz w:val="14"/>
        </w:rPr>
        <w:t xml:space="preserve"> </w:t>
      </w:r>
      <w:r>
        <w:rPr>
          <w:sz w:val="14"/>
        </w:rPr>
        <w:t>15,</w:t>
      </w:r>
      <w:r>
        <w:rPr>
          <w:spacing w:val="-2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РЈУ,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3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59</w:t>
      </w:r>
    </w:p>
    <w:p w:rsidR="006E1D4D" w:rsidRDefault="00976A1C">
      <w:pPr>
        <w:pStyle w:val="ListParagraph"/>
        <w:numPr>
          <w:ilvl w:val="0"/>
          <w:numId w:val="18"/>
        </w:numPr>
        <w:tabs>
          <w:tab w:val="left" w:pos="393"/>
        </w:tabs>
        <w:spacing w:line="161" w:lineRule="exact"/>
        <w:ind w:left="393" w:hanging="283"/>
        <w:jc w:val="both"/>
        <w:rPr>
          <w:sz w:val="14"/>
        </w:rPr>
      </w:pPr>
      <w:r>
        <w:rPr>
          <w:i/>
          <w:sz w:val="14"/>
        </w:rPr>
        <w:t>SIGMA</w:t>
      </w:r>
      <w:r>
        <w:rPr>
          <w:i/>
          <w:spacing w:val="-4"/>
          <w:sz w:val="14"/>
        </w:rPr>
        <w:t xml:space="preserve"> </w:t>
      </w:r>
      <w:r>
        <w:rPr>
          <w:sz w:val="14"/>
        </w:rPr>
        <w:t xml:space="preserve">извештај за Србију 2017, стр. </w:t>
      </w:r>
      <w:r>
        <w:rPr>
          <w:spacing w:val="-5"/>
          <w:sz w:val="14"/>
        </w:rPr>
        <w:t>23.</w:t>
      </w:r>
    </w:p>
    <w:p w:rsidR="006E1D4D" w:rsidRDefault="006E1D4D">
      <w:pPr>
        <w:spacing w:line="161" w:lineRule="exact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"/>
        <w:rPr>
          <w:sz w:val="13"/>
        </w:rPr>
      </w:pPr>
    </w:p>
    <w:p w:rsidR="006E1D4D" w:rsidRDefault="00976A1C">
      <w:pPr>
        <w:pStyle w:val="BodyText"/>
        <w:ind w:left="11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71398" cy="571871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1398" cy="571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68"/>
        <w:ind w:left="1579" w:right="1510"/>
        <w:jc w:val="center"/>
      </w:pPr>
      <w:r>
        <w:t>Посебан</w:t>
      </w:r>
      <w:r>
        <w:rPr>
          <w:spacing w:val="2"/>
        </w:rPr>
        <w:t xml:space="preserve"> </w:t>
      </w:r>
      <w:r>
        <w:rPr>
          <w:spacing w:val="-5"/>
        </w:rPr>
        <w:t>циљ</w:t>
      </w:r>
    </w:p>
    <w:p w:rsidR="006E1D4D" w:rsidRDefault="006E1D4D">
      <w:pPr>
        <w:pStyle w:val="BodyText"/>
        <w:spacing w:before="3"/>
        <w:rPr>
          <w:sz w:val="17"/>
        </w:rPr>
      </w:pPr>
    </w:p>
    <w:p w:rsidR="006E1D4D" w:rsidRDefault="00976A1C">
      <w:pPr>
        <w:pStyle w:val="BodyText"/>
        <w:spacing w:before="1" w:line="232" w:lineRule="auto"/>
        <w:ind w:left="110" w:right="38" w:firstLine="396"/>
        <w:jc w:val="both"/>
      </w:pPr>
      <w:r>
        <w:t>Пословно</w:t>
      </w:r>
      <w:r>
        <w:rPr>
          <w:spacing w:val="40"/>
        </w:rPr>
        <w:t xml:space="preserve"> </w:t>
      </w:r>
      <w:r>
        <w:t>окружење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Републици</w:t>
      </w:r>
      <w:r>
        <w:rPr>
          <w:spacing w:val="40"/>
        </w:rPr>
        <w:t xml:space="preserve"> </w:t>
      </w:r>
      <w:r>
        <w:t>Србији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конкурентно и јавна управа следи европске принципе добре јавне управе као резултат добро промишљеног (реалнoг и заснованoг на чињени- цама)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широко</w:t>
      </w:r>
      <w:r>
        <w:rPr>
          <w:spacing w:val="-11"/>
        </w:rPr>
        <w:t xml:space="preserve"> </w:t>
      </w:r>
      <w:r>
        <w:t>прихваћеног</w:t>
      </w:r>
      <w:r>
        <w:rPr>
          <w:spacing w:val="-11"/>
        </w:rPr>
        <w:t xml:space="preserve"> </w:t>
      </w:r>
      <w:r>
        <w:t>(транспарентног,</w:t>
      </w:r>
      <w:r>
        <w:rPr>
          <w:spacing w:val="-12"/>
        </w:rPr>
        <w:t xml:space="preserve"> </w:t>
      </w:r>
      <w:r>
        <w:t>инклузивног,</w:t>
      </w:r>
      <w:r>
        <w:rPr>
          <w:spacing w:val="-11"/>
        </w:rPr>
        <w:t xml:space="preserve"> </w:t>
      </w:r>
      <w:r>
        <w:t xml:space="preserve">добро комуницираног) процеса планирања јавних политика и </w:t>
      </w:r>
      <w:r>
        <w:t>припреме прописа и њиховог доследног спровођења.</w:t>
      </w:r>
    </w:p>
    <w:p w:rsidR="006E1D4D" w:rsidRDefault="006E1D4D">
      <w:pPr>
        <w:pStyle w:val="BodyText"/>
        <w:spacing w:before="4"/>
        <w:rPr>
          <w:sz w:val="17"/>
        </w:rPr>
      </w:pPr>
    </w:p>
    <w:p w:rsidR="006E1D4D" w:rsidRDefault="00976A1C">
      <w:pPr>
        <w:spacing w:line="232" w:lineRule="auto"/>
        <w:ind w:left="110" w:right="38" w:firstLine="396"/>
        <w:jc w:val="both"/>
        <w:rPr>
          <w:i/>
          <w:sz w:val="18"/>
        </w:rPr>
      </w:pPr>
      <w:r>
        <w:rPr>
          <w:i/>
          <w:sz w:val="18"/>
        </w:rPr>
        <w:t>Посебан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циљ 1: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Побољшан квалитет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докумената јавних по- литика и прописа</w:t>
      </w:r>
    </w:p>
    <w:p w:rsidR="006E1D4D" w:rsidRDefault="006E1D4D">
      <w:pPr>
        <w:pStyle w:val="BodyText"/>
        <w:spacing w:before="2"/>
        <w:rPr>
          <w:i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61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62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Индикатор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квалитета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прописа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i/>
                <w:sz w:val="14"/>
              </w:rPr>
              <w:t>Regulatory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quality</w:t>
            </w:r>
            <w:r>
              <w:rPr>
                <w:sz w:val="14"/>
              </w:rPr>
              <w:t>) – ранг Светске банке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(2019) </w:t>
            </w:r>
            <w:r>
              <w:rPr>
                <w:spacing w:val="-2"/>
                <w:sz w:val="14"/>
              </w:rPr>
              <w:t>60.10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63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64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65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66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70</w:t>
            </w:r>
          </w:p>
        </w:tc>
      </w:tr>
    </w:tbl>
    <w:p w:rsidR="006E1D4D" w:rsidRDefault="006E1D4D">
      <w:pPr>
        <w:pStyle w:val="BodyText"/>
        <w:spacing w:before="10"/>
        <w:rPr>
          <w:i/>
          <w:sz w:val="20"/>
        </w:rPr>
      </w:pPr>
    </w:p>
    <w:p w:rsidR="006E1D4D" w:rsidRDefault="00976A1C">
      <w:pPr>
        <w:spacing w:line="232" w:lineRule="auto"/>
        <w:ind w:left="110" w:right="38" w:firstLine="396"/>
        <w:jc w:val="both"/>
        <w:rPr>
          <w:sz w:val="18"/>
        </w:rPr>
      </w:pPr>
      <w:r>
        <w:rPr>
          <w:sz w:val="18"/>
        </w:rPr>
        <w:t xml:space="preserve">Програмом унапређења управљања јавним политикама и регулаторном реформом ће се разрадити Посебан циљ Страте- гије РЈУ: </w:t>
      </w:r>
      <w:r>
        <w:rPr>
          <w:b/>
          <w:sz w:val="18"/>
        </w:rPr>
        <w:t>Побољшан квалитет докумената јавних политика и прописа</w:t>
      </w:r>
      <w:r>
        <w:rPr>
          <w:sz w:val="18"/>
        </w:rPr>
        <w:t>, кроз четири посебна циља, који ће даље бити разрађени кроз мере за постизање циљева и активности у акционом плану. Да</w:t>
      </w:r>
      <w:r>
        <w:rPr>
          <w:spacing w:val="-8"/>
          <w:sz w:val="18"/>
        </w:rPr>
        <w:t xml:space="preserve"> </w:t>
      </w:r>
      <w:r>
        <w:rPr>
          <w:sz w:val="18"/>
        </w:rPr>
        <w:t>би</w:t>
      </w:r>
      <w:r>
        <w:rPr>
          <w:spacing w:val="-8"/>
          <w:sz w:val="18"/>
        </w:rPr>
        <w:t xml:space="preserve"> </w:t>
      </w:r>
      <w:r>
        <w:rPr>
          <w:sz w:val="18"/>
        </w:rPr>
        <w:t>се</w:t>
      </w:r>
      <w:r>
        <w:rPr>
          <w:spacing w:val="-8"/>
          <w:sz w:val="18"/>
        </w:rPr>
        <w:t xml:space="preserve"> </w:t>
      </w:r>
      <w:r>
        <w:rPr>
          <w:sz w:val="18"/>
        </w:rPr>
        <w:t>испунио</w:t>
      </w:r>
      <w:r>
        <w:rPr>
          <w:spacing w:val="-8"/>
          <w:sz w:val="18"/>
        </w:rPr>
        <w:t xml:space="preserve"> </w:t>
      </w:r>
      <w:r>
        <w:rPr>
          <w:sz w:val="18"/>
        </w:rPr>
        <w:t>Посебан</w:t>
      </w:r>
      <w:r>
        <w:rPr>
          <w:spacing w:val="-8"/>
          <w:sz w:val="18"/>
        </w:rPr>
        <w:t xml:space="preserve"> </w:t>
      </w:r>
      <w:r>
        <w:rPr>
          <w:sz w:val="18"/>
        </w:rPr>
        <w:t>циљ</w:t>
      </w:r>
      <w:r>
        <w:rPr>
          <w:spacing w:val="-8"/>
          <w:sz w:val="18"/>
        </w:rPr>
        <w:t xml:space="preserve"> </w:t>
      </w:r>
      <w:r>
        <w:rPr>
          <w:sz w:val="18"/>
        </w:rPr>
        <w:t>1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b/>
          <w:sz w:val="18"/>
        </w:rPr>
        <w:t>Регулаторна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реформа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функ- цији унапређења пословног окружења и смањења непотреб- ног оптерећења за грађа</w:t>
      </w:r>
      <w:r>
        <w:rPr>
          <w:b/>
          <w:sz w:val="18"/>
        </w:rPr>
        <w:t>не и привреду</w:t>
      </w:r>
      <w:r>
        <w:rPr>
          <w:sz w:val="18"/>
        </w:rPr>
        <w:t>, наставиће се регулатор- на реформа са акцентом на побољшању квалитета прописа ради унапређења пословног окружења, а посебно унапређење услова пословања за микро, мале и средње привредне субјекте, заштиту конкуренције и побољшање квалитета ја</w:t>
      </w:r>
      <w:r>
        <w:rPr>
          <w:sz w:val="18"/>
        </w:rPr>
        <w:t>вних услуга, као и поди- зања</w:t>
      </w:r>
      <w:r>
        <w:rPr>
          <w:spacing w:val="-1"/>
          <w:sz w:val="18"/>
        </w:rPr>
        <w:t xml:space="preserve"> </w:t>
      </w:r>
      <w:r>
        <w:rPr>
          <w:sz w:val="18"/>
        </w:rPr>
        <w:t>животног</w:t>
      </w:r>
      <w:r>
        <w:rPr>
          <w:spacing w:val="-1"/>
          <w:sz w:val="18"/>
        </w:rPr>
        <w:t xml:space="preserve"> </w:t>
      </w:r>
      <w:r>
        <w:rPr>
          <w:sz w:val="18"/>
        </w:rPr>
        <w:t>стандарда</w:t>
      </w:r>
      <w:r>
        <w:rPr>
          <w:spacing w:val="-1"/>
          <w:sz w:val="18"/>
        </w:rPr>
        <w:t xml:space="preserve"> </w:t>
      </w:r>
      <w:r>
        <w:rPr>
          <w:sz w:val="18"/>
        </w:rPr>
        <w:t>грађана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унапређење</w:t>
      </w:r>
      <w:r>
        <w:rPr>
          <w:spacing w:val="-1"/>
          <w:sz w:val="18"/>
        </w:rPr>
        <w:t xml:space="preserve"> </w:t>
      </w:r>
      <w:r>
        <w:rPr>
          <w:sz w:val="18"/>
        </w:rPr>
        <w:t>родне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равноправ- ности. Да би се испунио Посебан циљ 2 – </w:t>
      </w:r>
      <w:r>
        <w:rPr>
          <w:b/>
          <w:sz w:val="18"/>
        </w:rPr>
        <w:t>Јачање капацитета и примена инструмената за квалитетно креирање и праћење спровођења јавних политика и прописа</w:t>
      </w:r>
      <w:r>
        <w:rPr>
          <w:sz w:val="18"/>
        </w:rPr>
        <w:t>, побољшаће се анал</w:t>
      </w:r>
      <w:r>
        <w:rPr>
          <w:sz w:val="18"/>
        </w:rPr>
        <w:t>и- тичке</w:t>
      </w:r>
      <w:r>
        <w:rPr>
          <w:spacing w:val="-12"/>
          <w:sz w:val="18"/>
        </w:rPr>
        <w:t xml:space="preserve"> </w:t>
      </w:r>
      <w:r>
        <w:rPr>
          <w:sz w:val="18"/>
        </w:rPr>
        <w:t>вештине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унапредити</w:t>
      </w:r>
      <w:r>
        <w:rPr>
          <w:spacing w:val="-11"/>
          <w:sz w:val="18"/>
        </w:rPr>
        <w:t xml:space="preserve"> </w:t>
      </w:r>
      <w:r>
        <w:rPr>
          <w:sz w:val="18"/>
        </w:rPr>
        <w:t>алати</w:t>
      </w:r>
      <w:r>
        <w:rPr>
          <w:spacing w:val="-12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методе</w:t>
      </w:r>
      <w:r>
        <w:rPr>
          <w:spacing w:val="-11"/>
          <w:sz w:val="18"/>
        </w:rPr>
        <w:t xml:space="preserve"> </w:t>
      </w:r>
      <w:r>
        <w:rPr>
          <w:sz w:val="18"/>
        </w:rPr>
        <w:t>прикупљања</w:t>
      </w:r>
      <w:r>
        <w:rPr>
          <w:spacing w:val="-11"/>
          <w:sz w:val="18"/>
        </w:rPr>
        <w:t xml:space="preserve"> </w:t>
      </w:r>
      <w:r>
        <w:rPr>
          <w:sz w:val="18"/>
        </w:rPr>
        <w:t>података као основа за квалитетно креирање докумената јавних политика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и прописа и одлучивање засновано на подацима и чињеницама. Спроводиће се мере ка унапређењу методологије за управљање јавним политикама које су утврђене у документима кроз измену </w:t>
      </w:r>
      <w:r>
        <w:rPr>
          <w:spacing w:val="-2"/>
          <w:sz w:val="18"/>
        </w:rPr>
        <w:t>прописа.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Да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испунио</w:t>
      </w:r>
      <w:r>
        <w:rPr>
          <w:spacing w:val="-4"/>
        </w:rPr>
        <w:t xml:space="preserve"> </w:t>
      </w:r>
      <w:r>
        <w:t>Посебан</w:t>
      </w:r>
      <w:r>
        <w:rPr>
          <w:spacing w:val="-4"/>
        </w:rPr>
        <w:t xml:space="preserve"> </w:t>
      </w:r>
      <w:r>
        <w:t>циљ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Ефективна</w:t>
      </w:r>
      <w:r>
        <w:rPr>
          <w:b/>
          <w:spacing w:val="-3"/>
        </w:rPr>
        <w:t xml:space="preserve"> </w:t>
      </w:r>
      <w:r>
        <w:rPr>
          <w:b/>
        </w:rPr>
        <w:t>координаци- ја јавних пол</w:t>
      </w:r>
      <w:r>
        <w:rPr>
          <w:b/>
        </w:rPr>
        <w:t>итика</w:t>
      </w:r>
      <w:r>
        <w:t>, унапређиваће се планирање на свим нивои- ма власти, алати за координацију јавних политика и радиће се на њиховом усклађивању, као и на побољшању планског оквира на националном,</w:t>
      </w:r>
      <w:r>
        <w:rPr>
          <w:spacing w:val="-12"/>
        </w:rPr>
        <w:t xml:space="preserve"> </w:t>
      </w:r>
      <w:r>
        <w:t>покрајинском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локалном</w:t>
      </w:r>
      <w:r>
        <w:rPr>
          <w:spacing w:val="-11"/>
        </w:rPr>
        <w:t xml:space="preserve"> </w:t>
      </w:r>
      <w:r>
        <w:t>нивоу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њиховој</w:t>
      </w:r>
      <w:r>
        <w:rPr>
          <w:spacing w:val="-11"/>
        </w:rPr>
        <w:t xml:space="preserve"> </w:t>
      </w:r>
      <w:r>
        <w:t>међусоб- ној усклађености.</w:t>
      </w:r>
    </w:p>
    <w:p w:rsidR="006E1D4D" w:rsidRDefault="00976A1C">
      <w:pPr>
        <w:spacing w:line="232" w:lineRule="auto"/>
        <w:ind w:left="110" w:right="38" w:firstLine="396"/>
        <w:jc w:val="both"/>
        <w:rPr>
          <w:sz w:val="18"/>
        </w:rPr>
      </w:pPr>
      <w:r>
        <w:rPr>
          <w:sz w:val="18"/>
        </w:rPr>
        <w:t>Да би</w:t>
      </w:r>
      <w:r>
        <w:rPr>
          <w:sz w:val="18"/>
        </w:rPr>
        <w:t xml:space="preserve"> се испунио Посебан циљ 4 </w:t>
      </w:r>
      <w:r>
        <w:rPr>
          <w:b/>
          <w:sz w:val="18"/>
        </w:rPr>
        <w:t>– Повећање степена уче- шћа цивилног друштва, привреде и других заинтересованих страна у раним фазама припреме јавних политика и прописа и праћењу њихових ефеката</w:t>
      </w:r>
      <w:r>
        <w:rPr>
          <w:sz w:val="18"/>
        </w:rPr>
        <w:t>, спроводиће се мере усмерене на повећање учешћа свих циљних група и</w:t>
      </w:r>
      <w:r>
        <w:rPr>
          <w:sz w:val="18"/>
        </w:rPr>
        <w:t xml:space="preserve"> заинтересованих страна (привреда,</w:t>
      </w:r>
      <w:r>
        <w:rPr>
          <w:spacing w:val="-2"/>
          <w:sz w:val="18"/>
        </w:rPr>
        <w:t xml:space="preserve"> </w:t>
      </w:r>
      <w:r>
        <w:rPr>
          <w:sz w:val="18"/>
        </w:rPr>
        <w:t>грађани,</w:t>
      </w:r>
      <w:r>
        <w:rPr>
          <w:spacing w:val="-2"/>
          <w:sz w:val="18"/>
        </w:rPr>
        <w:t xml:space="preserve"> </w:t>
      </w:r>
      <w:r>
        <w:rPr>
          <w:sz w:val="18"/>
        </w:rPr>
        <w:t>цивилни</w:t>
      </w:r>
      <w:r>
        <w:rPr>
          <w:spacing w:val="-1"/>
          <w:sz w:val="18"/>
        </w:rPr>
        <w:t xml:space="preserve"> </w:t>
      </w:r>
      <w:r>
        <w:rPr>
          <w:sz w:val="18"/>
        </w:rPr>
        <w:t>сектор)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раним</w:t>
      </w:r>
      <w:r>
        <w:rPr>
          <w:spacing w:val="-2"/>
          <w:sz w:val="18"/>
        </w:rPr>
        <w:t xml:space="preserve"> </w:t>
      </w:r>
      <w:r>
        <w:rPr>
          <w:sz w:val="18"/>
        </w:rPr>
        <w:t>фазама</w:t>
      </w:r>
      <w:r>
        <w:rPr>
          <w:spacing w:val="-2"/>
          <w:sz w:val="18"/>
        </w:rPr>
        <w:t xml:space="preserve"> </w:t>
      </w:r>
      <w:r>
        <w:rPr>
          <w:sz w:val="18"/>
        </w:rPr>
        <w:t>израде</w:t>
      </w:r>
      <w:r>
        <w:rPr>
          <w:spacing w:val="-2"/>
          <w:sz w:val="18"/>
        </w:rPr>
        <w:t xml:space="preserve"> </w:t>
      </w:r>
      <w:r>
        <w:rPr>
          <w:sz w:val="18"/>
        </w:rPr>
        <w:t>доку- мената</w:t>
      </w:r>
      <w:r>
        <w:rPr>
          <w:spacing w:val="2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2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2"/>
          <w:sz w:val="18"/>
        </w:rPr>
        <w:t xml:space="preserve"> </w:t>
      </w:r>
      <w:r>
        <w:rPr>
          <w:sz w:val="18"/>
        </w:rPr>
        <w:t>и</w:t>
      </w:r>
      <w:r>
        <w:rPr>
          <w:spacing w:val="3"/>
          <w:sz w:val="18"/>
        </w:rPr>
        <w:t xml:space="preserve"> </w:t>
      </w:r>
      <w:r>
        <w:rPr>
          <w:sz w:val="18"/>
        </w:rPr>
        <w:t>прописа,</w:t>
      </w:r>
      <w:r>
        <w:rPr>
          <w:spacing w:val="2"/>
          <w:sz w:val="18"/>
        </w:rPr>
        <w:t xml:space="preserve"> </w:t>
      </w:r>
      <w:r>
        <w:rPr>
          <w:sz w:val="18"/>
        </w:rPr>
        <w:t>повећање</w:t>
      </w:r>
      <w:r>
        <w:rPr>
          <w:spacing w:val="2"/>
          <w:sz w:val="18"/>
        </w:rPr>
        <w:t xml:space="preserve"> </w:t>
      </w:r>
      <w:r>
        <w:rPr>
          <w:sz w:val="18"/>
        </w:rPr>
        <w:t>квалитета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извештаја</w:t>
      </w:r>
    </w:p>
    <w:p w:rsidR="006E1D4D" w:rsidRDefault="00976A1C">
      <w:pPr>
        <w:pStyle w:val="BodyText"/>
        <w:spacing w:before="73" w:line="232" w:lineRule="auto"/>
        <w:ind w:left="110" w:right="111"/>
        <w:jc w:val="both"/>
      </w:pPr>
      <w:r>
        <w:br w:type="column"/>
      </w:r>
      <w:r>
        <w:t>о консултацијама и јавним расправама, пребацивање тежишта са форме на садржај, развијање вештина органа државне управе у правцу успостављања дијалога са јавношћу и подстицање иници- јатива за измене докумената јавних политика и прописа.</w:t>
      </w:r>
    </w:p>
    <w:p w:rsidR="006E1D4D" w:rsidRDefault="00976A1C">
      <w:pPr>
        <w:spacing w:before="2" w:line="232" w:lineRule="auto"/>
        <w:ind w:left="110" w:right="111" w:firstLine="396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-485621</wp:posOffset>
                </wp:positionV>
                <wp:extent cx="1270" cy="702690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0269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026909">
                              <a:moveTo>
                                <a:pt x="0" y="0"/>
                              </a:moveTo>
                              <a:lnTo>
                                <a:pt x="0" y="7026668"/>
                              </a:lnTo>
                            </a:path>
                            <a:path h="7026909">
                              <a:moveTo>
                                <a:pt x="0" y="0"/>
                              </a:moveTo>
                              <a:lnTo>
                                <a:pt x="0" y="7026668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C7E3A" id="Graphic 19" o:spid="_x0000_s1026" style="position:absolute;margin-left:304.7pt;margin-top:-38.25pt;width:.1pt;height:553.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026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" path="m,l,7026668em,l,7026668e" filled="f" strokeweight=".6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За праћење оствари</w:t>
      </w:r>
      <w:r>
        <w:rPr>
          <w:sz w:val="18"/>
        </w:rPr>
        <w:t xml:space="preserve">вање Посебног циља 1. Стратегије РЈУ утврђују се показатељи за посебне циљеве </w:t>
      </w:r>
      <w:r>
        <w:rPr>
          <w:b/>
          <w:sz w:val="18"/>
        </w:rPr>
        <w:t>Програма унапређе- ња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управљања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јавним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политикама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регулаторном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реформом</w:t>
      </w:r>
      <w:r>
        <w:rPr>
          <w:spacing w:val="-2"/>
          <w:sz w:val="18"/>
        </w:rPr>
        <w:t>.</w:t>
      </w: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9"/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"/>
        <w:gridCol w:w="1814"/>
        <w:gridCol w:w="1020"/>
        <w:gridCol w:w="1020"/>
      </w:tblGrid>
      <w:tr w:rsidR="006E1D4D">
        <w:trPr>
          <w:trHeight w:val="358"/>
        </w:trPr>
        <w:tc>
          <w:tcPr>
            <w:tcW w:w="1247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307" w:right="74" w:hanging="214"/>
              <w:rPr>
                <w:b/>
                <w:sz w:val="14"/>
              </w:rPr>
            </w:pPr>
            <w:r>
              <w:rPr>
                <w:b/>
                <w:sz w:val="14"/>
              </w:rPr>
              <w:t>Посебни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циљеви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Програма</w:t>
            </w: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96"/>
              <w:ind w:left="56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9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9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160"/>
        </w:trPr>
        <w:tc>
          <w:tcPr>
            <w:tcW w:w="1247" w:type="dxa"/>
            <w:vMerge w:val="restart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99"/>
              <w:ind w:left="56" w:right="445"/>
              <w:rPr>
                <w:sz w:val="14"/>
              </w:rPr>
            </w:pPr>
            <w:r>
              <w:rPr>
                <w:spacing w:val="-2"/>
                <w:sz w:val="14"/>
              </w:rPr>
              <w:t>Регулаторна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реформа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функцији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унапређења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пословног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окружења</w:t>
            </w:r>
          </w:p>
          <w:p w:rsidR="006E1D4D" w:rsidRDefault="00976A1C">
            <w:pPr>
              <w:pStyle w:val="TableParagraph"/>
              <w:spacing w:line="237" w:lineRule="auto"/>
              <w:ind w:left="56" w:right="407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смањења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непотребног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оптерећења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грађане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привреду</w:t>
            </w: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13"/>
              <w:ind w:left="56" w:right="84"/>
              <w:rPr>
                <w:sz w:val="14"/>
              </w:rPr>
            </w:pPr>
            <w:r>
              <w:rPr>
                <w:spacing w:val="-2"/>
                <w:sz w:val="14"/>
              </w:rPr>
              <w:t>Удео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усвојених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закона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који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садрже потпуну анализу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ефеката у укупном броју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усвојених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закона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било потребно спровести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анализу ефеката у току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једне календарске године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0"/>
              <w:ind w:left="56"/>
              <w:rPr>
                <w:sz w:val="14"/>
              </w:rPr>
            </w:pPr>
            <w:r>
              <w:rPr>
                <w:sz w:val="14"/>
              </w:rPr>
              <w:t xml:space="preserve">30.4%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8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>(20</w:t>
            </w:r>
            <w:r>
              <w:rPr>
                <w:sz w:val="14"/>
              </w:rPr>
              <w:t xml:space="preserve">21): </w:t>
            </w:r>
            <w:r>
              <w:rPr>
                <w:spacing w:val="-5"/>
                <w:sz w:val="14"/>
              </w:rPr>
              <w:t>35%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40%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45%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52%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56%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60%</w:t>
            </w:r>
          </w:p>
        </w:tc>
      </w:tr>
      <w:tr w:rsidR="006E1D4D">
        <w:trPr>
          <w:trHeight w:val="1160"/>
        </w:trPr>
        <w:tc>
          <w:tcPr>
            <w:tcW w:w="1247" w:type="dxa"/>
            <w:vMerge/>
            <w:tcBorders>
              <w:top w:val="nil"/>
            </w:tcBorders>
            <w:shd w:val="clear" w:color="auto" w:fill="E6E7E8"/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13"/>
              <w:ind w:left="56" w:right="84"/>
              <w:rPr>
                <w:sz w:val="14"/>
              </w:rPr>
            </w:pPr>
            <w:r>
              <w:rPr>
                <w:spacing w:val="-2"/>
                <w:sz w:val="14"/>
              </w:rPr>
              <w:t>Удео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донетих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уредби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садрже потпуну анализу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ефеката у укупном броју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донетих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уредби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било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потребно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анализу ефеката у току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једне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календарске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године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0"/>
              <w:ind w:left="56"/>
              <w:rPr>
                <w:sz w:val="14"/>
              </w:rPr>
            </w:pPr>
            <w:r>
              <w:rPr>
                <w:sz w:val="14"/>
              </w:rPr>
              <w:t xml:space="preserve">58.3%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8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58%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59%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60%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62%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64%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68%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74%</w:t>
            </w:r>
          </w:p>
        </w:tc>
      </w:tr>
      <w:tr w:rsidR="006E1D4D">
        <w:trPr>
          <w:trHeight w:val="1480"/>
        </w:trPr>
        <w:tc>
          <w:tcPr>
            <w:tcW w:w="1247" w:type="dxa"/>
            <w:shd w:val="clear" w:color="auto" w:fill="E6E7E8"/>
          </w:tcPr>
          <w:p w:rsidR="006E1D4D" w:rsidRDefault="00976A1C">
            <w:pPr>
              <w:pStyle w:val="TableParagraph"/>
              <w:spacing w:before="18"/>
              <w:ind w:left="56" w:right="72"/>
              <w:rPr>
                <w:sz w:val="14"/>
              </w:rPr>
            </w:pPr>
            <w:r>
              <w:rPr>
                <w:spacing w:val="-2"/>
                <w:sz w:val="14"/>
              </w:rPr>
              <w:t>Јачање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капацитета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примена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инструмената</w:t>
            </w:r>
          </w:p>
          <w:p w:rsidR="006E1D4D" w:rsidRDefault="00976A1C">
            <w:pPr>
              <w:pStyle w:val="TableParagraph"/>
              <w:spacing w:line="237" w:lineRule="auto"/>
              <w:ind w:left="56" w:right="347"/>
              <w:rPr>
                <w:sz w:val="14"/>
              </w:rPr>
            </w:pPr>
            <w:r>
              <w:rPr>
                <w:sz w:val="14"/>
              </w:rPr>
              <w:t>за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квалитетно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креирање</w:t>
            </w:r>
          </w:p>
          <w:p w:rsidR="006E1D4D" w:rsidRDefault="00976A1C">
            <w:pPr>
              <w:pStyle w:val="TableParagraph"/>
              <w:ind w:left="56" w:right="94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праћење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спровођења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политика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прописа</w:t>
            </w:r>
          </w:p>
        </w:tc>
        <w:tc>
          <w:tcPr>
            <w:tcW w:w="1814" w:type="dxa"/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Удео усвојених ДЈП који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садрже потпуну анализу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ефеката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односу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укупан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број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усвојених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дјп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потребно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израдити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анализу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ефеката у току једне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календарске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године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06"/>
              <w:ind w:left="56"/>
              <w:rPr>
                <w:sz w:val="14"/>
              </w:rPr>
            </w:pPr>
            <w:r>
              <w:rPr>
                <w:sz w:val="14"/>
              </w:rPr>
              <w:t xml:space="preserve">50%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60%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70%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80%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(2025):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(2027):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(2030):</w:t>
            </w:r>
          </w:p>
        </w:tc>
      </w:tr>
      <w:tr w:rsidR="006E1D4D">
        <w:trPr>
          <w:trHeight w:val="1160"/>
        </w:trPr>
        <w:tc>
          <w:tcPr>
            <w:tcW w:w="1247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6" w:right="72"/>
              <w:rPr>
                <w:sz w:val="14"/>
              </w:rPr>
            </w:pPr>
            <w:r>
              <w:rPr>
                <w:spacing w:val="-2"/>
                <w:sz w:val="14"/>
              </w:rPr>
              <w:t>Ефективна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координација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јавних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политика</w:t>
            </w:r>
          </w:p>
        </w:tc>
        <w:tc>
          <w:tcPr>
            <w:tcW w:w="1814" w:type="dxa"/>
            <w:shd w:val="clear" w:color="auto" w:fill="E6E7E8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Укупан број планских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ревидираним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оптимизованим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планским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оквиром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1"/>
              <w:ind w:left="56"/>
              <w:rPr>
                <w:sz w:val="14"/>
              </w:rPr>
            </w:pPr>
            <w:r>
              <w:rPr>
                <w:sz w:val="14"/>
              </w:rPr>
              <w:t xml:space="preserve">1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9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6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8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(2025):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(2027):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(2030):</w:t>
            </w:r>
          </w:p>
        </w:tc>
      </w:tr>
      <w:tr w:rsidR="006E1D4D">
        <w:trPr>
          <w:trHeight w:val="1160"/>
        </w:trPr>
        <w:tc>
          <w:tcPr>
            <w:tcW w:w="1247" w:type="dxa"/>
            <w:vMerge w:val="restart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09"/>
              <w:ind w:left="56" w:right="72"/>
              <w:rPr>
                <w:sz w:val="14"/>
              </w:rPr>
            </w:pPr>
            <w:r>
              <w:rPr>
                <w:sz w:val="14"/>
              </w:rPr>
              <w:t>Повећање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степена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учешћа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цивилног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друштва,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привреде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других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заинтересованих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страна у раним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фазама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припреме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политика</w:t>
            </w:r>
          </w:p>
          <w:p w:rsidR="006E1D4D" w:rsidRDefault="00976A1C">
            <w:pPr>
              <w:pStyle w:val="TableParagraph"/>
              <w:spacing w:line="237" w:lineRule="auto"/>
              <w:ind w:left="56" w:right="72"/>
              <w:rPr>
                <w:sz w:val="14"/>
              </w:rPr>
            </w:pPr>
            <w:r>
              <w:rPr>
                <w:sz w:val="14"/>
              </w:rPr>
              <w:t>и прописа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праћењу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њихових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ефеката</w:t>
            </w: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19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Удео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усвојених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ДЈП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садрже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информације</w:t>
            </w:r>
          </w:p>
          <w:p w:rsidR="006E1D4D" w:rsidRDefault="00976A1C">
            <w:pPr>
              <w:pStyle w:val="TableParagraph"/>
              <w:ind w:left="56" w:right="84"/>
              <w:rPr>
                <w:sz w:val="14"/>
              </w:rPr>
            </w:pPr>
            <w:r>
              <w:rPr>
                <w:sz w:val="14"/>
              </w:rPr>
              <w:t>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спроведеним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консултацијама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односу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укупан број усвојених дјп</w:t>
            </w:r>
          </w:p>
          <w:p w:rsidR="006E1D4D" w:rsidRDefault="00976A1C">
            <w:pPr>
              <w:pStyle w:val="TableParagraph"/>
              <w:spacing w:line="237" w:lineRule="auto"/>
              <w:ind w:left="56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току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једне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календарске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године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1"/>
              <w:ind w:left="56"/>
              <w:rPr>
                <w:sz w:val="14"/>
              </w:rPr>
            </w:pPr>
            <w:r>
              <w:rPr>
                <w:sz w:val="14"/>
              </w:rPr>
              <w:t xml:space="preserve">100%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9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(2025):100%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(2027):100%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(2030):100%</w:t>
            </w:r>
          </w:p>
        </w:tc>
      </w:tr>
      <w:tr w:rsidR="006E1D4D">
        <w:trPr>
          <w:trHeight w:val="1320"/>
        </w:trPr>
        <w:tc>
          <w:tcPr>
            <w:tcW w:w="1247" w:type="dxa"/>
            <w:vMerge/>
            <w:tcBorders>
              <w:top w:val="nil"/>
            </w:tcBorders>
            <w:shd w:val="clear" w:color="auto" w:fill="E6E7E8"/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19"/>
              <w:ind w:left="56" w:right="348"/>
              <w:rPr>
                <w:sz w:val="14"/>
              </w:rPr>
            </w:pPr>
            <w:r>
              <w:rPr>
                <w:spacing w:val="-2"/>
                <w:sz w:val="14"/>
              </w:rPr>
              <w:t>Удео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усвојених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закона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 које је достављен</w:t>
            </w:r>
          </w:p>
          <w:p w:rsidR="006E1D4D" w:rsidRDefault="00976A1C">
            <w:pPr>
              <w:pStyle w:val="TableParagraph"/>
              <w:ind w:left="56" w:right="84"/>
              <w:rPr>
                <w:sz w:val="14"/>
              </w:rPr>
            </w:pPr>
            <w:r>
              <w:rPr>
                <w:sz w:val="14"/>
              </w:rPr>
              <w:t>извештај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спроведене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консултације у укупном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броју усвојених закона</w:t>
            </w:r>
          </w:p>
          <w:p w:rsidR="006E1D4D" w:rsidRDefault="00976A1C">
            <w:pPr>
              <w:pStyle w:val="TableParagraph"/>
              <w:spacing w:line="237" w:lineRule="auto"/>
              <w:ind w:left="56"/>
              <w:rPr>
                <w:sz w:val="14"/>
              </w:rPr>
            </w:pPr>
            <w:r>
              <w:rPr>
                <w:sz w:val="14"/>
              </w:rPr>
              <w:t>за које је било потребно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спровести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консултације 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календарској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години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8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35.71%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99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40%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45%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50%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56%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60%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68%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320"/>
        </w:trPr>
        <w:tc>
          <w:tcPr>
            <w:tcW w:w="1247" w:type="dxa"/>
            <w:vMerge/>
            <w:tcBorders>
              <w:top w:val="nil"/>
            </w:tcBorders>
            <w:shd w:val="clear" w:color="auto" w:fill="E6E7E8"/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shd w:val="clear" w:color="auto" w:fill="E6E7E8"/>
          </w:tcPr>
          <w:p w:rsidR="006E1D4D" w:rsidRDefault="00976A1C">
            <w:pPr>
              <w:pStyle w:val="TableParagraph"/>
              <w:spacing w:before="19"/>
              <w:ind w:left="56" w:right="60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донетих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уредби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је достављен извештај да</w:t>
            </w:r>
          </w:p>
          <w:p w:rsidR="006E1D4D" w:rsidRDefault="00976A1C">
            <w:pPr>
              <w:pStyle w:val="TableParagraph"/>
              <w:spacing w:line="237" w:lineRule="auto"/>
              <w:ind w:left="56" w:right="47"/>
              <w:rPr>
                <w:sz w:val="14"/>
              </w:rPr>
            </w:pPr>
            <w:r>
              <w:rPr>
                <w:sz w:val="14"/>
              </w:rPr>
              <w:t>су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спроведене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консултације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 укупном броју донетих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уредби за које је било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потребно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консултације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календарској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години</w:t>
            </w:r>
          </w:p>
        </w:tc>
        <w:tc>
          <w:tcPr>
            <w:tcW w:w="1020" w:type="dxa"/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8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11.46%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99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31%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36%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43%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50%</w:t>
            </w:r>
          </w:p>
        </w:tc>
      </w:tr>
    </w:tbl>
    <w:p w:rsidR="006E1D4D" w:rsidRDefault="006E1D4D">
      <w:pPr>
        <w:spacing w:line="161" w:lineRule="exact"/>
        <w:rPr>
          <w:sz w:val="14"/>
        </w:rPr>
        <w:sectPr w:rsidR="006E1D4D">
          <w:pgSz w:w="12480" w:h="15710"/>
          <w:pgMar w:top="140" w:right="1020" w:bottom="280" w:left="740" w:header="720" w:footer="720" w:gutter="0"/>
          <w:cols w:num="2" w:space="720" w:equalWidth="0">
            <w:col w:w="5254" w:space="132"/>
            <w:col w:w="5334"/>
          </w:cols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8"/>
        <w:rPr>
          <w:sz w:val="23"/>
        </w:rPr>
      </w:pPr>
    </w:p>
    <w:p w:rsidR="006E1D4D" w:rsidRDefault="00976A1C">
      <w:pPr>
        <w:pStyle w:val="BodyText"/>
        <w:ind w:left="10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78324" cy="554469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8324" cy="554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60" w:bottom="280" w:left="72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1128"/>
        </w:tabs>
        <w:spacing w:before="68"/>
        <w:ind w:left="1128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97A84" id="Graphic 21" o:spid="_x0000_s1026" style="position:absolute;margin-left:304.7pt;margin-top:12.75pt;width:.1pt;height:738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sz w:val="18"/>
        </w:rPr>
        <w:t>УПРАВЉАЊЕ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ЉУДСКИМ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РЕСУРСИМА</w:t>
      </w:r>
    </w:p>
    <w:p w:rsidR="006E1D4D" w:rsidRDefault="00976A1C">
      <w:pPr>
        <w:pStyle w:val="Heading2"/>
        <w:spacing w:before="164"/>
        <w:ind w:left="1579" w:right="1510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976A1C">
      <w:pPr>
        <w:spacing w:before="164"/>
        <w:ind w:left="1579" w:right="1510"/>
        <w:jc w:val="center"/>
        <w:rPr>
          <w:i/>
          <w:sz w:val="18"/>
        </w:rPr>
      </w:pPr>
      <w:r>
        <w:rPr>
          <w:i/>
          <w:sz w:val="18"/>
        </w:rPr>
        <w:t xml:space="preserve">Правни и стратешки </w:t>
      </w:r>
      <w:r>
        <w:rPr>
          <w:i/>
          <w:spacing w:val="-2"/>
          <w:sz w:val="18"/>
        </w:rPr>
        <w:t>оквир</w:t>
      </w:r>
    </w:p>
    <w:p w:rsidR="006E1D4D" w:rsidRDefault="006E1D4D">
      <w:pPr>
        <w:pStyle w:val="BodyText"/>
        <w:spacing w:before="4"/>
        <w:rPr>
          <w:i/>
          <w:sz w:val="17"/>
        </w:rPr>
      </w:pPr>
    </w:p>
    <w:p w:rsidR="006E1D4D" w:rsidRDefault="00976A1C">
      <w:pPr>
        <w:pStyle w:val="BodyText"/>
        <w:spacing w:before="1" w:line="232" w:lineRule="auto"/>
        <w:ind w:left="110" w:right="38" w:firstLine="396"/>
        <w:jc w:val="both"/>
      </w:pPr>
      <w:r>
        <w:t>Реформа УЉР у јавној управи садржана је у Стратегији РЈУ из 2014. године, у оквиру посебног циља који се односи на успо- стављање усклађеног јавнослужбеничког система заснованог на заслугама и на унапређење УЉР. Пратећи акциони план предви- део је да се та</w:t>
      </w:r>
      <w:r>
        <w:t>ј циљ испуни спровођењем трију мера: 1. Успоста- вљање усклађеног система радних односа и плата запослених у јавној</w:t>
      </w:r>
      <w:r>
        <w:rPr>
          <w:spacing w:val="-2"/>
        </w:rPr>
        <w:t xml:space="preserve"> </w:t>
      </w:r>
      <w:r>
        <w:t>управи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темељу начела</w:t>
      </w:r>
      <w:r>
        <w:rPr>
          <w:spacing w:val="1"/>
        </w:rPr>
        <w:t xml:space="preserve"> </w:t>
      </w:r>
      <w:r>
        <w:t>транспарентности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правичности;</w:t>
      </w:r>
    </w:p>
    <w:p w:rsidR="006E1D4D" w:rsidRDefault="00976A1C">
      <w:pPr>
        <w:pStyle w:val="BodyText"/>
        <w:spacing w:before="2" w:line="232" w:lineRule="auto"/>
        <w:ind w:left="110" w:right="38"/>
        <w:jc w:val="both"/>
      </w:pPr>
      <w:r>
        <w:t>2.</w:t>
      </w:r>
      <w:r>
        <w:rPr>
          <w:spacing w:val="-5"/>
        </w:rPr>
        <w:t xml:space="preserve"> </w:t>
      </w:r>
      <w:r>
        <w:t>Успостављање</w:t>
      </w:r>
      <w:r>
        <w:rPr>
          <w:spacing w:val="-5"/>
        </w:rPr>
        <w:t xml:space="preserve"> </w:t>
      </w:r>
      <w:r>
        <w:t>функције</w:t>
      </w:r>
      <w:r>
        <w:rPr>
          <w:spacing w:val="-5"/>
        </w:rPr>
        <w:t xml:space="preserve"> </w:t>
      </w:r>
      <w:r>
        <w:t>УЉР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јавној</w:t>
      </w:r>
      <w:r>
        <w:rPr>
          <w:spacing w:val="-5"/>
        </w:rPr>
        <w:t xml:space="preserve"> </w:t>
      </w:r>
      <w:r>
        <w:t>управи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њено</w:t>
      </w:r>
      <w:r>
        <w:rPr>
          <w:spacing w:val="-5"/>
        </w:rPr>
        <w:t xml:space="preserve"> </w:t>
      </w:r>
      <w:r>
        <w:t>унапређе- ње</w:t>
      </w:r>
      <w:r>
        <w:rPr>
          <w:spacing w:val="-1"/>
        </w:rPr>
        <w:t xml:space="preserve"> </w:t>
      </w:r>
      <w:r>
        <w:t>државној управи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локалној</w:t>
      </w:r>
      <w:r>
        <w:rPr>
          <w:spacing w:val="-1"/>
        </w:rPr>
        <w:t xml:space="preserve"> </w:t>
      </w:r>
      <w:r>
        <w:t>самоуправи</w:t>
      </w:r>
      <w:r>
        <w:rPr>
          <w:spacing w:val="-1"/>
        </w:rPr>
        <w:t xml:space="preserve"> </w:t>
      </w:r>
      <w:r>
        <w:t>кроз</w:t>
      </w:r>
      <w:r>
        <w:rPr>
          <w:spacing w:val="-1"/>
        </w:rPr>
        <w:t xml:space="preserve"> </w:t>
      </w:r>
      <w:r>
        <w:t>увођење</w:t>
      </w:r>
      <w:r>
        <w:rPr>
          <w:spacing w:val="-1"/>
        </w:rPr>
        <w:t xml:space="preserve"> </w:t>
      </w:r>
      <w:r>
        <w:t>нових и јачање</w:t>
      </w:r>
      <w:r>
        <w:rPr>
          <w:spacing w:val="-10"/>
        </w:rPr>
        <w:t xml:space="preserve"> </w:t>
      </w:r>
      <w:r>
        <w:t>постојећих</w:t>
      </w:r>
      <w:r>
        <w:rPr>
          <w:spacing w:val="-10"/>
        </w:rPr>
        <w:t xml:space="preserve"> </w:t>
      </w:r>
      <w:r>
        <w:t>капацитета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УЉР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3.</w:t>
      </w:r>
      <w:r>
        <w:rPr>
          <w:spacing w:val="-10"/>
        </w:rPr>
        <w:t xml:space="preserve"> </w:t>
      </w:r>
      <w:r>
        <w:t>Развој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стручног усавршавања у јавној управи.</w:t>
      </w:r>
    </w:p>
    <w:p w:rsidR="006E1D4D" w:rsidRDefault="00976A1C">
      <w:pPr>
        <w:pStyle w:val="BodyText"/>
        <w:spacing w:before="1" w:line="232" w:lineRule="auto"/>
        <w:ind w:left="110" w:right="38" w:firstLine="396"/>
        <w:jc w:val="both"/>
      </w:pPr>
      <w:r>
        <w:t>Стратегија РЈУ из 2014. је у односу на ранија стратешка до- кумента</w:t>
      </w:r>
      <w:r>
        <w:rPr>
          <w:spacing w:val="-5"/>
        </w:rPr>
        <w:t xml:space="preserve"> </w:t>
      </w:r>
      <w:r>
        <w:t>проширила</w:t>
      </w:r>
      <w:r>
        <w:rPr>
          <w:spacing w:val="-4"/>
        </w:rPr>
        <w:t xml:space="preserve"> </w:t>
      </w:r>
      <w:r>
        <w:t>свој</w:t>
      </w:r>
      <w:r>
        <w:rPr>
          <w:spacing w:val="-5"/>
        </w:rPr>
        <w:t xml:space="preserve"> </w:t>
      </w:r>
      <w:r>
        <w:t>обухват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државне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јавну</w:t>
      </w:r>
      <w:r>
        <w:rPr>
          <w:spacing w:val="-5"/>
        </w:rPr>
        <w:t xml:space="preserve"> </w:t>
      </w:r>
      <w:r>
        <w:t>управу,</w:t>
      </w:r>
      <w:r>
        <w:rPr>
          <w:spacing w:val="-5"/>
        </w:rPr>
        <w:t xml:space="preserve"> </w:t>
      </w:r>
      <w:r>
        <w:t>та</w:t>
      </w:r>
      <w:r>
        <w:t>ко 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организационом</w:t>
      </w:r>
      <w:r>
        <w:rPr>
          <w:spacing w:val="-5"/>
        </w:rPr>
        <w:t xml:space="preserve"> </w:t>
      </w:r>
      <w:r>
        <w:t>смислу</w:t>
      </w:r>
      <w:r>
        <w:rPr>
          <w:spacing w:val="-6"/>
        </w:rPr>
        <w:t xml:space="preserve"> </w:t>
      </w:r>
      <w:r>
        <w:t>Стратегија</w:t>
      </w:r>
      <w:r>
        <w:rPr>
          <w:spacing w:val="-5"/>
        </w:rPr>
        <w:t xml:space="preserve"> </w:t>
      </w:r>
      <w:r>
        <w:t>РЈУ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2014.</w:t>
      </w:r>
      <w:r>
        <w:rPr>
          <w:spacing w:val="-5"/>
        </w:rPr>
        <w:t xml:space="preserve"> </w:t>
      </w:r>
      <w:r>
        <w:t>односи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6E1D4D" w:rsidRDefault="00976A1C">
      <w:pPr>
        <w:pStyle w:val="BodyText"/>
        <w:spacing w:before="1" w:line="232" w:lineRule="auto"/>
        <w:ind w:left="110" w:right="38"/>
        <w:jc w:val="both"/>
      </w:pPr>
      <w:r>
        <w:t xml:space="preserve">1) органе државне управе (министарства, органе управе у саставу министарстава и посебне организације), друге државне органе </w:t>
      </w:r>
      <w:r>
        <w:t>и друге имаоце јавних овлашћења кад обављају поверене послове државне</w:t>
      </w:r>
      <w:r>
        <w:rPr>
          <w:spacing w:val="-5"/>
        </w:rPr>
        <w:t xml:space="preserve"> </w:t>
      </w:r>
      <w:r>
        <w:t>управе;</w:t>
      </w:r>
      <w:r>
        <w:rPr>
          <w:spacing w:val="-5"/>
        </w:rPr>
        <w:t xml:space="preserve"> </w:t>
      </w:r>
      <w:r>
        <w:t>2)</w:t>
      </w:r>
      <w:r>
        <w:rPr>
          <w:spacing w:val="-5"/>
        </w:rPr>
        <w:t xml:space="preserve"> </w:t>
      </w:r>
      <w:r>
        <w:t>органе</w:t>
      </w:r>
      <w:r>
        <w:rPr>
          <w:spacing w:val="-5"/>
        </w:rPr>
        <w:t xml:space="preserve"> </w:t>
      </w:r>
      <w:r>
        <w:t>аутономне</w:t>
      </w:r>
      <w:r>
        <w:rPr>
          <w:spacing w:val="-5"/>
        </w:rPr>
        <w:t xml:space="preserve"> </w:t>
      </w:r>
      <w:r>
        <w:t>покрајинe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локал- не</w:t>
      </w:r>
      <w:r>
        <w:rPr>
          <w:spacing w:val="-12"/>
        </w:rPr>
        <w:t xml:space="preserve"> </w:t>
      </w:r>
      <w:r>
        <w:t>самоуправе</w:t>
      </w:r>
      <w:r>
        <w:rPr>
          <w:spacing w:val="-11"/>
        </w:rPr>
        <w:t xml:space="preserve"> </w:t>
      </w:r>
      <w:r>
        <w:t>који,</w:t>
      </w:r>
      <w:r>
        <w:rPr>
          <w:spacing w:val="-11"/>
        </w:rPr>
        <w:t xml:space="preserve"> </w:t>
      </w:r>
      <w:r>
        <w:t>независно</w:t>
      </w:r>
      <w:r>
        <w:rPr>
          <w:spacing w:val="-11"/>
        </w:rPr>
        <w:t xml:space="preserve"> </w:t>
      </w:r>
      <w:r>
        <w:t>од</w:t>
      </w:r>
      <w:r>
        <w:rPr>
          <w:spacing w:val="-12"/>
        </w:rPr>
        <w:t xml:space="preserve"> </w:t>
      </w:r>
      <w:r>
        <w:t>тога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послове</w:t>
      </w:r>
      <w:r>
        <w:rPr>
          <w:spacing w:val="-12"/>
        </w:rPr>
        <w:t xml:space="preserve"> </w:t>
      </w:r>
      <w:r>
        <w:t>врше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оквиру изворног или повереног делокруга, суштински обављају послове ист</w:t>
      </w:r>
      <w:r>
        <w:t>ог карактера као ОДУ, само на подручјима ужих територијал- них јединица, са различитим начином финансирања и степеном контроле; 3) јавне агенције и разноврсна независна регулаторна тела за које важи иста констатација у погледу карактера послова које обавља</w:t>
      </w:r>
      <w:r>
        <w:t>ју, независно од тога на нивоу које територијалне је- динице их обављају; 4) установе утврђене Законом о јавним слу- жбама</w:t>
      </w:r>
      <w:r>
        <w:rPr>
          <w:spacing w:val="-9"/>
        </w:rPr>
        <w:t xml:space="preserve"> </w:t>
      </w:r>
      <w:r>
        <w:t>(„Службени</w:t>
      </w:r>
      <w:r>
        <w:rPr>
          <w:spacing w:val="-9"/>
        </w:rPr>
        <w:t xml:space="preserve"> </w:t>
      </w:r>
      <w:r>
        <w:t>гласник</w:t>
      </w:r>
      <w:r>
        <w:rPr>
          <w:spacing w:val="-8"/>
        </w:rPr>
        <w:t xml:space="preserve"> </w:t>
      </w:r>
      <w:r>
        <w:t>РС”,</w:t>
      </w:r>
      <w:r>
        <w:rPr>
          <w:spacing w:val="-9"/>
        </w:rPr>
        <w:t xml:space="preserve"> </w:t>
      </w:r>
      <w:r>
        <w:t>бр.</w:t>
      </w:r>
      <w:r>
        <w:rPr>
          <w:spacing w:val="-9"/>
        </w:rPr>
        <w:t xml:space="preserve"> </w:t>
      </w:r>
      <w:r>
        <w:t>42/91,</w:t>
      </w:r>
      <w:r>
        <w:rPr>
          <w:spacing w:val="-9"/>
        </w:rPr>
        <w:t xml:space="preserve"> </w:t>
      </w:r>
      <w:r>
        <w:t>71/94,</w:t>
      </w:r>
      <w:r>
        <w:rPr>
          <w:spacing w:val="-9"/>
        </w:rPr>
        <w:t xml:space="preserve"> </w:t>
      </w:r>
      <w:r>
        <w:t>79/05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закон, 83/14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закон)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оснива</w:t>
      </w:r>
      <w:r>
        <w:rPr>
          <w:spacing w:val="-1"/>
        </w:rPr>
        <w:t xml:space="preserve"> </w:t>
      </w:r>
      <w:r>
        <w:t>Република</w:t>
      </w:r>
      <w:r>
        <w:rPr>
          <w:spacing w:val="-1"/>
        </w:rPr>
        <w:t xml:space="preserve"> </w:t>
      </w:r>
      <w:r>
        <w:t>Србија,</w:t>
      </w:r>
      <w:r>
        <w:rPr>
          <w:spacing w:val="-1"/>
        </w:rPr>
        <w:t xml:space="preserve"> </w:t>
      </w:r>
      <w:r>
        <w:t>АП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ЈЛС,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које обављају</w:t>
      </w:r>
      <w:r>
        <w:rPr>
          <w:spacing w:val="-6"/>
        </w:rPr>
        <w:t xml:space="preserve"> </w:t>
      </w:r>
      <w:r>
        <w:t>послове</w:t>
      </w:r>
      <w:r>
        <w:rPr>
          <w:spacing w:val="-6"/>
        </w:rPr>
        <w:t xml:space="preserve"> </w:t>
      </w:r>
      <w:r>
        <w:t>којима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обезбеђује</w:t>
      </w:r>
      <w:r>
        <w:rPr>
          <w:spacing w:val="-6"/>
        </w:rPr>
        <w:t xml:space="preserve"> </w:t>
      </w:r>
      <w:r>
        <w:t>остваривање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грађана у</w:t>
      </w:r>
      <w:r>
        <w:rPr>
          <w:spacing w:val="-12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образовања,</w:t>
      </w:r>
      <w:r>
        <w:rPr>
          <w:spacing w:val="-11"/>
        </w:rPr>
        <w:t xml:space="preserve"> </w:t>
      </w:r>
      <w:r>
        <w:t>науке,</w:t>
      </w:r>
      <w:r>
        <w:rPr>
          <w:spacing w:val="-11"/>
        </w:rPr>
        <w:t xml:space="preserve"> </w:t>
      </w:r>
      <w:r>
        <w:t>културе,</w:t>
      </w:r>
      <w:r>
        <w:rPr>
          <w:spacing w:val="-12"/>
        </w:rPr>
        <w:t xml:space="preserve"> </w:t>
      </w:r>
      <w:r>
        <w:t>физичке</w:t>
      </w:r>
      <w:r>
        <w:rPr>
          <w:spacing w:val="-11"/>
        </w:rPr>
        <w:t xml:space="preserve"> </w:t>
      </w:r>
      <w:r>
        <w:t>културе,</w:t>
      </w:r>
      <w:r>
        <w:rPr>
          <w:spacing w:val="-11"/>
        </w:rPr>
        <w:t xml:space="preserve"> </w:t>
      </w:r>
      <w:r>
        <w:t>ученичког и</w:t>
      </w:r>
      <w:r>
        <w:rPr>
          <w:spacing w:val="-9"/>
        </w:rPr>
        <w:t xml:space="preserve"> </w:t>
      </w:r>
      <w:r>
        <w:t>студентског</w:t>
      </w:r>
      <w:r>
        <w:rPr>
          <w:spacing w:val="-9"/>
        </w:rPr>
        <w:t xml:space="preserve"> </w:t>
      </w:r>
      <w:r>
        <w:t>стандарда,</w:t>
      </w:r>
      <w:r>
        <w:rPr>
          <w:spacing w:val="-9"/>
        </w:rPr>
        <w:t xml:space="preserve"> </w:t>
      </w:r>
      <w:r>
        <w:t>здравствене</w:t>
      </w:r>
      <w:r>
        <w:rPr>
          <w:spacing w:val="-9"/>
        </w:rPr>
        <w:t xml:space="preserve"> </w:t>
      </w:r>
      <w:r>
        <w:t>заштите,</w:t>
      </w:r>
      <w:r>
        <w:rPr>
          <w:spacing w:val="-9"/>
        </w:rPr>
        <w:t xml:space="preserve"> </w:t>
      </w:r>
      <w:r>
        <w:t>социјалне</w:t>
      </w:r>
      <w:r>
        <w:rPr>
          <w:spacing w:val="-9"/>
        </w:rPr>
        <w:t xml:space="preserve"> </w:t>
      </w:r>
      <w:r>
        <w:t>заштите, друштвене бриге о деци и социјалног осигурања. Наведени о</w:t>
      </w:r>
      <w:r>
        <w:t>бу- хват у области посебног циља који се односи на УЉР остаје на описан</w:t>
      </w:r>
      <w:r>
        <w:rPr>
          <w:spacing w:val="-4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овој</w:t>
      </w:r>
      <w:r>
        <w:rPr>
          <w:spacing w:val="-4"/>
        </w:rPr>
        <w:t xml:space="preserve"> </w:t>
      </w:r>
      <w:r>
        <w:t>стратегији,</w:t>
      </w:r>
      <w:r>
        <w:rPr>
          <w:spacing w:val="-4"/>
        </w:rPr>
        <w:t xml:space="preserve"> </w:t>
      </w:r>
      <w:r>
        <w:t>првенствено</w:t>
      </w:r>
      <w:r>
        <w:rPr>
          <w:spacing w:val="-4"/>
        </w:rPr>
        <w:t xml:space="preserve"> </w:t>
      </w:r>
      <w:r>
        <w:t>зато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потреб- но системски уредити деловање јавне управе, у којем су усклађен радноправни</w:t>
      </w:r>
      <w:r>
        <w:rPr>
          <w:spacing w:val="-5"/>
        </w:rPr>
        <w:t xml:space="preserve"> </w:t>
      </w:r>
      <w:r>
        <w:t>статус</w:t>
      </w:r>
      <w:r>
        <w:rPr>
          <w:spacing w:val="-5"/>
        </w:rPr>
        <w:t xml:space="preserve"> </w:t>
      </w:r>
      <w:r>
        <w:t>запослених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примењени</w:t>
      </w:r>
      <w:r>
        <w:rPr>
          <w:spacing w:val="-5"/>
        </w:rPr>
        <w:t xml:space="preserve"> </w:t>
      </w:r>
      <w:r>
        <w:t>принципи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којима </w:t>
      </w:r>
      <w:r>
        <w:t>се заснива УЉР предуслов ефикасности и делотворности, али уз поштовање</w:t>
      </w:r>
      <w:r>
        <w:rPr>
          <w:spacing w:val="-8"/>
        </w:rPr>
        <w:t xml:space="preserve"> </w:t>
      </w:r>
      <w:r>
        <w:t>неопходних</w:t>
      </w:r>
      <w:r>
        <w:rPr>
          <w:spacing w:val="-8"/>
        </w:rPr>
        <w:t xml:space="preserve"> </w:t>
      </w:r>
      <w:r>
        <w:t>специфичности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погледу</w:t>
      </w:r>
      <w:r>
        <w:rPr>
          <w:spacing w:val="-8"/>
        </w:rPr>
        <w:t xml:space="preserve"> </w:t>
      </w:r>
      <w:r>
        <w:t>организовања</w:t>
      </w:r>
      <w:r>
        <w:rPr>
          <w:spacing w:val="-8"/>
        </w:rPr>
        <w:t xml:space="preserve"> </w:t>
      </w:r>
      <w:r>
        <w:t>и начина</w:t>
      </w:r>
      <w:r>
        <w:rPr>
          <w:spacing w:val="-8"/>
        </w:rPr>
        <w:t xml:space="preserve"> </w:t>
      </w:r>
      <w:r>
        <w:t>вршења</w:t>
      </w:r>
      <w:r>
        <w:rPr>
          <w:spacing w:val="-8"/>
        </w:rPr>
        <w:t xml:space="preserve"> </w:t>
      </w:r>
      <w:r>
        <w:t>делатности.</w:t>
      </w:r>
      <w:r>
        <w:rPr>
          <w:spacing w:val="-8"/>
        </w:rPr>
        <w:t xml:space="preserve"> </w:t>
      </w:r>
      <w:r>
        <w:t>Услови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начин</w:t>
      </w:r>
      <w:r>
        <w:rPr>
          <w:spacing w:val="-8"/>
        </w:rPr>
        <w:t xml:space="preserve"> </w:t>
      </w:r>
      <w:r>
        <w:t>пружања</w:t>
      </w:r>
      <w:r>
        <w:rPr>
          <w:spacing w:val="-8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реле- вантним</w:t>
      </w:r>
      <w:r>
        <w:rPr>
          <w:spacing w:val="-2"/>
        </w:rPr>
        <w:t xml:space="preserve"> </w:t>
      </w:r>
      <w:r>
        <w:t>субјектима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различитим</w:t>
      </w:r>
      <w:r>
        <w:rPr>
          <w:spacing w:val="-2"/>
        </w:rPr>
        <w:t xml:space="preserve"> </w:t>
      </w:r>
      <w:r>
        <w:t>областима</w:t>
      </w:r>
      <w:r>
        <w:rPr>
          <w:spacing w:val="-2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служби</w:t>
      </w:r>
      <w:r>
        <w:rPr>
          <w:spacing w:val="-2"/>
        </w:rPr>
        <w:t xml:space="preserve"> </w:t>
      </w:r>
      <w:r>
        <w:t>утвр- ђене су у другим документима јавних политика.</w:t>
      </w:r>
    </w:p>
    <w:p w:rsidR="006E1D4D" w:rsidRDefault="00976A1C">
      <w:pPr>
        <w:pStyle w:val="BodyText"/>
        <w:spacing w:before="7" w:line="232" w:lineRule="auto"/>
        <w:ind w:left="110" w:right="38" w:firstLine="396"/>
        <w:jc w:val="both"/>
      </w:pPr>
      <w:r>
        <w:rPr>
          <w:b/>
        </w:rPr>
        <w:t>Нормативни оквир за државнослужбенички систем</w:t>
      </w:r>
      <w:r>
        <w:t>, у смислу делокруга, радноправног статуса и принципа УЉР успо- стављен је Законом о државним службеницима („Службени гла- сник РС”, бр. 79/05, 81/05 – исправк</w:t>
      </w:r>
      <w:r>
        <w:t>а, 83/05 – исправка, 64/07, 67/07 – исправка, 116/08, 104/09, 99/14, 94/1 и 95/18), Законом о платама државних службеника и намештеника („Службени гла- сник РС”, број 62/06, 63/06 – исправка, 115/06 – исправка, 101/07, 99/10,</w:t>
      </w:r>
      <w:r>
        <w:rPr>
          <w:spacing w:val="-8"/>
        </w:rPr>
        <w:t xml:space="preserve"> </w:t>
      </w:r>
      <w:r>
        <w:t>108/13,</w:t>
      </w:r>
      <w:r>
        <w:rPr>
          <w:spacing w:val="-8"/>
        </w:rPr>
        <w:t xml:space="preserve"> </w:t>
      </w:r>
      <w:r>
        <w:t>99/14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95/18.),</w:t>
      </w:r>
      <w:r>
        <w:rPr>
          <w:spacing w:val="-8"/>
        </w:rPr>
        <w:t xml:space="preserve"> </w:t>
      </w:r>
      <w:r>
        <w:t>Закон</w:t>
      </w:r>
      <w:r>
        <w:t>ом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буџетском</w:t>
      </w:r>
      <w:r>
        <w:rPr>
          <w:spacing w:val="-8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(„Слу- жбени гласник РС”, бр. 54/09, 73/10, 101/10, 101/11, 93/12, 62/13, 63/13 – исправка, 108/13, 142/14, 68/15 – др. закон, 103/15, 99/16, 113/17,</w:t>
      </w:r>
      <w:r>
        <w:rPr>
          <w:spacing w:val="-4"/>
        </w:rPr>
        <w:t xml:space="preserve"> </w:t>
      </w:r>
      <w:r>
        <w:t>95/18,</w:t>
      </w:r>
      <w:r>
        <w:rPr>
          <w:spacing w:val="-4"/>
        </w:rPr>
        <w:t xml:space="preserve"> </w:t>
      </w:r>
      <w:r>
        <w:t>31/19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72/19)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законима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буџету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доносе</w:t>
      </w:r>
      <w:r>
        <w:rPr>
          <w:spacing w:val="-4"/>
        </w:rPr>
        <w:t xml:space="preserve"> </w:t>
      </w:r>
      <w:r>
        <w:t>за сваку</w:t>
      </w:r>
      <w:r>
        <w:rPr>
          <w:spacing w:val="-6"/>
        </w:rPr>
        <w:t xml:space="preserve"> </w:t>
      </w:r>
      <w:r>
        <w:t>календарску</w:t>
      </w:r>
      <w:r>
        <w:rPr>
          <w:spacing w:val="-6"/>
        </w:rPr>
        <w:t xml:space="preserve"> </w:t>
      </w:r>
      <w:r>
        <w:t>годин</w:t>
      </w:r>
      <w:r>
        <w:t>у,</w:t>
      </w:r>
      <w:r>
        <w:rPr>
          <w:spacing w:val="-6"/>
        </w:rPr>
        <w:t xml:space="preserve"> </w:t>
      </w:r>
      <w:r>
        <w:t>као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пратећим</w:t>
      </w:r>
      <w:r>
        <w:rPr>
          <w:spacing w:val="-6"/>
        </w:rPr>
        <w:t xml:space="preserve"> </w:t>
      </w:r>
      <w:r>
        <w:t>подзаконским</w:t>
      </w:r>
      <w:r>
        <w:rPr>
          <w:spacing w:val="-6"/>
        </w:rPr>
        <w:t xml:space="preserve"> </w:t>
      </w:r>
      <w:r>
        <w:t>актима</w:t>
      </w:r>
      <w:r>
        <w:rPr>
          <w:spacing w:val="-6"/>
        </w:rPr>
        <w:t xml:space="preserve"> </w:t>
      </w:r>
      <w:r>
        <w:t>и посебним</w:t>
      </w:r>
      <w:r>
        <w:rPr>
          <w:spacing w:val="-7"/>
        </w:rPr>
        <w:t xml:space="preserve"> </w:t>
      </w:r>
      <w:r>
        <w:t>колективним</w:t>
      </w:r>
      <w:r>
        <w:rPr>
          <w:spacing w:val="-7"/>
        </w:rPr>
        <w:t xml:space="preserve"> </w:t>
      </w:r>
      <w:r>
        <w:t>уговором.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државним</w:t>
      </w:r>
      <w:r>
        <w:rPr>
          <w:spacing w:val="-7"/>
        </w:rPr>
        <w:t xml:space="preserve"> </w:t>
      </w:r>
      <w:r>
        <w:t>службени- цима, у складу са Законом о државној управи (Службени гласник РС”,</w:t>
      </w:r>
      <w:r>
        <w:rPr>
          <w:spacing w:val="-4"/>
        </w:rPr>
        <w:t xml:space="preserve"> </w:t>
      </w:r>
      <w:r>
        <w:t>број</w:t>
      </w:r>
      <w:r>
        <w:rPr>
          <w:spacing w:val="-4"/>
        </w:rPr>
        <w:t xml:space="preserve"> </w:t>
      </w:r>
      <w:r>
        <w:t>79/05,</w:t>
      </w:r>
      <w:r>
        <w:rPr>
          <w:spacing w:val="-4"/>
        </w:rPr>
        <w:t xml:space="preserve"> </w:t>
      </w:r>
      <w:r>
        <w:t>101/07,</w:t>
      </w:r>
      <w:r>
        <w:rPr>
          <w:spacing w:val="-4"/>
        </w:rPr>
        <w:t xml:space="preserve"> </w:t>
      </w:r>
      <w:r>
        <w:t>95/10,</w:t>
      </w:r>
      <w:r>
        <w:rPr>
          <w:spacing w:val="-4"/>
        </w:rPr>
        <w:t xml:space="preserve"> </w:t>
      </w:r>
      <w:r>
        <w:t>99/14,</w:t>
      </w:r>
      <w:r>
        <w:rPr>
          <w:spacing w:val="-4"/>
        </w:rPr>
        <w:t xml:space="preserve"> </w:t>
      </w:r>
      <w:r>
        <w:t>47/18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30/18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закон),</w:t>
      </w:r>
      <w:r>
        <w:rPr>
          <w:spacing w:val="-4"/>
        </w:rPr>
        <w:t xml:space="preserve"> </w:t>
      </w:r>
      <w:r>
        <w:t>ус- постављена је разлика између функционера, односно политичких постављења и државних службеника и државних службеника на положају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намештеника</w:t>
      </w:r>
      <w:r>
        <w:rPr>
          <w:spacing w:val="-7"/>
        </w:rPr>
        <w:t xml:space="preserve"> </w:t>
      </w:r>
      <w:r>
        <w:t>чији</w:t>
      </w:r>
      <w:r>
        <w:rPr>
          <w:spacing w:val="-7"/>
        </w:rPr>
        <w:t xml:space="preserve"> </w:t>
      </w:r>
      <w:r>
        <w:t>радно-правни</w:t>
      </w:r>
      <w:r>
        <w:rPr>
          <w:spacing w:val="-7"/>
        </w:rPr>
        <w:t xml:space="preserve"> </w:t>
      </w:r>
      <w:r>
        <w:t>статус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дефинисан</w:t>
      </w:r>
      <w:r>
        <w:rPr>
          <w:spacing w:val="-7"/>
        </w:rPr>
        <w:t xml:space="preserve"> </w:t>
      </w:r>
      <w:r>
        <w:t xml:space="preserve">у складу с тим законом. </w:t>
      </w:r>
      <w:r>
        <w:rPr>
          <w:b/>
        </w:rPr>
        <w:t xml:space="preserve">Закон о државним службеницима </w:t>
      </w:r>
      <w:r>
        <w:t>дозво- љава</w:t>
      </w:r>
      <w:r>
        <w:rPr>
          <w:spacing w:val="-8"/>
        </w:rPr>
        <w:t xml:space="preserve"> </w:t>
      </w:r>
      <w:r>
        <w:t>изузет</w:t>
      </w:r>
      <w:r>
        <w:t>ак,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којима</w:t>
      </w:r>
      <w:r>
        <w:rPr>
          <w:spacing w:val="-8"/>
        </w:rPr>
        <w:t xml:space="preserve"> </w:t>
      </w:r>
      <w:r>
        <w:t>радна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која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утврђена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положаји могу бити попуњена у процедури која је својствена функционе- рима, и која подразумева директно постављење од стране Вла-</w:t>
      </w:r>
      <w:r>
        <w:rPr>
          <w:spacing w:val="80"/>
        </w:rPr>
        <w:t xml:space="preserve"> </w:t>
      </w:r>
      <w:r>
        <w:t>де, односно руководиоца другог државног органа, без претходно спроведеног конкур</w:t>
      </w:r>
      <w:r>
        <w:t>сног поступка, при чему таква постављења треба да буду ограниченог временског трајања и да произилазе</w:t>
      </w:r>
      <w:r>
        <w:rPr>
          <w:spacing w:val="80"/>
        </w:rPr>
        <w:t xml:space="preserve"> </w:t>
      </w:r>
      <w:r>
        <w:t>из изузетних ситуација којe прописује Закон. На права и дужно- сти државних</w:t>
      </w:r>
      <w:r>
        <w:rPr>
          <w:spacing w:val="3"/>
        </w:rPr>
        <w:t xml:space="preserve"> </w:t>
      </w:r>
      <w:r>
        <w:t>службеника</w:t>
      </w:r>
      <w:r>
        <w:rPr>
          <w:spacing w:val="3"/>
        </w:rPr>
        <w:t xml:space="preserve"> </w:t>
      </w:r>
      <w:r>
        <w:t>која</w:t>
      </w:r>
      <w:r>
        <w:rPr>
          <w:spacing w:val="3"/>
        </w:rPr>
        <w:t xml:space="preserve"> </w:t>
      </w:r>
      <w:r>
        <w:t>нису</w:t>
      </w:r>
      <w:r>
        <w:rPr>
          <w:spacing w:val="3"/>
        </w:rPr>
        <w:t xml:space="preserve"> </w:t>
      </w:r>
      <w:r>
        <w:t>уређена</w:t>
      </w:r>
      <w:r>
        <w:rPr>
          <w:spacing w:val="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rPr>
          <w:spacing w:val="-2"/>
        </w:rPr>
        <w:t>државним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>службеницима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неким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посебним</w:t>
      </w:r>
      <w:r>
        <w:rPr>
          <w:spacing w:val="-4"/>
        </w:rPr>
        <w:t xml:space="preserve"> </w:t>
      </w:r>
      <w:r>
        <w:t>прописом,</w:t>
      </w:r>
      <w:r>
        <w:rPr>
          <w:spacing w:val="-4"/>
        </w:rPr>
        <w:t xml:space="preserve"> </w:t>
      </w:r>
      <w:r>
        <w:t>примењују се општи прописи о раду и Посебан колективни уговор за држав- не органе („Службени гласник РС”, бр. 38/19 и 55/20). На права и дужности намештеника примењују се општи прописи о раду (За- кон о раду „Службени гласник РС”, бр. 2</w:t>
      </w:r>
      <w:r>
        <w:t>4/05, 61/05, 54/09, 32/13, 75/14,</w:t>
      </w:r>
      <w:r>
        <w:rPr>
          <w:spacing w:val="-5"/>
        </w:rPr>
        <w:t xml:space="preserve"> </w:t>
      </w:r>
      <w:r>
        <w:t>13/17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УС,</w:t>
      </w:r>
      <w:r>
        <w:rPr>
          <w:spacing w:val="-5"/>
        </w:rPr>
        <w:t xml:space="preserve"> </w:t>
      </w:r>
      <w:r>
        <w:t>113/17,</w:t>
      </w:r>
      <w:r>
        <w:rPr>
          <w:spacing w:val="-5"/>
        </w:rPr>
        <w:t xml:space="preserve"> </w:t>
      </w:r>
      <w:r>
        <w:t>95/18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пропис)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Посебан</w:t>
      </w:r>
      <w:r>
        <w:rPr>
          <w:spacing w:val="-5"/>
        </w:rPr>
        <w:t xml:space="preserve"> </w:t>
      </w:r>
      <w:r>
        <w:t>колектив- ни уговор за државне органе, ако Законом о државним службени- цима или посебним законом није другачије одређено. Радноправ- ни статус функционера утврђен је посеб</w:t>
      </w:r>
      <w:r>
        <w:t>ним законима којима се уређује</w:t>
      </w:r>
      <w:r>
        <w:rPr>
          <w:spacing w:val="-5"/>
        </w:rPr>
        <w:t xml:space="preserve"> </w:t>
      </w:r>
      <w:r>
        <w:t>њихов</w:t>
      </w:r>
      <w:r>
        <w:rPr>
          <w:spacing w:val="-5"/>
        </w:rPr>
        <w:t xml:space="preserve"> </w:t>
      </w:r>
      <w:r>
        <w:t>положај,</w:t>
      </w:r>
      <w:r>
        <w:rPr>
          <w:spacing w:val="-5"/>
        </w:rPr>
        <w:t xml:space="preserve"> </w:t>
      </w:r>
      <w:r>
        <w:t>општим</w:t>
      </w:r>
      <w:r>
        <w:rPr>
          <w:spacing w:val="-5"/>
        </w:rPr>
        <w:t xml:space="preserve"> </w:t>
      </w:r>
      <w:r>
        <w:t>прописима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раду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једним</w:t>
      </w:r>
      <w:r>
        <w:rPr>
          <w:spacing w:val="-5"/>
        </w:rPr>
        <w:t xml:space="preserve"> </w:t>
      </w:r>
      <w:r>
        <w:t>делом Посебним колективним уговором за државне органе.</w:t>
      </w:r>
    </w:p>
    <w:p w:rsidR="006E1D4D" w:rsidRDefault="00976A1C">
      <w:pPr>
        <w:pStyle w:val="BodyText"/>
        <w:spacing w:before="11" w:line="232" w:lineRule="auto"/>
        <w:ind w:left="110" w:right="391" w:firstLine="396"/>
        <w:jc w:val="both"/>
      </w:pPr>
      <w:r>
        <w:t>Закон о државним службеницима дозвољава да се посебним законима уреде на посебан начин одређена питања у вези са рад- нопр</w:t>
      </w:r>
      <w:r>
        <w:t>авним статусом појединих категорија државних службеника, зависно од специфичности њиховог положаја, али у ограниченом обиму и уз задржавање основних принципа државнослужбенич- ког</w:t>
      </w:r>
      <w:r>
        <w:rPr>
          <w:spacing w:val="-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Тако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радноправни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полицијских</w:t>
      </w:r>
      <w:r>
        <w:rPr>
          <w:spacing w:val="-1"/>
        </w:rPr>
        <w:t xml:space="preserve"> </w:t>
      </w:r>
      <w:r>
        <w:t>службеника у</w:t>
      </w:r>
      <w:r>
        <w:rPr>
          <w:spacing w:val="-8"/>
        </w:rPr>
        <w:t xml:space="preserve"> </w:t>
      </w:r>
      <w:r>
        <w:t>МУП-у</w:t>
      </w:r>
      <w:r>
        <w:rPr>
          <w:spacing w:val="-8"/>
        </w:rPr>
        <w:t xml:space="preserve"> </w:t>
      </w:r>
      <w:r>
        <w:t>уређен</w:t>
      </w:r>
      <w:r>
        <w:rPr>
          <w:spacing w:val="-8"/>
        </w:rPr>
        <w:t xml:space="preserve"> </w:t>
      </w:r>
      <w:r>
        <w:t>За</w:t>
      </w:r>
      <w:r>
        <w:t>коном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полицији</w:t>
      </w:r>
      <w:r>
        <w:rPr>
          <w:spacing w:val="-8"/>
        </w:rPr>
        <w:t xml:space="preserve"> </w:t>
      </w:r>
      <w:r>
        <w:t>(„Службени</w:t>
      </w:r>
      <w:r>
        <w:rPr>
          <w:spacing w:val="-8"/>
        </w:rPr>
        <w:t xml:space="preserve"> </w:t>
      </w:r>
      <w:r>
        <w:t>гласник</w:t>
      </w:r>
      <w:r>
        <w:rPr>
          <w:spacing w:val="-8"/>
        </w:rPr>
        <w:t xml:space="preserve"> </w:t>
      </w:r>
      <w:r>
        <w:t>РС”,</w:t>
      </w:r>
      <w:r>
        <w:rPr>
          <w:spacing w:val="-8"/>
        </w:rPr>
        <w:t xml:space="preserve"> </w:t>
      </w:r>
      <w:r>
        <w:t>бр. 6/16, 24/18 и 87/18) и подзаконским актима, док се поједина пита- ња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вези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правима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обавезама</w:t>
      </w:r>
      <w:r>
        <w:rPr>
          <w:spacing w:val="-11"/>
        </w:rPr>
        <w:t xml:space="preserve"> </w:t>
      </w:r>
      <w:r>
        <w:t>пореских</w:t>
      </w:r>
      <w:r>
        <w:rPr>
          <w:spacing w:val="-11"/>
        </w:rPr>
        <w:t xml:space="preserve"> </w:t>
      </w:r>
      <w:r>
        <w:t>службеника,</w:t>
      </w:r>
      <w:r>
        <w:rPr>
          <w:spacing w:val="-12"/>
        </w:rPr>
        <w:t xml:space="preserve"> </w:t>
      </w:r>
      <w:r>
        <w:t>царинских службеника, службеника који раде у органима за извршење кри- вичних</w:t>
      </w:r>
      <w:r>
        <w:rPr>
          <w:spacing w:val="-11"/>
        </w:rPr>
        <w:t xml:space="preserve"> </w:t>
      </w:r>
      <w:r>
        <w:t>санкција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правосудним</w:t>
      </w:r>
      <w:r>
        <w:rPr>
          <w:spacing w:val="-11"/>
        </w:rPr>
        <w:t xml:space="preserve"> </w:t>
      </w:r>
      <w:r>
        <w:t>органима,</w:t>
      </w:r>
      <w:r>
        <w:rPr>
          <w:spacing w:val="-11"/>
        </w:rPr>
        <w:t xml:space="preserve"> </w:t>
      </w:r>
      <w:r>
        <w:t>додатно</w:t>
      </w:r>
      <w:r>
        <w:rPr>
          <w:spacing w:val="-11"/>
        </w:rPr>
        <w:t xml:space="preserve"> </w:t>
      </w:r>
      <w:r>
        <w:t>посебно</w:t>
      </w:r>
      <w:r>
        <w:rPr>
          <w:spacing w:val="-11"/>
        </w:rPr>
        <w:t xml:space="preserve"> </w:t>
      </w:r>
      <w:r>
        <w:t>уређу- ју прописима у складу са специфичностима њиховог положаја.</w:t>
      </w:r>
    </w:p>
    <w:p w:rsidR="006E1D4D" w:rsidRDefault="00976A1C">
      <w:pPr>
        <w:pStyle w:val="BodyText"/>
        <w:spacing w:before="12" w:line="232" w:lineRule="auto"/>
        <w:ind w:left="110" w:right="391" w:firstLine="396"/>
        <w:jc w:val="both"/>
      </w:pPr>
      <w:r>
        <w:t>У складу са циљевима који ће бити утврђени у документу јавне политике у вези за развојем кадровских капацитета у пра- восуђу,</w:t>
      </w:r>
      <w:r>
        <w:rPr>
          <w:spacing w:val="-3"/>
        </w:rPr>
        <w:t xml:space="preserve"> </w:t>
      </w:r>
      <w:r>
        <w:t>уређење</w:t>
      </w:r>
      <w:r>
        <w:rPr>
          <w:spacing w:val="-3"/>
        </w:rPr>
        <w:t xml:space="preserve"> </w:t>
      </w:r>
      <w:r>
        <w:t>специфичности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ве</w:t>
      </w:r>
      <w:r>
        <w:t>зи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радноправним</w:t>
      </w:r>
      <w:r>
        <w:rPr>
          <w:spacing w:val="-3"/>
        </w:rPr>
        <w:t xml:space="preserve"> </w:t>
      </w:r>
      <w:r>
        <w:t>статусом запослених у правосуђу, биће предмет посебног уређења уз ува- жавање постављених принципа државнослужбеничког система утврђених у Закону о државним службеницима.</w:t>
      </w:r>
    </w:p>
    <w:p w:rsidR="006E1D4D" w:rsidRDefault="00976A1C">
      <w:pPr>
        <w:pStyle w:val="BodyText"/>
        <w:spacing w:before="4" w:line="235" w:lineRule="auto"/>
        <w:ind w:left="110" w:right="390" w:firstLine="396"/>
        <w:jc w:val="both"/>
      </w:pPr>
      <w:r>
        <w:t>Од успостављања наведеног нормативног оквира, а у складу са страте</w:t>
      </w:r>
      <w:r>
        <w:t xml:space="preserve">шким циљевима реформе из 2014. године донете су зна- чајне измене Закона о државним службеницима и подзаконских аката које се примењују од почетка 2019. године. Изменама који- ма је основни циљ било </w:t>
      </w:r>
      <w:r>
        <w:rPr>
          <w:b/>
        </w:rPr>
        <w:t>увођење компетенција у све функције УЉР</w:t>
      </w:r>
      <w:r>
        <w:t>, успостављен је к</w:t>
      </w:r>
      <w:r>
        <w:t xml:space="preserve">валитетан правни основ за унапређење за- </w:t>
      </w:r>
      <w:r>
        <w:rPr>
          <w:spacing w:val="-2"/>
        </w:rPr>
        <w:t xml:space="preserve">пошљавања заснованог на заслугама, професионални развој држав- </w:t>
      </w:r>
      <w:r>
        <w:t>них</w:t>
      </w:r>
      <w:r>
        <w:rPr>
          <w:spacing w:val="-11"/>
        </w:rPr>
        <w:t xml:space="preserve"> </w:t>
      </w:r>
      <w:r>
        <w:t>службеника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показана</w:t>
      </w:r>
      <w:r>
        <w:rPr>
          <w:spacing w:val="-11"/>
        </w:rPr>
        <w:t xml:space="preserve"> </w:t>
      </w:r>
      <w:r>
        <w:t>тенденција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државнослужбенички систем даље усклађује кроз ближа појашњења и прецизирања мо- гућих</w:t>
      </w:r>
      <w:r>
        <w:rPr>
          <w:spacing w:val="-6"/>
        </w:rPr>
        <w:t xml:space="preserve"> </w:t>
      </w:r>
      <w:r>
        <w:t>изузетака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начелних</w:t>
      </w:r>
      <w:r>
        <w:rPr>
          <w:spacing w:val="-6"/>
        </w:rPr>
        <w:t xml:space="preserve"> </w:t>
      </w:r>
      <w:r>
        <w:t>р</w:t>
      </w:r>
      <w:r>
        <w:t>ешења</w:t>
      </w:r>
      <w:r>
        <w:rPr>
          <w:spacing w:val="-6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њему</w:t>
      </w:r>
      <w:r>
        <w:rPr>
          <w:spacing w:val="-6"/>
        </w:rPr>
        <w:t xml:space="preserve"> </w:t>
      </w:r>
      <w:r>
        <w:t>успостављају. Измени</w:t>
      </w:r>
      <w:r>
        <w:rPr>
          <w:spacing w:val="-3"/>
        </w:rPr>
        <w:t xml:space="preserve"> </w:t>
      </w:r>
      <w:r>
        <w:t>нормативног</w:t>
      </w:r>
      <w:r>
        <w:rPr>
          <w:spacing w:val="-3"/>
        </w:rPr>
        <w:t xml:space="preserve"> </w:t>
      </w:r>
      <w:r>
        <w:t>оквира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Стратегијом</w:t>
      </w:r>
      <w:r>
        <w:rPr>
          <w:spacing w:val="-3"/>
        </w:rPr>
        <w:t xml:space="preserve"> </w:t>
      </w:r>
      <w:r>
        <w:t>РЈУ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2014, претходила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припрема</w:t>
      </w:r>
      <w:r>
        <w:rPr>
          <w:spacing w:val="-7"/>
        </w:rPr>
        <w:t xml:space="preserve"> </w:t>
      </w:r>
      <w:r>
        <w:t>докумената</w:t>
      </w:r>
      <w:r>
        <w:rPr>
          <w:vertAlign w:val="superscript"/>
        </w:rPr>
        <w:t>84</w:t>
      </w:r>
      <w:r>
        <w:rPr>
          <w:spacing w:val="-7"/>
        </w:rPr>
        <w:t xml:space="preserve"> </w:t>
      </w:r>
      <w:r>
        <w:t>везаних</w:t>
      </w:r>
      <w:r>
        <w:rPr>
          <w:spacing w:val="-7"/>
        </w:rPr>
        <w:t xml:space="preserve"> </w:t>
      </w:r>
      <w:r>
        <w:t>управо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 xml:space="preserve">унапређе- ње јавнослужбеничког система, као и извештаји ЕК и </w:t>
      </w:r>
      <w:r>
        <w:rPr>
          <w:i/>
        </w:rPr>
        <w:t>SIGMA</w:t>
      </w:r>
      <w:r>
        <w:t>.</w:t>
      </w:r>
    </w:p>
    <w:p w:rsidR="006E1D4D" w:rsidRDefault="00976A1C">
      <w:pPr>
        <w:pStyle w:val="BodyText"/>
        <w:spacing w:line="232" w:lineRule="auto"/>
        <w:ind w:left="110" w:right="391" w:firstLine="397"/>
        <w:jc w:val="both"/>
      </w:pPr>
      <w:r>
        <w:t xml:space="preserve">Од 2019. године </w:t>
      </w:r>
      <w:r>
        <w:rPr>
          <w:b/>
        </w:rPr>
        <w:t xml:space="preserve">уведен је систем компетенција за рад државних службеника </w:t>
      </w:r>
      <w:r>
        <w:t>у процес анализе посла, запошљавања и избора и професионалног развоја, успостављена је хоризонтална надлежност СУК-а у процесу избора у свим органима државне управе, успостављен је оквир за праћење с</w:t>
      </w:r>
      <w:r>
        <w:t>тања и предузимање мера у вези са одливом кадра, измењене су одредбе у вези са мо- билношћу и функционисањем интерног тржишта рада, измење-</w:t>
      </w:r>
      <w:r>
        <w:rPr>
          <w:spacing w:val="40"/>
        </w:rPr>
        <w:t xml:space="preserve"> </w:t>
      </w:r>
      <w:r>
        <w:t>не су одредбе у вези са спречавањем сукоба интереса државних службеника, регулисан је основ за успостављање информац</w:t>
      </w:r>
      <w:r>
        <w:t>ионог система за УЉР у свим државним органима, успостављени су нови рокови за постављење на положај у складу са заслугама и прецизиране одредбе о лицима у статусу вршиоца дужности, пре- цизиран је основ за специфичне категорије државних службеника у посебн</w:t>
      </w:r>
      <w:r>
        <w:t>им звањима који подлежу специфичностима из посебних закона,</w:t>
      </w:r>
      <w:r>
        <w:rPr>
          <w:spacing w:val="-12"/>
        </w:rPr>
        <w:t xml:space="preserve"> </w:t>
      </w:r>
      <w:r>
        <w:t>уведене</w:t>
      </w:r>
      <w:r>
        <w:rPr>
          <w:spacing w:val="-11"/>
        </w:rPr>
        <w:t xml:space="preserve"> </w:t>
      </w:r>
      <w:r>
        <w:t>обавезне</w:t>
      </w:r>
      <w:r>
        <w:rPr>
          <w:spacing w:val="-11"/>
        </w:rPr>
        <w:t xml:space="preserve"> </w:t>
      </w:r>
      <w:r>
        <w:t>обуке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чланове</w:t>
      </w:r>
      <w:r>
        <w:rPr>
          <w:spacing w:val="-11"/>
        </w:rPr>
        <w:t xml:space="preserve"> </w:t>
      </w:r>
      <w:r>
        <w:t>конкурсне</w:t>
      </w:r>
      <w:r>
        <w:rPr>
          <w:spacing w:val="-11"/>
        </w:rPr>
        <w:t xml:space="preserve"> </w:t>
      </w:r>
      <w:r>
        <w:t>комисије,</w:t>
      </w:r>
      <w:r>
        <w:rPr>
          <w:spacing w:val="-11"/>
        </w:rPr>
        <w:t xml:space="preserve"> </w:t>
      </w:r>
      <w:r>
        <w:t>ру- ководиоце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положају</w:t>
      </w:r>
      <w:r>
        <w:rPr>
          <w:spacing w:val="-8"/>
        </w:rPr>
        <w:t xml:space="preserve"> </w:t>
      </w:r>
      <w:r>
        <w:t>којa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први</w:t>
      </w:r>
      <w:r>
        <w:rPr>
          <w:spacing w:val="-8"/>
        </w:rPr>
        <w:t xml:space="preserve"> </w:t>
      </w:r>
      <w:r>
        <w:t>пут</w:t>
      </w:r>
      <w:r>
        <w:rPr>
          <w:spacing w:val="-8"/>
        </w:rPr>
        <w:t xml:space="preserve"> </w:t>
      </w:r>
      <w:r>
        <w:t>постављенa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 xml:space="preserve">циљу јачања њихових капацитета. Донети су </w:t>
      </w:r>
      <w:r>
        <w:rPr>
          <w:b/>
        </w:rPr>
        <w:t xml:space="preserve">подзаконски акти </w:t>
      </w:r>
      <w:r>
        <w:t>којима је усклађен с</w:t>
      </w:r>
      <w:r>
        <w:t>истем са уведеним компетенцијама, и то: Уредба о одређивању</w:t>
      </w:r>
      <w:r>
        <w:rPr>
          <w:spacing w:val="-7"/>
        </w:rPr>
        <w:t xml:space="preserve"> </w:t>
      </w:r>
      <w:r>
        <w:t>компетенција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државних</w:t>
      </w:r>
      <w:r>
        <w:rPr>
          <w:spacing w:val="-7"/>
        </w:rPr>
        <w:t xml:space="preserve"> </w:t>
      </w:r>
      <w:r>
        <w:t>службеника</w:t>
      </w:r>
      <w:r>
        <w:rPr>
          <w:spacing w:val="-7"/>
        </w:rPr>
        <w:t xml:space="preserve"> </w:t>
      </w:r>
      <w:r>
        <w:t>(„Службе- ни гласник РС”, број 4/19), Уредба о интерном и јавном конкурсу за попуњавање радних места у државним органима („Службени гласник РС”, број 2/19),</w:t>
      </w:r>
      <w:r>
        <w:t xml:space="preserve"> Уредба о вредновању радне успешности државних службеника („Службени гласник РС”, бр. 2/19 и 69/19), Уредба о изменама и допунама Уредбе о разврставању радних места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мерилима</w:t>
      </w:r>
      <w:r>
        <w:rPr>
          <w:spacing w:val="3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опис</w:t>
      </w:r>
      <w:r>
        <w:rPr>
          <w:spacing w:val="37"/>
        </w:rPr>
        <w:t xml:space="preserve"> </w:t>
      </w:r>
      <w:r>
        <w:t>радних</w:t>
      </w:r>
      <w:r>
        <w:rPr>
          <w:spacing w:val="37"/>
        </w:rPr>
        <w:t xml:space="preserve"> </w:t>
      </w:r>
      <w:r>
        <w:t>места</w:t>
      </w:r>
      <w:r>
        <w:rPr>
          <w:spacing w:val="37"/>
        </w:rPr>
        <w:t xml:space="preserve"> </w:t>
      </w:r>
      <w:r>
        <w:t>државних</w:t>
      </w:r>
      <w:r>
        <w:rPr>
          <w:spacing w:val="38"/>
        </w:rPr>
        <w:t xml:space="preserve"> </w:t>
      </w:r>
      <w:r>
        <w:rPr>
          <w:spacing w:val="-2"/>
        </w:rPr>
        <w:t>службеника</w:t>
      </w:r>
    </w:p>
    <w:p w:rsidR="006E1D4D" w:rsidRDefault="00976A1C">
      <w:pPr>
        <w:spacing w:before="9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3"/>
        </w:numPr>
        <w:tabs>
          <w:tab w:val="left" w:pos="394"/>
        </w:tabs>
        <w:spacing w:before="1"/>
        <w:ind w:right="391"/>
        <w:jc w:val="both"/>
        <w:rPr>
          <w:sz w:val="14"/>
        </w:rPr>
      </w:pPr>
      <w:r>
        <w:rPr>
          <w:sz w:val="14"/>
        </w:rPr>
        <w:t>„Оквир политике управљања људским ресурсима у државној управи Републике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Србије”, „Анализа стања у области управљања људским ресурсима са препору-</w:t>
      </w:r>
      <w:r>
        <w:rPr>
          <w:spacing w:val="40"/>
          <w:sz w:val="14"/>
        </w:rPr>
        <w:t xml:space="preserve"> </w:t>
      </w:r>
      <w:r>
        <w:rPr>
          <w:sz w:val="14"/>
        </w:rPr>
        <w:t>кама за задржавање кадрова”, „Анализа професионализације државних службе-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ника на положају и наредни кораци у </w:t>
      </w:r>
      <w:r>
        <w:rPr>
          <w:sz w:val="14"/>
        </w:rPr>
        <w:t>државама западног Балкана”, „Анализа</w:t>
      </w:r>
      <w:r>
        <w:rPr>
          <w:spacing w:val="40"/>
          <w:sz w:val="14"/>
        </w:rPr>
        <w:t xml:space="preserve"> </w:t>
      </w:r>
      <w:r>
        <w:rPr>
          <w:sz w:val="14"/>
        </w:rPr>
        <w:t>правног оквира за сукоб интереса јавних службеника и препоруке за побољша-</w:t>
      </w:r>
      <w:r>
        <w:rPr>
          <w:spacing w:val="40"/>
          <w:sz w:val="14"/>
        </w:rPr>
        <w:t xml:space="preserve"> </w:t>
      </w:r>
      <w:r>
        <w:rPr>
          <w:sz w:val="14"/>
        </w:rPr>
        <w:t>ње” и „Анализа правног оквира сукоба интереса у раду државних службеника у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Републици</w:t>
      </w:r>
      <w:r>
        <w:rPr>
          <w:spacing w:val="-8"/>
          <w:sz w:val="14"/>
        </w:rPr>
        <w:t xml:space="preserve"> </w:t>
      </w:r>
      <w:r>
        <w:rPr>
          <w:sz w:val="14"/>
        </w:rPr>
        <w:t>Србији.”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1"/>
            <w:col w:w="5615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9E751" id="Graphic 22" o:spid="_x0000_s1026" style="position:absolute;margin-left:318.9pt;margin-top:12.75pt;width:.1pt;height:738.5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mpwKgS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(„Службени</w:t>
      </w:r>
      <w:r>
        <w:rPr>
          <w:spacing w:val="-6"/>
        </w:rPr>
        <w:t xml:space="preserve"> </w:t>
      </w:r>
      <w:r>
        <w:t>гласник</w:t>
      </w:r>
      <w:r>
        <w:rPr>
          <w:spacing w:val="-6"/>
        </w:rPr>
        <w:t xml:space="preserve"> </w:t>
      </w:r>
      <w:r>
        <w:t>РС”,</w:t>
      </w:r>
      <w:r>
        <w:rPr>
          <w:spacing w:val="-6"/>
        </w:rPr>
        <w:t xml:space="preserve"> </w:t>
      </w:r>
      <w:r>
        <w:t>број</w:t>
      </w:r>
      <w:r>
        <w:rPr>
          <w:spacing w:val="-6"/>
        </w:rPr>
        <w:t xml:space="preserve"> </w:t>
      </w:r>
      <w:r>
        <w:t>42/19)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Уредба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изменама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допу- нама</w:t>
      </w:r>
      <w:r>
        <w:rPr>
          <w:spacing w:val="-9"/>
        </w:rPr>
        <w:t xml:space="preserve"> </w:t>
      </w:r>
      <w:r>
        <w:t>Уредбе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начелима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унутрашње</w:t>
      </w:r>
      <w:r>
        <w:rPr>
          <w:spacing w:val="-9"/>
        </w:rPr>
        <w:t xml:space="preserve"> </w:t>
      </w:r>
      <w:r>
        <w:t>уређење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систематизацију радних места у министарствима, посебним организацијама и слу- жбама Владе („Службени гласник РС”, број 2/19).</w:t>
      </w:r>
    </w:p>
    <w:p w:rsidR="006E1D4D" w:rsidRDefault="00976A1C">
      <w:pPr>
        <w:pStyle w:val="BodyText"/>
        <w:spacing w:before="1" w:line="230" w:lineRule="auto"/>
        <w:ind w:left="393" w:firstLine="396"/>
        <w:jc w:val="both"/>
      </w:pPr>
      <w:r>
        <w:rPr>
          <w:b/>
        </w:rPr>
        <w:t>МУП</w:t>
      </w:r>
      <w:r>
        <w:t>, као један од највећих изузетака у систе</w:t>
      </w:r>
      <w:r>
        <w:t>му државне управе,</w:t>
      </w:r>
      <w:r>
        <w:rPr>
          <w:spacing w:val="-8"/>
        </w:rPr>
        <w:t xml:space="preserve"> </w:t>
      </w:r>
      <w:r>
        <w:t>започео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2016.</w:t>
      </w:r>
      <w:r>
        <w:rPr>
          <w:spacing w:val="-8"/>
        </w:rPr>
        <w:t xml:space="preserve"> </w:t>
      </w:r>
      <w:r>
        <w:t>године</w:t>
      </w:r>
      <w:r>
        <w:rPr>
          <w:spacing w:val="-8"/>
        </w:rPr>
        <w:t xml:space="preserve"> </w:t>
      </w:r>
      <w:r>
        <w:t>реформске</w:t>
      </w:r>
      <w:r>
        <w:rPr>
          <w:spacing w:val="-8"/>
        </w:rPr>
        <w:t xml:space="preserve"> </w:t>
      </w:r>
      <w:r>
        <w:t>процесе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 xml:space="preserve">заокру- жени успостављањем </w:t>
      </w:r>
      <w:r>
        <w:rPr>
          <w:b/>
        </w:rPr>
        <w:t xml:space="preserve">правног оквира за УЉР, </w:t>
      </w:r>
      <w:r>
        <w:t xml:space="preserve">који је утврђен Законом о полицији. Након успостављања функције УЉР, Влада је донела Стратегију развоја Министарства унутрашњих послова за период 2018–2023. („Службени гласник РС”, број 78/18), чиме је прописан плански оквир за даљи развој УЉР полицијских </w:t>
      </w:r>
      <w:r>
        <w:t>слу- жбеника. Уведен је и примењен систем компетенција у функци-</w:t>
      </w:r>
      <w:r>
        <w:rPr>
          <w:spacing w:val="40"/>
        </w:rPr>
        <w:t xml:space="preserve"> </w:t>
      </w:r>
      <w:r>
        <w:t xml:space="preserve">је УЉР, чиме је </w:t>
      </w:r>
      <w:r>
        <w:rPr>
          <w:b/>
        </w:rPr>
        <w:t xml:space="preserve">МУП постао први орган у државној управи у којем су компетенције постале критеријум на основу кога се врши избор, оцењивање, развој и напредовање запослених. </w:t>
      </w:r>
      <w:r>
        <w:t>МУП је такође разв</w:t>
      </w:r>
      <w:r>
        <w:t>ио Каталог назива и описа послова радних места полицијских службеника,</w:t>
      </w:r>
      <w:r>
        <w:rPr>
          <w:vertAlign w:val="superscript"/>
        </w:rPr>
        <w:t>85</w:t>
      </w:r>
      <w:r>
        <w:t xml:space="preserve"> на основу којег су радна места изнова класификована. То је представљало транспарентну основу за успостављање новог реформисаног система плата да би се от- клонила</w:t>
      </w:r>
      <w:r>
        <w:rPr>
          <w:spacing w:val="-12"/>
        </w:rPr>
        <w:t xml:space="preserve"> </w:t>
      </w:r>
      <w:r>
        <w:t>неуједначеност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</w:t>
      </w:r>
      <w:r>
        <w:t>ерна</w:t>
      </w:r>
      <w:r>
        <w:rPr>
          <w:spacing w:val="-11"/>
        </w:rPr>
        <w:t xml:space="preserve"> </w:t>
      </w:r>
      <w:r>
        <w:t>неправедност.</w:t>
      </w:r>
      <w:r>
        <w:rPr>
          <w:spacing w:val="-12"/>
        </w:rPr>
        <w:t xml:space="preserve"> </w:t>
      </w:r>
      <w:r>
        <w:t>Уведен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систем вредновања послова на основу објективних критеријума базира- них на описима послова и задатака радног места. Успостављен је и метод постепеног усклађивања плата са новоутврђеним плата- ма. Додатно, установљена је и подел</w:t>
      </w:r>
      <w:r>
        <w:t>а запослених на полицијске службенике, државне службенике и намештенике, на основу чега су утврђена радна места и описи послова државних службеника и намештеника, а у складу са Законом о полицији.</w:t>
      </w:r>
    </w:p>
    <w:p w:rsidR="006E1D4D" w:rsidRDefault="00976A1C">
      <w:pPr>
        <w:pStyle w:val="BodyText"/>
        <w:spacing w:before="6" w:line="230" w:lineRule="auto"/>
        <w:ind w:left="393" w:firstLine="396"/>
        <w:jc w:val="both"/>
      </w:pPr>
      <w:r>
        <w:t xml:space="preserve">На </w:t>
      </w:r>
      <w:r>
        <w:rPr>
          <w:b/>
        </w:rPr>
        <w:t xml:space="preserve">царинске службенике </w:t>
      </w:r>
      <w:r>
        <w:t>се такође примењују прописи о државн</w:t>
      </w:r>
      <w:r>
        <w:t xml:space="preserve">им службеницима, док су одређене посебности исказане у Закону о царинској служби („Службени гласник РС”, број 95/18). Након доношења Закона о царинској служби 2018. године, </w:t>
      </w:r>
      <w:r>
        <w:rPr>
          <w:b/>
        </w:rPr>
        <w:t>сви аспекти УЉР су у потпуности усклађени са Законом о држав- ним службеницима</w:t>
      </w:r>
      <w:r>
        <w:t>. Пос</w:t>
      </w:r>
      <w:r>
        <w:t>тупак запошљавања садржи одређене специфичности</w:t>
      </w:r>
      <w:r>
        <w:rPr>
          <w:spacing w:val="-4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омогућавају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оснивају</w:t>
      </w:r>
      <w:r>
        <w:rPr>
          <w:spacing w:val="-4"/>
        </w:rPr>
        <w:t xml:space="preserve"> </w:t>
      </w:r>
      <w:r>
        <w:t>децентрализоване конкурсне комисије на локалном нивоу, имајући у виду да Упра- ва царина има 15 дислоцираних царинарница које у свом саставу имају организациону јединицу надлеж</w:t>
      </w:r>
      <w:r>
        <w:t>ну за УЉР. Закон о царин- ској</w:t>
      </w:r>
      <w:r>
        <w:rPr>
          <w:spacing w:val="-7"/>
        </w:rPr>
        <w:t xml:space="preserve"> </w:t>
      </w:r>
      <w:r>
        <w:t>служби</w:t>
      </w:r>
      <w:r>
        <w:rPr>
          <w:spacing w:val="-7"/>
        </w:rPr>
        <w:t xml:space="preserve"> </w:t>
      </w:r>
      <w:r>
        <w:t>омогућава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члан</w:t>
      </w:r>
      <w:r>
        <w:rPr>
          <w:spacing w:val="-7"/>
        </w:rPr>
        <w:t xml:space="preserve"> </w:t>
      </w:r>
      <w:r>
        <w:t>конкурсне</w:t>
      </w:r>
      <w:r>
        <w:rPr>
          <w:spacing w:val="-7"/>
        </w:rPr>
        <w:t xml:space="preserve"> </w:t>
      </w:r>
      <w:r>
        <w:t>комисије</w:t>
      </w:r>
      <w:r>
        <w:rPr>
          <w:spacing w:val="-7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t>бити именован државни службеник из СУК-а ради процене компетен- ција. На остале аспекте УЉР (укључујући унапређење, вреднова- ње радне успешности, обуке, итд.) примењује се</w:t>
      </w:r>
      <w:r>
        <w:t xml:space="preserve"> општи режим из Закона о државним службеницима. Систем компетенција је при- мењен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тим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вези</w:t>
      </w:r>
      <w:r>
        <w:rPr>
          <w:spacing w:val="20"/>
        </w:rPr>
        <w:t xml:space="preserve"> </w:t>
      </w:r>
      <w:r>
        <w:t>директор</w:t>
      </w:r>
      <w:r>
        <w:rPr>
          <w:spacing w:val="20"/>
        </w:rPr>
        <w:t xml:space="preserve"> </w:t>
      </w:r>
      <w:r>
        <w:t>Управе</w:t>
      </w:r>
      <w:r>
        <w:rPr>
          <w:spacing w:val="20"/>
        </w:rPr>
        <w:t xml:space="preserve"> </w:t>
      </w:r>
      <w:r>
        <w:t>царина</w:t>
      </w:r>
      <w:r>
        <w:rPr>
          <w:spacing w:val="20"/>
        </w:rPr>
        <w:t xml:space="preserve"> </w:t>
      </w:r>
      <w:r>
        <w:t>донео</w:t>
      </w:r>
      <w:r>
        <w:rPr>
          <w:spacing w:val="20"/>
        </w:rPr>
        <w:t xml:space="preserve"> </w:t>
      </w:r>
      <w:r>
        <w:t>је</w:t>
      </w:r>
      <w:r>
        <w:rPr>
          <w:spacing w:val="20"/>
        </w:rPr>
        <w:t xml:space="preserve"> </w:t>
      </w:r>
      <w:r>
        <w:t>Одлуку о посебним функционалним компетенцијама за одређене области рада у Управи царина.</w:t>
      </w:r>
      <w:r>
        <w:rPr>
          <w:vertAlign w:val="superscript"/>
        </w:rPr>
        <w:t>86</w:t>
      </w:r>
      <w:r>
        <w:t xml:space="preserve"> Такође у складу са последњим изменама Закона о државним службеницима, први пут је донета Уредба о разврставању радних места и мерилима за опис посла радних ме- ста царинских службеника („Службени гласник РС”, број 26/19), којом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уређује</w:t>
      </w:r>
      <w:r>
        <w:rPr>
          <w:spacing w:val="-6"/>
        </w:rPr>
        <w:t xml:space="preserve"> </w:t>
      </w:r>
      <w:r>
        <w:t>разврставање</w:t>
      </w:r>
      <w:r>
        <w:rPr>
          <w:spacing w:val="-5"/>
        </w:rPr>
        <w:t xml:space="preserve"> </w:t>
      </w:r>
      <w:r>
        <w:t>рад</w:t>
      </w:r>
      <w:r>
        <w:t>них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царинских</w:t>
      </w:r>
      <w:r>
        <w:rPr>
          <w:spacing w:val="-5"/>
        </w:rPr>
        <w:t xml:space="preserve"> </w:t>
      </w:r>
      <w:r>
        <w:t>службени- ка,</w:t>
      </w:r>
      <w:r>
        <w:rPr>
          <w:spacing w:val="-3"/>
        </w:rPr>
        <w:t xml:space="preserve"> </w:t>
      </w:r>
      <w:r>
        <w:t>послови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раде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сваком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царинских</w:t>
      </w:r>
      <w:r>
        <w:rPr>
          <w:spacing w:val="-3"/>
        </w:rPr>
        <w:t xml:space="preserve"> </w:t>
      </w:r>
      <w:r>
        <w:t>звања</w:t>
      </w:r>
      <w:r>
        <w:rPr>
          <w:spacing w:val="-3"/>
        </w:rPr>
        <w:t xml:space="preserve"> </w:t>
      </w:r>
      <w:r>
        <w:t>прописаних Законом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царинској</w:t>
      </w:r>
      <w:r>
        <w:rPr>
          <w:spacing w:val="-8"/>
        </w:rPr>
        <w:t xml:space="preserve"> </w:t>
      </w:r>
      <w:r>
        <w:t>служби,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мерила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опис</w:t>
      </w:r>
      <w:r>
        <w:rPr>
          <w:spacing w:val="-8"/>
        </w:rPr>
        <w:t xml:space="preserve"> </w:t>
      </w:r>
      <w:r>
        <w:t>послова</w:t>
      </w:r>
      <w:r>
        <w:rPr>
          <w:spacing w:val="-8"/>
        </w:rPr>
        <w:t xml:space="preserve"> </w:t>
      </w:r>
      <w:r>
        <w:t xml:space="preserve">радних места у правилнику о унутрашњем уређењу и систематизацији радних места, у складу са критеријумима </w:t>
      </w:r>
      <w:r>
        <w:t>и мерилима из Закона о државним службеницима. На разврставање радних места држав- них службеника на положајима у Управи царина примењују се прописи којима се уређује положај државних службеника.</w:t>
      </w: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t>На запослене у судовима који чине судско особље (судијски пом</w:t>
      </w:r>
      <w:r>
        <w:t>оћници, судијски приправници и државни службеници и на- мештеници), примењују се прописи који уређују радне односе државних службеника и намештеника, а Законом о уређењу су- дова</w:t>
      </w:r>
      <w:r>
        <w:rPr>
          <w:spacing w:val="26"/>
        </w:rPr>
        <w:t xml:space="preserve"> </w:t>
      </w:r>
      <w:r>
        <w:t>(„Службени</w:t>
      </w:r>
      <w:r>
        <w:rPr>
          <w:spacing w:val="26"/>
        </w:rPr>
        <w:t xml:space="preserve"> </w:t>
      </w:r>
      <w:r>
        <w:t>гласник</w:t>
      </w:r>
      <w:r>
        <w:rPr>
          <w:spacing w:val="26"/>
        </w:rPr>
        <w:t xml:space="preserve"> </w:t>
      </w:r>
      <w:r>
        <w:t>РС”,</w:t>
      </w:r>
      <w:r>
        <w:rPr>
          <w:spacing w:val="26"/>
        </w:rPr>
        <w:t xml:space="preserve"> </w:t>
      </w:r>
      <w:r>
        <w:t>бр.</w:t>
      </w:r>
      <w:r>
        <w:rPr>
          <w:spacing w:val="26"/>
        </w:rPr>
        <w:t xml:space="preserve"> </w:t>
      </w:r>
      <w:r>
        <w:t>116/08,</w:t>
      </w:r>
      <w:r>
        <w:rPr>
          <w:spacing w:val="26"/>
        </w:rPr>
        <w:t xml:space="preserve"> </w:t>
      </w:r>
      <w:r>
        <w:t>104/09,</w:t>
      </w:r>
      <w:r>
        <w:rPr>
          <w:spacing w:val="26"/>
        </w:rPr>
        <w:t xml:space="preserve"> </w:t>
      </w:r>
      <w:r>
        <w:t>101/10,</w:t>
      </w:r>
      <w:r>
        <w:rPr>
          <w:spacing w:val="26"/>
        </w:rPr>
        <w:t xml:space="preserve"> </w:t>
      </w:r>
      <w:r>
        <w:t>31/11 – други закон, 78/1</w:t>
      </w:r>
      <w:r>
        <w:t>1, 101/11, 101/13, 40/15 – други закон, 106/15, 13/16,</w:t>
      </w:r>
      <w:r>
        <w:rPr>
          <w:spacing w:val="-3"/>
        </w:rPr>
        <w:t xml:space="preserve"> </w:t>
      </w:r>
      <w:r>
        <w:t>108/16,</w:t>
      </w:r>
      <w:r>
        <w:rPr>
          <w:spacing w:val="-3"/>
        </w:rPr>
        <w:t xml:space="preserve"> </w:t>
      </w:r>
      <w:r>
        <w:t>113/17,</w:t>
      </w:r>
      <w:r>
        <w:rPr>
          <w:spacing w:val="-3"/>
        </w:rPr>
        <w:t xml:space="preserve"> </w:t>
      </w:r>
      <w:r>
        <w:t>65/18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УС,</w:t>
      </w:r>
      <w:r>
        <w:rPr>
          <w:spacing w:val="-3"/>
        </w:rPr>
        <w:t xml:space="preserve"> </w:t>
      </w:r>
      <w:r>
        <w:t>87/18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88/18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УС),</w:t>
      </w:r>
      <w:r>
        <w:rPr>
          <w:spacing w:val="-3"/>
        </w:rPr>
        <w:t xml:space="preserve"> </w:t>
      </w:r>
      <w:r>
        <w:t>утврђене</w:t>
      </w:r>
      <w:r>
        <w:rPr>
          <w:spacing w:val="-3"/>
        </w:rPr>
        <w:t xml:space="preserve"> </w:t>
      </w:r>
      <w:r>
        <w:t>су одређене специфичности које се односе на судијске помоћнике у погледу услова за рад, оцењивања рада судијских помоћника, на- предовања, односно стицања одговарајућих звања, као и пријема судијских</w:t>
      </w:r>
      <w:r>
        <w:rPr>
          <w:spacing w:val="-4"/>
        </w:rPr>
        <w:t xml:space="preserve"> </w:t>
      </w:r>
      <w:r>
        <w:t>приправника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трајања</w:t>
      </w:r>
      <w:r>
        <w:rPr>
          <w:spacing w:val="-4"/>
        </w:rPr>
        <w:t xml:space="preserve"> </w:t>
      </w:r>
      <w:r>
        <w:t>радног</w:t>
      </w:r>
      <w:r>
        <w:rPr>
          <w:spacing w:val="-4"/>
        </w:rPr>
        <w:t xml:space="preserve"> </w:t>
      </w:r>
      <w:r>
        <w:t>односа.</w:t>
      </w:r>
      <w:r>
        <w:rPr>
          <w:spacing w:val="-4"/>
        </w:rPr>
        <w:t xml:space="preserve"> </w:t>
      </w:r>
      <w:r>
        <w:t>Такође,</w:t>
      </w:r>
      <w:r>
        <w:rPr>
          <w:spacing w:val="-4"/>
        </w:rPr>
        <w:t xml:space="preserve"> </w:t>
      </w:r>
      <w:r>
        <w:t>овим</w:t>
      </w:r>
      <w:r>
        <w:rPr>
          <w:spacing w:val="-3"/>
        </w:rPr>
        <w:t xml:space="preserve"> </w:t>
      </w:r>
      <w:r>
        <w:t>За- ко</w:t>
      </w:r>
      <w:r>
        <w:t>ном је утврђено и да се поступак пријема судијских помоћника као и поступак пријема судијских приправника ближе уређује ак- том министра надлежног за послове правосуђа, док се актом Ви- соког савета судства уређују критеријуми, мерила и поступак за оцењива</w:t>
      </w:r>
      <w:r>
        <w:t>ње рада судијских помоћника.</w:t>
      </w:r>
    </w:p>
    <w:p w:rsidR="006E1D4D" w:rsidRDefault="00976A1C">
      <w:pPr>
        <w:spacing w:before="4" w:line="161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3"/>
        </w:numPr>
        <w:tabs>
          <w:tab w:val="left" w:pos="676"/>
        </w:tabs>
        <w:spacing w:line="161" w:lineRule="exact"/>
        <w:ind w:left="676" w:hanging="283"/>
        <w:jc w:val="left"/>
        <w:rPr>
          <w:sz w:val="14"/>
        </w:rPr>
      </w:pPr>
      <w:r>
        <w:rPr>
          <w:sz w:val="14"/>
        </w:rPr>
        <w:t>Интерна евиденција МУП-</w:t>
      </w:r>
      <w:r>
        <w:rPr>
          <w:spacing w:val="-5"/>
          <w:sz w:val="14"/>
        </w:rPr>
        <w:t>а.</w:t>
      </w:r>
    </w:p>
    <w:p w:rsidR="006E1D4D" w:rsidRDefault="00976A1C">
      <w:pPr>
        <w:pStyle w:val="ListParagraph"/>
        <w:numPr>
          <w:ilvl w:val="0"/>
          <w:numId w:val="13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Број:</w:t>
      </w:r>
      <w:r>
        <w:rPr>
          <w:spacing w:val="-3"/>
          <w:sz w:val="14"/>
        </w:rPr>
        <w:t xml:space="preserve"> </w:t>
      </w:r>
      <w:r>
        <w:rPr>
          <w:sz w:val="14"/>
        </w:rPr>
        <w:t>148-III-110-01-53/2019</w:t>
      </w:r>
      <w:r>
        <w:rPr>
          <w:spacing w:val="-3"/>
          <w:sz w:val="14"/>
        </w:rPr>
        <w:t xml:space="preserve"> </w:t>
      </w:r>
      <w:r>
        <w:rPr>
          <w:sz w:val="14"/>
        </w:rPr>
        <w:t>од</w:t>
      </w:r>
      <w:r>
        <w:rPr>
          <w:spacing w:val="-2"/>
          <w:sz w:val="14"/>
        </w:rPr>
        <w:t xml:space="preserve"> </w:t>
      </w:r>
      <w:r>
        <w:rPr>
          <w:sz w:val="14"/>
        </w:rPr>
        <w:t>20.</w:t>
      </w:r>
      <w:r>
        <w:rPr>
          <w:spacing w:val="-3"/>
          <w:sz w:val="14"/>
        </w:rPr>
        <w:t xml:space="preserve"> </w:t>
      </w:r>
      <w:r>
        <w:rPr>
          <w:sz w:val="14"/>
        </w:rPr>
        <w:t>фебруара</w:t>
      </w:r>
      <w:r>
        <w:rPr>
          <w:spacing w:val="-3"/>
          <w:sz w:val="14"/>
        </w:rPr>
        <w:t xml:space="preserve"> </w:t>
      </w:r>
      <w:r>
        <w:rPr>
          <w:sz w:val="14"/>
        </w:rPr>
        <w:t>2019.</w:t>
      </w:r>
      <w:r>
        <w:rPr>
          <w:spacing w:val="-2"/>
          <w:sz w:val="14"/>
        </w:rPr>
        <w:t xml:space="preserve"> године.</w:t>
      </w:r>
    </w:p>
    <w:p w:rsidR="006E1D4D" w:rsidRDefault="00976A1C">
      <w:pPr>
        <w:pStyle w:val="BodyText"/>
        <w:spacing w:before="70" w:line="232" w:lineRule="auto"/>
        <w:ind w:left="242" w:right="107" w:firstLine="396"/>
        <w:jc w:val="both"/>
      </w:pPr>
      <w:r>
        <w:br w:type="column"/>
      </w:r>
      <w:r>
        <w:rPr>
          <w:b/>
        </w:rPr>
        <w:t xml:space="preserve">На државне службенике у Министарству спољних по- слова </w:t>
      </w:r>
      <w:r>
        <w:t>примењују се прописи којима се уређују права и дужности државних службеника и Закон о спољним пословима („Службени гласник РС”, бр. 11/07, 126/07 – исправка и 41/09), којим се као посебним</w:t>
      </w:r>
      <w:r>
        <w:rPr>
          <w:spacing w:val="-12"/>
        </w:rPr>
        <w:t xml:space="preserve"> </w:t>
      </w:r>
      <w:r>
        <w:t>законом,</w:t>
      </w:r>
      <w:r>
        <w:rPr>
          <w:spacing w:val="-11"/>
        </w:rPr>
        <w:t xml:space="preserve"> </w:t>
      </w:r>
      <w:r>
        <w:t>утврђују</w:t>
      </w:r>
      <w:r>
        <w:rPr>
          <w:spacing w:val="-11"/>
        </w:rPr>
        <w:t xml:space="preserve"> </w:t>
      </w:r>
      <w:r>
        <w:t>дипломатска</w:t>
      </w:r>
      <w:r>
        <w:rPr>
          <w:spacing w:val="-11"/>
        </w:rPr>
        <w:t xml:space="preserve"> </w:t>
      </w:r>
      <w:r>
        <w:t>звања</w:t>
      </w:r>
      <w:r>
        <w:rPr>
          <w:spacing w:val="-12"/>
        </w:rPr>
        <w:t xml:space="preserve"> </w:t>
      </w:r>
      <w:r>
        <w:t>државних</w:t>
      </w:r>
      <w:r>
        <w:rPr>
          <w:spacing w:val="-11"/>
        </w:rPr>
        <w:t xml:space="preserve"> </w:t>
      </w:r>
      <w:r>
        <w:t xml:space="preserve">службе- ника и услови </w:t>
      </w:r>
      <w:r>
        <w:t xml:space="preserve">за стицање тих звања, док су Уредбом о условима за стицање и губитак дипломатског звања („Службени гласник РС”, број 80/09) ближе уређени посебни услови за стицање и на- чин стицања и губитка дипломатског звања. Поред тога, Закон у погледу радних односа и </w:t>
      </w:r>
      <w:r>
        <w:t>управљања људским ресурсима предви- ђа и одређене специфичности у погледу: запошљавања, односно попуњавања радних места у Министарству спољних послова; по- себних</w:t>
      </w:r>
      <w:r>
        <w:rPr>
          <w:spacing w:val="-4"/>
        </w:rPr>
        <w:t xml:space="preserve"> </w:t>
      </w:r>
      <w:r>
        <w:t>услова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запослење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проистичу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обављања</w:t>
      </w:r>
      <w:r>
        <w:rPr>
          <w:spacing w:val="-4"/>
        </w:rPr>
        <w:t xml:space="preserve"> </w:t>
      </w:r>
      <w:r>
        <w:t>спољних послова; посебних мера за унапређење д</w:t>
      </w:r>
      <w:r>
        <w:t>ипломатског кадра; пре- мештаја на рад у дипломатско-конзуларно представништво; раз- решења са положаја због премештаја у дипломатско-конзуларно представништво; одређивање заменика државног службеника на положају из редова дипломата; стручних испита и стру</w:t>
      </w:r>
      <w:r>
        <w:t>чног уса- вршавања и оспособљавања; посебних дужности које проистичу из обављања спољних послова; посебних правила дисциплинског поступка; плата, накнада трошкова и других примања запослених у дипломатско конзуларним представништвима и др.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 xml:space="preserve">На </w:t>
      </w:r>
      <w:r>
        <w:rPr>
          <w:b/>
        </w:rPr>
        <w:t>службенике ко</w:t>
      </w:r>
      <w:r>
        <w:rPr>
          <w:b/>
        </w:rPr>
        <w:t xml:space="preserve">ји обављају послове у вези са изврше- њем кривичних санкција </w:t>
      </w:r>
      <w:r>
        <w:t>примењују се прописи о државним службеницима,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извршењу</w:t>
      </w:r>
      <w:r>
        <w:rPr>
          <w:spacing w:val="-3"/>
        </w:rPr>
        <w:t xml:space="preserve"> </w:t>
      </w:r>
      <w:r>
        <w:t>кривичних</w:t>
      </w:r>
      <w:r>
        <w:rPr>
          <w:spacing w:val="-3"/>
        </w:rPr>
        <w:t xml:space="preserve"> </w:t>
      </w:r>
      <w:r>
        <w:t>санкција</w:t>
      </w:r>
      <w:r>
        <w:rPr>
          <w:spacing w:val="-3"/>
        </w:rPr>
        <w:t xml:space="preserve"> </w:t>
      </w:r>
      <w:r>
        <w:t xml:space="preserve">(„Слу- жбени гласник РС”, бр. 55/14 и 35/19) утврђене су </w:t>
      </w:r>
      <w:r>
        <w:rPr>
          <w:b/>
        </w:rPr>
        <w:t xml:space="preserve">одређене спе- цифичности </w:t>
      </w:r>
      <w:r>
        <w:t>које се односе на процесе запошљавања и избора, дисциплински поступак и повреде радних обавеза и дужности</w:t>
      </w:r>
      <w:r>
        <w:rPr>
          <w:spacing w:val="40"/>
        </w:rPr>
        <w:t xml:space="preserve"> </w:t>
      </w:r>
      <w:r>
        <w:t>које произлазе из њиховог специфичног положаја. Тај поступак</w:t>
      </w:r>
      <w:r>
        <w:rPr>
          <w:spacing w:val="80"/>
        </w:rPr>
        <w:t xml:space="preserve"> </w:t>
      </w:r>
      <w:r>
        <w:t>је усаглашен са компетенцијама и додатно унапређен Оквиром компетенција – Посебне функцио</w:t>
      </w:r>
      <w:r>
        <w:t>налне компетенције у одређе- ним</w:t>
      </w:r>
      <w:r>
        <w:rPr>
          <w:spacing w:val="-9"/>
        </w:rPr>
        <w:t xml:space="preserve"> </w:t>
      </w:r>
      <w:r>
        <w:t>областима</w:t>
      </w:r>
      <w:r>
        <w:rPr>
          <w:spacing w:val="-9"/>
        </w:rPr>
        <w:t xml:space="preserve"> </w:t>
      </w:r>
      <w:r>
        <w:t>рада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Управи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извршење</w:t>
      </w:r>
      <w:r>
        <w:rPr>
          <w:spacing w:val="-9"/>
        </w:rPr>
        <w:t xml:space="preserve"> </w:t>
      </w:r>
      <w:r>
        <w:t>кривичних</w:t>
      </w:r>
      <w:r>
        <w:rPr>
          <w:spacing w:val="-9"/>
        </w:rPr>
        <w:t xml:space="preserve"> </w:t>
      </w:r>
      <w:r>
        <w:t>санкција</w:t>
      </w:r>
      <w:r>
        <w:rPr>
          <w:vertAlign w:val="superscript"/>
        </w:rPr>
        <w:t>87</w:t>
      </w:r>
      <w:r>
        <w:rPr>
          <w:spacing w:val="-9"/>
        </w:rPr>
        <w:t xml:space="preserve"> </w:t>
      </w:r>
      <w:r>
        <w:t>и спроводи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конкурсној</w:t>
      </w:r>
      <w:r>
        <w:rPr>
          <w:spacing w:val="-4"/>
        </w:rPr>
        <w:t xml:space="preserve"> </w:t>
      </w:r>
      <w:r>
        <w:t>процедури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принципима</w:t>
      </w:r>
      <w:r>
        <w:rPr>
          <w:spacing w:val="-4"/>
        </w:rPr>
        <w:t xml:space="preserve"> </w:t>
      </w:r>
      <w:r>
        <w:t>који су постављени у Закону о државним службеницима.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 xml:space="preserve">На </w:t>
      </w:r>
      <w:r>
        <w:rPr>
          <w:b/>
        </w:rPr>
        <w:t xml:space="preserve">пореске службенике </w:t>
      </w:r>
      <w:r>
        <w:t>се примењује Закон о државним с</w:t>
      </w:r>
      <w:r>
        <w:t>лужбеницима, а Законом о пореском поступку и пореској адми- нистрацији („Службени гласник РС”, бр. 80/02, 84/02 – исправ-</w:t>
      </w:r>
      <w:r>
        <w:rPr>
          <w:spacing w:val="40"/>
        </w:rPr>
        <w:t xml:space="preserve"> </w:t>
      </w:r>
      <w:r>
        <w:t>ка,</w:t>
      </w:r>
      <w:r>
        <w:rPr>
          <w:spacing w:val="14"/>
        </w:rPr>
        <w:t xml:space="preserve"> </w:t>
      </w:r>
      <w:r>
        <w:t>23/03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исправка,</w:t>
      </w:r>
      <w:r>
        <w:rPr>
          <w:spacing w:val="14"/>
        </w:rPr>
        <w:t xml:space="preserve"> </w:t>
      </w:r>
      <w:r>
        <w:t>70/03,</w:t>
      </w:r>
      <w:r>
        <w:rPr>
          <w:spacing w:val="14"/>
        </w:rPr>
        <w:t xml:space="preserve"> </w:t>
      </w:r>
      <w:r>
        <w:t>55/04,</w:t>
      </w:r>
      <w:r>
        <w:rPr>
          <w:spacing w:val="14"/>
        </w:rPr>
        <w:t xml:space="preserve"> </w:t>
      </w:r>
      <w:r>
        <w:t>61/05,</w:t>
      </w:r>
      <w:r>
        <w:rPr>
          <w:spacing w:val="14"/>
        </w:rPr>
        <w:t xml:space="preserve"> </w:t>
      </w:r>
      <w:r>
        <w:t>85/05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др.</w:t>
      </w:r>
      <w:r>
        <w:rPr>
          <w:spacing w:val="14"/>
        </w:rPr>
        <w:t xml:space="preserve"> </w:t>
      </w:r>
      <w:r>
        <w:t>закон,</w:t>
      </w:r>
      <w:r>
        <w:rPr>
          <w:spacing w:val="14"/>
        </w:rPr>
        <w:t xml:space="preserve"> </w:t>
      </w:r>
      <w:r>
        <w:t xml:space="preserve">62/06 – др. закон, 61/07, 20/09, 72/09 – др. закон, 53/10, 101/11, 2/12 </w:t>
      </w:r>
      <w:r>
        <w:t>– исправка,</w:t>
      </w:r>
      <w:r>
        <w:rPr>
          <w:spacing w:val="-1"/>
        </w:rPr>
        <w:t xml:space="preserve"> </w:t>
      </w:r>
      <w:r>
        <w:t>93/12, 47/13, 108/13, 68/14,</w:t>
      </w:r>
      <w:r>
        <w:rPr>
          <w:spacing w:val="-1"/>
        </w:rPr>
        <w:t xml:space="preserve"> </w:t>
      </w:r>
      <w:r>
        <w:t xml:space="preserve">105/14, 112/15, 15/16, </w:t>
      </w:r>
      <w:r>
        <w:rPr>
          <w:spacing w:val="-2"/>
        </w:rPr>
        <w:t>108/16,</w:t>
      </w:r>
    </w:p>
    <w:p w:rsidR="006E1D4D" w:rsidRDefault="00976A1C">
      <w:pPr>
        <w:spacing w:line="232" w:lineRule="auto"/>
        <w:ind w:left="242" w:right="107"/>
        <w:jc w:val="both"/>
        <w:rPr>
          <w:sz w:val="18"/>
        </w:rPr>
      </w:pPr>
      <w:r>
        <w:rPr>
          <w:sz w:val="18"/>
        </w:rPr>
        <w:t xml:space="preserve">30/18, 95/18 и 86/19) уређене су </w:t>
      </w:r>
      <w:r>
        <w:rPr>
          <w:b/>
          <w:sz w:val="18"/>
        </w:rPr>
        <w:t>посебности у погледу конкур- сног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поступка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напредовања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пореског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службеника,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додатно су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прописане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теже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повреде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дужности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из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радног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односа.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 xml:space="preserve">Такође, </w:t>
      </w:r>
      <w:r>
        <w:rPr>
          <w:b/>
          <w:sz w:val="18"/>
        </w:rPr>
        <w:t>систем компетенција је примењен у свим процесима у вези са УЉР</w:t>
      </w:r>
      <w:r>
        <w:rPr>
          <w:sz w:val="18"/>
        </w:rPr>
        <w:t>, а директор Пореске управе је донео Одлуку о одређивању посебних функционалних компетенција за рад у Пореској управи за Пореску полицију</w:t>
      </w:r>
      <w:r>
        <w:rPr>
          <w:sz w:val="18"/>
          <w:vertAlign w:val="superscript"/>
        </w:rPr>
        <w:t>88</w:t>
      </w:r>
      <w:r>
        <w:rPr>
          <w:sz w:val="18"/>
        </w:rPr>
        <w:t xml:space="preserve"> и Одлуку о одређивању посебних функци- оналних компете</w:t>
      </w:r>
      <w:r>
        <w:rPr>
          <w:sz w:val="18"/>
        </w:rPr>
        <w:t>нција за рад у Пореској управи за области рада прекршајни послови и послови порескоправне заштите интереса Пореске управе.</w:t>
      </w:r>
      <w:r>
        <w:rPr>
          <w:sz w:val="18"/>
          <w:vertAlign w:val="superscript"/>
        </w:rPr>
        <w:t>89</w:t>
      </w:r>
      <w:r>
        <w:rPr>
          <w:sz w:val="18"/>
        </w:rPr>
        <w:t xml:space="preserve"> Акти о посебним функционалним компетенци- јама у одређеној области рада донети су и у Републичком хидро- </w:t>
      </w:r>
      <w:r>
        <w:rPr>
          <w:spacing w:val="-2"/>
          <w:sz w:val="18"/>
        </w:rPr>
        <w:t>метеоролошком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заводу,</w:t>
      </w:r>
      <w:r>
        <w:rPr>
          <w:spacing w:val="-2"/>
          <w:sz w:val="18"/>
          <w:vertAlign w:val="superscript"/>
        </w:rPr>
        <w:t>90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</w:t>
      </w:r>
      <w:r>
        <w:rPr>
          <w:spacing w:val="-2"/>
          <w:sz w:val="18"/>
        </w:rPr>
        <w:t>публичком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геодетском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заводу</w:t>
      </w:r>
      <w:r>
        <w:rPr>
          <w:spacing w:val="-2"/>
          <w:sz w:val="18"/>
          <w:vertAlign w:val="superscript"/>
        </w:rPr>
        <w:t>91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Ми- </w:t>
      </w:r>
      <w:r>
        <w:rPr>
          <w:sz w:val="18"/>
        </w:rPr>
        <w:t>нистарству просвете, науке и технолошког развоја.</w:t>
      </w:r>
      <w:r>
        <w:rPr>
          <w:sz w:val="18"/>
          <w:vertAlign w:val="superscript"/>
        </w:rPr>
        <w:t>92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Нормативни</w:t>
      </w:r>
      <w:r>
        <w:rPr>
          <w:spacing w:val="-3"/>
        </w:rPr>
        <w:t xml:space="preserve"> </w:t>
      </w:r>
      <w:r>
        <w:t>оквир</w:t>
      </w:r>
      <w:r>
        <w:rPr>
          <w:spacing w:val="-3"/>
        </w:rPr>
        <w:t xml:space="preserve"> </w:t>
      </w:r>
      <w:r>
        <w:t>којим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уређује</w:t>
      </w:r>
      <w:r>
        <w:rPr>
          <w:spacing w:val="-4"/>
        </w:rPr>
        <w:t xml:space="preserve"> </w:t>
      </w:r>
      <w:r>
        <w:rPr>
          <w:b/>
        </w:rPr>
        <w:t>радноправни</w:t>
      </w:r>
      <w:r>
        <w:rPr>
          <w:b/>
          <w:spacing w:val="-3"/>
        </w:rPr>
        <w:t xml:space="preserve"> </w:t>
      </w:r>
      <w:r>
        <w:rPr>
          <w:b/>
        </w:rPr>
        <w:t>статус</w:t>
      </w:r>
      <w:r>
        <w:rPr>
          <w:b/>
          <w:spacing w:val="-4"/>
        </w:rPr>
        <w:t xml:space="preserve"> </w:t>
      </w:r>
      <w:r>
        <w:rPr>
          <w:b/>
        </w:rPr>
        <w:t xml:space="preserve">за- послених у аутономним покрајинама и ЈЛС </w:t>
      </w:r>
      <w:r>
        <w:t>уређен је Законом о запосленима у аутономним покрајинама и јединицама локалне самоуправе („Службени гласник РС”, бр. 21/16, 113/17, 113/17 – др. закон, 95/18), Законом о платама у државним органима и јав- ним</w:t>
      </w:r>
      <w:r>
        <w:rPr>
          <w:spacing w:val="-3"/>
        </w:rPr>
        <w:t xml:space="preserve"> </w:t>
      </w:r>
      <w:r>
        <w:t>службама</w:t>
      </w:r>
      <w:r>
        <w:rPr>
          <w:spacing w:val="-3"/>
        </w:rPr>
        <w:t xml:space="preserve"> </w:t>
      </w:r>
      <w:r>
        <w:t>(„Службени</w:t>
      </w:r>
      <w:r>
        <w:rPr>
          <w:spacing w:val="-3"/>
        </w:rPr>
        <w:t xml:space="preserve"> </w:t>
      </w:r>
      <w:r>
        <w:t>гласник</w:t>
      </w:r>
      <w:r>
        <w:rPr>
          <w:spacing w:val="-3"/>
        </w:rPr>
        <w:t xml:space="preserve"> </w:t>
      </w:r>
      <w:r>
        <w:t>РС”,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34/01,</w:t>
      </w:r>
      <w:r>
        <w:rPr>
          <w:spacing w:val="-3"/>
        </w:rPr>
        <w:t xml:space="preserve"> </w:t>
      </w:r>
      <w:r>
        <w:t>62</w:t>
      </w:r>
      <w:r>
        <w:t>/06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за- кон,</w:t>
      </w:r>
      <w:r>
        <w:rPr>
          <w:spacing w:val="-5"/>
        </w:rPr>
        <w:t xml:space="preserve"> </w:t>
      </w:r>
      <w:r>
        <w:t>116/08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закон,</w:t>
      </w:r>
      <w:r>
        <w:rPr>
          <w:spacing w:val="-5"/>
        </w:rPr>
        <w:t xml:space="preserve"> </w:t>
      </w:r>
      <w:r>
        <w:t>116/08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закон,</w:t>
      </w:r>
      <w:r>
        <w:rPr>
          <w:spacing w:val="-5"/>
        </w:rPr>
        <w:t xml:space="preserve"> </w:t>
      </w:r>
      <w:r>
        <w:t>92/11,</w:t>
      </w:r>
      <w:r>
        <w:rPr>
          <w:spacing w:val="-5"/>
        </w:rPr>
        <w:t xml:space="preserve"> </w:t>
      </w:r>
      <w:r>
        <w:t>99/11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закон, 10/13,</w:t>
      </w:r>
      <w:r>
        <w:rPr>
          <w:spacing w:val="20"/>
        </w:rPr>
        <w:t xml:space="preserve"> </w:t>
      </w:r>
      <w:r>
        <w:t>55/13,</w:t>
      </w:r>
      <w:r>
        <w:rPr>
          <w:spacing w:val="20"/>
        </w:rPr>
        <w:t xml:space="preserve"> </w:t>
      </w:r>
      <w:r>
        <w:t>99/14,</w:t>
      </w:r>
      <w:r>
        <w:rPr>
          <w:spacing w:val="20"/>
        </w:rPr>
        <w:t xml:space="preserve"> </w:t>
      </w:r>
      <w:r>
        <w:t>21/16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др.</w:t>
      </w:r>
      <w:r>
        <w:rPr>
          <w:spacing w:val="20"/>
        </w:rPr>
        <w:t xml:space="preserve"> </w:t>
      </w:r>
      <w:r>
        <w:t>закон,</w:t>
      </w:r>
      <w:r>
        <w:rPr>
          <w:spacing w:val="20"/>
        </w:rPr>
        <w:t xml:space="preserve"> </w:t>
      </w:r>
      <w:r>
        <w:t>113/17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др.</w:t>
      </w:r>
      <w:r>
        <w:rPr>
          <w:spacing w:val="20"/>
        </w:rPr>
        <w:t xml:space="preserve"> </w:t>
      </w:r>
      <w:r>
        <w:t>закон,</w:t>
      </w:r>
      <w:r>
        <w:rPr>
          <w:spacing w:val="20"/>
        </w:rPr>
        <w:t xml:space="preserve"> </w:t>
      </w:r>
      <w:r>
        <w:t>113/17 – др. закон), подзаконским актима и посебним колективним уго- вором. Под запосленима у АП и ЈЛС у смислу</w:t>
      </w:r>
      <w:r>
        <w:t xml:space="preserve"> наведеног закона подразумевају</w:t>
      </w:r>
      <w:r>
        <w:rPr>
          <w:spacing w:val="24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политички</w:t>
      </w:r>
      <w:r>
        <w:rPr>
          <w:spacing w:val="24"/>
        </w:rPr>
        <w:t xml:space="preserve"> </w:t>
      </w:r>
      <w:r>
        <w:t>изабрана</w:t>
      </w:r>
      <w:r>
        <w:rPr>
          <w:spacing w:val="24"/>
        </w:rPr>
        <w:t xml:space="preserve"> </w:t>
      </w:r>
      <w:r>
        <w:t>лица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доносиоци</w:t>
      </w:r>
      <w:r>
        <w:rPr>
          <w:spacing w:val="24"/>
        </w:rPr>
        <w:t xml:space="preserve"> </w:t>
      </w:r>
      <w:r>
        <w:t>одлука и</w:t>
      </w:r>
      <w:r>
        <w:rPr>
          <w:spacing w:val="29"/>
        </w:rPr>
        <w:t xml:space="preserve"> </w:t>
      </w:r>
      <w:r>
        <w:t>носиоци</w:t>
      </w:r>
      <w:r>
        <w:rPr>
          <w:spacing w:val="30"/>
        </w:rPr>
        <w:t xml:space="preserve"> </w:t>
      </w:r>
      <w:r>
        <w:t>јавнослужбеничког</w:t>
      </w:r>
      <w:r>
        <w:rPr>
          <w:spacing w:val="29"/>
        </w:rPr>
        <w:t xml:space="preserve"> </w:t>
      </w:r>
      <w:r>
        <w:t>система,</w:t>
      </w:r>
      <w:r>
        <w:rPr>
          <w:spacing w:val="30"/>
        </w:rPr>
        <w:t xml:space="preserve"> </w:t>
      </w:r>
      <w:r>
        <w:t>односно</w:t>
      </w:r>
      <w:r>
        <w:rPr>
          <w:spacing w:val="29"/>
        </w:rPr>
        <w:t xml:space="preserve"> </w:t>
      </w:r>
      <w:r>
        <w:t>службеници</w:t>
      </w:r>
      <w:r>
        <w:rPr>
          <w:spacing w:val="30"/>
        </w:rPr>
        <w:t xml:space="preserve"> </w:t>
      </w:r>
      <w:r>
        <w:rPr>
          <w:spacing w:val="-5"/>
        </w:rPr>
        <w:t>на</w:t>
      </w:r>
    </w:p>
    <w:p w:rsidR="006E1D4D" w:rsidRDefault="00976A1C">
      <w:pPr>
        <w:spacing w:line="153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spacing w:line="161" w:lineRule="exact"/>
        <w:ind w:left="242"/>
        <w:rPr>
          <w:sz w:val="14"/>
        </w:rPr>
      </w:pPr>
      <w:r>
        <w:rPr>
          <w:sz w:val="14"/>
        </w:rPr>
        <w:t>87</w:t>
      </w:r>
      <w:r>
        <w:rPr>
          <w:spacing w:val="34"/>
          <w:sz w:val="14"/>
        </w:rPr>
        <w:t xml:space="preserve">  </w:t>
      </w:r>
      <w:r>
        <w:rPr>
          <w:sz w:val="14"/>
        </w:rPr>
        <w:t>Број:</w:t>
      </w:r>
      <w:r>
        <w:rPr>
          <w:spacing w:val="-1"/>
          <w:sz w:val="14"/>
        </w:rPr>
        <w:t xml:space="preserve"> </w:t>
      </w:r>
      <w:r>
        <w:rPr>
          <w:sz w:val="14"/>
        </w:rPr>
        <w:t>021-02-5/2019-03</w:t>
      </w:r>
      <w:r>
        <w:rPr>
          <w:spacing w:val="-1"/>
          <w:sz w:val="14"/>
        </w:rPr>
        <w:t xml:space="preserve"> </w:t>
      </w:r>
      <w:r>
        <w:rPr>
          <w:sz w:val="14"/>
        </w:rPr>
        <w:t>од</w:t>
      </w:r>
      <w:r>
        <w:rPr>
          <w:spacing w:val="-1"/>
          <w:sz w:val="14"/>
        </w:rPr>
        <w:t xml:space="preserve"> </w:t>
      </w:r>
      <w:r>
        <w:rPr>
          <w:sz w:val="14"/>
        </w:rPr>
        <w:t>1.</w:t>
      </w:r>
      <w:r>
        <w:rPr>
          <w:spacing w:val="-1"/>
          <w:sz w:val="14"/>
        </w:rPr>
        <w:t xml:space="preserve"> </w:t>
      </w:r>
      <w:r>
        <w:rPr>
          <w:sz w:val="14"/>
        </w:rPr>
        <w:t>фебруара 2019.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године.</w:t>
      </w:r>
    </w:p>
    <w:p w:rsidR="006E1D4D" w:rsidRDefault="00976A1C">
      <w:pPr>
        <w:spacing w:line="161" w:lineRule="exact"/>
        <w:ind w:left="242"/>
        <w:rPr>
          <w:sz w:val="14"/>
        </w:rPr>
      </w:pPr>
      <w:r>
        <w:rPr>
          <w:sz w:val="14"/>
        </w:rPr>
        <w:t>88</w:t>
      </w:r>
      <w:r>
        <w:rPr>
          <w:spacing w:val="33"/>
          <w:sz w:val="14"/>
        </w:rPr>
        <w:t xml:space="preserve">  </w:t>
      </w:r>
      <w:r>
        <w:rPr>
          <w:sz w:val="14"/>
        </w:rPr>
        <w:t>Број:</w:t>
      </w:r>
      <w:r>
        <w:rPr>
          <w:spacing w:val="-1"/>
          <w:sz w:val="14"/>
        </w:rPr>
        <w:t xml:space="preserve"> </w:t>
      </w:r>
      <w:r>
        <w:rPr>
          <w:sz w:val="14"/>
        </w:rPr>
        <w:t>000-119-00-120/2019-Д0010</w:t>
      </w:r>
      <w:r>
        <w:rPr>
          <w:spacing w:val="-2"/>
          <w:sz w:val="14"/>
        </w:rPr>
        <w:t xml:space="preserve"> </w:t>
      </w:r>
      <w:r>
        <w:rPr>
          <w:sz w:val="14"/>
        </w:rPr>
        <w:t>од</w:t>
      </w:r>
      <w:r>
        <w:rPr>
          <w:spacing w:val="-1"/>
          <w:sz w:val="14"/>
        </w:rPr>
        <w:t xml:space="preserve"> </w:t>
      </w:r>
      <w:r>
        <w:rPr>
          <w:sz w:val="14"/>
        </w:rPr>
        <w:t>14.</w:t>
      </w:r>
      <w:r>
        <w:rPr>
          <w:spacing w:val="-2"/>
          <w:sz w:val="14"/>
        </w:rPr>
        <w:t xml:space="preserve"> </w:t>
      </w:r>
      <w:r>
        <w:rPr>
          <w:sz w:val="14"/>
        </w:rPr>
        <w:t>фебруара</w:t>
      </w:r>
      <w:r>
        <w:rPr>
          <w:spacing w:val="-1"/>
          <w:sz w:val="14"/>
        </w:rPr>
        <w:t xml:space="preserve"> </w:t>
      </w:r>
      <w:r>
        <w:rPr>
          <w:sz w:val="14"/>
        </w:rPr>
        <w:t>2019.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године.</w:t>
      </w:r>
    </w:p>
    <w:p w:rsidR="006E1D4D" w:rsidRDefault="00976A1C">
      <w:pPr>
        <w:spacing w:line="161" w:lineRule="exact"/>
        <w:ind w:left="242"/>
        <w:rPr>
          <w:sz w:val="14"/>
        </w:rPr>
      </w:pPr>
      <w:r>
        <w:rPr>
          <w:sz w:val="14"/>
        </w:rPr>
        <w:t>89</w:t>
      </w:r>
      <w:r>
        <w:rPr>
          <w:spacing w:val="33"/>
          <w:sz w:val="14"/>
        </w:rPr>
        <w:t xml:space="preserve">  </w:t>
      </w:r>
      <w:r>
        <w:rPr>
          <w:sz w:val="14"/>
        </w:rPr>
        <w:t>Број:</w:t>
      </w:r>
      <w:r>
        <w:rPr>
          <w:spacing w:val="-1"/>
          <w:sz w:val="14"/>
        </w:rPr>
        <w:t xml:space="preserve"> </w:t>
      </w:r>
      <w:r>
        <w:rPr>
          <w:sz w:val="14"/>
        </w:rPr>
        <w:t>000-119-00-05132-1/2018-К0062</w:t>
      </w:r>
      <w:r>
        <w:rPr>
          <w:spacing w:val="-2"/>
          <w:sz w:val="14"/>
        </w:rPr>
        <w:t xml:space="preserve"> </w:t>
      </w:r>
      <w:r>
        <w:rPr>
          <w:sz w:val="14"/>
        </w:rPr>
        <w:t>од</w:t>
      </w:r>
      <w:r>
        <w:rPr>
          <w:spacing w:val="-1"/>
          <w:sz w:val="14"/>
        </w:rPr>
        <w:t xml:space="preserve"> </w:t>
      </w:r>
      <w:r>
        <w:rPr>
          <w:sz w:val="14"/>
        </w:rPr>
        <w:t>14.</w:t>
      </w:r>
      <w:r>
        <w:rPr>
          <w:spacing w:val="-2"/>
          <w:sz w:val="14"/>
        </w:rPr>
        <w:t xml:space="preserve"> </w:t>
      </w:r>
      <w:r>
        <w:rPr>
          <w:sz w:val="14"/>
        </w:rPr>
        <w:t>фебруара</w:t>
      </w:r>
      <w:r>
        <w:rPr>
          <w:spacing w:val="-1"/>
          <w:sz w:val="14"/>
        </w:rPr>
        <w:t xml:space="preserve"> </w:t>
      </w:r>
      <w:r>
        <w:rPr>
          <w:sz w:val="14"/>
        </w:rPr>
        <w:t>2019.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7"/>
        <w:jc w:val="both"/>
        <w:rPr>
          <w:sz w:val="14"/>
        </w:rPr>
      </w:pPr>
      <w:r>
        <w:rPr>
          <w:sz w:val="14"/>
        </w:rPr>
        <w:t>Одлука</w:t>
      </w:r>
      <w:r>
        <w:rPr>
          <w:spacing w:val="-11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посебним</w:t>
      </w:r>
      <w:r>
        <w:rPr>
          <w:spacing w:val="-9"/>
          <w:sz w:val="14"/>
        </w:rPr>
        <w:t xml:space="preserve"> </w:t>
      </w:r>
      <w:r>
        <w:rPr>
          <w:sz w:val="14"/>
        </w:rPr>
        <w:t>функционалним</w:t>
      </w:r>
      <w:r>
        <w:rPr>
          <w:spacing w:val="-8"/>
          <w:sz w:val="14"/>
        </w:rPr>
        <w:t xml:space="preserve"> </w:t>
      </w:r>
      <w:r>
        <w:rPr>
          <w:sz w:val="14"/>
        </w:rPr>
        <w:t>компетенцијама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запослене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Републичком</w:t>
      </w:r>
      <w:r>
        <w:rPr>
          <w:spacing w:val="40"/>
          <w:sz w:val="14"/>
        </w:rPr>
        <w:t xml:space="preserve"> </w:t>
      </w:r>
      <w:r>
        <w:rPr>
          <w:sz w:val="14"/>
        </w:rPr>
        <w:t>хидрометеоролошком заводу, број: 92-1/2019 од 11. фебруара 2019. 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7"/>
        <w:jc w:val="both"/>
        <w:rPr>
          <w:sz w:val="14"/>
        </w:rPr>
      </w:pPr>
      <w:r>
        <w:rPr>
          <w:sz w:val="14"/>
        </w:rPr>
        <w:t>Одлука о одређивању посеб</w:t>
      </w:r>
      <w:r>
        <w:rPr>
          <w:sz w:val="14"/>
        </w:rPr>
        <w:t>них функционалних компетенција за рад у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Републичком геодетском заводу, од 20. марта 2019. 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7"/>
        <w:jc w:val="both"/>
        <w:rPr>
          <w:sz w:val="14"/>
        </w:rPr>
      </w:pPr>
      <w:r>
        <w:rPr>
          <w:sz w:val="14"/>
        </w:rPr>
        <w:t>Одлука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посебним</w:t>
      </w:r>
      <w:r>
        <w:rPr>
          <w:spacing w:val="-2"/>
          <w:sz w:val="14"/>
        </w:rPr>
        <w:t xml:space="preserve"> </w:t>
      </w:r>
      <w:r>
        <w:rPr>
          <w:sz w:val="14"/>
        </w:rPr>
        <w:t>функционалним</w:t>
      </w:r>
      <w:r>
        <w:rPr>
          <w:spacing w:val="-2"/>
          <w:sz w:val="14"/>
        </w:rPr>
        <w:t xml:space="preserve"> </w:t>
      </w:r>
      <w:r>
        <w:rPr>
          <w:sz w:val="14"/>
        </w:rPr>
        <w:t>компетенцијама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одређене</w:t>
      </w:r>
      <w:r>
        <w:rPr>
          <w:spacing w:val="-2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2"/>
          <w:sz w:val="14"/>
        </w:rPr>
        <w:t xml:space="preserve"> </w:t>
      </w:r>
      <w:r>
        <w:rPr>
          <w:sz w:val="14"/>
        </w:rPr>
        <w:t>рада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Министарству просвете, науке и технолошког развоја, број: 112-01-225/1/2019-</w:t>
      </w:r>
      <w:r>
        <w:rPr>
          <w:spacing w:val="40"/>
          <w:sz w:val="14"/>
        </w:rPr>
        <w:t xml:space="preserve"> </w:t>
      </w:r>
      <w:r>
        <w:rPr>
          <w:sz w:val="14"/>
        </w:rPr>
        <w:t>02 од 22. марта 2019. године.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3870000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5362C" id="Graphic 23" o:spid="_x0000_s1026" style="position:absolute;margin-left:304.7pt;margin-top:12.75pt;width:.1pt;height:738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положају и службеници и намештеници. Прописима којима се уређује положај изабраних лица, као и Законом о запосленима у АП и ЈЛС јасно су разграничени функционери од службеника.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 xml:space="preserve">Законом о запосленима у АП и јединицама локалне самоу- праве из 2016. године („Службени гласник РС”, број 21/16) успо- стављена су основна начела каријерног службеничког система за службенике запослене у органима аутономних покрајина и ЈЛС. Тиме је </w:t>
      </w:r>
      <w:r>
        <w:rPr>
          <w:b/>
        </w:rPr>
        <w:t>локални</w:t>
      </w:r>
      <w:r>
        <w:rPr>
          <w:b/>
        </w:rPr>
        <w:t xml:space="preserve"> службенички систем постављен на истим</w:t>
      </w:r>
      <w:r>
        <w:rPr>
          <w:b/>
          <w:spacing w:val="80"/>
        </w:rPr>
        <w:t xml:space="preserve"> </w:t>
      </w:r>
      <w:r>
        <w:rPr>
          <w:b/>
        </w:rPr>
        <w:t>или</w:t>
      </w:r>
      <w:r>
        <w:rPr>
          <w:b/>
          <w:spacing w:val="-5"/>
        </w:rPr>
        <w:t xml:space="preserve"> </w:t>
      </w:r>
      <w:r>
        <w:rPr>
          <w:b/>
        </w:rPr>
        <w:t>сличним</w:t>
      </w:r>
      <w:r>
        <w:rPr>
          <w:b/>
          <w:spacing w:val="-5"/>
        </w:rPr>
        <w:t xml:space="preserve"> </w:t>
      </w:r>
      <w:r>
        <w:rPr>
          <w:b/>
        </w:rPr>
        <w:t>основама</w:t>
      </w:r>
      <w:r>
        <w:rPr>
          <w:b/>
          <w:spacing w:val="-5"/>
        </w:rPr>
        <w:t xml:space="preserve"> </w:t>
      </w:r>
      <w:r>
        <w:rPr>
          <w:b/>
        </w:rPr>
        <w:t>као</w:t>
      </w:r>
      <w:r>
        <w:rPr>
          <w:b/>
          <w:spacing w:val="-5"/>
        </w:rPr>
        <w:t xml:space="preserve"> </w:t>
      </w:r>
      <w:r>
        <w:rPr>
          <w:b/>
        </w:rPr>
        <w:t>државни</w:t>
      </w:r>
      <w:r>
        <w:rPr>
          <w:b/>
          <w:spacing w:val="-5"/>
        </w:rPr>
        <w:t xml:space="preserve"> </w:t>
      </w:r>
      <w:r>
        <w:rPr>
          <w:b/>
        </w:rPr>
        <w:t>службенички</w:t>
      </w:r>
      <w:r>
        <w:rPr>
          <w:b/>
          <w:spacing w:val="-5"/>
        </w:rPr>
        <w:t xml:space="preserve"> </w:t>
      </w:r>
      <w:r>
        <w:rPr>
          <w:b/>
        </w:rPr>
        <w:t>систем</w:t>
      </w:r>
      <w:r>
        <w:t>,</w:t>
      </w:r>
      <w:r>
        <w:rPr>
          <w:spacing w:val="-5"/>
        </w:rPr>
        <w:t xml:space="preserve"> </w:t>
      </w:r>
      <w:r>
        <w:t>што у перспективи омогућава кретање кадра и у већини су испуње-</w:t>
      </w:r>
      <w:r>
        <w:rPr>
          <w:spacing w:val="80"/>
        </w:rPr>
        <w:t xml:space="preserve"> </w:t>
      </w:r>
      <w:r>
        <w:t>ни</w:t>
      </w:r>
      <w:r>
        <w:rPr>
          <w:spacing w:val="27"/>
        </w:rPr>
        <w:t xml:space="preserve"> </w:t>
      </w:r>
      <w:r>
        <w:t>нормативни</w:t>
      </w:r>
      <w:r>
        <w:rPr>
          <w:spacing w:val="27"/>
        </w:rPr>
        <w:t xml:space="preserve"> </w:t>
      </w:r>
      <w:r>
        <w:t>услови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даље</w:t>
      </w:r>
      <w:r>
        <w:rPr>
          <w:spacing w:val="27"/>
        </w:rPr>
        <w:t xml:space="preserve"> </w:t>
      </w:r>
      <w:r>
        <w:t>спровођење</w:t>
      </w:r>
      <w:r>
        <w:rPr>
          <w:spacing w:val="27"/>
        </w:rPr>
        <w:t xml:space="preserve"> </w:t>
      </w:r>
      <w:r>
        <w:t>стратешких</w:t>
      </w:r>
      <w:r>
        <w:rPr>
          <w:spacing w:val="27"/>
        </w:rPr>
        <w:t xml:space="preserve"> </w:t>
      </w:r>
      <w:r>
        <w:t>циљева у тој области, као што су професионализаци</w:t>
      </w:r>
      <w:r>
        <w:t>ја, деполитизација, каријерни развој, напредовање у служби и стручно усавршавање службеника. Закон о запосленима у АП и ЈЛС је веома значајан</w:t>
      </w:r>
      <w:r>
        <w:rPr>
          <w:spacing w:val="80"/>
        </w:rPr>
        <w:t xml:space="preserve"> </w:t>
      </w:r>
      <w:r>
        <w:t>за модернизацију јавне управе јер уводи потпуно нов, савремен приступ</w:t>
      </w:r>
      <w:r>
        <w:rPr>
          <w:spacing w:val="-5"/>
        </w:rPr>
        <w:t xml:space="preserve"> </w:t>
      </w:r>
      <w:r>
        <w:t>УЉР.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готово</w:t>
      </w:r>
      <w:r>
        <w:rPr>
          <w:spacing w:val="-5"/>
        </w:rPr>
        <w:t xml:space="preserve"> </w:t>
      </w:r>
      <w:r>
        <w:t>четири</w:t>
      </w:r>
      <w:r>
        <w:rPr>
          <w:spacing w:val="-5"/>
        </w:rPr>
        <w:t xml:space="preserve"> </w:t>
      </w:r>
      <w:r>
        <w:t>године</w:t>
      </w:r>
      <w:r>
        <w:rPr>
          <w:spacing w:val="-5"/>
        </w:rPr>
        <w:t xml:space="preserve"> </w:t>
      </w:r>
      <w:r>
        <w:t>примене</w:t>
      </w:r>
      <w:r>
        <w:rPr>
          <w:spacing w:val="-5"/>
        </w:rPr>
        <w:t xml:space="preserve"> </w:t>
      </w:r>
      <w:r>
        <w:t>тог</w:t>
      </w:r>
      <w:r>
        <w:rPr>
          <w:spacing w:val="-5"/>
        </w:rPr>
        <w:t xml:space="preserve"> </w:t>
      </w:r>
      <w:r>
        <w:t>закона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t>уз значајне измене у два наврата, донети су и сви кључни подзакон- ски акти – уредбе, правилници и упутства, а ступили су на снагу</w:t>
      </w:r>
      <w:r>
        <w:rPr>
          <w:spacing w:val="40"/>
        </w:rPr>
        <w:t xml:space="preserve"> </w:t>
      </w:r>
      <w:r>
        <w:t>и други битни кровни закони. Изменама и допунама Закона о за- посленима у аутономним покрајинама и јединицама локалне</w:t>
      </w:r>
      <w:r>
        <w:t xml:space="preserve"> са- моуправе из 2017. и 2018. године („Службени гласник РС”, број 95/16) ближе је уређена област стручног усавршавања и поступак оцењивања</w:t>
      </w:r>
      <w:r>
        <w:rPr>
          <w:spacing w:val="-1"/>
        </w:rPr>
        <w:t xml:space="preserve"> </w:t>
      </w:r>
      <w:r>
        <w:t>запослених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чему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уведене</w:t>
      </w:r>
      <w:r>
        <w:rPr>
          <w:spacing w:val="-1"/>
        </w:rPr>
        <w:t xml:space="preserve"> </w:t>
      </w:r>
      <w:r>
        <w:t>значајне</w:t>
      </w:r>
      <w:r>
        <w:rPr>
          <w:spacing w:val="-1"/>
        </w:rPr>
        <w:t xml:space="preserve"> </w:t>
      </w:r>
      <w:r>
        <w:t>промене.</w:t>
      </w:r>
      <w:r>
        <w:rPr>
          <w:spacing w:val="-1"/>
        </w:rPr>
        <w:t xml:space="preserve"> </w:t>
      </w:r>
      <w:r>
        <w:t xml:space="preserve">Је- дан од најважнијих доприноса тог закона јесте то што је уведен </w:t>
      </w:r>
      <w:r>
        <w:t>стандардизован систем и процедуре за заснивање радног односа</w:t>
      </w:r>
      <w:r>
        <w:rPr>
          <w:spacing w:val="80"/>
        </w:rPr>
        <w:t xml:space="preserve"> </w:t>
      </w:r>
      <w:r>
        <w:t xml:space="preserve">у АП и ЈЛС, а тиме се статус запослених у АП и ЈЛС приближио статусу државних службеника, што се огледа кроз усаглашавање звања службеника на државном и локалном нивоу, као и кроз мо- гућност да </w:t>
      </w:r>
      <w:r>
        <w:t>се запослени из покрајинске и локалне управе преу- зму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државну</w:t>
      </w:r>
      <w:r>
        <w:rPr>
          <w:spacing w:val="-1"/>
        </w:rPr>
        <w:t xml:space="preserve"> </w:t>
      </w:r>
      <w:r>
        <w:t>управу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обрнуто.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кључне</w:t>
      </w:r>
      <w:r>
        <w:rPr>
          <w:spacing w:val="-1"/>
        </w:rPr>
        <w:t xml:space="preserve"> </w:t>
      </w:r>
      <w:r>
        <w:t>функције</w:t>
      </w:r>
      <w:r>
        <w:rPr>
          <w:spacing w:val="-1"/>
        </w:rPr>
        <w:t xml:space="preserve"> </w:t>
      </w:r>
      <w:r>
        <w:t>УЉР донети су Уредба о критеријумима за разврставање радних места и мерилима за опис радних места службеника у аутономним по- крајинама и јединицам</w:t>
      </w:r>
      <w:r>
        <w:t>а локалне самоуправе („Службени гласник РС”,</w:t>
      </w:r>
      <w:r>
        <w:rPr>
          <w:spacing w:val="-2"/>
        </w:rPr>
        <w:t xml:space="preserve"> </w:t>
      </w:r>
      <w:r>
        <w:t>бр.</w:t>
      </w:r>
      <w:r>
        <w:rPr>
          <w:spacing w:val="-2"/>
        </w:rPr>
        <w:t xml:space="preserve"> </w:t>
      </w:r>
      <w:r>
        <w:t>88/16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113/17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закон)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Уредба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спровођењу</w:t>
      </w:r>
      <w:r>
        <w:rPr>
          <w:spacing w:val="-2"/>
        </w:rPr>
        <w:t xml:space="preserve"> </w:t>
      </w:r>
      <w:r>
        <w:t>интер- ног и јавног конкурса за попуњавање радних места у аутономним покрајинама и јединицама локалне самоуправе („Службени гла- сник РС”, број 95/16) који с</w:t>
      </w:r>
      <w:r>
        <w:t>у омогућили да се покрену и спроведе конкретно,</w:t>
      </w:r>
      <w:r>
        <w:rPr>
          <w:spacing w:val="-11"/>
        </w:rPr>
        <w:t xml:space="preserve"> </w:t>
      </w:r>
      <w:r>
        <w:t>практично</w:t>
      </w:r>
      <w:r>
        <w:rPr>
          <w:spacing w:val="-11"/>
        </w:rPr>
        <w:t xml:space="preserve"> </w:t>
      </w:r>
      <w:r>
        <w:t>успостављање</w:t>
      </w:r>
      <w:r>
        <w:rPr>
          <w:spacing w:val="-11"/>
        </w:rPr>
        <w:t xml:space="preserve"> </w:t>
      </w:r>
      <w:r>
        <w:t>свеобухватног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УЉР. У</w:t>
      </w:r>
      <w:r>
        <w:rPr>
          <w:spacing w:val="-12"/>
        </w:rPr>
        <w:t xml:space="preserve"> </w:t>
      </w:r>
      <w:r>
        <w:t>2017.</w:t>
      </w:r>
      <w:r>
        <w:rPr>
          <w:spacing w:val="-11"/>
        </w:rPr>
        <w:t xml:space="preserve"> </w:t>
      </w:r>
      <w:r>
        <w:t>години</w:t>
      </w:r>
      <w:r>
        <w:rPr>
          <w:spacing w:val="-11"/>
        </w:rPr>
        <w:t xml:space="preserve"> </w:t>
      </w:r>
      <w:r>
        <w:t>донет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платама</w:t>
      </w:r>
      <w:r>
        <w:rPr>
          <w:spacing w:val="-11"/>
        </w:rPr>
        <w:t xml:space="preserve"> </w:t>
      </w:r>
      <w:r>
        <w:t>службеника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намештени- ка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АП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ЈЛС</w:t>
      </w:r>
      <w:r>
        <w:rPr>
          <w:spacing w:val="-6"/>
        </w:rPr>
        <w:t xml:space="preserve"> </w:t>
      </w:r>
      <w:r>
        <w:t>(„Службени</w:t>
      </w:r>
      <w:r>
        <w:rPr>
          <w:spacing w:val="-6"/>
        </w:rPr>
        <w:t xml:space="preserve"> </w:t>
      </w:r>
      <w:r>
        <w:t>гласник</w:t>
      </w:r>
      <w:r>
        <w:rPr>
          <w:spacing w:val="-6"/>
        </w:rPr>
        <w:t xml:space="preserve"> </w:t>
      </w:r>
      <w:r>
        <w:t>РС”,</w:t>
      </w:r>
      <w:r>
        <w:rPr>
          <w:spacing w:val="-6"/>
        </w:rPr>
        <w:t xml:space="preserve"> </w:t>
      </w:r>
      <w:r>
        <w:t>бр.</w:t>
      </w:r>
      <w:r>
        <w:rPr>
          <w:spacing w:val="-6"/>
        </w:rPr>
        <w:t xml:space="preserve"> </w:t>
      </w:r>
      <w:r>
        <w:t>113/17,</w:t>
      </w:r>
      <w:r>
        <w:rPr>
          <w:spacing w:val="-6"/>
        </w:rPr>
        <w:t xml:space="preserve"> </w:t>
      </w:r>
      <w:r>
        <w:t>95/18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86/19), али је његова примена одложена до успостављања услова за ре- форму система плата у целој јавној управи, чиме принципи УЉР постављени у Закону о запосленима у АП и јединицама локалне самоуправе нису до краја нормативно спроведени.</w:t>
      </w:r>
    </w:p>
    <w:p w:rsidR="006E1D4D" w:rsidRDefault="00976A1C">
      <w:pPr>
        <w:pStyle w:val="Heading2"/>
        <w:spacing w:line="173" w:lineRule="exact"/>
        <w:ind w:left="507"/>
        <w:rPr>
          <w:b w:val="0"/>
        </w:rPr>
      </w:pPr>
      <w:r>
        <w:t>Радноправни</w:t>
      </w:r>
      <w:r>
        <w:rPr>
          <w:spacing w:val="-4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јавним</w:t>
      </w:r>
      <w:r>
        <w:rPr>
          <w:spacing w:val="-3"/>
        </w:rPr>
        <w:t xml:space="preserve"> </w:t>
      </w:r>
      <w:r>
        <w:t>агенцијама</w:t>
      </w:r>
      <w:r>
        <w:rPr>
          <w:spacing w:val="-3"/>
        </w:rPr>
        <w:t xml:space="preserve"> </w:t>
      </w:r>
      <w:r>
        <w:rPr>
          <w:b w:val="0"/>
          <w:spacing w:val="-4"/>
        </w:rPr>
        <w:t>уре-</w:t>
      </w:r>
    </w:p>
    <w:p w:rsidR="006E1D4D" w:rsidRDefault="00976A1C">
      <w:pPr>
        <w:pStyle w:val="BodyText"/>
        <w:spacing w:line="232" w:lineRule="auto"/>
        <w:ind w:left="110" w:right="38"/>
        <w:jc w:val="both"/>
      </w:pPr>
      <w:r>
        <w:t>ђен је општим прописима о раду и Законом о јавним агенцијама („Службени</w:t>
      </w:r>
      <w:r>
        <w:rPr>
          <w:spacing w:val="-8"/>
        </w:rPr>
        <w:t xml:space="preserve"> </w:t>
      </w:r>
      <w:r>
        <w:t>гласник</w:t>
      </w:r>
      <w:r>
        <w:rPr>
          <w:spacing w:val="-8"/>
        </w:rPr>
        <w:t xml:space="preserve"> </w:t>
      </w:r>
      <w:r>
        <w:t>РС”,</w:t>
      </w:r>
      <w:r>
        <w:rPr>
          <w:spacing w:val="-8"/>
        </w:rPr>
        <w:t xml:space="preserve"> </w:t>
      </w:r>
      <w:r>
        <w:t>бр.</w:t>
      </w:r>
      <w:r>
        <w:rPr>
          <w:spacing w:val="-8"/>
        </w:rPr>
        <w:t xml:space="preserve"> </w:t>
      </w:r>
      <w:r>
        <w:t>18/05,</w:t>
      </w:r>
      <w:r>
        <w:rPr>
          <w:spacing w:val="-8"/>
        </w:rPr>
        <w:t xml:space="preserve"> </w:t>
      </w:r>
      <w:r>
        <w:t>81/05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исправка,</w:t>
      </w:r>
      <w:r>
        <w:rPr>
          <w:spacing w:val="-8"/>
        </w:rPr>
        <w:t xml:space="preserve"> </w:t>
      </w:r>
      <w:r>
        <w:t>47/18).</w:t>
      </w:r>
      <w:r>
        <w:rPr>
          <w:spacing w:val="-8"/>
        </w:rPr>
        <w:t xml:space="preserve"> </w:t>
      </w:r>
      <w:r>
        <w:t>Јавна агенција оснива се ако развојни, стручни и регулаторни послови не захтевају сталан и непоср</w:t>
      </w:r>
      <w:r>
        <w:t>едан политички надзор и ако јавна агенција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боље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делотворније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врши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држав- не управе (нарочито ако се у целини или претежно могу финан- сирати од услуга које се наплаћују корисницима). Јавној агенцији могу се посебним законом, као јавно овлашћење, поверити одре- ђени послови државне управе, што је условило посебна решења у</w:t>
      </w:r>
      <w:r>
        <w:t xml:space="preserve"> вези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радноправним</w:t>
      </w:r>
      <w:r>
        <w:rPr>
          <w:spacing w:val="-5"/>
        </w:rPr>
        <w:t xml:space="preserve"> </w:t>
      </w:r>
      <w:r>
        <w:t>статусом</w:t>
      </w:r>
      <w:r>
        <w:rPr>
          <w:spacing w:val="-5"/>
        </w:rPr>
        <w:t xml:space="preserve"> </w:t>
      </w:r>
      <w:r>
        <w:t>запослених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складу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положајем јавне агенције. Тако се у погледу законитости, стручности, поли- тичке</w:t>
      </w:r>
      <w:r>
        <w:rPr>
          <w:spacing w:val="-3"/>
        </w:rPr>
        <w:t xml:space="preserve"> </w:t>
      </w:r>
      <w:r>
        <w:t>неутралности,</w:t>
      </w:r>
      <w:r>
        <w:rPr>
          <w:spacing w:val="-3"/>
        </w:rPr>
        <w:t xml:space="preserve"> </w:t>
      </w:r>
      <w:r>
        <w:t>непристрасности,</w:t>
      </w:r>
      <w:r>
        <w:rPr>
          <w:spacing w:val="-3"/>
        </w:rPr>
        <w:t xml:space="preserve"> </w:t>
      </w:r>
      <w:r>
        <w:t>употребе</w:t>
      </w:r>
      <w:r>
        <w:rPr>
          <w:spacing w:val="-3"/>
        </w:rPr>
        <w:t xml:space="preserve"> </w:t>
      </w:r>
      <w:r>
        <w:t>службеног</w:t>
      </w:r>
      <w:r>
        <w:rPr>
          <w:spacing w:val="-3"/>
        </w:rPr>
        <w:t xml:space="preserve"> </w:t>
      </w:r>
      <w:r>
        <w:t>језика и писма, стручне спреме и оспособљености запослених који раде на</w:t>
      </w:r>
      <w:r>
        <w:t xml:space="preserve"> повереним пословима државне управе и у погледу канцелариј- ског пословања, на рад јавне агенције примењују прописи који се односе на државну управу, а спречавање сукоба интереса запо- слених у јавној агенцији сходно је прописима који се односе на спречава</w:t>
      </w:r>
      <w:r>
        <w:t>ње сукоба интереса државних службеника. У осталом делу се на права и обавезе запослених примењују Закон о раду и Закон о јавним агенцијама. Такође је прописано да је послодавац запослених у јавним агенцијама сама агенција која има својство правног</w:t>
      </w:r>
      <w:r>
        <w:rPr>
          <w:spacing w:val="-8"/>
        </w:rPr>
        <w:t xml:space="preserve"> </w:t>
      </w:r>
      <w:r>
        <w:t>лица,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разлику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државних</w:t>
      </w:r>
      <w:r>
        <w:rPr>
          <w:spacing w:val="-8"/>
        </w:rPr>
        <w:t xml:space="preserve"> </w:t>
      </w:r>
      <w:r>
        <w:t>службеника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службеника</w:t>
      </w:r>
      <w:r>
        <w:rPr>
          <w:spacing w:val="-8"/>
        </w:rPr>
        <w:t xml:space="preserve"> </w:t>
      </w:r>
      <w:r>
        <w:t xml:space="preserve">у АП и ЈЛС којима је послодавац Република Србија или АП и ЈЛС, због чега су, поред осталог, посебно уређена одређена питања у вези са УЉР. У том смислу </w:t>
      </w:r>
      <w:r>
        <w:rPr>
          <w:b/>
        </w:rPr>
        <w:t>УЉР у јавним агенцијама подлеже одређеним посебностима које</w:t>
      </w:r>
      <w:r>
        <w:rPr>
          <w:b/>
        </w:rPr>
        <w:t xml:space="preserve"> су у надлежности самог посло- давца и на другачији начин је успостављен надзор који врши оснивач</w:t>
      </w:r>
      <w:r>
        <w:rPr>
          <w:b/>
          <w:spacing w:val="-5"/>
        </w:rPr>
        <w:t xml:space="preserve"> </w:t>
      </w: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односу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државне</w:t>
      </w:r>
      <w:r>
        <w:rPr>
          <w:b/>
          <w:spacing w:val="-5"/>
        </w:rPr>
        <w:t xml:space="preserve"> </w:t>
      </w:r>
      <w:r>
        <w:rPr>
          <w:b/>
        </w:rPr>
        <w:t>органе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органе</w:t>
      </w:r>
      <w:r>
        <w:rPr>
          <w:b/>
          <w:spacing w:val="-5"/>
        </w:rPr>
        <w:t xml:space="preserve"> </w:t>
      </w:r>
      <w:r>
        <w:rPr>
          <w:b/>
        </w:rPr>
        <w:t>АП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ЈЛС</w:t>
      </w:r>
      <w:r>
        <w:t>.</w:t>
      </w:r>
      <w:r>
        <w:rPr>
          <w:spacing w:val="-5"/>
        </w:rPr>
        <w:t xml:space="preserve"> </w:t>
      </w:r>
      <w:r>
        <w:t>Осни- вач</w:t>
      </w:r>
      <w:r>
        <w:rPr>
          <w:spacing w:val="-8"/>
        </w:rPr>
        <w:t xml:space="preserve"> </w:t>
      </w:r>
      <w:r>
        <w:t>именује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разрешава</w:t>
      </w:r>
      <w:r>
        <w:rPr>
          <w:spacing w:val="-8"/>
        </w:rPr>
        <w:t xml:space="preserve"> </w:t>
      </w:r>
      <w:r>
        <w:t>чланове</w:t>
      </w:r>
      <w:r>
        <w:rPr>
          <w:spacing w:val="-8"/>
        </w:rPr>
        <w:t xml:space="preserve"> </w:t>
      </w:r>
      <w:r>
        <w:t>управног</w:t>
      </w:r>
      <w:r>
        <w:rPr>
          <w:spacing w:val="-8"/>
        </w:rPr>
        <w:t xml:space="preserve"> </w:t>
      </w:r>
      <w:r>
        <w:t>одбора,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задужен</w:t>
      </w:r>
    </w:p>
    <w:p w:rsidR="006E1D4D" w:rsidRDefault="00976A1C">
      <w:pPr>
        <w:pStyle w:val="BodyText"/>
        <w:spacing w:before="73" w:line="232" w:lineRule="auto"/>
        <w:ind w:left="110" w:right="390"/>
        <w:jc w:val="both"/>
      </w:pPr>
      <w:r>
        <w:br w:type="column"/>
      </w:r>
      <w:r>
        <w:t>за одржавање јавног конкурса за именовање директора агенције,</w:t>
      </w:r>
      <w:r>
        <w:rPr>
          <w:vertAlign w:val="superscript"/>
        </w:rPr>
        <w:t>,</w:t>
      </w:r>
      <w:r>
        <w:t xml:space="preserve"> именује и разрешава директора јавне агенције након што је спро- веден конкурсни поступак, даје сагласности на годишњи програм рада,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финансијски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агенције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друге</w:t>
      </w:r>
      <w:r>
        <w:rPr>
          <w:spacing w:val="-4"/>
        </w:rPr>
        <w:t xml:space="preserve"> </w:t>
      </w:r>
      <w:r>
        <w:t>акте</w:t>
      </w:r>
      <w:r>
        <w:rPr>
          <w:spacing w:val="-4"/>
        </w:rPr>
        <w:t xml:space="preserve"> </w:t>
      </w:r>
      <w:r>
        <w:t>одређене з</w:t>
      </w:r>
      <w:r>
        <w:t>аконом који имају утицај и на УЉР. Имајући у виду да је одлу- чивање о правима и обавезама запослених у јавним агенцијама у надлежности директора јавне агенције у складу са општим про- писима о раду, било је неопходно поједина питања уредити Зако- ном о ја</w:t>
      </w:r>
      <w:r>
        <w:t>вним агенцијама како би се обезбедило УЉР засновано</w:t>
      </w:r>
      <w:r>
        <w:rPr>
          <w:spacing w:val="80"/>
        </w:rPr>
        <w:t xml:space="preserve"> </w:t>
      </w:r>
      <w:r>
        <w:t>на заслугама и ојачала професионализација тог дела јавне упра- ве.</w:t>
      </w:r>
      <w:r>
        <w:rPr>
          <w:spacing w:val="-1"/>
        </w:rPr>
        <w:t xml:space="preserve"> </w:t>
      </w:r>
      <w:r>
        <w:t>Донете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измене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допуне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јавним</w:t>
      </w:r>
      <w:r>
        <w:rPr>
          <w:spacing w:val="-1"/>
        </w:rPr>
        <w:t xml:space="preserve"> </w:t>
      </w:r>
      <w:r>
        <w:t>агенцијама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2018. години („Службени гласник РС”, број 47/18) којима је циљ да се директори аге</w:t>
      </w:r>
      <w:r>
        <w:t>нција бирају на основу заслуга, уводи се листа три најуспешнија</w:t>
      </w:r>
      <w:r>
        <w:rPr>
          <w:spacing w:val="-6"/>
        </w:rPr>
        <w:t xml:space="preserve"> </w:t>
      </w:r>
      <w:r>
        <w:t>кандидата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положај</w:t>
      </w:r>
      <w:r>
        <w:rPr>
          <w:spacing w:val="-6"/>
        </w:rPr>
        <w:t xml:space="preserve"> </w:t>
      </w:r>
      <w:r>
        <w:t>директора,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разлику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прет- ходног законског решења према којем је листа успешних канди- дата била „отворена”. Услови за место директора су промењени – уместо пет неопх</w:t>
      </w:r>
      <w:r>
        <w:t>одно је девет година професионалног искуства у јавној</w:t>
      </w:r>
      <w:r>
        <w:rPr>
          <w:spacing w:val="-5"/>
        </w:rPr>
        <w:t xml:space="preserve"> </w:t>
      </w:r>
      <w:r>
        <w:t>агенцији.</w:t>
      </w:r>
      <w:r>
        <w:rPr>
          <w:spacing w:val="-5"/>
        </w:rPr>
        <w:t xml:space="preserve"> </w:t>
      </w:r>
      <w:r>
        <w:t>Поред</w:t>
      </w:r>
      <w:r>
        <w:rPr>
          <w:spacing w:val="-5"/>
        </w:rPr>
        <w:t xml:space="preserve"> </w:t>
      </w:r>
      <w:r>
        <w:t>тога,</w:t>
      </w:r>
      <w:r>
        <w:rPr>
          <w:spacing w:val="-5"/>
        </w:rPr>
        <w:t xml:space="preserve"> </w:t>
      </w:r>
      <w:r>
        <w:t>због</w:t>
      </w:r>
      <w:r>
        <w:rPr>
          <w:spacing w:val="-5"/>
        </w:rPr>
        <w:t xml:space="preserve"> </w:t>
      </w:r>
      <w:r>
        <w:t>превенције</w:t>
      </w:r>
      <w:r>
        <w:rPr>
          <w:spacing w:val="-5"/>
        </w:rPr>
        <w:t xml:space="preserve"> </w:t>
      </w:r>
      <w:r>
        <w:t>корупције</w:t>
      </w:r>
      <w:r>
        <w:rPr>
          <w:spacing w:val="-5"/>
        </w:rPr>
        <w:t xml:space="preserve"> </w:t>
      </w:r>
      <w:r>
        <w:t>прописани су</w:t>
      </w:r>
      <w:r>
        <w:rPr>
          <w:spacing w:val="-5"/>
        </w:rPr>
        <w:t xml:space="preserve"> </w:t>
      </w:r>
      <w:r>
        <w:t>прецизнији</w:t>
      </w:r>
      <w:r>
        <w:rPr>
          <w:spacing w:val="-5"/>
        </w:rPr>
        <w:t xml:space="preserve"> </w:t>
      </w:r>
      <w:r>
        <w:t>услови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критеријуми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именовање</w:t>
      </w:r>
      <w:r>
        <w:rPr>
          <w:spacing w:val="-5"/>
        </w:rPr>
        <w:t xml:space="preserve"> </w:t>
      </w:r>
      <w:r>
        <w:t>чланова</w:t>
      </w:r>
      <w:r>
        <w:rPr>
          <w:spacing w:val="-5"/>
        </w:rPr>
        <w:t xml:space="preserve"> </w:t>
      </w:r>
      <w:r>
        <w:t>управ- ног</w:t>
      </w:r>
      <w:r>
        <w:rPr>
          <w:spacing w:val="-4"/>
        </w:rPr>
        <w:t xml:space="preserve"> </w:t>
      </w:r>
      <w:r>
        <w:t>одбора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агенција,</w:t>
      </w:r>
      <w:r>
        <w:rPr>
          <w:spacing w:val="-4"/>
        </w:rPr>
        <w:t xml:space="preserve"> </w:t>
      </w:r>
      <w:r>
        <w:t>орочен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вршиоца дужности</w:t>
      </w:r>
      <w:r>
        <w:rPr>
          <w:spacing w:val="-3"/>
        </w:rPr>
        <w:t xml:space="preserve"> </w:t>
      </w:r>
      <w:r>
        <w:t>тиме</w:t>
      </w:r>
      <w:r>
        <w:rPr>
          <w:spacing w:val="-3"/>
        </w:rPr>
        <w:t xml:space="preserve"> </w:t>
      </w:r>
      <w:r>
        <w:t>што</w:t>
      </w:r>
      <w:r>
        <w:rPr>
          <w:spacing w:val="-3"/>
        </w:rPr>
        <w:t xml:space="preserve"> </w:t>
      </w:r>
      <w:r>
        <w:t>прописани</w:t>
      </w:r>
      <w:r>
        <w:rPr>
          <w:spacing w:val="-3"/>
        </w:rPr>
        <w:t xml:space="preserve"> </w:t>
      </w:r>
      <w:r>
        <w:t>рокови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отпочињање</w:t>
      </w:r>
      <w:r>
        <w:rPr>
          <w:spacing w:val="-3"/>
        </w:rPr>
        <w:t xml:space="preserve"> </w:t>
      </w:r>
      <w:r>
        <w:t>конкурсног поступка и именовања</w:t>
      </w:r>
      <w:r>
        <w:rPr>
          <w:spacing w:val="-1"/>
        </w:rPr>
        <w:t xml:space="preserve"> </w:t>
      </w:r>
      <w:r>
        <w:t>директора, ограничен је</w:t>
      </w:r>
      <w:r>
        <w:rPr>
          <w:spacing w:val="-1"/>
        </w:rPr>
        <w:t xml:space="preserve"> </w:t>
      </w:r>
      <w:r>
        <w:t>број могућих име- новања, примање поклона и прилога, уређен је сукоб интереса запослених у јавним агенцијама и др. Такође, уређена је обавеза да се спроведе транспар</w:t>
      </w:r>
      <w:r>
        <w:t>ентан конкурсни поступак за пријем у радни</w:t>
      </w:r>
      <w:r>
        <w:rPr>
          <w:spacing w:val="20"/>
        </w:rPr>
        <w:t xml:space="preserve"> </w:t>
      </w:r>
      <w:r>
        <w:t>однос</w:t>
      </w:r>
      <w:r>
        <w:rPr>
          <w:spacing w:val="20"/>
        </w:rPr>
        <w:t xml:space="preserve"> </w:t>
      </w:r>
      <w:r>
        <w:t>запослених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процедури</w:t>
      </w:r>
      <w:r>
        <w:rPr>
          <w:spacing w:val="20"/>
        </w:rPr>
        <w:t xml:space="preserve"> </w:t>
      </w:r>
      <w:r>
        <w:t>која</w:t>
      </w:r>
      <w:r>
        <w:rPr>
          <w:spacing w:val="20"/>
        </w:rPr>
        <w:t xml:space="preserve"> </w:t>
      </w:r>
      <w:r>
        <w:t>је</w:t>
      </w:r>
      <w:r>
        <w:rPr>
          <w:spacing w:val="20"/>
        </w:rPr>
        <w:t xml:space="preserve"> </w:t>
      </w:r>
      <w:r>
        <w:t>прописана</w:t>
      </w:r>
      <w:r>
        <w:rPr>
          <w:spacing w:val="20"/>
        </w:rPr>
        <w:t xml:space="preserve"> </w:t>
      </w:r>
      <w:r>
        <w:t>законом и обавеза да се провери стручна оспособљеност, знање и вештине кандидата у изборном поступку. Остала питања која се односе на УЉР уређена су унутрашњим актима</w:t>
      </w:r>
      <w:r>
        <w:t xml:space="preserve"> јавне агенције у складу са Законом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раду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нису</w:t>
      </w:r>
      <w:r>
        <w:rPr>
          <w:spacing w:val="-2"/>
        </w:rPr>
        <w:t xml:space="preserve"> </w:t>
      </w:r>
      <w:r>
        <w:t>била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измена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јавним</w:t>
      </w:r>
      <w:r>
        <w:rPr>
          <w:spacing w:val="-2"/>
        </w:rPr>
        <w:t xml:space="preserve"> </w:t>
      </w:r>
      <w:r>
        <w:t>аген- цијама тако да није било потребе да се додатно анализирају како би се предложило њихово боље решење.</w:t>
      </w:r>
    </w:p>
    <w:p w:rsidR="006E1D4D" w:rsidRDefault="00976A1C">
      <w:pPr>
        <w:spacing w:line="179" w:lineRule="exact"/>
        <w:ind w:left="507"/>
        <w:jc w:val="both"/>
        <w:rPr>
          <w:sz w:val="18"/>
        </w:rPr>
      </w:pPr>
      <w:r>
        <w:rPr>
          <w:b/>
          <w:sz w:val="18"/>
        </w:rPr>
        <w:t>Положај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запослених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јавним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установама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уређен</w:t>
      </w:r>
      <w:r>
        <w:rPr>
          <w:spacing w:val="-2"/>
          <w:sz w:val="18"/>
        </w:rPr>
        <w:t xml:space="preserve"> </w:t>
      </w:r>
      <w:r>
        <w:rPr>
          <w:sz w:val="18"/>
        </w:rPr>
        <w:t>је</w:t>
      </w:r>
      <w:r>
        <w:rPr>
          <w:spacing w:val="-2"/>
          <w:sz w:val="18"/>
        </w:rPr>
        <w:t xml:space="preserve"> посеб-</w:t>
      </w:r>
    </w:p>
    <w:p w:rsidR="006E1D4D" w:rsidRDefault="00976A1C">
      <w:pPr>
        <w:pStyle w:val="BodyText"/>
        <w:spacing w:before="1" w:line="232" w:lineRule="auto"/>
        <w:ind w:left="110" w:right="391"/>
        <w:jc w:val="both"/>
      </w:pPr>
      <w:r>
        <w:t>ним законима из области у којима се оне оснивају, а супсидијар- но</w:t>
      </w:r>
      <w:r>
        <w:rPr>
          <w:spacing w:val="-2"/>
        </w:rPr>
        <w:t xml:space="preserve"> </w:t>
      </w:r>
      <w:r>
        <w:t>важи</w:t>
      </w:r>
      <w:r>
        <w:rPr>
          <w:spacing w:val="-2"/>
        </w:rPr>
        <w:t xml:space="preserve"> </w:t>
      </w:r>
      <w:r>
        <w:t>општи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радних</w:t>
      </w:r>
      <w:r>
        <w:rPr>
          <w:spacing w:val="-2"/>
        </w:rPr>
        <w:t xml:space="preserve"> </w:t>
      </w:r>
      <w:r>
        <w:t>односа</w:t>
      </w:r>
      <w:r>
        <w:rPr>
          <w:spacing w:val="-2"/>
        </w:rPr>
        <w:t xml:space="preserve"> </w:t>
      </w:r>
      <w:r>
        <w:t>прописан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раду.</w:t>
      </w:r>
      <w:r>
        <w:rPr>
          <w:spacing w:val="-2"/>
        </w:rPr>
        <w:t xml:space="preserve"> </w:t>
      </w:r>
      <w:r>
        <w:t>У складу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потребом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системски</w:t>
      </w:r>
      <w:r>
        <w:rPr>
          <w:spacing w:val="-2"/>
        </w:rPr>
        <w:t xml:space="preserve"> </w:t>
      </w:r>
      <w:r>
        <w:t>уреди</w:t>
      </w:r>
      <w:r>
        <w:rPr>
          <w:spacing w:val="-2"/>
        </w:rPr>
        <w:t xml:space="preserve"> </w:t>
      </w:r>
      <w:r>
        <w:t>деловање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 успостави</w:t>
      </w:r>
      <w:r>
        <w:rPr>
          <w:spacing w:val="-2"/>
        </w:rPr>
        <w:t xml:space="preserve"> </w:t>
      </w:r>
      <w:r>
        <w:t>усклађен</w:t>
      </w:r>
      <w:r>
        <w:rPr>
          <w:spacing w:val="-3"/>
        </w:rPr>
        <w:t xml:space="preserve"> </w:t>
      </w:r>
      <w:r>
        <w:t>радноправни</w:t>
      </w:r>
      <w:r>
        <w:rPr>
          <w:spacing w:val="-2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запослених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јавној</w:t>
      </w:r>
      <w:r>
        <w:rPr>
          <w:spacing w:val="-2"/>
        </w:rPr>
        <w:t xml:space="preserve"> </w:t>
      </w:r>
      <w:r>
        <w:t xml:space="preserve">упра- ви </w:t>
      </w:r>
      <w:r>
        <w:t xml:space="preserve">заснован на принципима заслуга, током 2017. године донет је </w:t>
      </w:r>
      <w:r>
        <w:rPr>
          <w:b/>
        </w:rPr>
        <w:t>Закон о запосленима у јавним службама (</w:t>
      </w:r>
      <w:r>
        <w:t>„Службени гласник РС”, бр. 113/17, 95/18, 86/19), који доноси значајне промене у том делу јавне управе и којим се успостављају заједнички принципи</w:t>
      </w:r>
      <w:r>
        <w:rPr>
          <w:spacing w:val="80"/>
        </w:rPr>
        <w:t xml:space="preserve"> </w:t>
      </w:r>
      <w:r>
        <w:t>и системск</w:t>
      </w:r>
      <w:r>
        <w:t>а решења у вези са кадровским планирањем, заснива- њем радних односа, права на награђивање, платама и организа- цијом радних места, мерљивошћу резултата и другим аспектима УЉР, засновани на мериторности у свим јавним службама, али се уважавају и специфично</w:t>
      </w:r>
      <w:r>
        <w:t>сти тих делова јавне управе тако што се оставља могућност да посебности и даље буду уређене у оквиру конкретне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деловања.</w:t>
      </w:r>
      <w:r>
        <w:rPr>
          <w:spacing w:val="-10"/>
        </w:rPr>
        <w:t xml:space="preserve"> </w:t>
      </w:r>
      <w:r>
        <w:t>Међутим,</w:t>
      </w:r>
      <w:r>
        <w:rPr>
          <w:spacing w:val="-10"/>
        </w:rPr>
        <w:t xml:space="preserve"> </w:t>
      </w:r>
      <w:r>
        <w:t>како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примена</w:t>
      </w:r>
      <w:r>
        <w:rPr>
          <w:spacing w:val="-10"/>
        </w:rPr>
        <w:t xml:space="preserve"> </w:t>
      </w:r>
      <w:r>
        <w:t>тог</w:t>
      </w:r>
      <w:r>
        <w:rPr>
          <w:spacing w:val="-10"/>
        </w:rPr>
        <w:t xml:space="preserve"> </w:t>
      </w:r>
      <w:r>
        <w:t>закона уско везана са реформом система плата, она у највећем делу није отпочела</w:t>
      </w:r>
      <w:r>
        <w:rPr>
          <w:spacing w:val="-4"/>
        </w:rPr>
        <w:t xml:space="preserve"> </w:t>
      </w:r>
      <w:r>
        <w:t>због</w:t>
      </w:r>
      <w:r>
        <w:rPr>
          <w:spacing w:val="-4"/>
        </w:rPr>
        <w:t xml:space="preserve"> </w:t>
      </w:r>
      <w:r>
        <w:t>одлагања</w:t>
      </w:r>
      <w:r>
        <w:rPr>
          <w:spacing w:val="-4"/>
        </w:rPr>
        <w:t xml:space="preserve"> </w:t>
      </w:r>
      <w:r>
        <w:t>реформе</w:t>
      </w:r>
      <w:r>
        <w:rPr>
          <w:spacing w:val="-4"/>
        </w:rPr>
        <w:t xml:space="preserve"> </w:t>
      </w:r>
      <w:r>
        <w:t>плата.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децембра</w:t>
      </w:r>
      <w:r>
        <w:rPr>
          <w:spacing w:val="-4"/>
        </w:rPr>
        <w:t xml:space="preserve"> </w:t>
      </w:r>
      <w:r>
        <w:t>2017.</w:t>
      </w:r>
      <w:r>
        <w:rPr>
          <w:spacing w:val="-4"/>
        </w:rPr>
        <w:t xml:space="preserve"> </w:t>
      </w:r>
      <w:r>
        <w:t xml:space="preserve">године примењују се само оне његове одредбе које се односе на органи- зацију послова у актима о систематизацији, односно на дефини- сање радних места у установама које се усклађују са </w:t>
      </w:r>
      <w:r>
        <w:rPr>
          <w:b/>
        </w:rPr>
        <w:t>Каталогом радних места у јавним службам</w:t>
      </w:r>
      <w:r>
        <w:rPr>
          <w:b/>
        </w:rPr>
        <w:t>а и другим организацијама у јавном сектору (</w:t>
      </w:r>
      <w:r>
        <w:t xml:space="preserve">„Службени гласник РС”, бр. 81/17, 6/18 и 43/18) и који је предуслов за реформу система плата. Од доношења тог закона сви акти о систематизацији установа усклађују се са Ката- логом радних места у јавним службама </w:t>
      </w:r>
      <w:r>
        <w:t>и другим организацијама</w:t>
      </w:r>
      <w:r>
        <w:rPr>
          <w:spacing w:val="40"/>
        </w:rPr>
        <w:t xml:space="preserve"> </w:t>
      </w:r>
      <w:r>
        <w:t>у јавном сектору, чиме се обезбеђује транспарентност и уједначе- ност, нарочито упоредивих послова, и омогућава даљи системски приступ УЉР и мобилност запослених у том делу јавне управе.</w:t>
      </w:r>
    </w:p>
    <w:p w:rsidR="006E1D4D" w:rsidRDefault="00976A1C">
      <w:pPr>
        <w:spacing w:line="181" w:lineRule="exact"/>
        <w:ind w:left="507"/>
        <w:jc w:val="both"/>
        <w:rPr>
          <w:b/>
          <w:sz w:val="18"/>
        </w:rPr>
      </w:pPr>
      <w:r>
        <w:rPr>
          <w:sz w:val="18"/>
        </w:rPr>
        <w:t>Правни</w:t>
      </w:r>
      <w:r>
        <w:rPr>
          <w:spacing w:val="12"/>
          <w:sz w:val="18"/>
        </w:rPr>
        <w:t xml:space="preserve"> </w:t>
      </w:r>
      <w:r>
        <w:rPr>
          <w:sz w:val="18"/>
        </w:rPr>
        <w:t>оквир</w:t>
      </w:r>
      <w:r>
        <w:rPr>
          <w:spacing w:val="12"/>
          <w:sz w:val="18"/>
        </w:rPr>
        <w:t xml:space="preserve"> </w:t>
      </w:r>
      <w:r>
        <w:rPr>
          <w:sz w:val="18"/>
        </w:rPr>
        <w:t>којим</w:t>
      </w:r>
      <w:r>
        <w:rPr>
          <w:spacing w:val="12"/>
          <w:sz w:val="18"/>
        </w:rPr>
        <w:t xml:space="preserve"> </w:t>
      </w:r>
      <w:r>
        <w:rPr>
          <w:sz w:val="18"/>
        </w:rPr>
        <w:t>се</w:t>
      </w:r>
      <w:r>
        <w:rPr>
          <w:spacing w:val="12"/>
          <w:sz w:val="18"/>
        </w:rPr>
        <w:t xml:space="preserve"> </w:t>
      </w:r>
      <w:r>
        <w:rPr>
          <w:sz w:val="18"/>
        </w:rPr>
        <w:t>уређују</w:t>
      </w:r>
      <w:r>
        <w:rPr>
          <w:spacing w:val="12"/>
          <w:sz w:val="18"/>
        </w:rPr>
        <w:t xml:space="preserve"> </w:t>
      </w:r>
      <w:r>
        <w:rPr>
          <w:b/>
          <w:sz w:val="18"/>
        </w:rPr>
        <w:t>плате,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накнаде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плате,</w:t>
      </w:r>
      <w:r>
        <w:rPr>
          <w:b/>
          <w:spacing w:val="13"/>
          <w:sz w:val="18"/>
        </w:rPr>
        <w:t xml:space="preserve"> </w:t>
      </w:r>
      <w:r>
        <w:rPr>
          <w:b/>
          <w:spacing w:val="-4"/>
          <w:sz w:val="18"/>
        </w:rPr>
        <w:t>нак-</w:t>
      </w:r>
    </w:p>
    <w:p w:rsidR="006E1D4D" w:rsidRDefault="00976A1C">
      <w:pPr>
        <w:pStyle w:val="BodyText"/>
        <w:spacing w:before="2" w:line="232" w:lineRule="auto"/>
        <w:ind w:left="110" w:right="391"/>
        <w:jc w:val="both"/>
      </w:pPr>
      <w:r>
        <w:rPr>
          <w:b/>
        </w:rPr>
        <w:t xml:space="preserve">наде трошкова и друга примања државних службеника и на- мештеника </w:t>
      </w:r>
      <w:r>
        <w:t>утврђен је Законом о платама државних службеника</w:t>
      </w:r>
      <w:r>
        <w:rPr>
          <w:spacing w:val="40"/>
        </w:rPr>
        <w:t xml:space="preserve"> </w:t>
      </w:r>
      <w:r>
        <w:t>и намештеника, Законом о буџету, као и Уредбом о накнади тро- шкова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отпремнини</w:t>
      </w:r>
      <w:r>
        <w:rPr>
          <w:spacing w:val="-7"/>
        </w:rPr>
        <w:t xml:space="preserve"> </w:t>
      </w:r>
      <w:r>
        <w:t>државних</w:t>
      </w:r>
      <w:r>
        <w:rPr>
          <w:spacing w:val="-7"/>
        </w:rPr>
        <w:t xml:space="preserve"> </w:t>
      </w:r>
      <w:r>
        <w:t>службеника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намештеника</w:t>
      </w:r>
      <w:r>
        <w:rPr>
          <w:spacing w:val="-7"/>
        </w:rPr>
        <w:t xml:space="preserve"> </w:t>
      </w:r>
      <w:r>
        <w:t>(„Слу- жбени г</w:t>
      </w:r>
      <w:r>
        <w:t>ласник РС”, бр. 98/07, 84/14 и 84/15). Поред коефиције- ната за обрачун плате, Закон о платама државних службеника и намештеника детаљно уређује питање додатка на основну плату, напредовања кроз платне разреде, право на накнаду плате, право на</w:t>
      </w:r>
      <w:r>
        <w:rPr>
          <w:spacing w:val="-1"/>
        </w:rPr>
        <w:t xml:space="preserve"> </w:t>
      </w:r>
      <w:r>
        <w:t>накнаду</w:t>
      </w:r>
      <w:r>
        <w:rPr>
          <w:spacing w:val="-1"/>
        </w:rPr>
        <w:t xml:space="preserve"> </w:t>
      </w:r>
      <w:r>
        <w:t>трош</w:t>
      </w:r>
      <w:r>
        <w:t>кова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примања</w:t>
      </w:r>
      <w:r>
        <w:rPr>
          <w:spacing w:val="-1"/>
        </w:rPr>
        <w:t xml:space="preserve"> </w:t>
      </w:r>
      <w:r>
        <w:t>државних</w:t>
      </w:r>
      <w:r>
        <w:rPr>
          <w:spacing w:val="-1"/>
        </w:rPr>
        <w:t xml:space="preserve"> </w:t>
      </w:r>
      <w:r>
        <w:t>службеника,</w:t>
      </w:r>
      <w:r>
        <w:rPr>
          <w:spacing w:val="-1"/>
        </w:rPr>
        <w:t xml:space="preserve"> </w:t>
      </w:r>
      <w:r>
        <w:t>као и право намештеника на додатак за остварене резултате рада. За- кон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платама</w:t>
      </w:r>
      <w:r>
        <w:rPr>
          <w:spacing w:val="-7"/>
        </w:rPr>
        <w:t xml:space="preserve"> </w:t>
      </w:r>
      <w:r>
        <w:t>државних</w:t>
      </w:r>
      <w:r>
        <w:rPr>
          <w:spacing w:val="-7"/>
        </w:rPr>
        <w:t xml:space="preserve"> </w:t>
      </w:r>
      <w:r>
        <w:t>службеника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намештеника</w:t>
      </w:r>
      <w:r>
        <w:rPr>
          <w:spacing w:val="-7"/>
        </w:rPr>
        <w:t xml:space="preserve"> </w:t>
      </w:r>
      <w:r>
        <w:t>примењује</w:t>
      </w:r>
      <w:r>
        <w:rPr>
          <w:spacing w:val="-7"/>
        </w:rPr>
        <w:t xml:space="preserve"> </w:t>
      </w:r>
      <w:r>
        <w:t>се на</w:t>
      </w:r>
      <w:r>
        <w:rPr>
          <w:spacing w:val="-6"/>
        </w:rPr>
        <w:t xml:space="preserve"> </w:t>
      </w:r>
      <w:r>
        <w:t>све</w:t>
      </w:r>
      <w:r>
        <w:rPr>
          <w:spacing w:val="-5"/>
        </w:rPr>
        <w:t xml:space="preserve"> </w:t>
      </w:r>
      <w:r>
        <w:t>државне</w:t>
      </w:r>
      <w:r>
        <w:rPr>
          <w:spacing w:val="-5"/>
        </w:rPr>
        <w:t xml:space="preserve"> </w:t>
      </w:r>
      <w:r>
        <w:t>органе,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тим</w:t>
      </w:r>
      <w:r>
        <w:rPr>
          <w:spacing w:val="-5"/>
        </w:rPr>
        <w:t xml:space="preserve"> </w:t>
      </w:r>
      <w:r>
        <w:t>што</w:t>
      </w:r>
      <w:r>
        <w:rPr>
          <w:spacing w:val="-6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посебан</w:t>
      </w:r>
      <w:r>
        <w:rPr>
          <w:spacing w:val="-5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rPr>
          <w:spacing w:val="-2"/>
        </w:rPr>
        <w:t>коефицијената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3BB9B" id="Graphic 24" o:spid="_x0000_s1026" style="position:absolute;margin-left:318.9pt;margin-top:12.75pt;width:.1pt;height:738.5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5/OtPy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успостављен за Пореску управу Правилником („Службени гла- сник РС”, бр. 43/19 и 78/20) који доноси министар финансија на основу Закона о пореском поступку и пореској администрацији,</w:t>
      </w:r>
      <w:r>
        <w:rPr>
          <w:spacing w:val="80"/>
        </w:rPr>
        <w:t xml:space="preserve"> </w:t>
      </w:r>
      <w:r>
        <w:t>а којим се разврставају звања пореских службеника у посебне платне групе и платне разреде и којим се одређује висина додат- ног коефицијента за одређене послове) и за државне службенике на извршилачким радним местима и намештенике у Управи за извршење крив</w:t>
      </w:r>
      <w:r>
        <w:t>ичних санкција (ова питања уређена су Уредбом о коефицијентима за обрачун и исплату плата у Управи за изврше- ње</w:t>
      </w:r>
      <w:r>
        <w:rPr>
          <w:spacing w:val="-2"/>
        </w:rPr>
        <w:t xml:space="preserve"> </w:t>
      </w:r>
      <w:r>
        <w:t>кривичних</w:t>
      </w:r>
      <w:r>
        <w:rPr>
          <w:spacing w:val="-2"/>
        </w:rPr>
        <w:t xml:space="preserve"> </w:t>
      </w:r>
      <w:r>
        <w:t>санкција</w:t>
      </w:r>
      <w:r>
        <w:rPr>
          <w:spacing w:val="-2"/>
        </w:rPr>
        <w:t xml:space="preserve"> </w:t>
      </w:r>
      <w:r>
        <w:t>(„Службени</w:t>
      </w:r>
      <w:r>
        <w:rPr>
          <w:spacing w:val="-2"/>
        </w:rPr>
        <w:t xml:space="preserve"> </w:t>
      </w:r>
      <w:r>
        <w:t>гласник</w:t>
      </w:r>
      <w:r>
        <w:rPr>
          <w:spacing w:val="-2"/>
        </w:rPr>
        <w:t xml:space="preserve"> </w:t>
      </w:r>
      <w:r>
        <w:t>РС”,</w:t>
      </w:r>
      <w:r>
        <w:rPr>
          <w:spacing w:val="-2"/>
        </w:rPr>
        <w:t xml:space="preserve"> </w:t>
      </w:r>
      <w:r>
        <w:t>бр.</w:t>
      </w:r>
      <w:r>
        <w:rPr>
          <w:spacing w:val="-2"/>
        </w:rPr>
        <w:t xml:space="preserve"> </w:t>
      </w:r>
      <w:r>
        <w:t>16/07,</w:t>
      </w:r>
      <w:r>
        <w:rPr>
          <w:spacing w:val="-2"/>
        </w:rPr>
        <w:t xml:space="preserve"> </w:t>
      </w:r>
      <w:r>
        <w:t>21/09, 1/11 – одлука УС, 83/11 и 102/11), на основу Закона о извршењу кривичних санкција.</w:t>
      </w:r>
      <w:r>
        <w:t xml:space="preserve"> Наведени акти уређују посебан систем ко- ефицијената због тога што су звања у тим органима различита, али у складу са принципом њиховог разврставања у платне групе и платне разреде којим се уважава радна успешност запослених приликом одређивања њихове пла</w:t>
      </w:r>
      <w:r>
        <w:t>те.</w:t>
      </w:r>
    </w:p>
    <w:p w:rsidR="006E1D4D" w:rsidRDefault="00976A1C">
      <w:pPr>
        <w:pStyle w:val="BodyText"/>
        <w:spacing w:before="7" w:line="232" w:lineRule="auto"/>
        <w:ind w:left="393" w:firstLine="396"/>
        <w:jc w:val="both"/>
      </w:pPr>
      <w:r>
        <w:t>Такође, посебни закони додатно уређују поједина примања државних службеника која нису уређена Законом о платама др- жавних</w:t>
      </w:r>
      <w:r>
        <w:rPr>
          <w:spacing w:val="-7"/>
        </w:rPr>
        <w:t xml:space="preserve"> </w:t>
      </w:r>
      <w:r>
        <w:t>службеника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намештеника</w:t>
      </w:r>
      <w:r>
        <w:rPr>
          <w:spacing w:val="-7"/>
        </w:rPr>
        <w:t xml:space="preserve"> </w:t>
      </w:r>
      <w:r>
        <w:t>(могућност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увећа</w:t>
      </w:r>
      <w:r>
        <w:rPr>
          <w:spacing w:val="-7"/>
        </w:rPr>
        <w:t xml:space="preserve"> </w:t>
      </w:r>
      <w:r>
        <w:t>коефи- цијент до 20% за одређене послове за царинске службенике који имају</w:t>
      </w:r>
      <w:r>
        <w:rPr>
          <w:spacing w:val="-3"/>
        </w:rPr>
        <w:t xml:space="preserve"> </w:t>
      </w:r>
      <w:r>
        <w:t>овлашћ</w:t>
      </w:r>
      <w:r>
        <w:t>ења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ношење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употребу</w:t>
      </w:r>
      <w:r>
        <w:rPr>
          <w:spacing w:val="-3"/>
        </w:rPr>
        <w:t xml:space="preserve"> </w:t>
      </w:r>
      <w:r>
        <w:t>оружја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развр- стани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одређена</w:t>
      </w:r>
      <w:r>
        <w:rPr>
          <w:spacing w:val="-11"/>
        </w:rPr>
        <w:t xml:space="preserve"> </w:t>
      </w:r>
      <w:r>
        <w:t>звања,</w:t>
      </w:r>
      <w:r>
        <w:rPr>
          <w:spacing w:val="-11"/>
        </w:rPr>
        <w:t xml:space="preserve"> </w:t>
      </w:r>
      <w:r>
        <w:t>институционални</w:t>
      </w:r>
      <w:r>
        <w:rPr>
          <w:spacing w:val="-12"/>
        </w:rPr>
        <w:t xml:space="preserve"> </w:t>
      </w:r>
      <w:r>
        <w:t>додатак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30%</w:t>
      </w:r>
      <w:r>
        <w:rPr>
          <w:spacing w:val="-11"/>
        </w:rPr>
        <w:t xml:space="preserve"> </w:t>
      </w:r>
      <w:r>
        <w:t>којим</w:t>
      </w:r>
      <w:r>
        <w:rPr>
          <w:spacing w:val="-12"/>
        </w:rPr>
        <w:t xml:space="preserve"> </w:t>
      </w:r>
      <w:r>
        <w:t>се увећава</w:t>
      </w:r>
      <w:r>
        <w:rPr>
          <w:spacing w:val="-10"/>
        </w:rPr>
        <w:t xml:space="preserve"> </w:t>
      </w:r>
      <w:r>
        <w:t>плата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службенике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Државној</w:t>
      </w:r>
      <w:r>
        <w:rPr>
          <w:spacing w:val="-10"/>
        </w:rPr>
        <w:t xml:space="preserve"> </w:t>
      </w:r>
      <w:r>
        <w:t>ревизорској</w:t>
      </w:r>
      <w:r>
        <w:rPr>
          <w:spacing w:val="-10"/>
        </w:rPr>
        <w:t xml:space="preserve"> </w:t>
      </w:r>
      <w:r>
        <w:t>институцији, у Фискалном савету, Агенцији за спречавање корупције и Устав- ном</w:t>
      </w:r>
      <w:r>
        <w:rPr>
          <w:spacing w:val="-10"/>
        </w:rPr>
        <w:t xml:space="preserve"> </w:t>
      </w:r>
      <w:r>
        <w:t>суду</w:t>
      </w:r>
      <w:r>
        <w:rPr>
          <w:spacing w:val="-10"/>
        </w:rPr>
        <w:t xml:space="preserve"> </w:t>
      </w:r>
      <w:r>
        <w:t>услед</w:t>
      </w:r>
      <w:r>
        <w:rPr>
          <w:spacing w:val="-10"/>
        </w:rPr>
        <w:t xml:space="preserve"> </w:t>
      </w:r>
      <w:r>
        <w:t>посебних</w:t>
      </w:r>
      <w:r>
        <w:rPr>
          <w:spacing w:val="-10"/>
        </w:rPr>
        <w:t xml:space="preserve"> </w:t>
      </w:r>
      <w:r>
        <w:t>сложености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раду,</w:t>
      </w:r>
      <w:r>
        <w:rPr>
          <w:spacing w:val="-10"/>
        </w:rPr>
        <w:t xml:space="preserve"> </w:t>
      </w:r>
      <w:r>
        <w:t>увећање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запослене који</w:t>
      </w:r>
      <w:r>
        <w:rPr>
          <w:spacing w:val="-8"/>
        </w:rPr>
        <w:t xml:space="preserve"> </w:t>
      </w:r>
      <w:r>
        <w:t>обављају</w:t>
      </w:r>
      <w:r>
        <w:rPr>
          <w:spacing w:val="-8"/>
        </w:rPr>
        <w:t xml:space="preserve"> </w:t>
      </w:r>
      <w:r>
        <w:t>послове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државним</w:t>
      </w:r>
      <w:r>
        <w:rPr>
          <w:spacing w:val="-8"/>
        </w:rPr>
        <w:t xml:space="preserve"> </w:t>
      </w:r>
      <w:r>
        <w:t>органима</w:t>
      </w:r>
      <w:r>
        <w:rPr>
          <w:spacing w:val="-8"/>
        </w:rPr>
        <w:t xml:space="preserve"> </w:t>
      </w:r>
      <w:r>
        <w:t>надлежним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зашти- ту тајности података, за поступање у предметима кривичних дела везаних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ратне</w:t>
      </w:r>
      <w:r>
        <w:rPr>
          <w:spacing w:val="-11"/>
        </w:rPr>
        <w:t xml:space="preserve"> </w:t>
      </w:r>
      <w:r>
        <w:t>злочине,</w:t>
      </w:r>
      <w:r>
        <w:rPr>
          <w:spacing w:val="-11"/>
        </w:rPr>
        <w:t xml:space="preserve"> </w:t>
      </w:r>
      <w:r>
        <w:t>извршење</w:t>
      </w:r>
      <w:r>
        <w:rPr>
          <w:spacing w:val="-12"/>
        </w:rPr>
        <w:t xml:space="preserve"> </w:t>
      </w:r>
      <w:r>
        <w:t>казне</w:t>
      </w:r>
      <w:r>
        <w:rPr>
          <w:spacing w:val="-11"/>
        </w:rPr>
        <w:t xml:space="preserve"> </w:t>
      </w:r>
      <w:r>
        <w:t>затвора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мере</w:t>
      </w:r>
      <w:r>
        <w:rPr>
          <w:spacing w:val="-12"/>
        </w:rPr>
        <w:t xml:space="preserve"> </w:t>
      </w:r>
      <w:r>
        <w:t>притвора за</w:t>
      </w:r>
      <w:r>
        <w:rPr>
          <w:spacing w:val="-3"/>
        </w:rPr>
        <w:t xml:space="preserve"> </w:t>
      </w:r>
      <w:r>
        <w:t>кривична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организованог</w:t>
      </w:r>
      <w:r>
        <w:rPr>
          <w:spacing w:val="-3"/>
        </w:rPr>
        <w:t xml:space="preserve"> </w:t>
      </w:r>
      <w:r>
        <w:t>криминала</w:t>
      </w:r>
      <w:r>
        <w:rPr>
          <w:spacing w:val="-3"/>
        </w:rPr>
        <w:t xml:space="preserve"> </w:t>
      </w:r>
      <w:r>
        <w:t>због</w:t>
      </w:r>
      <w:r>
        <w:rPr>
          <w:spacing w:val="-3"/>
        </w:rPr>
        <w:t xml:space="preserve"> </w:t>
      </w:r>
      <w:r>
        <w:t>посебне</w:t>
      </w:r>
      <w:r>
        <w:rPr>
          <w:spacing w:val="-3"/>
        </w:rPr>
        <w:t xml:space="preserve"> </w:t>
      </w:r>
      <w:r>
        <w:t>одговор- ности,</w:t>
      </w:r>
      <w:r>
        <w:rPr>
          <w:spacing w:val="-9"/>
        </w:rPr>
        <w:t xml:space="preserve"> </w:t>
      </w:r>
      <w:r>
        <w:t>сложености</w:t>
      </w:r>
      <w:r>
        <w:rPr>
          <w:spacing w:val="-9"/>
        </w:rPr>
        <w:t xml:space="preserve"> </w:t>
      </w:r>
      <w:r>
        <w:t>послова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безбедносних</w:t>
      </w:r>
      <w:r>
        <w:rPr>
          <w:spacing w:val="-9"/>
        </w:rPr>
        <w:t xml:space="preserve"> </w:t>
      </w:r>
      <w:r>
        <w:t>ризика</w:t>
      </w:r>
      <w:r>
        <w:rPr>
          <w:spacing w:val="-9"/>
        </w:rPr>
        <w:t xml:space="preserve"> </w:t>
      </w:r>
      <w:r>
        <w:t>којима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изло- жени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Основица</w:t>
      </w:r>
      <w:r>
        <w:rPr>
          <w:spacing w:val="-1"/>
        </w:rPr>
        <w:t xml:space="preserve"> </w:t>
      </w:r>
      <w:r>
        <w:t>којом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утврђује</w:t>
      </w:r>
      <w:r>
        <w:rPr>
          <w:spacing w:val="-1"/>
        </w:rPr>
        <w:t xml:space="preserve"> </w:t>
      </w:r>
      <w:r>
        <w:t>номинални</w:t>
      </w:r>
      <w:r>
        <w:rPr>
          <w:spacing w:val="-1"/>
        </w:rPr>
        <w:t xml:space="preserve"> </w:t>
      </w:r>
      <w:r>
        <w:t>износ</w:t>
      </w:r>
      <w:r>
        <w:rPr>
          <w:spacing w:val="-1"/>
        </w:rPr>
        <w:t xml:space="preserve"> </w:t>
      </w:r>
      <w:r>
        <w:t>плате</w:t>
      </w:r>
      <w:r>
        <w:rPr>
          <w:spacing w:val="-1"/>
        </w:rPr>
        <w:t xml:space="preserve"> </w:t>
      </w:r>
      <w:r>
        <w:t>у тим органима утврђује се Законом о буџету за сваку календарску годину и разликује се како између тих органа, тако и од основице предвиђене за остале државне службенике и намештенике.</w:t>
      </w:r>
    </w:p>
    <w:p w:rsidR="006E1D4D" w:rsidRDefault="00976A1C">
      <w:pPr>
        <w:pStyle w:val="BodyText"/>
        <w:spacing w:before="9" w:line="232" w:lineRule="auto"/>
        <w:ind w:left="393" w:firstLine="396"/>
        <w:jc w:val="both"/>
      </w:pPr>
      <w:r>
        <w:rPr>
          <w:b/>
        </w:rPr>
        <w:t>Систем</w:t>
      </w:r>
      <w:r>
        <w:rPr>
          <w:b/>
          <w:spacing w:val="-5"/>
        </w:rPr>
        <w:t xml:space="preserve"> </w:t>
      </w:r>
      <w:r>
        <w:rPr>
          <w:b/>
        </w:rPr>
        <w:t>плата</w:t>
      </w:r>
      <w:r>
        <w:rPr>
          <w:b/>
          <w:spacing w:val="-5"/>
        </w:rPr>
        <w:t xml:space="preserve"> </w:t>
      </w:r>
      <w:r>
        <w:rPr>
          <w:b/>
        </w:rPr>
        <w:t>запослених</w:t>
      </w:r>
      <w:r>
        <w:rPr>
          <w:b/>
          <w:spacing w:val="-5"/>
        </w:rPr>
        <w:t xml:space="preserve"> </w:t>
      </w: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јавним</w:t>
      </w:r>
      <w:r>
        <w:rPr>
          <w:b/>
          <w:spacing w:val="-5"/>
        </w:rPr>
        <w:t xml:space="preserve"> </w:t>
      </w:r>
      <w:r>
        <w:rPr>
          <w:b/>
        </w:rPr>
        <w:t>службама,</w:t>
      </w:r>
      <w:r>
        <w:rPr>
          <w:b/>
          <w:spacing w:val="-5"/>
        </w:rPr>
        <w:t xml:space="preserve"> </w:t>
      </w:r>
      <w:r>
        <w:rPr>
          <w:b/>
        </w:rPr>
        <w:t>органима</w:t>
      </w:r>
      <w:r>
        <w:rPr>
          <w:b/>
          <w:spacing w:val="-5"/>
        </w:rPr>
        <w:t xml:space="preserve"> </w:t>
      </w:r>
      <w:r>
        <w:rPr>
          <w:b/>
        </w:rPr>
        <w:t>и организацијама ау</w:t>
      </w:r>
      <w:r>
        <w:rPr>
          <w:b/>
        </w:rPr>
        <w:t xml:space="preserve">тономне покрајине и јединице локалне са- моуправе </w:t>
      </w:r>
      <w:r>
        <w:t>уређује се Законом о платама у државним органима и јавним</w:t>
      </w:r>
      <w:r>
        <w:rPr>
          <w:spacing w:val="-12"/>
        </w:rPr>
        <w:t xml:space="preserve"> </w:t>
      </w:r>
      <w:r>
        <w:t>службама,</w:t>
      </w:r>
      <w:r>
        <w:rPr>
          <w:spacing w:val="-11"/>
        </w:rPr>
        <w:t xml:space="preserve"> </w:t>
      </w:r>
      <w:r>
        <w:t>подзаконским</w:t>
      </w:r>
      <w:r>
        <w:rPr>
          <w:spacing w:val="-11"/>
        </w:rPr>
        <w:t xml:space="preserve"> </w:t>
      </w:r>
      <w:r>
        <w:t>актима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колективним</w:t>
      </w:r>
      <w:r>
        <w:rPr>
          <w:spacing w:val="-11"/>
        </w:rPr>
        <w:t xml:space="preserve"> </w:t>
      </w:r>
      <w:r>
        <w:t>уговорима. Основица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обрачун</w:t>
      </w:r>
      <w:r>
        <w:rPr>
          <w:spacing w:val="-3"/>
        </w:rPr>
        <w:t xml:space="preserve"> </w:t>
      </w:r>
      <w:r>
        <w:t>плата</w:t>
      </w:r>
      <w:r>
        <w:rPr>
          <w:spacing w:val="-3"/>
        </w:rPr>
        <w:t xml:space="preserve"> </w:t>
      </w:r>
      <w:r>
        <w:t>утврђује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закључком</w:t>
      </w:r>
      <w:r>
        <w:rPr>
          <w:spacing w:val="-3"/>
        </w:rPr>
        <w:t xml:space="preserve"> </w:t>
      </w:r>
      <w:r>
        <w:t>Владе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 са</w:t>
      </w:r>
      <w:r>
        <w:rPr>
          <w:spacing w:val="-4"/>
        </w:rPr>
        <w:t xml:space="preserve"> </w:t>
      </w:r>
      <w:r>
        <w:t>расположивим</w:t>
      </w:r>
      <w:r>
        <w:rPr>
          <w:spacing w:val="-4"/>
        </w:rPr>
        <w:t xml:space="preserve"> </w:t>
      </w:r>
      <w:r>
        <w:t>фискалним</w:t>
      </w:r>
      <w:r>
        <w:rPr>
          <w:spacing w:val="-4"/>
        </w:rPr>
        <w:t xml:space="preserve"> </w:t>
      </w:r>
      <w:r>
        <w:t>простором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одређеној</w:t>
      </w:r>
      <w:r>
        <w:rPr>
          <w:spacing w:val="-4"/>
        </w:rPr>
        <w:t xml:space="preserve"> </w:t>
      </w:r>
      <w:r>
        <w:t>календарској години утврђеним Законом о буџетском систему и може да се ра- зликује за поједине јавне службе, односно за поједине категорије запослених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истој</w:t>
      </w:r>
      <w:r>
        <w:rPr>
          <w:spacing w:val="-6"/>
        </w:rPr>
        <w:t xml:space="preserve"> </w:t>
      </w:r>
      <w:r>
        <w:t>јавној</w:t>
      </w:r>
      <w:r>
        <w:rPr>
          <w:spacing w:val="-6"/>
        </w:rPr>
        <w:t xml:space="preserve"> </w:t>
      </w:r>
      <w:r>
        <w:t>служби.</w:t>
      </w:r>
      <w:r>
        <w:rPr>
          <w:spacing w:val="-6"/>
        </w:rPr>
        <w:t xml:space="preserve"> </w:t>
      </w:r>
      <w:r>
        <w:t>Различитост</w:t>
      </w:r>
      <w:r>
        <w:rPr>
          <w:spacing w:val="-6"/>
        </w:rPr>
        <w:t xml:space="preserve"> </w:t>
      </w:r>
      <w:r>
        <w:t>основице</w:t>
      </w:r>
      <w:r>
        <w:rPr>
          <w:spacing w:val="-6"/>
        </w:rPr>
        <w:t xml:space="preserve"> </w:t>
      </w:r>
      <w:r>
        <w:t>условила је</w:t>
      </w:r>
      <w:r>
        <w:rPr>
          <w:spacing w:val="-10"/>
        </w:rPr>
        <w:t xml:space="preserve"> </w:t>
      </w:r>
      <w:r>
        <w:t>промене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односима</w:t>
      </w:r>
      <w:r>
        <w:rPr>
          <w:spacing w:val="-10"/>
        </w:rPr>
        <w:t xml:space="preserve"> </w:t>
      </w:r>
      <w:r>
        <w:t>између</w:t>
      </w:r>
      <w:r>
        <w:rPr>
          <w:spacing w:val="-10"/>
        </w:rPr>
        <w:t xml:space="preserve"> </w:t>
      </w:r>
      <w:r>
        <w:t>в</w:t>
      </w:r>
      <w:r>
        <w:t>редности</w:t>
      </w:r>
      <w:r>
        <w:rPr>
          <w:spacing w:val="-10"/>
        </w:rPr>
        <w:t xml:space="preserve"> </w:t>
      </w:r>
      <w:r>
        <w:t>послова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одређени коефицијентима и којима се изражава сложеност послова, одго- ворност,</w:t>
      </w:r>
      <w:r>
        <w:rPr>
          <w:spacing w:val="-5"/>
        </w:rPr>
        <w:t xml:space="preserve"> </w:t>
      </w:r>
      <w:r>
        <w:t>услови</w:t>
      </w:r>
      <w:r>
        <w:rPr>
          <w:spacing w:val="-5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стручна</w:t>
      </w:r>
      <w:r>
        <w:rPr>
          <w:spacing w:val="-5"/>
        </w:rPr>
        <w:t xml:space="preserve"> </w:t>
      </w:r>
      <w:r>
        <w:t>спрема,</w:t>
      </w:r>
      <w:r>
        <w:rPr>
          <w:spacing w:val="-5"/>
        </w:rPr>
        <w:t xml:space="preserve"> </w:t>
      </w:r>
      <w:r>
        <w:t>што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уочено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један</w:t>
      </w:r>
      <w:r>
        <w:rPr>
          <w:spacing w:val="-5"/>
        </w:rPr>
        <w:t xml:space="preserve"> </w:t>
      </w:r>
      <w:r>
        <w:t>од разлога за реформу система плата у јавним службама.</w:t>
      </w:r>
    </w:p>
    <w:p w:rsidR="006E1D4D" w:rsidRDefault="00976A1C">
      <w:pPr>
        <w:pStyle w:val="BodyText"/>
        <w:spacing w:before="6" w:line="232" w:lineRule="auto"/>
        <w:ind w:left="393" w:firstLine="396"/>
        <w:jc w:val="both"/>
      </w:pPr>
      <w:r>
        <w:t>У органима АП и ЈЛС примењује се такође Зак</w:t>
      </w:r>
      <w:r>
        <w:t>он о плата-</w:t>
      </w:r>
      <w:r>
        <w:rPr>
          <w:spacing w:val="40"/>
        </w:rPr>
        <w:t xml:space="preserve"> </w:t>
      </w:r>
      <w:r>
        <w:t>ма у државним органима и јавним службама, подзаконски акти и посебни</w:t>
      </w:r>
      <w:r>
        <w:rPr>
          <w:spacing w:val="-5"/>
        </w:rPr>
        <w:t xml:space="preserve"> </w:t>
      </w:r>
      <w:r>
        <w:t>колективни</w:t>
      </w:r>
      <w:r>
        <w:rPr>
          <w:spacing w:val="-5"/>
        </w:rPr>
        <w:t xml:space="preserve"> </w:t>
      </w:r>
      <w:r>
        <w:t>уговори.</w:t>
      </w:r>
      <w:r>
        <w:rPr>
          <w:spacing w:val="-5"/>
        </w:rPr>
        <w:t xml:space="preserve"> </w:t>
      </w:r>
      <w:r>
        <w:t>Значајан</w:t>
      </w:r>
      <w:r>
        <w:rPr>
          <w:spacing w:val="-5"/>
        </w:rPr>
        <w:t xml:space="preserve"> </w:t>
      </w:r>
      <w:r>
        <w:t>напредак</w:t>
      </w:r>
      <w:r>
        <w:rPr>
          <w:spacing w:val="-5"/>
        </w:rPr>
        <w:t xml:space="preserve"> </w:t>
      </w:r>
      <w:r>
        <w:t>остварен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доно- шењем Закона о запосленима у АП и ЈЛС тиме што су у процес преговарања за закључивање посебног колективног уговора, кој</w:t>
      </w:r>
      <w:r>
        <w:t>и утврђује</w:t>
      </w:r>
      <w:r>
        <w:rPr>
          <w:spacing w:val="-4"/>
        </w:rPr>
        <w:t xml:space="preserve"> </w:t>
      </w:r>
      <w:r>
        <w:t>одређена</w:t>
      </w:r>
      <w:r>
        <w:rPr>
          <w:spacing w:val="-4"/>
        </w:rPr>
        <w:t xml:space="preserve"> </w:t>
      </w:r>
      <w:r>
        <w:t>примања</w:t>
      </w:r>
      <w:r>
        <w:rPr>
          <w:spacing w:val="-4"/>
        </w:rPr>
        <w:t xml:space="preserve"> </w:t>
      </w:r>
      <w:r>
        <w:t>запослених,</w:t>
      </w:r>
      <w:r>
        <w:rPr>
          <w:spacing w:val="-4"/>
        </w:rPr>
        <w:t xml:space="preserve"> </w:t>
      </w:r>
      <w:r>
        <w:t>укључене</w:t>
      </w:r>
      <w:r>
        <w:rPr>
          <w:spacing w:val="-4"/>
        </w:rPr>
        <w:t xml:space="preserve"> </w:t>
      </w:r>
      <w:r>
        <w:t>ЈЛС</w:t>
      </w:r>
      <w:r>
        <w:rPr>
          <w:spacing w:val="-4"/>
        </w:rPr>
        <w:t xml:space="preserve"> </w:t>
      </w:r>
      <w:r>
        <w:t>преко</w:t>
      </w:r>
      <w:r>
        <w:rPr>
          <w:spacing w:val="-4"/>
        </w:rPr>
        <w:t xml:space="preserve"> </w:t>
      </w:r>
      <w:r>
        <w:t>свог удружења. Међутим, прописи о платама нису усклађени са нови- нама у Закону о запосленима у АП и ЈЛС.</w:t>
      </w:r>
    </w:p>
    <w:p w:rsidR="006E1D4D" w:rsidRDefault="00976A1C">
      <w:pPr>
        <w:pStyle w:val="BodyText"/>
        <w:spacing w:before="3" w:line="232" w:lineRule="auto"/>
        <w:ind w:left="393" w:firstLine="396"/>
        <w:jc w:val="both"/>
      </w:pPr>
      <w:r>
        <w:rPr>
          <w:b/>
        </w:rPr>
        <w:t>Систем</w:t>
      </w:r>
      <w:r>
        <w:rPr>
          <w:b/>
          <w:spacing w:val="-5"/>
        </w:rPr>
        <w:t xml:space="preserve"> </w:t>
      </w:r>
      <w:r>
        <w:rPr>
          <w:b/>
        </w:rPr>
        <w:t>плата</w:t>
      </w:r>
      <w:r>
        <w:rPr>
          <w:b/>
          <w:spacing w:val="-5"/>
        </w:rPr>
        <w:t xml:space="preserve"> </w:t>
      </w:r>
      <w:r>
        <w:rPr>
          <w:b/>
        </w:rPr>
        <w:t>у</w:t>
      </w:r>
      <w:r>
        <w:rPr>
          <w:b/>
          <w:spacing w:val="-5"/>
        </w:rPr>
        <w:t xml:space="preserve"> </w:t>
      </w:r>
      <w:r>
        <w:rPr>
          <w:b/>
        </w:rPr>
        <w:t>јавним</w:t>
      </w:r>
      <w:r>
        <w:rPr>
          <w:b/>
          <w:spacing w:val="-5"/>
        </w:rPr>
        <w:t xml:space="preserve"> </w:t>
      </w:r>
      <w:r>
        <w:rPr>
          <w:b/>
        </w:rPr>
        <w:t>агенцијама</w:t>
      </w:r>
      <w:r>
        <w:rPr>
          <w:b/>
          <w:spacing w:val="-5"/>
        </w:rPr>
        <w:t xml:space="preserve"> </w:t>
      </w:r>
      <w:r>
        <w:t>није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био</w:t>
      </w:r>
      <w:r>
        <w:rPr>
          <w:spacing w:val="-5"/>
        </w:rPr>
        <w:t xml:space="preserve"> </w:t>
      </w:r>
      <w:r>
        <w:t>уређен посебним законом, већ се плате запослених у јавним агенцијама утврђују у складу са правилима из Закона о раду, посебно за сва- ку агенцију, тако што управни одбор доноси општи акт о прави- ма, обавезама, одговорностима и заради директора и запослени</w:t>
      </w:r>
      <w:r>
        <w:t>х уз сагласност оснивача.</w:t>
      </w:r>
      <w:r>
        <w:rPr>
          <w:vertAlign w:val="superscript"/>
        </w:rPr>
        <w:t>93</w:t>
      </w:r>
      <w:r>
        <w:t xml:space="preserve"> Закон о раду предвиђа могућност да се увећа</w:t>
      </w:r>
      <w:r>
        <w:rPr>
          <w:spacing w:val="-5"/>
        </w:rPr>
        <w:t xml:space="preserve"> </w:t>
      </w:r>
      <w:r>
        <w:t>зарада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радног</w:t>
      </w:r>
      <w:r>
        <w:rPr>
          <w:spacing w:val="-5"/>
        </w:rPr>
        <w:t xml:space="preserve"> </w:t>
      </w:r>
      <w:r>
        <w:t>учинка,</w:t>
      </w:r>
      <w:r>
        <w:rPr>
          <w:spacing w:val="-5"/>
        </w:rPr>
        <w:t xml:space="preserve"> </w:t>
      </w:r>
      <w:r>
        <w:t>односно</w:t>
      </w:r>
      <w:r>
        <w:rPr>
          <w:spacing w:val="-5"/>
        </w:rPr>
        <w:t xml:space="preserve"> </w:t>
      </w:r>
      <w:r>
        <w:t>квалитета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обима обављеног посла и односа запосленог према радним обавезама.</w:t>
      </w:r>
    </w:p>
    <w:p w:rsidR="006E1D4D" w:rsidRDefault="00976A1C">
      <w:pPr>
        <w:pStyle w:val="BodyText"/>
        <w:spacing w:before="8" w:line="232" w:lineRule="auto"/>
        <w:ind w:left="393" w:firstLine="396"/>
        <w:jc w:val="both"/>
      </w:pPr>
      <w:r>
        <w:t>Реформа</w:t>
      </w:r>
      <w:r>
        <w:rPr>
          <w:spacing w:val="-12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плата</w:t>
      </w:r>
      <w:r>
        <w:rPr>
          <w:spacing w:val="-11"/>
        </w:rPr>
        <w:t xml:space="preserve"> </w:t>
      </w:r>
      <w:r>
        <w:t>започета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2016.</w:t>
      </w:r>
      <w:r>
        <w:rPr>
          <w:spacing w:val="-11"/>
        </w:rPr>
        <w:t xml:space="preserve"> </w:t>
      </w:r>
      <w:r>
        <w:t>године,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 xml:space="preserve">саставни </w:t>
      </w:r>
      <w:r>
        <w:rPr>
          <w:spacing w:val="-4"/>
        </w:rPr>
        <w:t>део м</w:t>
      </w:r>
      <w:r>
        <w:rPr>
          <w:spacing w:val="-4"/>
        </w:rPr>
        <w:t xml:space="preserve">ера фискалне консолидације које су биле усмерене на контролу </w:t>
      </w:r>
      <w:r>
        <w:rPr>
          <w:spacing w:val="-2"/>
        </w:rPr>
        <w:t>трошкова</w:t>
      </w:r>
      <w:r>
        <w:rPr>
          <w:spacing w:val="-9"/>
        </w:rPr>
        <w:t xml:space="preserve"> </w:t>
      </w:r>
      <w:r>
        <w:rPr>
          <w:spacing w:val="-2"/>
        </w:rPr>
        <w:t>запослених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јавној</w:t>
      </w:r>
      <w:r>
        <w:rPr>
          <w:spacing w:val="-9"/>
        </w:rPr>
        <w:t xml:space="preserve"> </w:t>
      </w:r>
      <w:r>
        <w:rPr>
          <w:spacing w:val="-2"/>
        </w:rPr>
        <w:t>управи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достизање</w:t>
      </w:r>
      <w:r>
        <w:rPr>
          <w:spacing w:val="-9"/>
        </w:rPr>
        <w:t xml:space="preserve"> </w:t>
      </w:r>
      <w:r>
        <w:rPr>
          <w:spacing w:val="-2"/>
        </w:rPr>
        <w:t>фискалне</w:t>
      </w:r>
      <w:r>
        <w:rPr>
          <w:spacing w:val="-9"/>
        </w:rPr>
        <w:t xml:space="preserve"> </w:t>
      </w:r>
      <w:r>
        <w:rPr>
          <w:spacing w:val="-2"/>
        </w:rPr>
        <w:t>стабил- ности,</w:t>
      </w:r>
      <w:r>
        <w:rPr>
          <w:spacing w:val="-10"/>
        </w:rPr>
        <w:t xml:space="preserve"> </w:t>
      </w:r>
      <w:r>
        <w:rPr>
          <w:spacing w:val="-2"/>
        </w:rPr>
        <w:t>али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као</w:t>
      </w:r>
      <w:r>
        <w:rPr>
          <w:spacing w:val="-9"/>
        </w:rPr>
        <w:t xml:space="preserve"> </w:t>
      </w:r>
      <w:r>
        <w:rPr>
          <w:spacing w:val="-2"/>
        </w:rPr>
        <w:t>мера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испуњење</w:t>
      </w:r>
      <w:r>
        <w:rPr>
          <w:spacing w:val="-9"/>
        </w:rPr>
        <w:t xml:space="preserve"> </w:t>
      </w:r>
      <w:r>
        <w:rPr>
          <w:spacing w:val="-2"/>
        </w:rPr>
        <w:t>посебног</w:t>
      </w:r>
      <w:r>
        <w:rPr>
          <w:spacing w:val="-9"/>
        </w:rPr>
        <w:t xml:space="preserve"> </w:t>
      </w:r>
      <w:r>
        <w:rPr>
          <w:spacing w:val="-2"/>
        </w:rPr>
        <w:t>циља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Стратегије</w:t>
      </w:r>
      <w:r>
        <w:rPr>
          <w:spacing w:val="-9"/>
        </w:rPr>
        <w:t xml:space="preserve"> </w:t>
      </w:r>
      <w:r>
        <w:rPr>
          <w:spacing w:val="-2"/>
        </w:rPr>
        <w:t xml:space="preserve">РЈУ </w:t>
      </w:r>
      <w:r>
        <w:t>из</w:t>
      </w:r>
      <w:r>
        <w:rPr>
          <w:spacing w:val="-6"/>
        </w:rPr>
        <w:t xml:space="preserve"> </w:t>
      </w:r>
      <w:r>
        <w:t>2014,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односи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успостављање</w:t>
      </w:r>
      <w:r>
        <w:rPr>
          <w:spacing w:val="-6"/>
        </w:rPr>
        <w:t xml:space="preserve"> </w:t>
      </w:r>
      <w:r>
        <w:t>усклађеног</w:t>
      </w:r>
      <w:r>
        <w:rPr>
          <w:spacing w:val="-6"/>
        </w:rPr>
        <w:t xml:space="preserve"> </w:t>
      </w:r>
      <w:r>
        <w:t xml:space="preserve">јавнослужбе- </w:t>
      </w:r>
      <w:r>
        <w:rPr>
          <w:spacing w:val="-4"/>
        </w:rPr>
        <w:t xml:space="preserve">ничког система заснованог на заслугама и унапређење УЉР. У 2016. </w:t>
      </w:r>
      <w:r>
        <w:rPr>
          <w:spacing w:val="-2"/>
        </w:rPr>
        <w:t>години</w:t>
      </w:r>
      <w:r>
        <w:rPr>
          <w:spacing w:val="-4"/>
        </w:rPr>
        <w:t xml:space="preserve"> </w:t>
      </w:r>
      <w:r>
        <w:rPr>
          <w:spacing w:val="-2"/>
        </w:rPr>
        <w:t>донет</w:t>
      </w:r>
      <w:r>
        <w:rPr>
          <w:spacing w:val="-4"/>
        </w:rPr>
        <w:t xml:space="preserve"> </w:t>
      </w:r>
      <w:r>
        <w:rPr>
          <w:spacing w:val="-2"/>
        </w:rPr>
        <w:t>је</w:t>
      </w:r>
      <w:r>
        <w:rPr>
          <w:spacing w:val="-4"/>
        </w:rPr>
        <w:t xml:space="preserve"> </w:t>
      </w:r>
      <w:r>
        <w:rPr>
          <w:spacing w:val="-2"/>
        </w:rPr>
        <w:t>Закон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>систему</w:t>
      </w:r>
      <w:r>
        <w:rPr>
          <w:spacing w:val="-4"/>
        </w:rPr>
        <w:t xml:space="preserve"> </w:t>
      </w:r>
      <w:r>
        <w:rPr>
          <w:spacing w:val="-2"/>
        </w:rPr>
        <w:t>плата</w:t>
      </w:r>
      <w:r>
        <w:rPr>
          <w:spacing w:val="-4"/>
        </w:rPr>
        <w:t xml:space="preserve"> </w:t>
      </w:r>
      <w:r>
        <w:rPr>
          <w:spacing w:val="-2"/>
        </w:rPr>
        <w:t>запослених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јавном</w:t>
      </w:r>
      <w:r>
        <w:rPr>
          <w:spacing w:val="-4"/>
        </w:rPr>
        <w:t xml:space="preserve"> </w:t>
      </w:r>
      <w:r>
        <w:rPr>
          <w:spacing w:val="-2"/>
        </w:rPr>
        <w:t>сектору („Службени</w:t>
      </w:r>
      <w:r>
        <w:rPr>
          <w:spacing w:val="-3"/>
        </w:rPr>
        <w:t xml:space="preserve"> </w:t>
      </w:r>
      <w:r>
        <w:rPr>
          <w:spacing w:val="-2"/>
        </w:rPr>
        <w:t>гласник</w:t>
      </w:r>
      <w:r>
        <w:rPr>
          <w:spacing w:val="-3"/>
        </w:rPr>
        <w:t xml:space="preserve"> </w:t>
      </w:r>
      <w:r>
        <w:rPr>
          <w:spacing w:val="-2"/>
        </w:rPr>
        <w:t>РС”,</w:t>
      </w:r>
      <w:r>
        <w:rPr>
          <w:spacing w:val="-3"/>
        </w:rPr>
        <w:t xml:space="preserve"> </w:t>
      </w:r>
      <w:r>
        <w:rPr>
          <w:spacing w:val="-2"/>
        </w:rPr>
        <w:t>бр.</w:t>
      </w:r>
      <w:r>
        <w:rPr>
          <w:spacing w:val="-3"/>
        </w:rPr>
        <w:t xml:space="preserve"> </w:t>
      </w:r>
      <w:r>
        <w:rPr>
          <w:spacing w:val="-2"/>
        </w:rPr>
        <w:t>18/16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108/16),</w:t>
      </w:r>
      <w:r>
        <w:rPr>
          <w:spacing w:val="-3"/>
        </w:rPr>
        <w:t xml:space="preserve"> </w:t>
      </w:r>
      <w:r>
        <w:rPr>
          <w:spacing w:val="-2"/>
        </w:rPr>
        <w:t>чиме</w:t>
      </w:r>
      <w:r>
        <w:rPr>
          <w:spacing w:val="-3"/>
        </w:rPr>
        <w:t xml:space="preserve"> </w:t>
      </w:r>
      <w:r>
        <w:rPr>
          <w:spacing w:val="-2"/>
        </w:rPr>
        <w:t>је</w:t>
      </w:r>
      <w:r>
        <w:rPr>
          <w:spacing w:val="-3"/>
        </w:rPr>
        <w:t xml:space="preserve"> </w:t>
      </w:r>
      <w:r>
        <w:rPr>
          <w:spacing w:val="-2"/>
        </w:rPr>
        <w:t xml:space="preserve">успостављена </w:t>
      </w:r>
      <w:r>
        <w:t>нормативна</w:t>
      </w:r>
      <w:r>
        <w:rPr>
          <w:spacing w:val="-2"/>
        </w:rPr>
        <w:t xml:space="preserve"> </w:t>
      </w:r>
      <w:r>
        <w:t>подлога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посебне законе</w:t>
      </w:r>
      <w:r>
        <w:rPr>
          <w:spacing w:val="1"/>
        </w:rPr>
        <w:t xml:space="preserve"> </w:t>
      </w:r>
      <w:r>
        <w:t>који</w:t>
      </w:r>
      <w:r>
        <w:rPr>
          <w:spacing w:val="1"/>
        </w:rPr>
        <w:t xml:space="preserve"> </w:t>
      </w:r>
      <w:r>
        <w:t>су</w:t>
      </w:r>
      <w:r>
        <w:rPr>
          <w:spacing w:val="1"/>
        </w:rPr>
        <w:t xml:space="preserve"> </w:t>
      </w:r>
      <w:r>
        <w:t>донети</w:t>
      </w:r>
      <w:r>
        <w:rPr>
          <w:spacing w:val="1"/>
        </w:rPr>
        <w:t xml:space="preserve"> </w:t>
      </w:r>
      <w:r>
        <w:rPr>
          <w:spacing w:val="-4"/>
        </w:rPr>
        <w:t>н</w:t>
      </w:r>
      <w:r>
        <w:rPr>
          <w:spacing w:val="-4"/>
        </w:rPr>
        <w:t>акон</w:t>
      </w:r>
    </w:p>
    <w:p w:rsidR="006E1D4D" w:rsidRDefault="00976A1C">
      <w:pPr>
        <w:spacing w:line="158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Члан</w:t>
      </w:r>
      <w:r>
        <w:rPr>
          <w:spacing w:val="-4"/>
          <w:sz w:val="14"/>
        </w:rPr>
        <w:t xml:space="preserve"> </w:t>
      </w:r>
      <w:r>
        <w:rPr>
          <w:sz w:val="14"/>
        </w:rPr>
        <w:t>41.</w:t>
      </w:r>
      <w:r>
        <w:rPr>
          <w:spacing w:val="-2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2"/>
          <w:sz w:val="14"/>
        </w:rPr>
        <w:t xml:space="preserve"> агенцијама.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  <w:t>тога,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то:</w:t>
      </w:r>
      <w:r>
        <w:rPr>
          <w:spacing w:val="-11"/>
        </w:rPr>
        <w:t xml:space="preserve"> </w:t>
      </w:r>
      <w:r>
        <w:t>1)</w:t>
      </w:r>
      <w:r>
        <w:rPr>
          <w:spacing w:val="-11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платама</w:t>
      </w:r>
      <w:r>
        <w:rPr>
          <w:spacing w:val="-11"/>
        </w:rPr>
        <w:t xml:space="preserve"> </w:t>
      </w:r>
      <w:r>
        <w:t>службеника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намештеника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органи- ма</w:t>
      </w:r>
      <w:r>
        <w:rPr>
          <w:spacing w:val="-12"/>
        </w:rPr>
        <w:t xml:space="preserve"> </w:t>
      </w:r>
      <w:r>
        <w:t>аутономне</w:t>
      </w:r>
      <w:r>
        <w:rPr>
          <w:spacing w:val="-11"/>
        </w:rPr>
        <w:t xml:space="preserve"> </w:t>
      </w:r>
      <w:r>
        <w:t>покрајине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јединица</w:t>
      </w:r>
      <w:r>
        <w:rPr>
          <w:spacing w:val="-12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самоуправе,</w:t>
      </w:r>
      <w:r>
        <w:rPr>
          <w:spacing w:val="-11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 запосленима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јавним</w:t>
      </w:r>
      <w:r>
        <w:rPr>
          <w:spacing w:val="-7"/>
        </w:rPr>
        <w:t xml:space="preserve"> </w:t>
      </w:r>
      <w:r>
        <w:t>службама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3)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платама</w:t>
      </w:r>
      <w:r>
        <w:rPr>
          <w:spacing w:val="-7"/>
        </w:rPr>
        <w:t xml:space="preserve"> </w:t>
      </w:r>
      <w:r>
        <w:t>запослених</w:t>
      </w:r>
      <w:r>
        <w:rPr>
          <w:spacing w:val="-7"/>
        </w:rPr>
        <w:t xml:space="preserve"> </w:t>
      </w:r>
      <w:r>
        <w:t>у јавним</w:t>
      </w:r>
      <w:r>
        <w:rPr>
          <w:spacing w:val="-7"/>
        </w:rPr>
        <w:t xml:space="preserve"> </w:t>
      </w:r>
      <w:r>
        <w:t>агенцијама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организацијама</w:t>
      </w:r>
      <w:r>
        <w:rPr>
          <w:spacing w:val="-7"/>
        </w:rPr>
        <w:t xml:space="preserve"> </w:t>
      </w:r>
      <w:r>
        <w:t>које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основала</w:t>
      </w:r>
      <w:r>
        <w:rPr>
          <w:spacing w:val="-7"/>
        </w:rPr>
        <w:t xml:space="preserve"> </w:t>
      </w:r>
      <w:r>
        <w:t xml:space="preserve">Репу- </w:t>
      </w:r>
      <w:r>
        <w:rPr>
          <w:spacing w:val="-2"/>
        </w:rPr>
        <w:t>блика</w:t>
      </w:r>
      <w:r>
        <w:rPr>
          <w:spacing w:val="-10"/>
        </w:rPr>
        <w:t xml:space="preserve"> </w:t>
      </w:r>
      <w:r>
        <w:rPr>
          <w:spacing w:val="-2"/>
        </w:rPr>
        <w:t>Србија,</w:t>
      </w:r>
      <w:r>
        <w:rPr>
          <w:spacing w:val="-9"/>
        </w:rPr>
        <w:t xml:space="preserve"> </w:t>
      </w:r>
      <w:r>
        <w:rPr>
          <w:spacing w:val="-2"/>
        </w:rPr>
        <w:t>аутономна</w:t>
      </w:r>
      <w:r>
        <w:rPr>
          <w:spacing w:val="-9"/>
        </w:rPr>
        <w:t xml:space="preserve"> </w:t>
      </w:r>
      <w:r>
        <w:rPr>
          <w:spacing w:val="-2"/>
        </w:rPr>
        <w:t>покрајина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јединица</w:t>
      </w:r>
      <w:r>
        <w:rPr>
          <w:spacing w:val="-9"/>
        </w:rPr>
        <w:t xml:space="preserve"> </w:t>
      </w:r>
      <w:r>
        <w:rPr>
          <w:spacing w:val="-2"/>
        </w:rPr>
        <w:t>локалне</w:t>
      </w:r>
      <w:r>
        <w:rPr>
          <w:spacing w:val="-9"/>
        </w:rPr>
        <w:t xml:space="preserve"> </w:t>
      </w:r>
      <w:r>
        <w:rPr>
          <w:spacing w:val="-2"/>
        </w:rPr>
        <w:t>самоупра- ве</w:t>
      </w:r>
      <w:r>
        <w:rPr>
          <w:spacing w:val="-7"/>
        </w:rPr>
        <w:t xml:space="preserve"> </w:t>
      </w:r>
      <w:r>
        <w:rPr>
          <w:spacing w:val="-2"/>
        </w:rPr>
        <w:t>(„Службени</w:t>
      </w:r>
      <w:r>
        <w:rPr>
          <w:spacing w:val="-7"/>
        </w:rPr>
        <w:t xml:space="preserve"> </w:t>
      </w:r>
      <w:r>
        <w:rPr>
          <w:spacing w:val="-2"/>
        </w:rPr>
        <w:t>гласник</w:t>
      </w:r>
      <w:r>
        <w:rPr>
          <w:spacing w:val="-7"/>
        </w:rPr>
        <w:t xml:space="preserve"> </w:t>
      </w:r>
      <w:r>
        <w:rPr>
          <w:spacing w:val="-2"/>
        </w:rPr>
        <w:t>РС”,</w:t>
      </w:r>
      <w:r>
        <w:rPr>
          <w:spacing w:val="-7"/>
        </w:rPr>
        <w:t xml:space="preserve"> </w:t>
      </w:r>
      <w:r>
        <w:rPr>
          <w:spacing w:val="-2"/>
        </w:rPr>
        <w:t>бр.</w:t>
      </w:r>
      <w:r>
        <w:rPr>
          <w:spacing w:val="-7"/>
        </w:rPr>
        <w:t xml:space="preserve"> </w:t>
      </w:r>
      <w:r>
        <w:rPr>
          <w:spacing w:val="-2"/>
        </w:rPr>
        <w:t>47/18,</w:t>
      </w:r>
      <w:r>
        <w:rPr>
          <w:spacing w:val="-7"/>
        </w:rPr>
        <w:t xml:space="preserve"> </w:t>
      </w:r>
      <w:r>
        <w:rPr>
          <w:spacing w:val="-2"/>
        </w:rPr>
        <w:t>95/18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86/19),</w:t>
      </w:r>
      <w:r>
        <w:rPr>
          <w:spacing w:val="-7"/>
        </w:rPr>
        <w:t xml:space="preserve"> </w:t>
      </w:r>
      <w:r>
        <w:rPr>
          <w:spacing w:val="-2"/>
        </w:rPr>
        <w:t>којима</w:t>
      </w:r>
      <w:r>
        <w:rPr>
          <w:spacing w:val="-7"/>
        </w:rPr>
        <w:t xml:space="preserve"> </w:t>
      </w:r>
      <w:r>
        <w:rPr>
          <w:spacing w:val="-2"/>
        </w:rPr>
        <w:t>је</w:t>
      </w:r>
      <w:r>
        <w:rPr>
          <w:spacing w:val="-7"/>
        </w:rPr>
        <w:t xml:space="preserve"> </w:t>
      </w:r>
      <w:r>
        <w:rPr>
          <w:spacing w:val="-2"/>
        </w:rPr>
        <w:t>циљ, поред</w:t>
      </w:r>
      <w:r>
        <w:rPr>
          <w:spacing w:val="-8"/>
        </w:rPr>
        <w:t xml:space="preserve"> </w:t>
      </w:r>
      <w:r>
        <w:rPr>
          <w:spacing w:val="-2"/>
        </w:rPr>
        <w:t>уједначавања</w:t>
      </w:r>
      <w:r>
        <w:rPr>
          <w:spacing w:val="-8"/>
        </w:rPr>
        <w:t xml:space="preserve"> </w:t>
      </w:r>
      <w:r>
        <w:rPr>
          <w:spacing w:val="-2"/>
        </w:rPr>
        <w:t>елемената</w:t>
      </w:r>
      <w:r>
        <w:rPr>
          <w:spacing w:val="-8"/>
        </w:rPr>
        <w:t xml:space="preserve"> </w:t>
      </w:r>
      <w:r>
        <w:rPr>
          <w:spacing w:val="-2"/>
        </w:rPr>
        <w:t>плата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целом</w:t>
      </w:r>
      <w:r>
        <w:rPr>
          <w:spacing w:val="-8"/>
        </w:rPr>
        <w:t xml:space="preserve"> </w:t>
      </w:r>
      <w:r>
        <w:rPr>
          <w:spacing w:val="-2"/>
        </w:rPr>
        <w:t>јавном</w:t>
      </w:r>
      <w:r>
        <w:rPr>
          <w:spacing w:val="-8"/>
        </w:rPr>
        <w:t xml:space="preserve"> </w:t>
      </w:r>
      <w:r>
        <w:rPr>
          <w:spacing w:val="-2"/>
        </w:rPr>
        <w:t>сектору,</w:t>
      </w:r>
      <w:r>
        <w:rPr>
          <w:spacing w:val="-8"/>
        </w:rPr>
        <w:t xml:space="preserve"> </w:t>
      </w:r>
      <w:r>
        <w:rPr>
          <w:spacing w:val="-2"/>
        </w:rPr>
        <w:t xml:space="preserve">посте- </w:t>
      </w:r>
      <w:r>
        <w:t>пено</w:t>
      </w:r>
      <w:r>
        <w:rPr>
          <w:spacing w:val="-8"/>
        </w:rPr>
        <w:t xml:space="preserve"> </w:t>
      </w:r>
      <w:r>
        <w:t>усаглашавање</w:t>
      </w:r>
      <w:r>
        <w:rPr>
          <w:spacing w:val="-8"/>
        </w:rPr>
        <w:t xml:space="preserve"> </w:t>
      </w:r>
      <w:r>
        <w:t>висине</w:t>
      </w:r>
      <w:r>
        <w:rPr>
          <w:spacing w:val="-8"/>
        </w:rPr>
        <w:t xml:space="preserve"> </w:t>
      </w:r>
      <w:r>
        <w:t>плата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јавним</w:t>
      </w:r>
      <w:r>
        <w:rPr>
          <w:spacing w:val="-8"/>
        </w:rPr>
        <w:t xml:space="preserve"> </w:t>
      </w:r>
      <w:r>
        <w:t>агенцијама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платама</w:t>
      </w:r>
      <w:r>
        <w:rPr>
          <w:spacing w:val="-8"/>
        </w:rPr>
        <w:t xml:space="preserve"> </w:t>
      </w:r>
      <w:r>
        <w:t xml:space="preserve">у </w:t>
      </w:r>
      <w:r>
        <w:rPr>
          <w:spacing w:val="-2"/>
        </w:rPr>
        <w:t>другим</w:t>
      </w:r>
      <w:r>
        <w:rPr>
          <w:spacing w:val="-4"/>
        </w:rPr>
        <w:t xml:space="preserve"> </w:t>
      </w:r>
      <w:r>
        <w:rPr>
          <w:spacing w:val="-2"/>
        </w:rPr>
        <w:t>деловима</w:t>
      </w:r>
      <w:r>
        <w:rPr>
          <w:spacing w:val="-4"/>
        </w:rPr>
        <w:t xml:space="preserve"> </w:t>
      </w:r>
      <w:r>
        <w:rPr>
          <w:spacing w:val="-2"/>
        </w:rPr>
        <w:t>јавног</w:t>
      </w:r>
      <w:r>
        <w:rPr>
          <w:spacing w:val="-4"/>
        </w:rPr>
        <w:t xml:space="preserve"> </w:t>
      </w:r>
      <w:r>
        <w:rPr>
          <w:spacing w:val="-2"/>
        </w:rPr>
        <w:t>сектора,</w:t>
      </w:r>
      <w:r>
        <w:rPr>
          <w:spacing w:val="-4"/>
        </w:rPr>
        <w:t xml:space="preserve"> </w:t>
      </w:r>
      <w:r>
        <w:rPr>
          <w:spacing w:val="-2"/>
        </w:rPr>
        <w:t>имајући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виду</w:t>
      </w:r>
      <w:r>
        <w:rPr>
          <w:spacing w:val="-4"/>
        </w:rPr>
        <w:t xml:space="preserve"> </w:t>
      </w:r>
      <w:r>
        <w:rPr>
          <w:spacing w:val="-2"/>
        </w:rPr>
        <w:t>да</w:t>
      </w:r>
      <w:r>
        <w:rPr>
          <w:spacing w:val="-4"/>
        </w:rPr>
        <w:t xml:space="preserve"> </w:t>
      </w:r>
      <w:r>
        <w:rPr>
          <w:spacing w:val="-2"/>
        </w:rPr>
        <w:t>анализе</w:t>
      </w:r>
      <w:r>
        <w:rPr>
          <w:spacing w:val="-4"/>
        </w:rPr>
        <w:t xml:space="preserve"> </w:t>
      </w:r>
      <w:r>
        <w:rPr>
          <w:spacing w:val="-2"/>
        </w:rPr>
        <w:t>спрово- ђене</w:t>
      </w:r>
      <w:r>
        <w:rPr>
          <w:spacing w:val="-8"/>
        </w:rPr>
        <w:t xml:space="preserve"> </w:t>
      </w:r>
      <w:r>
        <w:rPr>
          <w:spacing w:val="-2"/>
        </w:rPr>
        <w:t>током</w:t>
      </w:r>
      <w:r>
        <w:rPr>
          <w:spacing w:val="-8"/>
        </w:rPr>
        <w:t xml:space="preserve"> </w:t>
      </w:r>
      <w:r>
        <w:rPr>
          <w:spacing w:val="-2"/>
        </w:rPr>
        <w:t>рада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реформи</w:t>
      </w:r>
      <w:r>
        <w:rPr>
          <w:spacing w:val="-8"/>
        </w:rPr>
        <w:t xml:space="preserve"> </w:t>
      </w:r>
      <w:r>
        <w:rPr>
          <w:spacing w:val="-2"/>
        </w:rPr>
        <w:t>плата</w:t>
      </w:r>
      <w:r>
        <w:rPr>
          <w:spacing w:val="-8"/>
        </w:rPr>
        <w:t xml:space="preserve"> </w:t>
      </w:r>
      <w:r>
        <w:rPr>
          <w:spacing w:val="-2"/>
        </w:rPr>
        <w:t>указују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неједнакости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 xml:space="preserve">висини </w:t>
      </w:r>
      <w:r>
        <w:t>примања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корист</w:t>
      </w:r>
      <w:r>
        <w:rPr>
          <w:spacing w:val="-11"/>
        </w:rPr>
        <w:t xml:space="preserve"> </w:t>
      </w:r>
      <w:r>
        <w:t>запослених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јавном</w:t>
      </w:r>
      <w:r>
        <w:rPr>
          <w:spacing w:val="-11"/>
        </w:rPr>
        <w:t xml:space="preserve"> </w:t>
      </w:r>
      <w:r>
        <w:t>агенцијама.</w:t>
      </w:r>
      <w:r>
        <w:rPr>
          <w:spacing w:val="-11"/>
        </w:rPr>
        <w:t xml:space="preserve"> </w:t>
      </w:r>
      <w:r>
        <w:t>Међутим,</w:t>
      </w:r>
      <w:r>
        <w:rPr>
          <w:spacing w:val="-11"/>
        </w:rPr>
        <w:t xml:space="preserve"> </w:t>
      </w:r>
      <w:r>
        <w:t>наве- дени закони се још не примењују.</w:t>
      </w:r>
    </w:p>
    <w:p w:rsidR="006E1D4D" w:rsidRDefault="00976A1C">
      <w:pPr>
        <w:pStyle w:val="BodyText"/>
        <w:spacing w:before="9" w:line="235" w:lineRule="auto"/>
        <w:ind w:left="242" w:right="108" w:firstLine="396"/>
        <w:jc w:val="both"/>
      </w:pPr>
      <w:r>
        <w:t xml:space="preserve">Као део реформе система плата </w:t>
      </w:r>
      <w:r>
        <w:rPr>
          <w:b/>
        </w:rPr>
        <w:t>предвиђено је да се успо- стави</w:t>
      </w:r>
      <w:r>
        <w:rPr>
          <w:b/>
          <w:spacing w:val="40"/>
        </w:rPr>
        <w:t xml:space="preserve"> </w:t>
      </w:r>
      <w:r>
        <w:rPr>
          <w:b/>
        </w:rPr>
        <w:t>Општи</w:t>
      </w:r>
      <w:r>
        <w:rPr>
          <w:b/>
          <w:spacing w:val="40"/>
        </w:rPr>
        <w:t xml:space="preserve"> </w:t>
      </w:r>
      <w:r>
        <w:rPr>
          <w:b/>
        </w:rPr>
        <w:t>каталог</w:t>
      </w:r>
      <w:r>
        <w:rPr>
          <w:b/>
          <w:spacing w:val="40"/>
        </w:rPr>
        <w:t xml:space="preserve"> </w:t>
      </w:r>
      <w:r>
        <w:t>радних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који</w:t>
      </w:r>
      <w:r>
        <w:rPr>
          <w:spacing w:val="40"/>
        </w:rPr>
        <w:t xml:space="preserve"> </w:t>
      </w:r>
      <w:r>
        <w:t>представља</w:t>
      </w:r>
      <w:r>
        <w:rPr>
          <w:spacing w:val="40"/>
        </w:rPr>
        <w:t xml:space="preserve"> </w:t>
      </w:r>
      <w:r>
        <w:t>попис свих</w:t>
      </w:r>
      <w:r>
        <w:rPr>
          <w:spacing w:val="23"/>
        </w:rPr>
        <w:t xml:space="preserve"> </w:t>
      </w:r>
      <w:r>
        <w:t>радних</w:t>
      </w:r>
      <w:r>
        <w:rPr>
          <w:spacing w:val="23"/>
        </w:rPr>
        <w:t xml:space="preserve"> </w:t>
      </w:r>
      <w:r>
        <w:t>места,</w:t>
      </w:r>
      <w:r>
        <w:rPr>
          <w:spacing w:val="23"/>
        </w:rPr>
        <w:t xml:space="preserve"> </w:t>
      </w:r>
      <w:r>
        <w:t>звања</w:t>
      </w:r>
      <w:r>
        <w:rPr>
          <w:spacing w:val="23"/>
        </w:rPr>
        <w:t xml:space="preserve"> </w:t>
      </w:r>
      <w:r>
        <w:t>(групе</w:t>
      </w:r>
      <w:r>
        <w:rPr>
          <w:spacing w:val="23"/>
        </w:rPr>
        <w:t xml:space="preserve"> </w:t>
      </w:r>
      <w:r>
        <w:t>радних</w:t>
      </w:r>
      <w:r>
        <w:rPr>
          <w:spacing w:val="23"/>
        </w:rPr>
        <w:t xml:space="preserve"> </w:t>
      </w:r>
      <w:r>
        <w:t>места</w:t>
      </w:r>
      <w:r>
        <w:rPr>
          <w:spacing w:val="23"/>
        </w:rPr>
        <w:t xml:space="preserve"> </w:t>
      </w:r>
      <w:r>
        <w:t>исте</w:t>
      </w:r>
      <w:r>
        <w:rPr>
          <w:spacing w:val="23"/>
        </w:rPr>
        <w:t xml:space="preserve"> </w:t>
      </w:r>
      <w:r>
        <w:t>сложености у складу са службеничким системом), чинова, положаја и функ- ција у јавном сектору, а са циљем утврђивања свих послова који се обављају у јавном сектору ради уједначавања њихових плата. Каталог радних места у јавним службама и другим организациј</w:t>
      </w:r>
      <w:r>
        <w:t>а- ма у јавном сектору донет је 2017. године и обухватио је највећи део послова (око 85%) који се обављају у јавном сектору, док ће остали</w:t>
      </w:r>
      <w:r>
        <w:rPr>
          <w:spacing w:val="-8"/>
        </w:rPr>
        <w:t xml:space="preserve"> </w:t>
      </w:r>
      <w:r>
        <w:t>каталози,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чине</w:t>
      </w:r>
      <w:r>
        <w:rPr>
          <w:spacing w:val="-8"/>
        </w:rPr>
        <w:t xml:space="preserve"> </w:t>
      </w:r>
      <w:r>
        <w:t>део</w:t>
      </w:r>
      <w:r>
        <w:rPr>
          <w:spacing w:val="-8"/>
        </w:rPr>
        <w:t xml:space="preserve"> </w:t>
      </w:r>
      <w:r>
        <w:t>Општег</w:t>
      </w:r>
      <w:r>
        <w:rPr>
          <w:spacing w:val="-8"/>
        </w:rPr>
        <w:t xml:space="preserve"> </w:t>
      </w:r>
      <w:r>
        <w:t>каталога</w:t>
      </w:r>
      <w:r>
        <w:rPr>
          <w:spacing w:val="-8"/>
        </w:rPr>
        <w:t xml:space="preserve"> </w:t>
      </w:r>
      <w:r>
        <w:t>бити</w:t>
      </w:r>
      <w:r>
        <w:rPr>
          <w:spacing w:val="-8"/>
        </w:rPr>
        <w:t xml:space="preserve"> </w:t>
      </w:r>
      <w:r>
        <w:t>донети</w:t>
      </w:r>
      <w:r>
        <w:rPr>
          <w:spacing w:val="-8"/>
        </w:rPr>
        <w:t xml:space="preserve"> </w:t>
      </w:r>
      <w:r>
        <w:t>исто- времено са даљим спровођењем реформе плата.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У складу са стр</w:t>
      </w:r>
      <w:r>
        <w:t>атешким принципима и циљевима Стратеги- је РЈУ из 2014.</w:t>
      </w:r>
      <w:r>
        <w:rPr>
          <w:spacing w:val="-12"/>
        </w:rPr>
        <w:t xml:space="preserve"> </w:t>
      </w:r>
      <w:r>
        <w:t xml:space="preserve">посебна пажња посвећена је суштинској </w:t>
      </w:r>
      <w:r>
        <w:rPr>
          <w:b/>
        </w:rPr>
        <w:t xml:space="preserve">реформи стручног усавршавања у јавној управи </w:t>
      </w:r>
      <w:r>
        <w:t xml:space="preserve">– области у којој су по- стигнуте резултате уочиле и признале релевантне међународне </w:t>
      </w:r>
      <w:r>
        <w:rPr>
          <w:spacing w:val="-2"/>
        </w:rPr>
        <w:t>институције.</w:t>
      </w:r>
      <w:r>
        <w:rPr>
          <w:spacing w:val="-2"/>
          <w:vertAlign w:val="superscript"/>
        </w:rPr>
        <w:t>94</w:t>
      </w:r>
    </w:p>
    <w:p w:rsidR="006E1D4D" w:rsidRDefault="00976A1C">
      <w:pPr>
        <w:pStyle w:val="BodyText"/>
        <w:spacing w:before="2" w:line="235" w:lineRule="auto"/>
        <w:ind w:left="242" w:right="107" w:firstLine="397"/>
        <w:jc w:val="both"/>
      </w:pPr>
      <w:r>
        <w:t>Реформа стручног усавршавања у јавној управи започета је након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спроведена</w:t>
      </w:r>
      <w:r>
        <w:rPr>
          <w:spacing w:val="-1"/>
        </w:rPr>
        <w:t xml:space="preserve"> </w:t>
      </w:r>
      <w:r>
        <w:t>детаљна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стања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утвр- ђена основа за успостављање централне националне институције за стручно усавршавање запослених у јавној управи Републике Србије,</w:t>
      </w:r>
      <w:r>
        <w:rPr>
          <w:vertAlign w:val="superscript"/>
        </w:rPr>
        <w:t>95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са</w:t>
      </w:r>
      <w:r>
        <w:t>м</w:t>
      </w:r>
      <w:r>
        <w:rPr>
          <w:spacing w:val="-7"/>
        </w:rPr>
        <w:t xml:space="preserve"> </w:t>
      </w:r>
      <w:r>
        <w:t>процес</w:t>
      </w:r>
      <w:r>
        <w:rPr>
          <w:spacing w:val="-7"/>
        </w:rPr>
        <w:t xml:space="preserve"> </w:t>
      </w:r>
      <w:r>
        <w:t>припреме</w:t>
      </w:r>
      <w:r>
        <w:rPr>
          <w:spacing w:val="-6"/>
        </w:rPr>
        <w:t xml:space="preserve"> </w:t>
      </w:r>
      <w:r>
        <w:t>унапређеног</w:t>
      </w:r>
      <w:r>
        <w:rPr>
          <w:spacing w:val="-7"/>
        </w:rPr>
        <w:t xml:space="preserve"> </w:t>
      </w:r>
      <w:r>
        <w:t>нормативног</w:t>
      </w:r>
      <w:r>
        <w:rPr>
          <w:spacing w:val="-6"/>
        </w:rPr>
        <w:t xml:space="preserve"> </w:t>
      </w:r>
      <w:r>
        <w:t>оквира пратио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консултативни</w:t>
      </w:r>
      <w:r>
        <w:rPr>
          <w:spacing w:val="-10"/>
        </w:rPr>
        <w:t xml:space="preserve"> </w:t>
      </w:r>
      <w:r>
        <w:t>процес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били</w:t>
      </w:r>
      <w:r>
        <w:rPr>
          <w:spacing w:val="-10"/>
        </w:rPr>
        <w:t xml:space="preserve"> </w:t>
      </w:r>
      <w:r>
        <w:t>укључени</w:t>
      </w:r>
      <w:r>
        <w:rPr>
          <w:spacing w:val="-10"/>
        </w:rPr>
        <w:t xml:space="preserve"> </w:t>
      </w:r>
      <w:r>
        <w:t>сви</w:t>
      </w:r>
      <w:r>
        <w:rPr>
          <w:spacing w:val="-10"/>
        </w:rPr>
        <w:t xml:space="preserve"> </w:t>
      </w:r>
      <w:r>
        <w:t>заин- тересовани субјекти, што је позитивно утицало како на квалитет предложених решења, тако и на разумевање и прихватање новог концепта стручног у</w:t>
      </w:r>
      <w:r>
        <w:t>савршавања у јавној управи од стране свих оних на које се односи.</w:t>
      </w:r>
    </w:p>
    <w:p w:rsidR="006E1D4D" w:rsidRDefault="00976A1C">
      <w:pPr>
        <w:pStyle w:val="BodyText"/>
        <w:spacing w:before="1" w:line="235" w:lineRule="auto"/>
        <w:ind w:left="242" w:right="107" w:firstLine="396"/>
        <w:jc w:val="both"/>
      </w:pPr>
      <w:r>
        <w:t>Све то резултирало је доношењем више закона којима су по први пут уведени јединствени критеријуми и стандарди у систем стручног усавршавања у јавној управи. Најпре, донет је Закон о Национал</w:t>
      </w:r>
      <w:r>
        <w:t xml:space="preserve">ној академији за јавну управу („Службени гласник РС”, број 94/17), којим је </w:t>
      </w:r>
      <w:r>
        <w:rPr>
          <w:b/>
        </w:rPr>
        <w:t xml:space="preserve">основана НАЈУ </w:t>
      </w:r>
      <w:r>
        <w:t>као централна институција система стручног усавршавања у јавној управи Републике Србије –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статусом</w:t>
      </w:r>
      <w:r>
        <w:rPr>
          <w:spacing w:val="-9"/>
        </w:rPr>
        <w:t xml:space="preserve"> </w:t>
      </w:r>
      <w:r>
        <w:t>јавно</w:t>
      </w:r>
      <w:r>
        <w:rPr>
          <w:spacing w:val="-9"/>
        </w:rPr>
        <w:t xml:space="preserve"> </w:t>
      </w:r>
      <w:r>
        <w:t>признатог</w:t>
      </w:r>
      <w:r>
        <w:rPr>
          <w:spacing w:val="-9"/>
        </w:rPr>
        <w:t xml:space="preserve"> </w:t>
      </w:r>
      <w:r>
        <w:t>организатора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неформал- ног образовања</w:t>
      </w:r>
      <w:r>
        <w:t xml:space="preserve"> одраслих, над чијим радом надзор врши МДУЛС. Делокруг НАЈУ, утврђен тим законом, вишеструко је комплемен- таран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корелативан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обухвата</w:t>
      </w:r>
      <w:r>
        <w:rPr>
          <w:spacing w:val="28"/>
        </w:rPr>
        <w:t xml:space="preserve"> </w:t>
      </w:r>
      <w:r>
        <w:t>надлежности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послове</w:t>
      </w:r>
      <w:r>
        <w:rPr>
          <w:spacing w:val="28"/>
        </w:rPr>
        <w:t xml:space="preserve"> </w:t>
      </w:r>
      <w:r>
        <w:t xml:space="preserve">којима се обезбеђује целовито праћење стања у области и контрола ква- литета свих процеса у стручном усавршавању, уз континуирано подстицање и усмеравање изградње кадровских капацитета на нивоу целе јавне управе. Такође, нагласак се ставља на </w:t>
      </w:r>
      <w:r>
        <w:rPr>
          <w:b/>
        </w:rPr>
        <w:t>увођење савре</w:t>
      </w:r>
      <w:r>
        <w:rPr>
          <w:b/>
        </w:rPr>
        <w:t>мених метода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техника</w:t>
      </w:r>
      <w:r>
        <w:rPr>
          <w:b/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припреми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спровођењу</w:t>
      </w:r>
      <w:r>
        <w:rPr>
          <w:spacing w:val="-1"/>
        </w:rPr>
        <w:t xml:space="preserve"> </w:t>
      </w:r>
      <w:r>
        <w:t>програ- ма обука, стицање функционалних, примењивих знања запосле- них у јавној управи за обављање послова радних места на која су распоређени и остваривање секторских циљева организационих јединица и органа у</w:t>
      </w:r>
      <w:r>
        <w:t xml:space="preserve"> којима су запослени, али и за веће учешће у креирању и спровођењу докумената јавних политика и укупних реформских</w:t>
      </w:r>
      <w:r>
        <w:rPr>
          <w:spacing w:val="-6"/>
        </w:rPr>
        <w:t xml:space="preserve"> </w:t>
      </w:r>
      <w:r>
        <w:t>процеса.</w:t>
      </w:r>
      <w:r>
        <w:rPr>
          <w:spacing w:val="-6"/>
        </w:rPr>
        <w:t xml:space="preserve"> </w:t>
      </w:r>
      <w:r>
        <w:t>Крајем</w:t>
      </w:r>
      <w:r>
        <w:rPr>
          <w:spacing w:val="-6"/>
        </w:rPr>
        <w:t xml:space="preserve"> </w:t>
      </w:r>
      <w:r>
        <w:t>2017.</w:t>
      </w:r>
      <w:r>
        <w:rPr>
          <w:spacing w:val="-6"/>
        </w:rPr>
        <w:t xml:space="preserve"> </w:t>
      </w:r>
      <w:r>
        <w:t>године</w:t>
      </w:r>
      <w:r>
        <w:rPr>
          <w:spacing w:val="-6"/>
        </w:rPr>
        <w:t xml:space="preserve"> </w:t>
      </w:r>
      <w:r>
        <w:t>донети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изме- нама и допунама Закона о државним службеницима („Службени гласник РС”, број 94/17) и Зак</w:t>
      </w:r>
      <w:r>
        <w:t>он о изменама и допунама Закона о запосленима у АП и ЈЛС („Службени гласник РС”, број 113/17), којима су целовито уређена најважнија питања значајна за спро- вођење одрживог система стручног усавршавања, стандардизаци- је процеса, очекиваних резултата и ус</w:t>
      </w:r>
      <w:r>
        <w:t>клађености функционалних елемената</w:t>
      </w:r>
      <w:r>
        <w:rPr>
          <w:spacing w:val="-4"/>
        </w:rPr>
        <w:t xml:space="preserve"> </w:t>
      </w:r>
      <w:r>
        <w:t>стручног</w:t>
      </w:r>
      <w:r>
        <w:rPr>
          <w:spacing w:val="-4"/>
        </w:rPr>
        <w:t xml:space="preserve"> </w:t>
      </w:r>
      <w:r>
        <w:t>усавршавања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државним</w:t>
      </w:r>
      <w:r>
        <w:rPr>
          <w:spacing w:val="-4"/>
        </w:rPr>
        <w:t xml:space="preserve"> </w:t>
      </w:r>
      <w:r>
        <w:t>органима,</w:t>
      </w:r>
      <w:r>
        <w:rPr>
          <w:spacing w:val="-3"/>
        </w:rPr>
        <w:t xml:space="preserve"> </w:t>
      </w:r>
      <w:r>
        <w:rPr>
          <w:spacing w:val="-2"/>
        </w:rPr>
        <w:t>органима</w:t>
      </w:r>
    </w:p>
    <w:p w:rsidR="006E1D4D" w:rsidRDefault="00976A1C">
      <w:pPr>
        <w:spacing w:line="146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8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4"/>
          <w:sz w:val="14"/>
        </w:rPr>
        <w:t xml:space="preserve"> </w:t>
      </w:r>
      <w:r>
        <w:rPr>
          <w:sz w:val="14"/>
        </w:rPr>
        <w:t>комисије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2019.</w:t>
      </w:r>
      <w:r>
        <w:rPr>
          <w:spacing w:val="-4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4"/>
          <w:sz w:val="14"/>
        </w:rPr>
        <w:t xml:space="preserve"> </w:t>
      </w:r>
      <w:r>
        <w:rPr>
          <w:sz w:val="14"/>
        </w:rPr>
        <w:t>13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4"/>
          <w:sz w:val="14"/>
        </w:rPr>
        <w:t xml:space="preserve"> </w:t>
      </w:r>
      <w:r>
        <w:rPr>
          <w:sz w:val="14"/>
        </w:rPr>
        <w:t>коми-</w:t>
      </w:r>
      <w:r>
        <w:rPr>
          <w:spacing w:val="40"/>
          <w:sz w:val="14"/>
        </w:rPr>
        <w:t xml:space="preserve"> </w:t>
      </w:r>
      <w:r>
        <w:rPr>
          <w:sz w:val="14"/>
        </w:rPr>
        <w:t>сије за 2020. годину, стр. 7.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7"/>
        <w:jc w:val="both"/>
        <w:rPr>
          <w:sz w:val="14"/>
        </w:rPr>
      </w:pPr>
      <w:r>
        <w:rPr>
          <w:sz w:val="14"/>
        </w:rPr>
        <w:t>У оквиру пројекта „Основе за успостављање централне националне институци-</w:t>
      </w:r>
      <w:r>
        <w:rPr>
          <w:spacing w:val="40"/>
          <w:sz w:val="14"/>
        </w:rPr>
        <w:t xml:space="preserve"> </w:t>
      </w:r>
      <w:r>
        <w:rPr>
          <w:sz w:val="14"/>
        </w:rPr>
        <w:t>је за стручно усавршавање државних службеника у Републици Србији”, који је</w:t>
      </w:r>
      <w:r>
        <w:rPr>
          <w:spacing w:val="40"/>
          <w:sz w:val="14"/>
        </w:rPr>
        <w:t xml:space="preserve"> </w:t>
      </w:r>
      <w:r>
        <w:rPr>
          <w:sz w:val="14"/>
        </w:rPr>
        <w:t>реализован уз финансијску помоћ Фонда за добру управу (</w:t>
      </w:r>
      <w:r>
        <w:rPr>
          <w:i/>
          <w:sz w:val="14"/>
        </w:rPr>
        <w:t>GGF</w:t>
      </w:r>
      <w:r>
        <w:rPr>
          <w:sz w:val="14"/>
        </w:rPr>
        <w:t>) Владе Велике</w:t>
      </w:r>
      <w:r>
        <w:rPr>
          <w:spacing w:val="40"/>
          <w:sz w:val="14"/>
        </w:rPr>
        <w:t xml:space="preserve"> </w:t>
      </w:r>
      <w:r>
        <w:rPr>
          <w:sz w:val="14"/>
        </w:rPr>
        <w:t>Британије,</w:t>
      </w:r>
      <w:r>
        <w:rPr>
          <w:spacing w:val="-6"/>
          <w:sz w:val="14"/>
        </w:rPr>
        <w:t xml:space="preserve"> </w:t>
      </w:r>
      <w:r>
        <w:rPr>
          <w:sz w:val="14"/>
        </w:rPr>
        <w:t>припремљено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више</w:t>
      </w:r>
      <w:r>
        <w:rPr>
          <w:spacing w:val="-6"/>
          <w:sz w:val="14"/>
        </w:rPr>
        <w:t xml:space="preserve"> </w:t>
      </w:r>
      <w:r>
        <w:rPr>
          <w:sz w:val="14"/>
        </w:rPr>
        <w:t>ана</w:t>
      </w:r>
      <w:r>
        <w:rPr>
          <w:sz w:val="14"/>
        </w:rPr>
        <w:t>лиза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студија</w:t>
      </w:r>
      <w:r>
        <w:rPr>
          <w:spacing w:val="-6"/>
          <w:sz w:val="14"/>
        </w:rPr>
        <w:t xml:space="preserve"> </w:t>
      </w:r>
      <w:r>
        <w:rPr>
          <w:sz w:val="14"/>
        </w:rPr>
        <w:t>које</w:t>
      </w:r>
      <w:r>
        <w:rPr>
          <w:spacing w:val="-6"/>
          <w:sz w:val="14"/>
        </w:rPr>
        <w:t xml:space="preserve"> </w:t>
      </w:r>
      <w:r>
        <w:rPr>
          <w:sz w:val="14"/>
        </w:rPr>
        <w:t>су</w:t>
      </w:r>
      <w:r>
        <w:rPr>
          <w:spacing w:val="-6"/>
          <w:sz w:val="14"/>
        </w:rPr>
        <w:t xml:space="preserve"> </w:t>
      </w:r>
      <w:r>
        <w:rPr>
          <w:sz w:val="14"/>
        </w:rPr>
        <w:t>подржале</w:t>
      </w:r>
      <w:r>
        <w:rPr>
          <w:spacing w:val="-6"/>
          <w:sz w:val="14"/>
        </w:rPr>
        <w:t xml:space="preserve"> </w:t>
      </w:r>
      <w:r>
        <w:rPr>
          <w:sz w:val="14"/>
        </w:rPr>
        <w:t>процес</w:t>
      </w:r>
      <w:r>
        <w:rPr>
          <w:spacing w:val="-6"/>
          <w:sz w:val="14"/>
        </w:rPr>
        <w:t xml:space="preserve"> </w:t>
      </w:r>
      <w:r>
        <w:rPr>
          <w:sz w:val="14"/>
        </w:rPr>
        <w:t>који</w:t>
      </w:r>
      <w:r>
        <w:rPr>
          <w:spacing w:val="40"/>
          <w:sz w:val="14"/>
        </w:rPr>
        <w:t xml:space="preserve"> </w:t>
      </w:r>
      <w:r>
        <w:rPr>
          <w:sz w:val="14"/>
        </w:rPr>
        <w:t>је</w:t>
      </w:r>
      <w:r>
        <w:rPr>
          <w:spacing w:val="-3"/>
          <w:sz w:val="14"/>
        </w:rPr>
        <w:t xml:space="preserve"> </w:t>
      </w:r>
      <w:r>
        <w:rPr>
          <w:sz w:val="14"/>
        </w:rPr>
        <w:t>уследио</w:t>
      </w:r>
      <w:r>
        <w:rPr>
          <w:spacing w:val="-3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>
        <w:rPr>
          <w:sz w:val="14"/>
        </w:rPr>
        <w:t>припрема</w:t>
      </w:r>
      <w:r>
        <w:rPr>
          <w:spacing w:val="-3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изналажење</w:t>
      </w:r>
      <w:r>
        <w:rPr>
          <w:spacing w:val="-3"/>
          <w:sz w:val="14"/>
        </w:rPr>
        <w:t xml:space="preserve"> </w:t>
      </w:r>
      <w:r>
        <w:rPr>
          <w:sz w:val="14"/>
        </w:rPr>
        <w:t>најадекватнијих</w:t>
      </w:r>
      <w:r>
        <w:rPr>
          <w:spacing w:val="-3"/>
          <w:sz w:val="14"/>
        </w:rPr>
        <w:t xml:space="preserve"> </w:t>
      </w:r>
      <w:r>
        <w:rPr>
          <w:sz w:val="14"/>
        </w:rPr>
        <w:t>решења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увођење</w:t>
      </w:r>
      <w:r>
        <w:rPr>
          <w:spacing w:val="40"/>
          <w:sz w:val="14"/>
        </w:rPr>
        <w:t xml:space="preserve"> </w:t>
      </w:r>
      <w:r>
        <w:rPr>
          <w:sz w:val="14"/>
        </w:rPr>
        <w:t>новог система стручног усавршавања у јавној управи Републике Србије.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1" w:line="235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465DB" id="Graphic 25" o:spid="_x0000_s1026" style="position:absolute;margin-left:304.7pt;margin-top:12.75pt;width:.1pt;height:738.5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Bt4PRR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аутономне покрајине и органима јединица л</w:t>
      </w:r>
      <w:r>
        <w:t xml:space="preserve">окалне самоуправе. Оно што је посебно важно, обезбеђен је </w:t>
      </w:r>
      <w:r>
        <w:rPr>
          <w:b/>
        </w:rPr>
        <w:t>једнак приступ праву</w:t>
      </w:r>
      <w:r>
        <w:rPr>
          <w:b/>
          <w:spacing w:val="40"/>
        </w:rPr>
        <w:t xml:space="preserve"> </w:t>
      </w:r>
      <w:r>
        <w:rPr>
          <w:b/>
        </w:rPr>
        <w:t>на стручно усавршавање државним службеницима и запосле- нима у јединицама локалне самоуправе</w:t>
      </w:r>
      <w:r>
        <w:t>, што у претходном пе- риоду није био случај. С тим у вези потребно је нагласити да с</w:t>
      </w:r>
      <w:r>
        <w:t>у државни службеници до увођења новог система стручног усавр- шавања у јавној управи то своје право остваривали у СУК-у, који је, између осталог, припремао и спроводио уводни програм обу- ке, општи програм обуке и програм обуке руководилаца, док за- послен</w:t>
      </w:r>
      <w:r>
        <w:t>и у јединицама локалне самоуправе нису имали могућност да организовано остварују то право све до 2016. године, када су након доношења Закона о запосленима у аутономним покрајина- ма и јединицама локалне самоуправе направљени први кораци у правцу успоставља</w:t>
      </w:r>
      <w:r>
        <w:t>ња система стручног усавршавања у једини- цама</w:t>
      </w:r>
      <w:r>
        <w:rPr>
          <w:spacing w:val="-3"/>
        </w:rPr>
        <w:t xml:space="preserve"> </w:t>
      </w:r>
      <w:r>
        <w:t>локалне</w:t>
      </w:r>
      <w:r>
        <w:rPr>
          <w:spacing w:val="-2"/>
        </w:rPr>
        <w:t xml:space="preserve"> </w:t>
      </w:r>
      <w:r>
        <w:t>самоуправе,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добија</w:t>
      </w:r>
      <w:r>
        <w:rPr>
          <w:spacing w:val="-3"/>
        </w:rPr>
        <w:t xml:space="preserve"> </w:t>
      </w:r>
      <w:r>
        <w:t>свој</w:t>
      </w:r>
      <w:r>
        <w:rPr>
          <w:spacing w:val="-3"/>
        </w:rPr>
        <w:t xml:space="preserve"> </w:t>
      </w:r>
      <w:r>
        <w:t>пуни</w:t>
      </w:r>
      <w:r>
        <w:rPr>
          <w:spacing w:val="-2"/>
        </w:rPr>
        <w:t xml:space="preserve"> </w:t>
      </w:r>
      <w:r>
        <w:t>интензитет</w:t>
      </w:r>
      <w:r>
        <w:rPr>
          <w:spacing w:val="-2"/>
        </w:rPr>
        <w:t xml:space="preserve"> </w:t>
      </w:r>
      <w:r>
        <w:t>након доношења напред наведених закона из 2017. године.</w:t>
      </w:r>
    </w:p>
    <w:p w:rsidR="006E1D4D" w:rsidRDefault="00976A1C">
      <w:pPr>
        <w:pStyle w:val="BodyText"/>
        <w:spacing w:line="237" w:lineRule="auto"/>
        <w:ind w:left="110" w:right="38" w:firstLine="396"/>
        <w:jc w:val="right"/>
      </w:pPr>
      <w:r>
        <w:t>Поред</w:t>
      </w:r>
      <w:r>
        <w:rPr>
          <w:spacing w:val="-12"/>
        </w:rPr>
        <w:t xml:space="preserve"> </w:t>
      </w:r>
      <w:r>
        <w:t>тога,</w:t>
      </w:r>
      <w:r>
        <w:rPr>
          <w:spacing w:val="-11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истаћи</w:t>
      </w:r>
      <w:r>
        <w:rPr>
          <w:spacing w:val="-12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је,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складу</w:t>
      </w:r>
      <w:r>
        <w:rPr>
          <w:spacing w:val="-12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унапређеним законским оквиром, донет читав низ подзаконских прописа, чија су решења додатно подржала стандардизацију процеса и увођење система квалитета у све сегменте стручног усавршавања у јавној управи,</w:t>
      </w:r>
      <w:r>
        <w:rPr>
          <w:spacing w:val="-6"/>
        </w:rPr>
        <w:t xml:space="preserve"> </w:t>
      </w:r>
      <w:r>
        <w:t>Уредба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стручном</w:t>
      </w:r>
      <w:r>
        <w:rPr>
          <w:spacing w:val="-6"/>
        </w:rPr>
        <w:t xml:space="preserve"> </w:t>
      </w:r>
      <w:r>
        <w:t>усавршавању</w:t>
      </w:r>
      <w:r>
        <w:rPr>
          <w:spacing w:val="-6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стажирања</w:t>
      </w:r>
      <w:r>
        <w:rPr>
          <w:spacing w:val="-6"/>
        </w:rPr>
        <w:t xml:space="preserve"> </w:t>
      </w:r>
      <w:r>
        <w:t>(„Сл</w:t>
      </w:r>
      <w:r>
        <w:t>у- жбени</w:t>
      </w:r>
      <w:r>
        <w:rPr>
          <w:spacing w:val="20"/>
        </w:rPr>
        <w:t xml:space="preserve"> </w:t>
      </w:r>
      <w:r>
        <w:t>гласник</w:t>
      </w:r>
      <w:r>
        <w:rPr>
          <w:spacing w:val="20"/>
        </w:rPr>
        <w:t xml:space="preserve"> </w:t>
      </w:r>
      <w:r>
        <w:t>РС”,</w:t>
      </w:r>
      <w:r>
        <w:rPr>
          <w:spacing w:val="20"/>
        </w:rPr>
        <w:t xml:space="preserve"> </w:t>
      </w:r>
      <w:r>
        <w:t>број</w:t>
      </w:r>
      <w:r>
        <w:rPr>
          <w:spacing w:val="20"/>
        </w:rPr>
        <w:t xml:space="preserve"> </w:t>
      </w:r>
      <w:r>
        <w:t>15/19),</w:t>
      </w:r>
      <w:r>
        <w:rPr>
          <w:spacing w:val="20"/>
        </w:rPr>
        <w:t xml:space="preserve"> </w:t>
      </w:r>
      <w:r>
        <w:t>Уредба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акредитацији,</w:t>
      </w:r>
      <w:r>
        <w:rPr>
          <w:spacing w:val="20"/>
        </w:rPr>
        <w:t xml:space="preserve"> </w:t>
      </w:r>
      <w:r>
        <w:t>начину ангажовања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накнадама</w:t>
      </w:r>
      <w:r>
        <w:rPr>
          <w:spacing w:val="29"/>
        </w:rPr>
        <w:t xml:space="preserve"> </w:t>
      </w:r>
      <w:r>
        <w:t>реализатора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спроводилаца</w:t>
      </w:r>
      <w:r>
        <w:rPr>
          <w:spacing w:val="29"/>
        </w:rPr>
        <w:t xml:space="preserve"> </w:t>
      </w:r>
      <w:r>
        <w:t>програма стручног усавршавања у јавној управи („Службени гласник РС”, бр. 90/18 и 71/19), Правилник о централној евиденцији програма стручног</w:t>
      </w:r>
      <w:r>
        <w:t xml:space="preserve"> усавршавања у јавној управи и издавању уверења о уче- шћу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програму</w:t>
      </w:r>
      <w:r>
        <w:rPr>
          <w:spacing w:val="-11"/>
        </w:rPr>
        <w:t xml:space="preserve"> </w:t>
      </w:r>
      <w:r>
        <w:t>(„Службени</w:t>
      </w:r>
      <w:r>
        <w:rPr>
          <w:spacing w:val="-11"/>
        </w:rPr>
        <w:t xml:space="preserve"> </w:t>
      </w:r>
      <w:r>
        <w:t>гласник</w:t>
      </w:r>
      <w:r>
        <w:rPr>
          <w:spacing w:val="-11"/>
        </w:rPr>
        <w:t xml:space="preserve"> </w:t>
      </w:r>
      <w:r>
        <w:t>РС”,</w:t>
      </w:r>
      <w:r>
        <w:rPr>
          <w:spacing w:val="-11"/>
        </w:rPr>
        <w:t xml:space="preserve"> </w:t>
      </w:r>
      <w:r>
        <w:t>број</w:t>
      </w:r>
      <w:r>
        <w:rPr>
          <w:spacing w:val="-11"/>
        </w:rPr>
        <w:t xml:space="preserve"> </w:t>
      </w:r>
      <w:r>
        <w:t>102/18),</w:t>
      </w:r>
      <w:r>
        <w:rPr>
          <w:spacing w:val="-11"/>
        </w:rPr>
        <w:t xml:space="preserve"> </w:t>
      </w:r>
      <w:r>
        <w:t>Правилник о</w:t>
      </w:r>
      <w:r>
        <w:rPr>
          <w:spacing w:val="25"/>
        </w:rPr>
        <w:t xml:space="preserve"> </w:t>
      </w:r>
      <w:r>
        <w:t>критеријумима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мерилима</w:t>
      </w:r>
      <w:r>
        <w:rPr>
          <w:spacing w:val="25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вредновање</w:t>
      </w:r>
      <w:r>
        <w:rPr>
          <w:spacing w:val="25"/>
        </w:rPr>
        <w:t xml:space="preserve"> </w:t>
      </w:r>
      <w:r>
        <w:t>програма</w:t>
      </w:r>
      <w:r>
        <w:rPr>
          <w:spacing w:val="25"/>
        </w:rPr>
        <w:t xml:space="preserve"> </w:t>
      </w:r>
      <w:r>
        <w:t>стручног усавршавањa</w:t>
      </w:r>
      <w:r>
        <w:rPr>
          <w:spacing w:val="16"/>
        </w:rPr>
        <w:t xml:space="preserve"> </w:t>
      </w:r>
      <w:r>
        <w:t>(„Службени</w:t>
      </w:r>
      <w:r>
        <w:rPr>
          <w:spacing w:val="16"/>
        </w:rPr>
        <w:t xml:space="preserve"> </w:t>
      </w:r>
      <w:r>
        <w:t>гласник</w:t>
      </w:r>
      <w:r>
        <w:rPr>
          <w:spacing w:val="16"/>
        </w:rPr>
        <w:t xml:space="preserve"> </w:t>
      </w:r>
      <w:r>
        <w:t>РС”,</w:t>
      </w:r>
      <w:r>
        <w:rPr>
          <w:spacing w:val="16"/>
        </w:rPr>
        <w:t xml:space="preserve"> </w:t>
      </w:r>
      <w:r>
        <w:t>број</w:t>
      </w:r>
      <w:r>
        <w:rPr>
          <w:spacing w:val="16"/>
        </w:rPr>
        <w:t xml:space="preserve"> </w:t>
      </w:r>
      <w:r>
        <w:t>101/18),</w:t>
      </w:r>
      <w:r>
        <w:rPr>
          <w:spacing w:val="16"/>
        </w:rPr>
        <w:t xml:space="preserve"> </w:t>
      </w:r>
      <w:r>
        <w:t>Упутство</w:t>
      </w:r>
      <w:r>
        <w:rPr>
          <w:spacing w:val="16"/>
        </w:rPr>
        <w:t xml:space="preserve"> </w:t>
      </w:r>
      <w:r>
        <w:t>о методологији за утврђивање потреба за стручним усавршавањем</w:t>
      </w:r>
      <w:r>
        <w:rPr>
          <w:spacing w:val="40"/>
        </w:rPr>
        <w:t xml:space="preserve"> </w:t>
      </w:r>
      <w:r>
        <w:t>у органима јавне управе („Службени гласник РС”, број 32/19), и Упутство за начин рада ментора у току оспособљавања приправ- ника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државним</w:t>
      </w:r>
      <w:r>
        <w:rPr>
          <w:spacing w:val="-6"/>
        </w:rPr>
        <w:t xml:space="preserve"> </w:t>
      </w:r>
      <w:r>
        <w:t>органима</w:t>
      </w:r>
      <w:r>
        <w:rPr>
          <w:spacing w:val="-6"/>
        </w:rPr>
        <w:t xml:space="preserve"> </w:t>
      </w:r>
      <w:r>
        <w:t>(„Службени</w:t>
      </w:r>
      <w:r>
        <w:rPr>
          <w:spacing w:val="-7"/>
        </w:rPr>
        <w:t xml:space="preserve"> </w:t>
      </w:r>
      <w:r>
        <w:t>гласник</w:t>
      </w:r>
      <w:r>
        <w:rPr>
          <w:spacing w:val="-6"/>
        </w:rPr>
        <w:t xml:space="preserve"> </w:t>
      </w:r>
      <w:r>
        <w:t>РС”,</w:t>
      </w:r>
      <w:r>
        <w:rPr>
          <w:spacing w:val="-6"/>
        </w:rPr>
        <w:t xml:space="preserve"> </w:t>
      </w:r>
      <w:r>
        <w:t>број</w:t>
      </w:r>
      <w:r>
        <w:rPr>
          <w:spacing w:val="-6"/>
        </w:rPr>
        <w:t xml:space="preserve"> </w:t>
      </w:r>
      <w:r>
        <w:t>101/18). Уз</w:t>
      </w:r>
      <w:r>
        <w:rPr>
          <w:spacing w:val="40"/>
        </w:rPr>
        <w:t xml:space="preserve"> </w:t>
      </w:r>
      <w:r>
        <w:t>наве</w:t>
      </w:r>
      <w:r>
        <w:t>дено,</w:t>
      </w:r>
      <w:r>
        <w:rPr>
          <w:spacing w:val="40"/>
        </w:rPr>
        <w:t xml:space="preserve"> </w:t>
      </w:r>
      <w:r>
        <w:t>значајно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напоменути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су</w:t>
      </w:r>
      <w:r>
        <w:rPr>
          <w:spacing w:val="40"/>
        </w:rPr>
        <w:t xml:space="preserve"> </w:t>
      </w:r>
      <w:r>
        <w:t>специфичности појединих управних области изражене, између осталог и кроз од- говарајуће ново нормативно уређење у секторским законима сег- мента</w:t>
      </w:r>
      <w:r>
        <w:rPr>
          <w:spacing w:val="9"/>
        </w:rPr>
        <w:t xml:space="preserve"> </w:t>
      </w:r>
      <w:r>
        <w:t>посебног</w:t>
      </w:r>
      <w:r>
        <w:rPr>
          <w:spacing w:val="11"/>
        </w:rPr>
        <w:t xml:space="preserve"> </w:t>
      </w:r>
      <w:r>
        <w:t>стручног</w:t>
      </w:r>
      <w:r>
        <w:rPr>
          <w:spacing w:val="11"/>
        </w:rPr>
        <w:t xml:space="preserve"> </w:t>
      </w:r>
      <w:r>
        <w:t>усавршавања</w:t>
      </w:r>
      <w:r>
        <w:rPr>
          <w:spacing w:val="11"/>
        </w:rPr>
        <w:t xml:space="preserve"> </w:t>
      </w:r>
      <w:r>
        <w:t>запослених</w:t>
      </w:r>
      <w:r>
        <w:rPr>
          <w:spacing w:val="1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државним</w:t>
      </w:r>
      <w:r>
        <w:rPr>
          <w:spacing w:val="12"/>
        </w:rPr>
        <w:t xml:space="preserve"> </w:t>
      </w:r>
      <w:r>
        <w:rPr>
          <w:spacing w:val="-10"/>
        </w:rPr>
        <w:t>и</w:t>
      </w:r>
    </w:p>
    <w:p w:rsidR="006E1D4D" w:rsidRDefault="00976A1C">
      <w:pPr>
        <w:pStyle w:val="BodyText"/>
        <w:spacing w:line="202" w:lineRule="exact"/>
        <w:ind w:left="110"/>
        <w:jc w:val="both"/>
      </w:pPr>
      <w:r>
        <w:t>другим</w:t>
      </w:r>
      <w:r>
        <w:rPr>
          <w:spacing w:val="-4"/>
        </w:rPr>
        <w:t xml:space="preserve"> </w:t>
      </w:r>
      <w:r>
        <w:t>органима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чије</w:t>
      </w:r>
      <w:r>
        <w:t>м</w:t>
      </w:r>
      <w:r>
        <w:rPr>
          <w:spacing w:val="-1"/>
        </w:rPr>
        <w:t xml:space="preserve"> </w:t>
      </w:r>
      <w:r>
        <w:t>делокругу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ове</w:t>
      </w:r>
      <w:r>
        <w:rPr>
          <w:spacing w:val="-2"/>
        </w:rPr>
        <w:t xml:space="preserve"> </w:t>
      </w:r>
      <w:r>
        <w:t>управне</w:t>
      </w:r>
      <w:r>
        <w:rPr>
          <w:spacing w:val="-1"/>
        </w:rPr>
        <w:t xml:space="preserve"> </w:t>
      </w:r>
      <w:r>
        <w:rPr>
          <w:spacing w:val="-2"/>
        </w:rPr>
        <w:t>области.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У</w:t>
      </w:r>
      <w:r>
        <w:rPr>
          <w:spacing w:val="40"/>
        </w:rPr>
        <w:t xml:space="preserve"> </w:t>
      </w:r>
      <w:r>
        <w:t>повезаној</w:t>
      </w:r>
      <w:r>
        <w:rPr>
          <w:spacing w:val="40"/>
        </w:rPr>
        <w:t xml:space="preserve"> </w:t>
      </w:r>
      <w:r>
        <w:rPr>
          <w:b/>
        </w:rPr>
        <w:t>области</w:t>
      </w:r>
      <w:r>
        <w:rPr>
          <w:b/>
          <w:spacing w:val="40"/>
        </w:rPr>
        <w:t xml:space="preserve"> </w:t>
      </w:r>
      <w:r>
        <w:rPr>
          <w:b/>
        </w:rPr>
        <w:t>стручних</w:t>
      </w:r>
      <w:r>
        <w:rPr>
          <w:b/>
          <w:spacing w:val="40"/>
        </w:rPr>
        <w:t xml:space="preserve"> </w:t>
      </w:r>
      <w:r>
        <w:rPr>
          <w:b/>
        </w:rPr>
        <w:t>испита</w:t>
      </w:r>
      <w:r>
        <w:rPr>
          <w:b/>
          <w:spacing w:val="40"/>
        </w:rPr>
        <w:t xml:space="preserve"> </w:t>
      </w:r>
      <w:r>
        <w:t>Република</w:t>
      </w:r>
      <w:r>
        <w:rPr>
          <w:spacing w:val="40"/>
        </w:rPr>
        <w:t xml:space="preserve"> </w:t>
      </w:r>
      <w:r>
        <w:t>Срби- ја има вишедеценијску управну традицију. Од њиховог увођења 1965.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велики</w:t>
      </w:r>
      <w:r>
        <w:rPr>
          <w:spacing w:val="-9"/>
        </w:rPr>
        <w:t xml:space="preserve"> </w:t>
      </w:r>
      <w:r>
        <w:t>број</w:t>
      </w:r>
      <w:r>
        <w:rPr>
          <w:spacing w:val="-9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подзаконских</w:t>
      </w:r>
      <w:r>
        <w:rPr>
          <w:spacing w:val="-9"/>
        </w:rPr>
        <w:t xml:space="preserve"> </w:t>
      </w:r>
      <w:r>
        <w:t>прописа</w:t>
      </w:r>
      <w:r>
        <w:rPr>
          <w:spacing w:val="-9"/>
        </w:rPr>
        <w:t xml:space="preserve"> </w:t>
      </w:r>
      <w:r>
        <w:t>уређивао је</w:t>
      </w:r>
      <w:r>
        <w:rPr>
          <w:spacing w:val="-8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област,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данас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задржали</w:t>
      </w:r>
      <w:r>
        <w:rPr>
          <w:spacing w:val="-8"/>
        </w:rPr>
        <w:t xml:space="preserve"> </w:t>
      </w:r>
      <w:r>
        <w:t>стабилно</w:t>
      </w:r>
      <w:r>
        <w:rPr>
          <w:spacing w:val="-8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незаобилазног услова за рад у државним органима, органима аутономне покра- јине и органима јединица локалне самоуправе и ималаца јавних овлашћења. Област стручних испита уређује Закон о државним службеницима из 2005. године, који утврђује др</w:t>
      </w:r>
      <w:r>
        <w:t>жавни стручни испит као испит општег карактера који се односи на све држав-</w:t>
      </w:r>
      <w:r>
        <w:rPr>
          <w:spacing w:val="40"/>
        </w:rPr>
        <w:t xml:space="preserve"> </w:t>
      </w:r>
      <w:r>
        <w:t>не службенике који су у државном органу у радном односу на неодређено време.</w:t>
      </w:r>
      <w:r>
        <w:rPr>
          <w:vertAlign w:val="superscript"/>
        </w:rPr>
        <w:t>96</w:t>
      </w:r>
      <w:r>
        <w:t xml:space="preserve"> Програм и начин полагања државног струч- ног испита, као и друга питања значајна за његово организова</w:t>
      </w:r>
      <w:r>
        <w:t>ње</w:t>
      </w:r>
      <w:r>
        <w:rPr>
          <w:spacing w:val="40"/>
        </w:rPr>
        <w:t xml:space="preserve"> </w:t>
      </w:r>
      <w:r>
        <w:t xml:space="preserve">и спровођење уређени су Уредбом о државном стручном испиту („Службени гласник РС”, број 86/19). Поред тога, Закон о држав- ним службеницима уређује да се законом у одређеној управној области може предвидети и посебан стручни испит који се пола- же ради </w:t>
      </w:r>
      <w:r>
        <w:t>запослења на радним местима са посебним дужностима</w:t>
      </w:r>
      <w:r>
        <w:rPr>
          <w:spacing w:val="80"/>
        </w:rPr>
        <w:t xml:space="preserve"> </w:t>
      </w:r>
      <w:r>
        <w:t>и овлашћењима па у односу на ову могућност, тренутно не мали број</w:t>
      </w:r>
      <w:r>
        <w:rPr>
          <w:spacing w:val="-12"/>
        </w:rPr>
        <w:t xml:space="preserve"> </w:t>
      </w:r>
      <w:r>
        <w:t>секторских</w:t>
      </w:r>
      <w:r>
        <w:rPr>
          <w:spacing w:val="-11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припадајућих</w:t>
      </w:r>
      <w:r>
        <w:rPr>
          <w:spacing w:val="-12"/>
        </w:rPr>
        <w:t xml:space="preserve"> </w:t>
      </w:r>
      <w:r>
        <w:t>подзаконских</w:t>
      </w:r>
      <w:r>
        <w:rPr>
          <w:spacing w:val="-11"/>
        </w:rPr>
        <w:t xml:space="preserve"> </w:t>
      </w:r>
      <w:r>
        <w:t>прописа</w:t>
      </w:r>
      <w:r>
        <w:rPr>
          <w:spacing w:val="-11"/>
        </w:rPr>
        <w:t xml:space="preserve"> </w:t>
      </w:r>
      <w:r>
        <w:t>уре- ђује посебне стручне испите.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Организација функције УЉР која је успостављена проп</w:t>
      </w:r>
      <w:r>
        <w:t>иси- ма</w:t>
      </w:r>
      <w:r>
        <w:rPr>
          <w:spacing w:val="-2"/>
        </w:rPr>
        <w:t xml:space="preserve"> </w:t>
      </w:r>
      <w:r>
        <w:t>показује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се,</w:t>
      </w:r>
      <w:r>
        <w:rPr>
          <w:spacing w:val="-2"/>
        </w:rPr>
        <w:t xml:space="preserve"> </w:t>
      </w:r>
      <w:r>
        <w:t>зависно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надлежности</w:t>
      </w:r>
      <w:r>
        <w:rPr>
          <w:spacing w:val="-2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могу</w:t>
      </w:r>
      <w:r>
        <w:rPr>
          <w:spacing w:val="-2"/>
        </w:rPr>
        <w:t xml:space="preserve"> </w:t>
      </w:r>
      <w:r>
        <w:t>издвојити послови</w:t>
      </w:r>
      <w:r>
        <w:rPr>
          <w:spacing w:val="-7"/>
        </w:rPr>
        <w:t xml:space="preserve"> </w:t>
      </w:r>
      <w:r>
        <w:t>УЉР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нивоу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државне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оквиру</w:t>
      </w:r>
      <w:r>
        <w:rPr>
          <w:spacing w:val="-7"/>
        </w:rPr>
        <w:t xml:space="preserve"> </w:t>
      </w:r>
      <w:r>
        <w:t>централ- них</w:t>
      </w:r>
      <w:r>
        <w:rPr>
          <w:spacing w:val="-9"/>
        </w:rPr>
        <w:t xml:space="preserve"> </w:t>
      </w:r>
      <w:r>
        <w:t>институција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координационог</w:t>
      </w:r>
      <w:r>
        <w:rPr>
          <w:spacing w:val="-9"/>
        </w:rPr>
        <w:t xml:space="preserve"> </w:t>
      </w:r>
      <w:r>
        <w:t>тела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послови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обавља- ју на нивоу појединачних органа државне управе..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Институционални оквир за УЉР који се посматра на нивоу система државне управе обухвата: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rPr>
          <w:b/>
        </w:rPr>
        <w:t xml:space="preserve">– МДУЛС </w:t>
      </w:r>
      <w:r>
        <w:t>који нормативно уређује радне односе и плате у државним органима, јавним агенцијама и јавним службама, др- жавни стручни испит и изградњу капацитета и стручно у</w:t>
      </w:r>
      <w:r>
        <w:t>саврша- вање запослених у државним органима, а обавља и стручне и с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Потребно је нагласити да је законима који уређују права и обавезе запослених</w:t>
      </w:r>
      <w:r>
        <w:rPr>
          <w:spacing w:val="80"/>
          <w:sz w:val="14"/>
        </w:rPr>
        <w:t xml:space="preserve"> </w:t>
      </w:r>
      <w:r>
        <w:rPr>
          <w:sz w:val="14"/>
        </w:rPr>
        <w:t>у другим деловима јавне управе, нпр. Закону о запсоленима у аутономним по-</w:t>
      </w:r>
      <w:r>
        <w:rPr>
          <w:spacing w:val="40"/>
          <w:sz w:val="14"/>
        </w:rPr>
        <w:t xml:space="preserve"> </w:t>
      </w:r>
      <w:r>
        <w:rPr>
          <w:sz w:val="14"/>
        </w:rPr>
        <w:t>крајинама и јединицама лока</w:t>
      </w:r>
      <w:r>
        <w:rPr>
          <w:sz w:val="14"/>
        </w:rPr>
        <w:t>лне самоуправе такође пропсисана дужност да се</w:t>
      </w:r>
      <w:r>
        <w:rPr>
          <w:spacing w:val="40"/>
          <w:sz w:val="14"/>
        </w:rPr>
        <w:t xml:space="preserve"> </w:t>
      </w:r>
      <w:r>
        <w:rPr>
          <w:sz w:val="14"/>
        </w:rPr>
        <w:t>полаже државни стручни испит.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>њима повезане извршне послове који с односе на државни струч- ни испит и изградњу капацитета и стручно усавршавање у држав- ним органима;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3"/>
        </w:tabs>
        <w:spacing w:line="232" w:lineRule="auto"/>
        <w:ind w:left="110" w:right="392" w:firstLine="396"/>
        <w:rPr>
          <w:sz w:val="18"/>
        </w:rPr>
      </w:pPr>
      <w:r>
        <w:rPr>
          <w:b/>
          <w:sz w:val="18"/>
        </w:rPr>
        <w:t>Управни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инспекторат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као</w:t>
      </w:r>
      <w:r>
        <w:rPr>
          <w:spacing w:val="-3"/>
          <w:sz w:val="18"/>
        </w:rPr>
        <w:t xml:space="preserve"> </w:t>
      </w:r>
      <w:r>
        <w:rPr>
          <w:sz w:val="18"/>
        </w:rPr>
        <w:t>орган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саставу</w:t>
      </w:r>
      <w:r>
        <w:rPr>
          <w:spacing w:val="-3"/>
          <w:sz w:val="18"/>
        </w:rPr>
        <w:t xml:space="preserve"> </w:t>
      </w:r>
      <w:r>
        <w:rPr>
          <w:sz w:val="18"/>
        </w:rPr>
        <w:t>МДУЛС-а</w:t>
      </w:r>
      <w:r>
        <w:rPr>
          <w:spacing w:val="-3"/>
          <w:sz w:val="18"/>
        </w:rPr>
        <w:t xml:space="preserve"> </w:t>
      </w:r>
      <w:r>
        <w:rPr>
          <w:sz w:val="18"/>
        </w:rPr>
        <w:t>пре- ко</w:t>
      </w:r>
      <w:r>
        <w:rPr>
          <w:spacing w:val="-1"/>
          <w:sz w:val="18"/>
        </w:rPr>
        <w:t xml:space="preserve"> </w:t>
      </w:r>
      <w:r>
        <w:rPr>
          <w:sz w:val="18"/>
        </w:rPr>
        <w:t>Одељења</w:t>
      </w:r>
      <w:r>
        <w:rPr>
          <w:spacing w:val="-1"/>
          <w:sz w:val="18"/>
        </w:rPr>
        <w:t xml:space="preserve"> </w:t>
      </w:r>
      <w:r>
        <w:rPr>
          <w:sz w:val="18"/>
        </w:rPr>
        <w:t>управне</w:t>
      </w:r>
      <w:r>
        <w:rPr>
          <w:spacing w:val="-1"/>
          <w:sz w:val="18"/>
        </w:rPr>
        <w:t xml:space="preserve"> </w:t>
      </w:r>
      <w:r>
        <w:rPr>
          <w:sz w:val="18"/>
        </w:rPr>
        <w:t>инспекције</w:t>
      </w:r>
      <w:r>
        <w:rPr>
          <w:spacing w:val="-1"/>
          <w:sz w:val="18"/>
        </w:rPr>
        <w:t xml:space="preserve"> </w:t>
      </w:r>
      <w:r>
        <w:rPr>
          <w:sz w:val="18"/>
        </w:rPr>
        <w:t>обавља</w:t>
      </w:r>
      <w:r>
        <w:rPr>
          <w:spacing w:val="-1"/>
          <w:sz w:val="18"/>
        </w:rPr>
        <w:t xml:space="preserve"> </w:t>
      </w:r>
      <w:r>
        <w:rPr>
          <w:sz w:val="18"/>
        </w:rPr>
        <w:t>инспекцијски</w:t>
      </w:r>
      <w:r>
        <w:rPr>
          <w:spacing w:val="-1"/>
          <w:sz w:val="18"/>
        </w:rPr>
        <w:t xml:space="preserve"> </w:t>
      </w:r>
      <w:r>
        <w:rPr>
          <w:sz w:val="18"/>
        </w:rPr>
        <w:t>надзор</w:t>
      </w:r>
      <w:r>
        <w:rPr>
          <w:spacing w:val="-1"/>
          <w:sz w:val="18"/>
        </w:rPr>
        <w:t xml:space="preserve"> </w:t>
      </w:r>
      <w:r>
        <w:rPr>
          <w:sz w:val="18"/>
        </w:rPr>
        <w:t>над применом</w:t>
      </w:r>
      <w:r>
        <w:rPr>
          <w:spacing w:val="-12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1"/>
          <w:sz w:val="18"/>
        </w:rPr>
        <w:t xml:space="preserve"> </w:t>
      </w:r>
      <w:r>
        <w:rPr>
          <w:sz w:val="18"/>
        </w:rPr>
        <w:t>прописа</w:t>
      </w:r>
      <w:r>
        <w:rPr>
          <w:spacing w:val="-12"/>
          <w:sz w:val="18"/>
        </w:rPr>
        <w:t xml:space="preserve"> </w:t>
      </w:r>
      <w:r>
        <w:rPr>
          <w:sz w:val="18"/>
        </w:rPr>
        <w:t>којима</w:t>
      </w:r>
      <w:r>
        <w:rPr>
          <w:spacing w:val="-11"/>
          <w:sz w:val="18"/>
        </w:rPr>
        <w:t xml:space="preserve"> </w:t>
      </w:r>
      <w:r>
        <w:rPr>
          <w:sz w:val="18"/>
        </w:rPr>
        <w:t>се</w:t>
      </w:r>
      <w:r>
        <w:rPr>
          <w:spacing w:val="-11"/>
          <w:sz w:val="18"/>
        </w:rPr>
        <w:t xml:space="preserve"> </w:t>
      </w:r>
      <w:r>
        <w:rPr>
          <w:sz w:val="18"/>
        </w:rPr>
        <w:t>уређују</w:t>
      </w:r>
      <w:r>
        <w:rPr>
          <w:spacing w:val="-11"/>
          <w:sz w:val="18"/>
        </w:rPr>
        <w:t xml:space="preserve"> </w:t>
      </w:r>
      <w:r>
        <w:rPr>
          <w:sz w:val="18"/>
        </w:rPr>
        <w:t>радни</w:t>
      </w:r>
      <w:r>
        <w:rPr>
          <w:spacing w:val="-12"/>
          <w:sz w:val="18"/>
        </w:rPr>
        <w:t xml:space="preserve"> </w:t>
      </w:r>
      <w:r>
        <w:rPr>
          <w:sz w:val="18"/>
        </w:rPr>
        <w:t>односи у државним органима и органима јединица локалне самоуправе;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62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 xml:space="preserve">МФ </w:t>
      </w:r>
      <w:r>
        <w:rPr>
          <w:sz w:val="18"/>
        </w:rPr>
        <w:t>које обавља послове државне управе који се, између осталог,</w:t>
      </w:r>
      <w:r>
        <w:rPr>
          <w:spacing w:val="-2"/>
          <w:sz w:val="18"/>
        </w:rPr>
        <w:t xml:space="preserve"> </w:t>
      </w:r>
      <w:r>
        <w:rPr>
          <w:sz w:val="18"/>
        </w:rPr>
        <w:t>односе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републички</w:t>
      </w:r>
      <w:r>
        <w:rPr>
          <w:spacing w:val="-2"/>
          <w:sz w:val="18"/>
        </w:rPr>
        <w:t xml:space="preserve"> </w:t>
      </w:r>
      <w:r>
        <w:rPr>
          <w:sz w:val="18"/>
        </w:rPr>
        <w:t>буџет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финансијске</w:t>
      </w:r>
      <w:r>
        <w:rPr>
          <w:spacing w:val="-2"/>
          <w:sz w:val="18"/>
        </w:rPr>
        <w:t xml:space="preserve"> </w:t>
      </w:r>
      <w:r>
        <w:rPr>
          <w:sz w:val="18"/>
        </w:rPr>
        <w:t>ефекте</w:t>
      </w:r>
      <w:r>
        <w:rPr>
          <w:spacing w:val="-2"/>
          <w:sz w:val="18"/>
        </w:rPr>
        <w:t xml:space="preserve"> </w:t>
      </w:r>
      <w:r>
        <w:rPr>
          <w:sz w:val="18"/>
        </w:rPr>
        <w:t>систе- ма утврђивања и обрачуна плата и зарада које се финансирају из буџета Републике Србије, аутономних покрајина и ЈЛС. У оквиру Министарства</w:t>
      </w:r>
      <w:r>
        <w:rPr>
          <w:spacing w:val="-10"/>
          <w:sz w:val="18"/>
        </w:rPr>
        <w:t xml:space="preserve"> </w:t>
      </w:r>
      <w:r>
        <w:rPr>
          <w:sz w:val="18"/>
        </w:rPr>
        <w:t>фин</w:t>
      </w:r>
      <w:r>
        <w:rPr>
          <w:sz w:val="18"/>
        </w:rPr>
        <w:t>ансија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</w:t>
      </w:r>
      <w:r>
        <w:rPr>
          <w:spacing w:val="-10"/>
          <w:sz w:val="18"/>
        </w:rPr>
        <w:t xml:space="preserve"> </w:t>
      </w:r>
      <w:r>
        <w:rPr>
          <w:sz w:val="18"/>
        </w:rPr>
        <w:t>је</w:t>
      </w:r>
      <w:r>
        <w:rPr>
          <w:spacing w:val="-10"/>
          <w:sz w:val="18"/>
        </w:rPr>
        <w:t xml:space="preserve"> </w:t>
      </w:r>
      <w:r>
        <w:rPr>
          <w:sz w:val="18"/>
        </w:rPr>
        <w:t>Сектор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  <w:r>
        <w:rPr>
          <w:spacing w:val="-10"/>
          <w:sz w:val="18"/>
        </w:rPr>
        <w:t xml:space="preserve"> </w:t>
      </w:r>
      <w:r>
        <w:rPr>
          <w:sz w:val="18"/>
        </w:rPr>
        <w:t>Централна</w:t>
      </w:r>
      <w:r>
        <w:rPr>
          <w:spacing w:val="-10"/>
          <w:sz w:val="18"/>
        </w:rPr>
        <w:t xml:space="preserve"> </w:t>
      </w:r>
      <w:r>
        <w:rPr>
          <w:sz w:val="18"/>
        </w:rPr>
        <w:t>једини- ца</w:t>
      </w:r>
      <w:r>
        <w:rPr>
          <w:spacing w:val="-9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хармонизацију,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чијој</w:t>
      </w:r>
      <w:r>
        <w:rPr>
          <w:spacing w:val="-9"/>
          <w:sz w:val="18"/>
        </w:rPr>
        <w:t xml:space="preserve"> </w:t>
      </w:r>
      <w:r>
        <w:rPr>
          <w:sz w:val="18"/>
        </w:rPr>
        <w:t>надлежности</w:t>
      </w:r>
      <w:r>
        <w:rPr>
          <w:spacing w:val="-9"/>
          <w:sz w:val="18"/>
        </w:rPr>
        <w:t xml:space="preserve"> </w:t>
      </w:r>
      <w:r>
        <w:rPr>
          <w:sz w:val="18"/>
        </w:rPr>
        <w:t>је</w:t>
      </w:r>
      <w:r>
        <w:rPr>
          <w:spacing w:val="-9"/>
          <w:sz w:val="18"/>
        </w:rPr>
        <w:t xml:space="preserve"> </w:t>
      </w:r>
      <w:r>
        <w:rPr>
          <w:sz w:val="18"/>
        </w:rPr>
        <w:t>планирање,</w:t>
      </w:r>
      <w:r>
        <w:rPr>
          <w:spacing w:val="-9"/>
          <w:sz w:val="18"/>
        </w:rPr>
        <w:t xml:space="preserve"> </w:t>
      </w:r>
      <w:r>
        <w:rPr>
          <w:sz w:val="18"/>
        </w:rPr>
        <w:t>координа- ција, организација, припрема, спровођење и евалуација обука из области финансијског управљања и контроле и интерне ревизије, као и припрема прог</w:t>
      </w:r>
      <w:r>
        <w:rPr>
          <w:sz w:val="18"/>
        </w:rPr>
        <w:t>рама и координација активности у организа- цији спровођења обука интерних ревизора.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3"/>
        </w:tabs>
        <w:spacing w:line="232" w:lineRule="auto"/>
        <w:ind w:left="110" w:right="391" w:firstLine="396"/>
        <w:rPr>
          <w:b/>
          <w:sz w:val="18"/>
        </w:rPr>
      </w:pPr>
      <w:r>
        <w:rPr>
          <w:b/>
          <w:sz w:val="18"/>
        </w:rPr>
        <w:t>СУК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који</w:t>
      </w:r>
      <w:r>
        <w:rPr>
          <w:spacing w:val="-4"/>
          <w:sz w:val="18"/>
        </w:rPr>
        <w:t xml:space="preserve"> </w:t>
      </w:r>
      <w:r>
        <w:rPr>
          <w:sz w:val="18"/>
        </w:rPr>
        <w:t>је</w:t>
      </w:r>
      <w:r>
        <w:rPr>
          <w:spacing w:val="-4"/>
          <w:sz w:val="18"/>
        </w:rPr>
        <w:t xml:space="preserve"> </w:t>
      </w:r>
      <w:r>
        <w:rPr>
          <w:sz w:val="18"/>
        </w:rPr>
        <w:t>као</w:t>
      </w:r>
      <w:r>
        <w:rPr>
          <w:spacing w:val="-4"/>
          <w:sz w:val="18"/>
        </w:rPr>
        <w:t xml:space="preserve"> </w:t>
      </w:r>
      <w:r>
        <w:rPr>
          <w:sz w:val="18"/>
        </w:rPr>
        <w:t>служба</w:t>
      </w:r>
      <w:r>
        <w:rPr>
          <w:spacing w:val="-4"/>
          <w:sz w:val="18"/>
        </w:rPr>
        <w:t xml:space="preserve"> </w:t>
      </w:r>
      <w:r>
        <w:rPr>
          <w:sz w:val="18"/>
        </w:rPr>
        <w:t>Владе</w:t>
      </w:r>
      <w:r>
        <w:rPr>
          <w:spacing w:val="-4"/>
          <w:sz w:val="18"/>
        </w:rPr>
        <w:t xml:space="preserve"> </w:t>
      </w:r>
      <w:r>
        <w:rPr>
          <w:sz w:val="18"/>
        </w:rPr>
        <w:t>задужен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стручне</w:t>
      </w:r>
      <w:r>
        <w:rPr>
          <w:spacing w:val="-4"/>
          <w:sz w:val="18"/>
        </w:rPr>
        <w:t xml:space="preserve"> </w:t>
      </w:r>
      <w:r>
        <w:rPr>
          <w:sz w:val="18"/>
        </w:rPr>
        <w:t>послове везане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управљање</w:t>
      </w:r>
      <w:r>
        <w:rPr>
          <w:spacing w:val="-6"/>
          <w:sz w:val="18"/>
        </w:rPr>
        <w:t xml:space="preserve"> </w:t>
      </w:r>
      <w:r>
        <w:rPr>
          <w:sz w:val="18"/>
        </w:rPr>
        <w:t>кадровима</w:t>
      </w:r>
      <w:r>
        <w:rPr>
          <w:spacing w:val="-6"/>
          <w:sz w:val="18"/>
        </w:rPr>
        <w:t xml:space="preserve"> </w:t>
      </w:r>
      <w:r>
        <w:rPr>
          <w:sz w:val="18"/>
        </w:rPr>
        <w:t>у</w:t>
      </w:r>
      <w:r>
        <w:rPr>
          <w:spacing w:val="-6"/>
          <w:sz w:val="18"/>
        </w:rPr>
        <w:t xml:space="preserve"> </w:t>
      </w:r>
      <w:r>
        <w:rPr>
          <w:sz w:val="18"/>
        </w:rPr>
        <w:t>државној</w:t>
      </w:r>
      <w:r>
        <w:rPr>
          <w:spacing w:val="-6"/>
          <w:sz w:val="18"/>
        </w:rPr>
        <w:t xml:space="preserve"> </w:t>
      </w:r>
      <w:r>
        <w:rPr>
          <w:sz w:val="18"/>
        </w:rPr>
        <w:t>управи,</w:t>
      </w:r>
      <w:r>
        <w:rPr>
          <w:spacing w:val="-6"/>
          <w:sz w:val="18"/>
        </w:rPr>
        <w:t xml:space="preserve"> </w:t>
      </w:r>
      <w:r>
        <w:rPr>
          <w:sz w:val="18"/>
        </w:rPr>
        <w:t>стручну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тех- ничку подршку органима у УЉР, пружање стручно-техничке по- моћи Високом службеничком савету, Жалбеној комисији Владе и за</w:t>
      </w:r>
      <w:r>
        <w:rPr>
          <w:spacing w:val="-8"/>
          <w:sz w:val="18"/>
        </w:rPr>
        <w:t xml:space="preserve"> </w:t>
      </w:r>
      <w:r>
        <w:rPr>
          <w:sz w:val="18"/>
        </w:rPr>
        <w:t>обављање</w:t>
      </w:r>
      <w:r>
        <w:rPr>
          <w:spacing w:val="-8"/>
          <w:sz w:val="18"/>
        </w:rPr>
        <w:t xml:space="preserve"> </w:t>
      </w:r>
      <w:r>
        <w:rPr>
          <w:sz w:val="18"/>
        </w:rPr>
        <w:t>стручних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техничких</w:t>
      </w:r>
      <w:r>
        <w:rPr>
          <w:spacing w:val="-8"/>
          <w:sz w:val="18"/>
        </w:rPr>
        <w:t xml:space="preserve"> </w:t>
      </w:r>
      <w:r>
        <w:rPr>
          <w:sz w:val="18"/>
        </w:rPr>
        <w:t>послове</w:t>
      </w:r>
      <w:r>
        <w:rPr>
          <w:spacing w:val="-8"/>
          <w:sz w:val="18"/>
        </w:rPr>
        <w:t xml:space="preserve"> </w:t>
      </w:r>
      <w:r>
        <w:rPr>
          <w:sz w:val="18"/>
        </w:rPr>
        <w:t>значајних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политику Владе у вези са кадровским планирањем, одливом кадра, задржа- вањем к</w:t>
      </w:r>
      <w:r>
        <w:rPr>
          <w:sz w:val="18"/>
        </w:rPr>
        <w:t>адра и др. Директор СУК-а одговара за свој рад генерал- ном секретару.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7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>НАЈУ</w:t>
      </w:r>
      <w:r>
        <w:rPr>
          <w:sz w:val="18"/>
        </w:rPr>
        <w:t>, која је основана као посебна организација са свој- ством правног лица, има статус централне институције система стручног усавршавања у јавној управи Републике Србије и јавно призн</w:t>
      </w:r>
      <w:r>
        <w:rPr>
          <w:sz w:val="18"/>
        </w:rPr>
        <w:t>атог организатора активности неформалног образовања од- раслих. Надзор над радом НАЈУ врши МДУЛС. Ова институција обавља стручне и с њима повезане извршне и друге послове др- жавне управе који се односе на све сегменте стручног усавршава- ња</w:t>
      </w:r>
      <w:r>
        <w:rPr>
          <w:sz w:val="18"/>
          <w:vertAlign w:val="superscript"/>
        </w:rPr>
        <w:t>97</w:t>
      </w:r>
      <w:r>
        <w:rPr>
          <w:sz w:val="18"/>
        </w:rPr>
        <w:t xml:space="preserve"> у јавној упр</w:t>
      </w:r>
      <w:r>
        <w:rPr>
          <w:sz w:val="18"/>
        </w:rPr>
        <w:t>ави Републике Србије.</w:t>
      </w:r>
      <w:r>
        <w:rPr>
          <w:sz w:val="18"/>
          <w:vertAlign w:val="superscript"/>
        </w:rPr>
        <w:t>98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69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 xml:space="preserve">Високи службенички савет </w:t>
      </w:r>
      <w:r>
        <w:rPr>
          <w:sz w:val="18"/>
        </w:rPr>
        <w:t>је самостално и колективно тело чије чланове именује Влада, а окупља стручњаке из области значајних за рад државне управе и државне службенике на поло- жају. Надлежан је да именује конкурсну комисију за спро</w:t>
      </w:r>
      <w:r>
        <w:rPr>
          <w:sz w:val="18"/>
        </w:rPr>
        <w:t>вођење конкурса кад положај попуњава Влада, одлучује о правима и ду- жностима државног службеника који руководи државним орга- ном,</w:t>
      </w:r>
      <w:r>
        <w:rPr>
          <w:spacing w:val="-6"/>
          <w:sz w:val="18"/>
        </w:rPr>
        <w:t xml:space="preserve"> </w:t>
      </w:r>
      <w:r>
        <w:rPr>
          <w:sz w:val="18"/>
        </w:rPr>
        <w:t>а</w:t>
      </w:r>
      <w:r>
        <w:rPr>
          <w:spacing w:val="-6"/>
          <w:sz w:val="18"/>
        </w:rPr>
        <w:t xml:space="preserve"> </w:t>
      </w:r>
      <w:r>
        <w:rPr>
          <w:sz w:val="18"/>
        </w:rPr>
        <w:t>кога</w:t>
      </w:r>
      <w:r>
        <w:rPr>
          <w:spacing w:val="-6"/>
          <w:sz w:val="18"/>
        </w:rPr>
        <w:t xml:space="preserve"> </w:t>
      </w:r>
      <w:r>
        <w:rPr>
          <w:sz w:val="18"/>
        </w:rPr>
        <w:t>је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положај</w:t>
      </w:r>
      <w:r>
        <w:rPr>
          <w:spacing w:val="-6"/>
          <w:sz w:val="18"/>
        </w:rPr>
        <w:t xml:space="preserve"> </w:t>
      </w:r>
      <w:r>
        <w:rPr>
          <w:sz w:val="18"/>
        </w:rPr>
        <w:t>поставила</w:t>
      </w:r>
      <w:r>
        <w:rPr>
          <w:spacing w:val="-6"/>
          <w:sz w:val="18"/>
        </w:rPr>
        <w:t xml:space="preserve"> </w:t>
      </w:r>
      <w:r>
        <w:rPr>
          <w:sz w:val="18"/>
        </w:rPr>
        <w:t>Влада,</w:t>
      </w:r>
      <w:r>
        <w:rPr>
          <w:spacing w:val="-6"/>
          <w:sz w:val="18"/>
        </w:rPr>
        <w:t xml:space="preserve"> </w:t>
      </w:r>
      <w:r>
        <w:rPr>
          <w:sz w:val="18"/>
        </w:rPr>
        <w:t>води</w:t>
      </w:r>
      <w:r>
        <w:rPr>
          <w:spacing w:val="-6"/>
          <w:sz w:val="18"/>
        </w:rPr>
        <w:t xml:space="preserve"> </w:t>
      </w:r>
      <w:r>
        <w:rPr>
          <w:sz w:val="18"/>
        </w:rPr>
        <w:t>дисциплински</w:t>
      </w:r>
      <w:r>
        <w:rPr>
          <w:spacing w:val="-6"/>
          <w:sz w:val="18"/>
        </w:rPr>
        <w:t xml:space="preserve"> </w:t>
      </w:r>
      <w:r>
        <w:rPr>
          <w:sz w:val="18"/>
        </w:rPr>
        <w:t>по- ступак</w:t>
      </w:r>
      <w:r>
        <w:rPr>
          <w:spacing w:val="-2"/>
          <w:sz w:val="18"/>
        </w:rPr>
        <w:t xml:space="preserve"> </w:t>
      </w:r>
      <w:r>
        <w:rPr>
          <w:sz w:val="18"/>
        </w:rPr>
        <w:t>против</w:t>
      </w:r>
      <w:r>
        <w:rPr>
          <w:spacing w:val="-2"/>
          <w:sz w:val="18"/>
        </w:rPr>
        <w:t xml:space="preserve"> </w:t>
      </w:r>
      <w:r>
        <w:rPr>
          <w:sz w:val="18"/>
        </w:rPr>
        <w:t>државног</w:t>
      </w:r>
      <w:r>
        <w:rPr>
          <w:spacing w:val="-2"/>
          <w:sz w:val="18"/>
        </w:rPr>
        <w:t xml:space="preserve"> </w:t>
      </w:r>
      <w:r>
        <w:rPr>
          <w:sz w:val="18"/>
        </w:rPr>
        <w:t>службеника</w:t>
      </w:r>
      <w:r>
        <w:rPr>
          <w:spacing w:val="-2"/>
          <w:sz w:val="18"/>
        </w:rPr>
        <w:t xml:space="preserve"> </w:t>
      </w:r>
      <w:r>
        <w:rPr>
          <w:sz w:val="18"/>
        </w:rPr>
        <w:t>кога</w:t>
      </w:r>
      <w:r>
        <w:rPr>
          <w:spacing w:val="-2"/>
          <w:sz w:val="18"/>
        </w:rPr>
        <w:t xml:space="preserve"> </w:t>
      </w:r>
      <w:r>
        <w:rPr>
          <w:sz w:val="18"/>
        </w:rPr>
        <w:t>је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положај</w:t>
      </w:r>
      <w:r>
        <w:rPr>
          <w:spacing w:val="-2"/>
          <w:sz w:val="18"/>
        </w:rPr>
        <w:t xml:space="preserve"> </w:t>
      </w:r>
      <w:r>
        <w:rPr>
          <w:sz w:val="18"/>
        </w:rPr>
        <w:t>поставила Влада,</w:t>
      </w:r>
      <w:r>
        <w:rPr>
          <w:spacing w:val="-9"/>
          <w:sz w:val="18"/>
        </w:rPr>
        <w:t xml:space="preserve"> </w:t>
      </w:r>
      <w:r>
        <w:rPr>
          <w:sz w:val="18"/>
        </w:rPr>
        <w:t>доноси</w:t>
      </w:r>
      <w:r>
        <w:rPr>
          <w:spacing w:val="-9"/>
          <w:sz w:val="18"/>
        </w:rPr>
        <w:t xml:space="preserve"> </w:t>
      </w:r>
      <w:r>
        <w:rPr>
          <w:sz w:val="18"/>
        </w:rPr>
        <w:t>Кодекс</w:t>
      </w:r>
      <w:r>
        <w:rPr>
          <w:spacing w:val="-9"/>
          <w:sz w:val="18"/>
        </w:rPr>
        <w:t xml:space="preserve"> </w:t>
      </w:r>
      <w:r>
        <w:rPr>
          <w:sz w:val="18"/>
        </w:rPr>
        <w:t>понашања</w:t>
      </w:r>
      <w:r>
        <w:rPr>
          <w:spacing w:val="-9"/>
          <w:sz w:val="18"/>
        </w:rPr>
        <w:t xml:space="preserve"> </w:t>
      </w:r>
      <w:r>
        <w:rPr>
          <w:sz w:val="18"/>
        </w:rPr>
        <w:t>државних</w:t>
      </w:r>
      <w:r>
        <w:rPr>
          <w:spacing w:val="-9"/>
          <w:sz w:val="18"/>
        </w:rPr>
        <w:t xml:space="preserve"> </w:t>
      </w:r>
      <w:r>
        <w:rPr>
          <w:sz w:val="18"/>
        </w:rPr>
        <w:t>службеника</w:t>
      </w:r>
      <w:r>
        <w:rPr>
          <w:spacing w:val="-9"/>
          <w:sz w:val="18"/>
        </w:rPr>
        <w:t xml:space="preserve"> </w:t>
      </w:r>
      <w:r>
        <w:rPr>
          <w:sz w:val="18"/>
        </w:rPr>
        <w:t>(„Службе- ни</w:t>
      </w:r>
      <w:r>
        <w:rPr>
          <w:spacing w:val="-4"/>
          <w:sz w:val="18"/>
        </w:rPr>
        <w:t xml:space="preserve"> </w:t>
      </w:r>
      <w:r>
        <w:rPr>
          <w:sz w:val="18"/>
        </w:rPr>
        <w:t>гласник</w:t>
      </w:r>
      <w:r>
        <w:rPr>
          <w:spacing w:val="-4"/>
          <w:sz w:val="18"/>
        </w:rPr>
        <w:t xml:space="preserve"> </w:t>
      </w:r>
      <w:r>
        <w:rPr>
          <w:sz w:val="18"/>
        </w:rPr>
        <w:t>РС”,</w:t>
      </w:r>
      <w:r>
        <w:rPr>
          <w:spacing w:val="-4"/>
          <w:sz w:val="18"/>
        </w:rPr>
        <w:t xml:space="preserve"> </w:t>
      </w:r>
      <w:r>
        <w:rPr>
          <w:sz w:val="18"/>
        </w:rPr>
        <w:t>бр.</w:t>
      </w:r>
      <w:r>
        <w:rPr>
          <w:spacing w:val="-4"/>
          <w:sz w:val="18"/>
        </w:rPr>
        <w:t xml:space="preserve"> </w:t>
      </w:r>
      <w:r>
        <w:rPr>
          <w:sz w:val="18"/>
        </w:rPr>
        <w:t>29/08,</w:t>
      </w:r>
      <w:r>
        <w:rPr>
          <w:spacing w:val="-4"/>
          <w:sz w:val="18"/>
        </w:rPr>
        <w:t xml:space="preserve"> </w:t>
      </w:r>
      <w:r>
        <w:rPr>
          <w:sz w:val="18"/>
        </w:rPr>
        <w:t>30/15,</w:t>
      </w:r>
      <w:r>
        <w:rPr>
          <w:spacing w:val="-4"/>
          <w:sz w:val="18"/>
        </w:rPr>
        <w:t xml:space="preserve"> </w:t>
      </w:r>
      <w:r>
        <w:rPr>
          <w:sz w:val="18"/>
        </w:rPr>
        <w:t>20/18,</w:t>
      </w:r>
      <w:r>
        <w:rPr>
          <w:spacing w:val="-4"/>
          <w:sz w:val="18"/>
        </w:rPr>
        <w:t xml:space="preserve"> </w:t>
      </w:r>
      <w:r>
        <w:rPr>
          <w:sz w:val="18"/>
        </w:rPr>
        <w:t>42/18,</w:t>
      </w:r>
      <w:r>
        <w:rPr>
          <w:spacing w:val="-4"/>
          <w:sz w:val="18"/>
        </w:rPr>
        <w:t xml:space="preserve"> </w:t>
      </w:r>
      <w:r>
        <w:rPr>
          <w:sz w:val="18"/>
        </w:rPr>
        <w:t>80/19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32/20),</w:t>
      </w:r>
      <w:r>
        <w:rPr>
          <w:spacing w:val="-4"/>
          <w:sz w:val="18"/>
        </w:rPr>
        <w:t xml:space="preserve"> </w:t>
      </w:r>
      <w:r>
        <w:rPr>
          <w:sz w:val="18"/>
        </w:rPr>
        <w:t>утвр- ђује која кривична дела државног службеника чине недостојним за обављање послова, односно вршење дужности и врши дру</w:t>
      </w:r>
      <w:r>
        <w:rPr>
          <w:sz w:val="18"/>
        </w:rPr>
        <w:t>ге послове одређене законом.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6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 xml:space="preserve">Министарство за европске интеграције </w:t>
      </w:r>
      <w:r>
        <w:rPr>
          <w:sz w:val="18"/>
        </w:rPr>
        <w:t>обавља послове који се односе на координацију и спровођење обуке из области Европске уније.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65"/>
        </w:tabs>
        <w:spacing w:line="232" w:lineRule="auto"/>
        <w:ind w:left="110" w:right="391" w:firstLine="396"/>
        <w:rPr>
          <w:b/>
          <w:sz w:val="18"/>
        </w:rPr>
      </w:pPr>
      <w:r>
        <w:rPr>
          <w:b/>
          <w:sz w:val="18"/>
        </w:rPr>
        <w:t xml:space="preserve">Жалбена комисија Владе </w:t>
      </w:r>
      <w:r>
        <w:rPr>
          <w:sz w:val="18"/>
        </w:rPr>
        <w:t>одлучује о жалбама државних службеника из органа државне управе, служби Вла</w:t>
      </w:r>
      <w:r>
        <w:rPr>
          <w:sz w:val="18"/>
        </w:rPr>
        <w:t>де и Држав- ног правобранилаштва на решења којима се у управном поступку одлучује о њиховим правима и дужностима, као и о жалбама уче- сника интерног и јавног конкурса. Стручно-техничке и админи- стративне послове за Жалбену комисију Владе врши СУК.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1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>Генера</w:t>
      </w:r>
      <w:r>
        <w:rPr>
          <w:b/>
          <w:sz w:val="18"/>
        </w:rPr>
        <w:t>лни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секретаријат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Владе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је</w:t>
      </w:r>
      <w:r>
        <w:rPr>
          <w:spacing w:val="-6"/>
          <w:sz w:val="18"/>
        </w:rPr>
        <w:t xml:space="preserve"> </w:t>
      </w:r>
      <w:r>
        <w:rPr>
          <w:sz w:val="18"/>
        </w:rPr>
        <w:t>општа</w:t>
      </w:r>
      <w:r>
        <w:rPr>
          <w:spacing w:val="-6"/>
          <w:sz w:val="18"/>
        </w:rPr>
        <w:t xml:space="preserve"> </w:t>
      </w:r>
      <w:r>
        <w:rPr>
          <w:sz w:val="18"/>
        </w:rPr>
        <w:t>служба</w:t>
      </w:r>
      <w:r>
        <w:rPr>
          <w:spacing w:val="-6"/>
          <w:sz w:val="18"/>
        </w:rPr>
        <w:t xml:space="preserve"> </w:t>
      </w:r>
      <w:r>
        <w:rPr>
          <w:sz w:val="18"/>
        </w:rPr>
        <w:t>Владе</w:t>
      </w:r>
      <w:r>
        <w:rPr>
          <w:spacing w:val="-6"/>
          <w:sz w:val="18"/>
        </w:rPr>
        <w:t xml:space="preserve"> </w:t>
      </w:r>
      <w:r>
        <w:rPr>
          <w:sz w:val="18"/>
        </w:rPr>
        <w:t>за- дужена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стручне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друге</w:t>
      </w:r>
      <w:r>
        <w:rPr>
          <w:spacing w:val="-7"/>
          <w:sz w:val="18"/>
        </w:rPr>
        <w:t xml:space="preserve"> </w:t>
      </w:r>
      <w:r>
        <w:rPr>
          <w:sz w:val="18"/>
        </w:rPr>
        <w:t>послове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потребе</w:t>
      </w:r>
      <w:r>
        <w:rPr>
          <w:spacing w:val="-6"/>
          <w:sz w:val="18"/>
        </w:rPr>
        <w:t xml:space="preserve"> </w:t>
      </w:r>
      <w:r>
        <w:rPr>
          <w:sz w:val="18"/>
        </w:rPr>
        <w:t>Владе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радних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тела Владе. Поред тога, обавља послове за потребе Кабинета председ- ника Владе и Кабинета потпредседника Владе и поједине посло- ве за потребе служби Владе ако је то одређено Уредбом којом се оснива служба („Службени гласник РС”, бр. 75/05, 71/08, 109/09, </w:t>
      </w:r>
      <w:r>
        <w:rPr>
          <w:sz w:val="18"/>
        </w:rPr>
        <w:t>85/12 и 102/13). Директор СУК-а је одговоран генералном секре- тару Владе.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62"/>
        </w:tabs>
        <w:spacing w:line="232" w:lineRule="auto"/>
        <w:ind w:left="110" w:right="391" w:firstLine="396"/>
        <w:rPr>
          <w:sz w:val="18"/>
        </w:rPr>
      </w:pPr>
      <w:r>
        <w:rPr>
          <w:b/>
          <w:sz w:val="18"/>
        </w:rPr>
        <w:t xml:space="preserve">Савет за реформу јавне управе </w:t>
      </w:r>
      <w:r>
        <w:rPr>
          <w:sz w:val="18"/>
        </w:rPr>
        <w:t>је координациони меха- низам</w:t>
      </w:r>
      <w:r>
        <w:rPr>
          <w:spacing w:val="-3"/>
          <w:sz w:val="18"/>
        </w:rPr>
        <w:t xml:space="preserve"> </w:t>
      </w:r>
      <w:r>
        <w:rPr>
          <w:sz w:val="18"/>
        </w:rPr>
        <w:t>Владе</w:t>
      </w:r>
      <w:r>
        <w:rPr>
          <w:spacing w:val="-3"/>
          <w:sz w:val="18"/>
        </w:rPr>
        <w:t xml:space="preserve"> </w:t>
      </w:r>
      <w:r>
        <w:rPr>
          <w:sz w:val="18"/>
        </w:rPr>
        <w:t>који,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складу</w:t>
      </w:r>
      <w:r>
        <w:rPr>
          <w:spacing w:val="-3"/>
          <w:sz w:val="18"/>
        </w:rPr>
        <w:t xml:space="preserve"> </w:t>
      </w:r>
      <w:r>
        <w:rPr>
          <w:sz w:val="18"/>
        </w:rPr>
        <w:t>са</w:t>
      </w:r>
      <w:r>
        <w:rPr>
          <w:spacing w:val="-3"/>
          <w:sz w:val="18"/>
        </w:rPr>
        <w:t xml:space="preserve"> </w:t>
      </w:r>
      <w:r>
        <w:rPr>
          <w:sz w:val="18"/>
        </w:rPr>
        <w:t>Стратегијом</w:t>
      </w:r>
      <w:r>
        <w:rPr>
          <w:spacing w:val="-3"/>
          <w:sz w:val="18"/>
        </w:rPr>
        <w:t xml:space="preserve"> </w:t>
      </w:r>
      <w:r>
        <w:rPr>
          <w:sz w:val="18"/>
        </w:rPr>
        <w:t>РЈУ,</w:t>
      </w:r>
      <w:r>
        <w:rPr>
          <w:spacing w:val="-3"/>
          <w:sz w:val="18"/>
        </w:rPr>
        <w:t xml:space="preserve"> </w:t>
      </w:r>
      <w:r>
        <w:rPr>
          <w:sz w:val="18"/>
        </w:rPr>
        <w:t>утврђује</w:t>
      </w:r>
      <w:r>
        <w:rPr>
          <w:spacing w:val="-3"/>
          <w:sz w:val="18"/>
        </w:rPr>
        <w:t xml:space="preserve"> </w:t>
      </w:r>
      <w:r>
        <w:rPr>
          <w:sz w:val="18"/>
        </w:rPr>
        <w:t>предлоге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Делокруг Националне академије за јавну управу утврђен је чланом 4. Закона о</w:t>
      </w:r>
      <w:r>
        <w:rPr>
          <w:spacing w:val="40"/>
          <w:sz w:val="14"/>
        </w:rPr>
        <w:t xml:space="preserve"> </w:t>
      </w:r>
      <w:r>
        <w:rPr>
          <w:sz w:val="14"/>
        </w:rPr>
        <w:t>Националној академији за јавну управу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Обухват јавне управе утврђен је чланом 2. став 1. Закона о Националној акаде-</w:t>
      </w:r>
      <w:r>
        <w:rPr>
          <w:spacing w:val="40"/>
          <w:sz w:val="14"/>
        </w:rPr>
        <w:t xml:space="preserve"> </w:t>
      </w:r>
      <w:r>
        <w:rPr>
          <w:sz w:val="14"/>
        </w:rPr>
        <w:t>мији за јавну управу и поред државних органа и органа јединица л</w:t>
      </w:r>
      <w:r>
        <w:rPr>
          <w:sz w:val="14"/>
        </w:rPr>
        <w:t>окалне само-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управе, подразумева: самосталне и независне организације и тела чији састав</w:t>
      </w:r>
      <w:r>
        <w:rPr>
          <w:spacing w:val="40"/>
          <w:sz w:val="14"/>
        </w:rPr>
        <w:t xml:space="preserve"> </w:t>
      </w:r>
      <w:r>
        <w:rPr>
          <w:sz w:val="14"/>
        </w:rPr>
        <w:t>бира Народна скупштина (надзорна и регулаторна тела), органе, организације и</w:t>
      </w:r>
      <w:r>
        <w:rPr>
          <w:spacing w:val="40"/>
          <w:sz w:val="14"/>
        </w:rPr>
        <w:t xml:space="preserve"> </w:t>
      </w:r>
      <w:r>
        <w:rPr>
          <w:sz w:val="14"/>
        </w:rPr>
        <w:t>службе</w:t>
      </w:r>
      <w:r>
        <w:rPr>
          <w:spacing w:val="-8"/>
          <w:sz w:val="14"/>
        </w:rPr>
        <w:t xml:space="preserve"> </w:t>
      </w:r>
      <w:r>
        <w:rPr>
          <w:sz w:val="14"/>
        </w:rPr>
        <w:t>аутономне</w:t>
      </w:r>
      <w:r>
        <w:rPr>
          <w:spacing w:val="-8"/>
          <w:sz w:val="14"/>
        </w:rPr>
        <w:t xml:space="preserve"> </w:t>
      </w:r>
      <w:r>
        <w:rPr>
          <w:sz w:val="14"/>
        </w:rPr>
        <w:t>покрајине,</w:t>
      </w:r>
      <w:r>
        <w:rPr>
          <w:spacing w:val="-8"/>
          <w:sz w:val="14"/>
        </w:rPr>
        <w:t xml:space="preserve"> </w:t>
      </w:r>
      <w:r>
        <w:rPr>
          <w:sz w:val="14"/>
        </w:rPr>
        <w:t>јавне</w:t>
      </w:r>
      <w:r>
        <w:rPr>
          <w:spacing w:val="-8"/>
          <w:sz w:val="14"/>
        </w:rPr>
        <w:t xml:space="preserve"> </w:t>
      </w:r>
      <w:r>
        <w:rPr>
          <w:sz w:val="14"/>
        </w:rPr>
        <w:t>агенције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организације</w:t>
      </w:r>
      <w:r>
        <w:rPr>
          <w:spacing w:val="-8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које</w:t>
      </w:r>
      <w:r>
        <w:rPr>
          <w:spacing w:val="-8"/>
          <w:sz w:val="14"/>
        </w:rPr>
        <w:t xml:space="preserve"> </w:t>
      </w:r>
      <w:r>
        <w:rPr>
          <w:sz w:val="14"/>
        </w:rPr>
        <w:t>се</w:t>
      </w:r>
      <w:r>
        <w:rPr>
          <w:spacing w:val="-8"/>
          <w:sz w:val="14"/>
        </w:rPr>
        <w:t xml:space="preserve"> </w:t>
      </w:r>
      <w:r>
        <w:rPr>
          <w:sz w:val="14"/>
        </w:rPr>
        <w:t>примењују</w:t>
      </w:r>
      <w:r>
        <w:rPr>
          <w:spacing w:val="40"/>
          <w:sz w:val="14"/>
        </w:rPr>
        <w:t xml:space="preserve"> </w:t>
      </w:r>
      <w:r>
        <w:rPr>
          <w:sz w:val="14"/>
        </w:rPr>
        <w:t>прописи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ј</w:t>
      </w:r>
      <w:r>
        <w:rPr>
          <w:sz w:val="14"/>
        </w:rPr>
        <w:t>авним</w:t>
      </w:r>
      <w:r>
        <w:rPr>
          <w:spacing w:val="-6"/>
          <w:sz w:val="14"/>
        </w:rPr>
        <w:t xml:space="preserve"> </w:t>
      </w:r>
      <w:r>
        <w:rPr>
          <w:sz w:val="14"/>
        </w:rPr>
        <w:t>агенцијама,</w:t>
      </w:r>
      <w:r>
        <w:rPr>
          <w:spacing w:val="-6"/>
          <w:sz w:val="14"/>
        </w:rPr>
        <w:t xml:space="preserve"> </w:t>
      </w:r>
      <w:r>
        <w:rPr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z w:val="14"/>
        </w:rPr>
        <w:t>чији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оснивач</w:t>
      </w:r>
      <w:r>
        <w:rPr>
          <w:spacing w:val="-6"/>
          <w:sz w:val="14"/>
        </w:rPr>
        <w:t xml:space="preserve"> </w:t>
      </w:r>
      <w:r>
        <w:rPr>
          <w:sz w:val="14"/>
        </w:rPr>
        <w:t>Република</w:t>
      </w:r>
      <w:r>
        <w:rPr>
          <w:spacing w:val="-6"/>
          <w:sz w:val="14"/>
        </w:rPr>
        <w:t xml:space="preserve"> </w:t>
      </w:r>
      <w:r>
        <w:rPr>
          <w:sz w:val="14"/>
        </w:rPr>
        <w:t>Србија</w:t>
      </w:r>
      <w:r>
        <w:rPr>
          <w:spacing w:val="-6"/>
          <w:sz w:val="14"/>
        </w:rPr>
        <w:t xml:space="preserve"> </w:t>
      </w:r>
      <w:r>
        <w:rPr>
          <w:sz w:val="14"/>
        </w:rPr>
        <w:t>или</w:t>
      </w:r>
      <w:r>
        <w:rPr>
          <w:spacing w:val="-6"/>
          <w:sz w:val="14"/>
        </w:rPr>
        <w:t xml:space="preserve"> </w:t>
      </w:r>
      <w:r>
        <w:rPr>
          <w:sz w:val="14"/>
        </w:rPr>
        <w:t>аутономна</w:t>
      </w:r>
      <w:r>
        <w:rPr>
          <w:spacing w:val="40"/>
          <w:sz w:val="14"/>
        </w:rPr>
        <w:t xml:space="preserve"> </w:t>
      </w:r>
      <w:r>
        <w:rPr>
          <w:sz w:val="14"/>
        </w:rPr>
        <w:t>покрајина</w:t>
      </w:r>
      <w:r>
        <w:rPr>
          <w:spacing w:val="-7"/>
          <w:sz w:val="14"/>
        </w:rPr>
        <w:t xml:space="preserve"> </w:t>
      </w:r>
      <w:r>
        <w:rPr>
          <w:sz w:val="14"/>
        </w:rPr>
        <w:t>или</w:t>
      </w:r>
      <w:r>
        <w:rPr>
          <w:spacing w:val="-7"/>
          <w:sz w:val="14"/>
        </w:rPr>
        <w:t xml:space="preserve"> </w:t>
      </w:r>
      <w:r>
        <w:rPr>
          <w:sz w:val="14"/>
        </w:rPr>
        <w:t>јединица</w:t>
      </w:r>
      <w:r>
        <w:rPr>
          <w:spacing w:val="-7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7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предузећа,</w:t>
      </w:r>
      <w:r>
        <w:rPr>
          <w:spacing w:val="-7"/>
          <w:sz w:val="14"/>
        </w:rPr>
        <w:t xml:space="preserve"> </w:t>
      </w:r>
      <w:r>
        <w:rPr>
          <w:sz w:val="14"/>
        </w:rPr>
        <w:t>установе,</w:t>
      </w:r>
      <w:r>
        <w:rPr>
          <w:spacing w:val="-7"/>
          <w:sz w:val="14"/>
        </w:rPr>
        <w:t xml:space="preserve"> </w:t>
      </w:r>
      <w:r>
        <w:rPr>
          <w:sz w:val="14"/>
        </w:rPr>
        <w:t>организације</w:t>
      </w:r>
      <w:r>
        <w:rPr>
          <w:spacing w:val="40"/>
          <w:sz w:val="14"/>
        </w:rPr>
        <w:t xml:space="preserve"> </w:t>
      </w:r>
      <w:r>
        <w:rPr>
          <w:sz w:val="14"/>
        </w:rPr>
        <w:t>и појединце којима су поверена јавна овлашћења.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35168" id="Graphic 26" o:spid="_x0000_s1026" style="position:absolute;margin-left:318.9pt;margin-top:12.75pt;width:.1pt;height:738.5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89Qf4y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стратешког</w:t>
      </w:r>
      <w:r>
        <w:rPr>
          <w:spacing w:val="18"/>
        </w:rPr>
        <w:t xml:space="preserve"> </w:t>
      </w:r>
      <w:r>
        <w:t>развоја</w:t>
      </w:r>
      <w:r>
        <w:rPr>
          <w:spacing w:val="18"/>
        </w:rPr>
        <w:t xml:space="preserve"> </w:t>
      </w:r>
      <w:r>
        <w:t>јавне</w:t>
      </w:r>
      <w:r>
        <w:rPr>
          <w:spacing w:val="18"/>
        </w:rPr>
        <w:t xml:space="preserve"> </w:t>
      </w:r>
      <w:r>
        <w:t>управе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Републици</w:t>
      </w:r>
      <w:r>
        <w:rPr>
          <w:spacing w:val="18"/>
        </w:rPr>
        <w:t xml:space="preserve"> </w:t>
      </w:r>
      <w:r>
        <w:t>Србији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 xml:space="preserve">иницира и предлаже Влади да се предузму мере и активности које се од- носе на реформу јавне управе у оквиру које су и мере за реформу у области УЉР. Савет чине министри, а његово Координационо тело је сачињено од државних секретара који </w:t>
      </w:r>
      <w:r>
        <w:t>треба да обезбеде политичку подршку за мере које се доносе у области УЉР.</w:t>
      </w:r>
    </w:p>
    <w:p w:rsidR="006E1D4D" w:rsidRDefault="00976A1C">
      <w:pPr>
        <w:pStyle w:val="BodyText"/>
        <w:spacing w:line="228" w:lineRule="auto"/>
        <w:ind w:left="393" w:firstLine="396"/>
        <w:jc w:val="both"/>
      </w:pPr>
      <w:r>
        <w:t>Послови УЉР у појединачним органима, у складу са Уред- бом о начелима за унутрашње уређење и систематизацију рад- них места („Службени гласник РС”, бр. 81/07 – пречишћен текст, 69/08</w:t>
      </w:r>
      <w:r>
        <w:t>, 98/12, 87/13 и 2/19) у министарствима се, по правилу, оба- вљају у оквиру секретаријата, који може да их врши и за орган у саставу. За посебне организације, органе у саставу, службе Владе и</w:t>
      </w:r>
      <w:r>
        <w:rPr>
          <w:spacing w:val="-5"/>
        </w:rPr>
        <w:t xml:space="preserve"> </w:t>
      </w:r>
      <w:r>
        <w:t>службе</w:t>
      </w:r>
      <w:r>
        <w:rPr>
          <w:spacing w:val="-5"/>
        </w:rPr>
        <w:t xml:space="preserve"> </w:t>
      </w:r>
      <w:r>
        <w:t>управних</w:t>
      </w:r>
      <w:r>
        <w:rPr>
          <w:spacing w:val="-5"/>
        </w:rPr>
        <w:t xml:space="preserve"> </w:t>
      </w:r>
      <w:r>
        <w:t>округа</w:t>
      </w:r>
      <w:r>
        <w:rPr>
          <w:spacing w:val="-5"/>
        </w:rPr>
        <w:t xml:space="preserve"> </w:t>
      </w:r>
      <w:r>
        <w:t>нема</w:t>
      </w:r>
      <w:r>
        <w:rPr>
          <w:spacing w:val="-5"/>
        </w:rPr>
        <w:t xml:space="preserve"> </w:t>
      </w:r>
      <w:r>
        <w:t>посебних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томе</w:t>
      </w:r>
      <w:r>
        <w:rPr>
          <w:spacing w:val="-5"/>
        </w:rPr>
        <w:t xml:space="preserve"> </w:t>
      </w:r>
      <w:r>
        <w:t>како</w:t>
      </w:r>
      <w:r>
        <w:rPr>
          <w:spacing w:val="-5"/>
        </w:rPr>
        <w:t xml:space="preserve"> </w:t>
      </w:r>
      <w:r>
        <w:t>ови пос</w:t>
      </w:r>
      <w:r>
        <w:t>лови треба да се организују.</w:t>
      </w:r>
    </w:p>
    <w:p w:rsidR="006E1D4D" w:rsidRDefault="00976A1C">
      <w:pPr>
        <w:pStyle w:val="BodyText"/>
        <w:spacing w:line="228" w:lineRule="auto"/>
        <w:ind w:left="393" w:firstLine="396"/>
        <w:jc w:val="both"/>
      </w:pPr>
      <w:r>
        <w:t>Институционални оквир за УЉР који се посматра на нивоу система</w:t>
      </w:r>
      <w:r>
        <w:rPr>
          <w:spacing w:val="-4"/>
        </w:rPr>
        <w:t xml:space="preserve"> </w:t>
      </w:r>
      <w:r>
        <w:t>локалне</w:t>
      </w:r>
      <w:r>
        <w:rPr>
          <w:spacing w:val="-4"/>
        </w:rPr>
        <w:t xml:space="preserve"> </w:t>
      </w:r>
      <w:r>
        <w:t>самоуправе,</w:t>
      </w:r>
      <w:r>
        <w:rPr>
          <w:spacing w:val="-4"/>
        </w:rPr>
        <w:t xml:space="preserve"> </w:t>
      </w:r>
      <w:r>
        <w:t>поред</w:t>
      </w:r>
      <w:r>
        <w:rPr>
          <w:spacing w:val="-4"/>
        </w:rPr>
        <w:t xml:space="preserve"> </w:t>
      </w:r>
      <w:r>
        <w:t>МДУЛС-а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надлежан</w:t>
      </w:r>
      <w:r>
        <w:rPr>
          <w:spacing w:val="-4"/>
        </w:rPr>
        <w:t xml:space="preserve"> </w:t>
      </w:r>
      <w:r>
        <w:t>за уређивање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радних</w:t>
      </w:r>
      <w:r>
        <w:rPr>
          <w:spacing w:val="-6"/>
        </w:rPr>
        <w:t xml:space="preserve"> </w:t>
      </w:r>
      <w:r>
        <w:t>односа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органима</w:t>
      </w:r>
      <w:r>
        <w:rPr>
          <w:spacing w:val="-6"/>
        </w:rPr>
        <w:t xml:space="preserve"> </w:t>
      </w:r>
      <w:r>
        <w:t>аутономних покрајина и ЈЛС, као и за изградњу капацитета и стручно усавр- шавање запослених у органима ЈЛС чини: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25"/>
        </w:tabs>
        <w:spacing w:line="228" w:lineRule="auto"/>
        <w:ind w:firstLine="396"/>
        <w:rPr>
          <w:sz w:val="18"/>
        </w:rPr>
      </w:pPr>
      <w:r>
        <w:rPr>
          <w:b/>
          <w:sz w:val="18"/>
        </w:rPr>
        <w:t>Скупштина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општине,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која</w:t>
      </w:r>
      <w:r>
        <w:rPr>
          <w:spacing w:val="-5"/>
          <w:sz w:val="18"/>
        </w:rPr>
        <w:t xml:space="preserve"> </w:t>
      </w:r>
      <w:r>
        <w:rPr>
          <w:sz w:val="18"/>
        </w:rPr>
        <w:t>врши</w:t>
      </w:r>
      <w:r>
        <w:rPr>
          <w:spacing w:val="-5"/>
          <w:sz w:val="18"/>
        </w:rPr>
        <w:t xml:space="preserve"> </w:t>
      </w:r>
      <w:r>
        <w:rPr>
          <w:sz w:val="18"/>
        </w:rPr>
        <w:t>избор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разрешење</w:t>
      </w:r>
      <w:r>
        <w:rPr>
          <w:spacing w:val="-5"/>
          <w:sz w:val="18"/>
        </w:rPr>
        <w:t xml:space="preserve"> </w:t>
      </w:r>
      <w:r>
        <w:rPr>
          <w:sz w:val="18"/>
        </w:rPr>
        <w:t>носи- лаца</w:t>
      </w:r>
      <w:r>
        <w:rPr>
          <w:spacing w:val="-12"/>
          <w:sz w:val="18"/>
        </w:rPr>
        <w:t xml:space="preserve"> </w:t>
      </w:r>
      <w:r>
        <w:rPr>
          <w:sz w:val="18"/>
        </w:rPr>
        <w:t>одређених</w:t>
      </w:r>
      <w:r>
        <w:rPr>
          <w:spacing w:val="-11"/>
          <w:sz w:val="18"/>
        </w:rPr>
        <w:t xml:space="preserve"> </w:t>
      </w:r>
      <w:r>
        <w:rPr>
          <w:sz w:val="18"/>
        </w:rPr>
        <w:t>функција</w:t>
      </w:r>
      <w:r>
        <w:rPr>
          <w:spacing w:val="-11"/>
          <w:sz w:val="18"/>
        </w:rPr>
        <w:t xml:space="preserve"> </w:t>
      </w:r>
      <w:r>
        <w:rPr>
          <w:sz w:val="18"/>
        </w:rPr>
        <w:t>(председника</w:t>
      </w:r>
      <w:r>
        <w:rPr>
          <w:spacing w:val="-11"/>
          <w:sz w:val="18"/>
        </w:rPr>
        <w:t xml:space="preserve"> </w:t>
      </w:r>
      <w:r>
        <w:rPr>
          <w:sz w:val="18"/>
        </w:rPr>
        <w:t>општине,</w:t>
      </w:r>
      <w:r>
        <w:rPr>
          <w:spacing w:val="-12"/>
          <w:sz w:val="18"/>
        </w:rPr>
        <w:t xml:space="preserve"> </w:t>
      </w:r>
      <w:r>
        <w:rPr>
          <w:sz w:val="18"/>
        </w:rPr>
        <w:t>чланова</w:t>
      </w:r>
      <w:r>
        <w:rPr>
          <w:spacing w:val="-11"/>
          <w:sz w:val="18"/>
        </w:rPr>
        <w:t xml:space="preserve"> </w:t>
      </w:r>
      <w:r>
        <w:rPr>
          <w:sz w:val="18"/>
        </w:rPr>
        <w:t>општин- ског</w:t>
      </w:r>
      <w:r>
        <w:rPr>
          <w:spacing w:val="-12"/>
          <w:sz w:val="18"/>
        </w:rPr>
        <w:t xml:space="preserve"> </w:t>
      </w:r>
      <w:r>
        <w:rPr>
          <w:sz w:val="18"/>
        </w:rPr>
        <w:t>већа,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председника</w:t>
      </w:r>
      <w:r>
        <w:rPr>
          <w:spacing w:val="-11"/>
          <w:sz w:val="18"/>
        </w:rPr>
        <w:t xml:space="preserve"> </w:t>
      </w:r>
      <w:r>
        <w:rPr>
          <w:sz w:val="18"/>
        </w:rPr>
        <w:t>скупш</w:t>
      </w:r>
      <w:r>
        <w:rPr>
          <w:sz w:val="18"/>
        </w:rPr>
        <w:t>тине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1"/>
          <w:sz w:val="18"/>
        </w:rPr>
        <w:t xml:space="preserve"> </w:t>
      </w:r>
      <w:r>
        <w:rPr>
          <w:sz w:val="18"/>
        </w:rPr>
        <w:t>званичника)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именује секретара скупштине, правобраниоца, локалног омбудсмана и др. Скупштина</w:t>
      </w:r>
      <w:r>
        <w:rPr>
          <w:spacing w:val="-2"/>
          <w:sz w:val="18"/>
        </w:rPr>
        <w:t xml:space="preserve"> </w:t>
      </w:r>
      <w:r>
        <w:rPr>
          <w:sz w:val="18"/>
        </w:rPr>
        <w:t>одлучује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правима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дужностима</w:t>
      </w:r>
      <w:r>
        <w:rPr>
          <w:spacing w:val="-3"/>
          <w:sz w:val="18"/>
        </w:rPr>
        <w:t xml:space="preserve"> </w:t>
      </w:r>
      <w:r>
        <w:rPr>
          <w:sz w:val="18"/>
        </w:rPr>
        <w:t>функционера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име послодавца,</w:t>
      </w:r>
      <w:r>
        <w:rPr>
          <w:spacing w:val="-5"/>
          <w:sz w:val="18"/>
        </w:rPr>
        <w:t xml:space="preserve"> </w:t>
      </w:r>
      <w:r>
        <w:rPr>
          <w:sz w:val="18"/>
        </w:rPr>
        <w:t>доноси</w:t>
      </w:r>
      <w:r>
        <w:rPr>
          <w:spacing w:val="-5"/>
          <w:sz w:val="18"/>
        </w:rPr>
        <w:t xml:space="preserve"> </w:t>
      </w:r>
      <w:r>
        <w:rPr>
          <w:sz w:val="18"/>
        </w:rPr>
        <w:t>кадровски</w:t>
      </w:r>
      <w:r>
        <w:rPr>
          <w:spacing w:val="-5"/>
          <w:sz w:val="18"/>
        </w:rPr>
        <w:t xml:space="preserve"> </w:t>
      </w:r>
      <w:r>
        <w:rPr>
          <w:sz w:val="18"/>
        </w:rPr>
        <w:t>план</w:t>
      </w:r>
      <w:r>
        <w:rPr>
          <w:spacing w:val="-5"/>
          <w:sz w:val="18"/>
        </w:rPr>
        <w:t xml:space="preserve"> </w:t>
      </w:r>
      <w:r>
        <w:rPr>
          <w:sz w:val="18"/>
        </w:rPr>
        <w:t>истовремено</w:t>
      </w:r>
      <w:r>
        <w:rPr>
          <w:spacing w:val="-5"/>
          <w:sz w:val="18"/>
        </w:rPr>
        <w:t xml:space="preserve"> </w:t>
      </w:r>
      <w:r>
        <w:rPr>
          <w:sz w:val="18"/>
        </w:rPr>
        <w:t>са</w:t>
      </w:r>
      <w:r>
        <w:rPr>
          <w:spacing w:val="-5"/>
          <w:sz w:val="18"/>
        </w:rPr>
        <w:t xml:space="preserve"> </w:t>
      </w:r>
      <w:r>
        <w:rPr>
          <w:sz w:val="18"/>
        </w:rPr>
        <w:t>одлуком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5"/>
          <w:sz w:val="18"/>
        </w:rPr>
        <w:t xml:space="preserve"> </w:t>
      </w:r>
      <w:r>
        <w:rPr>
          <w:sz w:val="18"/>
        </w:rPr>
        <w:t>бу- џету, доноси кодекс понашања службеника и намештеника.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58"/>
        </w:tabs>
        <w:spacing w:line="228" w:lineRule="auto"/>
        <w:ind w:left="394" w:firstLine="396"/>
        <w:rPr>
          <w:sz w:val="18"/>
        </w:rPr>
      </w:pPr>
      <w:r>
        <w:rPr>
          <w:b/>
          <w:sz w:val="18"/>
        </w:rPr>
        <w:t xml:space="preserve">Председник општине </w:t>
      </w:r>
      <w:r>
        <w:rPr>
          <w:sz w:val="18"/>
        </w:rPr>
        <w:t>је надлежан да у име послодавца закључује колективни уговор код послодавца, врши права и ду- жности у име послодавца за руководиоце који руководе службом или</w:t>
      </w:r>
      <w:r>
        <w:rPr>
          <w:spacing w:val="-6"/>
          <w:sz w:val="18"/>
        </w:rPr>
        <w:t xml:space="preserve"> </w:t>
      </w:r>
      <w:r>
        <w:rPr>
          <w:sz w:val="18"/>
        </w:rPr>
        <w:t>организацијом</w:t>
      </w:r>
      <w:r>
        <w:rPr>
          <w:spacing w:val="-6"/>
          <w:sz w:val="18"/>
        </w:rPr>
        <w:t xml:space="preserve"> </w:t>
      </w:r>
      <w:r>
        <w:rPr>
          <w:sz w:val="18"/>
        </w:rPr>
        <w:t>која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z w:val="18"/>
        </w:rPr>
        <w:t>е</w:t>
      </w:r>
      <w:r>
        <w:rPr>
          <w:spacing w:val="-6"/>
          <w:sz w:val="18"/>
        </w:rPr>
        <w:t xml:space="preserve"> </w:t>
      </w:r>
      <w:r>
        <w:rPr>
          <w:sz w:val="18"/>
        </w:rPr>
        <w:t>оснива</w:t>
      </w:r>
      <w:r>
        <w:rPr>
          <w:spacing w:val="-6"/>
          <w:sz w:val="18"/>
        </w:rPr>
        <w:t xml:space="preserve"> </w:t>
      </w:r>
      <w:r>
        <w:rPr>
          <w:sz w:val="18"/>
        </w:rPr>
        <w:t>у</w:t>
      </w:r>
      <w:r>
        <w:rPr>
          <w:spacing w:val="-6"/>
          <w:sz w:val="18"/>
        </w:rPr>
        <w:t xml:space="preserve"> </w:t>
      </w:r>
      <w:r>
        <w:rPr>
          <w:sz w:val="18"/>
        </w:rPr>
        <w:t>складу</w:t>
      </w:r>
      <w:r>
        <w:rPr>
          <w:spacing w:val="-6"/>
          <w:sz w:val="18"/>
        </w:rPr>
        <w:t xml:space="preserve"> </w:t>
      </w:r>
      <w:r>
        <w:rPr>
          <w:sz w:val="18"/>
        </w:rPr>
        <w:t>са</w:t>
      </w:r>
      <w:r>
        <w:rPr>
          <w:spacing w:val="-6"/>
          <w:sz w:val="18"/>
        </w:rPr>
        <w:t xml:space="preserve"> </w:t>
      </w:r>
      <w:r>
        <w:rPr>
          <w:sz w:val="18"/>
        </w:rPr>
        <w:t>посебним</w:t>
      </w:r>
      <w:r>
        <w:rPr>
          <w:spacing w:val="-6"/>
          <w:sz w:val="18"/>
        </w:rPr>
        <w:t xml:space="preserve"> </w:t>
      </w:r>
      <w:r>
        <w:rPr>
          <w:sz w:val="18"/>
        </w:rPr>
        <w:t>прописом, вреднује рад начелника управе и заменика начелника управе.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72"/>
        </w:tabs>
        <w:spacing w:line="228" w:lineRule="auto"/>
        <w:ind w:left="394" w:firstLine="396"/>
        <w:rPr>
          <w:sz w:val="18"/>
        </w:rPr>
      </w:pPr>
      <w:r>
        <w:rPr>
          <w:b/>
          <w:sz w:val="18"/>
        </w:rPr>
        <w:t xml:space="preserve">Општинско веће </w:t>
      </w:r>
      <w:r>
        <w:rPr>
          <w:sz w:val="18"/>
        </w:rPr>
        <w:t>поставља и разрешава начелника оп- штинске управе, односно начелника управе за поједине области који су службеници на положају, надлежно је за</w:t>
      </w:r>
      <w:r>
        <w:rPr>
          <w:sz w:val="18"/>
        </w:rPr>
        <w:t xml:space="preserve"> постављење вр- шиоца дужности, доноси правилник о систематизацији, оглашава јавни</w:t>
      </w:r>
      <w:r>
        <w:rPr>
          <w:spacing w:val="-12"/>
          <w:sz w:val="18"/>
        </w:rPr>
        <w:t xml:space="preserve"> </w:t>
      </w:r>
      <w:r>
        <w:rPr>
          <w:sz w:val="18"/>
        </w:rPr>
        <w:t>конкурс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положаје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образује</w:t>
      </w:r>
      <w:r>
        <w:rPr>
          <w:spacing w:val="-11"/>
          <w:sz w:val="18"/>
        </w:rPr>
        <w:t xml:space="preserve"> </w:t>
      </w:r>
      <w:r>
        <w:rPr>
          <w:sz w:val="18"/>
        </w:rPr>
        <w:t>конкурсну</w:t>
      </w:r>
      <w:r>
        <w:rPr>
          <w:spacing w:val="-11"/>
          <w:sz w:val="18"/>
        </w:rPr>
        <w:t xml:space="preserve"> </w:t>
      </w:r>
      <w:r>
        <w:rPr>
          <w:sz w:val="18"/>
        </w:rPr>
        <w:t>комисију,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образује жалбену комисију у ЈЛС.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63"/>
        </w:tabs>
        <w:spacing w:line="228" w:lineRule="auto"/>
        <w:ind w:firstLine="397"/>
        <w:rPr>
          <w:sz w:val="18"/>
        </w:rPr>
      </w:pPr>
      <w:r>
        <w:rPr>
          <w:b/>
          <w:sz w:val="18"/>
        </w:rPr>
        <w:t>Општинска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управа,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којом</w:t>
      </w:r>
      <w:r>
        <w:rPr>
          <w:spacing w:val="-6"/>
          <w:sz w:val="18"/>
        </w:rPr>
        <w:t xml:space="preserve"> </w:t>
      </w:r>
      <w:r>
        <w:rPr>
          <w:sz w:val="18"/>
        </w:rPr>
        <w:t>руководи</w:t>
      </w:r>
      <w:r>
        <w:rPr>
          <w:spacing w:val="-6"/>
          <w:sz w:val="18"/>
        </w:rPr>
        <w:t xml:space="preserve"> </w:t>
      </w:r>
      <w:r>
        <w:rPr>
          <w:sz w:val="18"/>
        </w:rPr>
        <w:t>начелник,</w:t>
      </w:r>
      <w:r>
        <w:rPr>
          <w:spacing w:val="-6"/>
          <w:sz w:val="18"/>
        </w:rPr>
        <w:t xml:space="preserve"> </w:t>
      </w:r>
      <w:r>
        <w:rPr>
          <w:sz w:val="18"/>
        </w:rPr>
        <w:t>одлучује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о </w:t>
      </w:r>
      <w:r>
        <w:rPr>
          <w:spacing w:val="-2"/>
          <w:sz w:val="18"/>
        </w:rPr>
        <w:t>правима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обавезама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из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радног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односа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службеника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намештеника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у </w:t>
      </w:r>
      <w:r>
        <w:rPr>
          <w:spacing w:val="-4"/>
          <w:sz w:val="18"/>
        </w:rPr>
        <w:t>ЈЛС,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руководи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процесом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утврђивања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потреба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припремом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 xml:space="preserve">извештаја </w:t>
      </w:r>
      <w:r>
        <w:rPr>
          <w:spacing w:val="-2"/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анализи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потреба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стручним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усавршавањем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запослених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јединци </w:t>
      </w:r>
      <w:r>
        <w:rPr>
          <w:spacing w:val="-4"/>
          <w:sz w:val="18"/>
        </w:rPr>
        <w:t xml:space="preserve">локалне самоуправе, а затим и припремом посебног програма струч- </w:t>
      </w:r>
      <w:r>
        <w:rPr>
          <w:spacing w:val="-6"/>
          <w:sz w:val="18"/>
        </w:rPr>
        <w:t>ног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усавршавања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у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јединици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ло</w:t>
      </w:r>
      <w:r>
        <w:rPr>
          <w:spacing w:val="-6"/>
          <w:sz w:val="18"/>
        </w:rPr>
        <w:t>калне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самоуправе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календарску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годи-</w:t>
      </w:r>
      <w:r>
        <w:rPr>
          <w:spacing w:val="-4"/>
          <w:sz w:val="18"/>
        </w:rPr>
        <w:t xml:space="preserve"> ну,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који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доноси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спроводи,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припрема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обједињен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предлог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правилника и доставља га већу на усвајање, именује конкурсну комисију, доноси решење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о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избору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кандидата,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обавља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стручно-техничке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 xml:space="preserve">администра- </w:t>
      </w:r>
      <w:r>
        <w:rPr>
          <w:spacing w:val="-6"/>
          <w:sz w:val="18"/>
        </w:rPr>
        <w:t>тивне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послове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жалбену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комисију.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оквиру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општинске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управе</w:t>
      </w:r>
      <w:r>
        <w:rPr>
          <w:spacing w:val="-5"/>
          <w:sz w:val="18"/>
        </w:rPr>
        <w:t xml:space="preserve"> </w:t>
      </w:r>
      <w:r>
        <w:rPr>
          <w:spacing w:val="-6"/>
          <w:sz w:val="18"/>
        </w:rPr>
        <w:t>обра-</w:t>
      </w:r>
      <w:r>
        <w:rPr>
          <w:sz w:val="18"/>
        </w:rPr>
        <w:t xml:space="preserve"> </w:t>
      </w:r>
      <w:r>
        <w:rPr>
          <w:spacing w:val="-6"/>
          <w:sz w:val="18"/>
        </w:rPr>
        <w:t>зује</w:t>
      </w:r>
      <w:r>
        <w:rPr>
          <w:sz w:val="18"/>
        </w:rPr>
        <w:t xml:space="preserve"> </w:t>
      </w:r>
      <w:r>
        <w:rPr>
          <w:spacing w:val="-6"/>
          <w:sz w:val="18"/>
        </w:rPr>
        <w:t>се</w:t>
      </w:r>
      <w:r>
        <w:rPr>
          <w:sz w:val="18"/>
        </w:rPr>
        <w:t xml:space="preserve"> </w:t>
      </w:r>
      <w:r>
        <w:rPr>
          <w:spacing w:val="-6"/>
          <w:sz w:val="18"/>
        </w:rPr>
        <w:t>организациона</w:t>
      </w:r>
      <w:r>
        <w:rPr>
          <w:sz w:val="18"/>
        </w:rPr>
        <w:t xml:space="preserve"> </w:t>
      </w:r>
      <w:r>
        <w:rPr>
          <w:spacing w:val="-6"/>
          <w:sz w:val="18"/>
        </w:rPr>
        <w:t>јединица,</w:t>
      </w:r>
      <w:r>
        <w:rPr>
          <w:sz w:val="18"/>
        </w:rPr>
        <w:t xml:space="preserve"> </w:t>
      </w:r>
      <w:r>
        <w:rPr>
          <w:spacing w:val="-6"/>
          <w:sz w:val="18"/>
        </w:rPr>
        <w:t>односно</w:t>
      </w:r>
      <w:r>
        <w:rPr>
          <w:sz w:val="18"/>
        </w:rPr>
        <w:t xml:space="preserve"> </w:t>
      </w:r>
      <w:r>
        <w:rPr>
          <w:spacing w:val="-6"/>
          <w:sz w:val="18"/>
        </w:rPr>
        <w:t>одређује</w:t>
      </w:r>
      <w:r>
        <w:rPr>
          <w:sz w:val="18"/>
        </w:rPr>
        <w:t xml:space="preserve"> </w:t>
      </w:r>
      <w:r>
        <w:rPr>
          <w:spacing w:val="-6"/>
          <w:sz w:val="18"/>
        </w:rPr>
        <w:t>запослени</w:t>
      </w:r>
      <w:r>
        <w:rPr>
          <w:sz w:val="18"/>
        </w:rPr>
        <w:t xml:space="preserve"> </w:t>
      </w:r>
      <w:r>
        <w:rPr>
          <w:spacing w:val="-6"/>
          <w:sz w:val="18"/>
        </w:rPr>
        <w:t>који</w:t>
      </w:r>
      <w:r>
        <w:rPr>
          <w:sz w:val="18"/>
        </w:rPr>
        <w:t xml:space="preserve"> </w:t>
      </w:r>
      <w:r>
        <w:rPr>
          <w:spacing w:val="-6"/>
          <w:sz w:val="18"/>
        </w:rPr>
        <w:t>оба-</w:t>
      </w:r>
      <w:r>
        <w:rPr>
          <w:sz w:val="18"/>
        </w:rPr>
        <w:t xml:space="preserve"> вља</w:t>
      </w:r>
      <w:r>
        <w:rPr>
          <w:spacing w:val="-12"/>
          <w:sz w:val="18"/>
        </w:rPr>
        <w:t xml:space="preserve"> </w:t>
      </w:r>
      <w:r>
        <w:rPr>
          <w:sz w:val="18"/>
        </w:rPr>
        <w:t>послове</w:t>
      </w:r>
      <w:r>
        <w:rPr>
          <w:spacing w:val="-11"/>
          <w:sz w:val="18"/>
        </w:rPr>
        <w:t xml:space="preserve"> </w:t>
      </w:r>
      <w:r>
        <w:rPr>
          <w:sz w:val="18"/>
        </w:rPr>
        <w:t>УЉР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органе</w:t>
      </w:r>
      <w:r>
        <w:rPr>
          <w:spacing w:val="-12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организације</w:t>
      </w:r>
      <w:r>
        <w:rPr>
          <w:spacing w:val="-11"/>
          <w:sz w:val="18"/>
        </w:rPr>
        <w:t xml:space="preserve"> </w:t>
      </w:r>
      <w:r>
        <w:rPr>
          <w:sz w:val="18"/>
        </w:rPr>
        <w:t>у</w:t>
      </w:r>
      <w:r>
        <w:rPr>
          <w:spacing w:val="-11"/>
          <w:sz w:val="18"/>
        </w:rPr>
        <w:t xml:space="preserve"> </w:t>
      </w:r>
      <w:r>
        <w:rPr>
          <w:sz w:val="18"/>
        </w:rPr>
        <w:t>оквиру</w:t>
      </w:r>
      <w:r>
        <w:rPr>
          <w:spacing w:val="-12"/>
          <w:sz w:val="18"/>
        </w:rPr>
        <w:t xml:space="preserve"> </w:t>
      </w:r>
      <w:r>
        <w:rPr>
          <w:sz w:val="18"/>
        </w:rPr>
        <w:t>ЈЛС.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25"/>
        </w:tabs>
        <w:spacing w:line="228" w:lineRule="auto"/>
        <w:ind w:firstLine="396"/>
        <w:rPr>
          <w:sz w:val="18"/>
        </w:rPr>
      </w:pPr>
      <w:r>
        <w:rPr>
          <w:b/>
          <w:sz w:val="18"/>
        </w:rPr>
        <w:t>Жалбена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комисија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је</w:t>
      </w:r>
      <w:r>
        <w:rPr>
          <w:spacing w:val="-9"/>
          <w:sz w:val="18"/>
        </w:rPr>
        <w:t xml:space="preserve"> </w:t>
      </w:r>
      <w:r>
        <w:rPr>
          <w:sz w:val="18"/>
        </w:rPr>
        <w:t>колегијални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</w:t>
      </w:r>
      <w:r>
        <w:rPr>
          <w:spacing w:val="-9"/>
          <w:sz w:val="18"/>
        </w:rPr>
        <w:t xml:space="preserve"> </w:t>
      </w:r>
      <w:r>
        <w:rPr>
          <w:sz w:val="18"/>
        </w:rPr>
        <w:t>који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другом</w:t>
      </w:r>
      <w:r>
        <w:rPr>
          <w:spacing w:val="-9"/>
          <w:sz w:val="18"/>
        </w:rPr>
        <w:t xml:space="preserve"> </w:t>
      </w:r>
      <w:r>
        <w:rPr>
          <w:sz w:val="18"/>
        </w:rPr>
        <w:t>сте- пену</w:t>
      </w:r>
      <w:r>
        <w:rPr>
          <w:spacing w:val="-5"/>
          <w:sz w:val="18"/>
        </w:rPr>
        <w:t xml:space="preserve"> </w:t>
      </w:r>
      <w:r>
        <w:rPr>
          <w:sz w:val="18"/>
        </w:rPr>
        <w:t>одлучује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5"/>
          <w:sz w:val="18"/>
        </w:rPr>
        <w:t xml:space="preserve"> </w:t>
      </w:r>
      <w:r>
        <w:rPr>
          <w:sz w:val="18"/>
        </w:rPr>
        <w:t>жалбама</w:t>
      </w:r>
      <w:r>
        <w:rPr>
          <w:spacing w:val="-5"/>
          <w:sz w:val="18"/>
        </w:rPr>
        <w:t xml:space="preserve"> </w:t>
      </w:r>
      <w:r>
        <w:rPr>
          <w:sz w:val="18"/>
        </w:rPr>
        <w:t>службеника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радног</w:t>
      </w:r>
      <w:r>
        <w:rPr>
          <w:spacing w:val="-5"/>
          <w:sz w:val="18"/>
        </w:rPr>
        <w:t xml:space="preserve"> </w:t>
      </w:r>
      <w:r>
        <w:rPr>
          <w:sz w:val="18"/>
        </w:rPr>
        <w:t>односа.</w:t>
      </w:r>
      <w:r>
        <w:rPr>
          <w:spacing w:val="-5"/>
          <w:sz w:val="18"/>
        </w:rPr>
        <w:t xml:space="preserve"> </w:t>
      </w:r>
      <w:r>
        <w:rPr>
          <w:sz w:val="18"/>
        </w:rPr>
        <w:t>Жалбе- на комисија подноси извештај о свом раду већу.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50"/>
        </w:tabs>
        <w:spacing w:line="228" w:lineRule="auto"/>
        <w:ind w:firstLine="396"/>
        <w:rPr>
          <w:sz w:val="18"/>
        </w:rPr>
      </w:pPr>
      <w:r>
        <w:rPr>
          <w:b/>
          <w:sz w:val="18"/>
        </w:rPr>
        <w:t xml:space="preserve">Управни инспекторат </w:t>
      </w:r>
      <w:r>
        <w:rPr>
          <w:sz w:val="18"/>
        </w:rPr>
        <w:t>као орган у саставу МДУЛС пре- ко</w:t>
      </w:r>
      <w:r>
        <w:rPr>
          <w:spacing w:val="-2"/>
          <w:sz w:val="18"/>
        </w:rPr>
        <w:t xml:space="preserve"> </w:t>
      </w:r>
      <w:r>
        <w:rPr>
          <w:sz w:val="18"/>
        </w:rPr>
        <w:t>Одељења</w:t>
      </w:r>
      <w:r>
        <w:rPr>
          <w:spacing w:val="-2"/>
          <w:sz w:val="18"/>
        </w:rPr>
        <w:t xml:space="preserve"> </w:t>
      </w:r>
      <w:r>
        <w:rPr>
          <w:sz w:val="18"/>
        </w:rPr>
        <w:t>управне</w:t>
      </w:r>
      <w:r>
        <w:rPr>
          <w:spacing w:val="-2"/>
          <w:sz w:val="18"/>
        </w:rPr>
        <w:t xml:space="preserve"> </w:t>
      </w:r>
      <w:r>
        <w:rPr>
          <w:sz w:val="18"/>
        </w:rPr>
        <w:t>инспекције</w:t>
      </w:r>
      <w:r>
        <w:rPr>
          <w:spacing w:val="-2"/>
          <w:sz w:val="18"/>
        </w:rPr>
        <w:t xml:space="preserve"> </w:t>
      </w:r>
      <w:r>
        <w:rPr>
          <w:sz w:val="18"/>
        </w:rPr>
        <w:t>обавља</w:t>
      </w:r>
      <w:r>
        <w:rPr>
          <w:spacing w:val="-2"/>
          <w:sz w:val="18"/>
        </w:rPr>
        <w:t xml:space="preserve"> </w:t>
      </w:r>
      <w:r>
        <w:rPr>
          <w:sz w:val="18"/>
        </w:rPr>
        <w:t>инспекцијски</w:t>
      </w:r>
      <w:r>
        <w:rPr>
          <w:spacing w:val="-2"/>
          <w:sz w:val="18"/>
        </w:rPr>
        <w:t xml:space="preserve"> </w:t>
      </w:r>
      <w:r>
        <w:rPr>
          <w:sz w:val="18"/>
        </w:rPr>
        <w:t>надзор</w:t>
      </w:r>
      <w:r>
        <w:rPr>
          <w:spacing w:val="-2"/>
          <w:sz w:val="18"/>
        </w:rPr>
        <w:t xml:space="preserve"> </w:t>
      </w:r>
      <w:r>
        <w:rPr>
          <w:sz w:val="18"/>
        </w:rPr>
        <w:t>над применом закона и других прописа у органима јединица локалне самоуправе који се односи нарочито на усклађеност унутрашње организације са законом, другим прописом и општим актом, за- конитост</w:t>
      </w:r>
      <w:r>
        <w:rPr>
          <w:spacing w:val="-5"/>
          <w:sz w:val="18"/>
        </w:rPr>
        <w:t xml:space="preserve"> </w:t>
      </w:r>
      <w:r>
        <w:rPr>
          <w:sz w:val="18"/>
        </w:rPr>
        <w:t>распоређивања,</w:t>
      </w:r>
      <w:r>
        <w:rPr>
          <w:spacing w:val="-5"/>
          <w:sz w:val="18"/>
        </w:rPr>
        <w:t xml:space="preserve"> </w:t>
      </w:r>
      <w:r>
        <w:rPr>
          <w:sz w:val="18"/>
        </w:rPr>
        <w:t>премештаја,</w:t>
      </w:r>
      <w:r>
        <w:rPr>
          <w:spacing w:val="-5"/>
          <w:sz w:val="18"/>
        </w:rPr>
        <w:t xml:space="preserve"> </w:t>
      </w:r>
      <w:r>
        <w:rPr>
          <w:sz w:val="18"/>
        </w:rPr>
        <w:t>преузимања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напредовања запослени</w:t>
      </w:r>
      <w:r>
        <w:rPr>
          <w:sz w:val="18"/>
        </w:rPr>
        <w:t>х и друга питања везана за радне односе.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77"/>
        </w:tabs>
        <w:spacing w:line="228" w:lineRule="auto"/>
        <w:ind w:firstLine="396"/>
        <w:rPr>
          <w:sz w:val="18"/>
        </w:rPr>
      </w:pPr>
      <w:r>
        <w:rPr>
          <w:b/>
          <w:sz w:val="18"/>
        </w:rPr>
        <w:t xml:space="preserve">НАЈУ </w:t>
      </w:r>
      <w:r>
        <w:rPr>
          <w:sz w:val="18"/>
        </w:rPr>
        <w:t>од оснивања остварује надлежност и у области стручног усавршавања запослених у јединицама локалне самоу- праве,</w:t>
      </w:r>
      <w:r>
        <w:rPr>
          <w:spacing w:val="-2"/>
          <w:sz w:val="18"/>
        </w:rPr>
        <w:t xml:space="preserve"> </w:t>
      </w:r>
      <w:r>
        <w:rPr>
          <w:sz w:val="18"/>
        </w:rPr>
        <w:t>између</w:t>
      </w:r>
      <w:r>
        <w:rPr>
          <w:spacing w:val="-2"/>
          <w:sz w:val="18"/>
        </w:rPr>
        <w:t xml:space="preserve"> </w:t>
      </w:r>
      <w:r>
        <w:rPr>
          <w:sz w:val="18"/>
        </w:rPr>
        <w:t>осталог,</w:t>
      </w:r>
      <w:r>
        <w:rPr>
          <w:spacing w:val="-2"/>
          <w:sz w:val="18"/>
        </w:rPr>
        <w:t xml:space="preserve"> </w:t>
      </w:r>
      <w:r>
        <w:rPr>
          <w:sz w:val="18"/>
        </w:rPr>
        <w:t>припремом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спровођењем</w:t>
      </w:r>
      <w:r>
        <w:rPr>
          <w:spacing w:val="-2"/>
          <w:sz w:val="18"/>
        </w:rPr>
        <w:t xml:space="preserve"> </w:t>
      </w:r>
      <w:r>
        <w:rPr>
          <w:sz w:val="18"/>
        </w:rPr>
        <w:t>општег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програ- ма</w:t>
      </w:r>
      <w:r>
        <w:rPr>
          <w:spacing w:val="-10"/>
          <w:sz w:val="18"/>
        </w:rPr>
        <w:t xml:space="preserve"> </w:t>
      </w:r>
      <w:r>
        <w:rPr>
          <w:sz w:val="18"/>
        </w:rPr>
        <w:t>обуке</w:t>
      </w:r>
      <w:r>
        <w:rPr>
          <w:spacing w:val="-10"/>
          <w:sz w:val="18"/>
        </w:rPr>
        <w:t xml:space="preserve"> </w:t>
      </w:r>
      <w:r>
        <w:rPr>
          <w:sz w:val="18"/>
        </w:rPr>
        <w:t>запослених</w:t>
      </w:r>
      <w:r>
        <w:rPr>
          <w:spacing w:val="-10"/>
          <w:sz w:val="18"/>
        </w:rPr>
        <w:t xml:space="preserve"> </w:t>
      </w:r>
      <w:r>
        <w:rPr>
          <w:sz w:val="18"/>
        </w:rPr>
        <w:t>у</w:t>
      </w:r>
      <w:r>
        <w:rPr>
          <w:spacing w:val="-10"/>
          <w:sz w:val="18"/>
        </w:rPr>
        <w:t xml:space="preserve"> </w:t>
      </w:r>
      <w:r>
        <w:rPr>
          <w:sz w:val="18"/>
        </w:rPr>
        <w:t>јединицама</w:t>
      </w:r>
      <w:r>
        <w:rPr>
          <w:spacing w:val="-10"/>
          <w:sz w:val="18"/>
        </w:rPr>
        <w:t xml:space="preserve"> </w:t>
      </w:r>
      <w:r>
        <w:rPr>
          <w:sz w:val="18"/>
        </w:rPr>
        <w:t>локалне</w:t>
      </w:r>
      <w:r>
        <w:rPr>
          <w:spacing w:val="-10"/>
          <w:sz w:val="18"/>
        </w:rPr>
        <w:t xml:space="preserve"> </w:t>
      </w:r>
      <w:r>
        <w:rPr>
          <w:sz w:val="18"/>
        </w:rPr>
        <w:t>са</w:t>
      </w:r>
      <w:r>
        <w:rPr>
          <w:sz w:val="18"/>
        </w:rPr>
        <w:t>моуправе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програма обуке руководилаца у јединицама локалне самоуправе.</w:t>
      </w:r>
    </w:p>
    <w:p w:rsidR="006E1D4D" w:rsidRDefault="00976A1C">
      <w:pPr>
        <w:pStyle w:val="ListParagraph"/>
        <w:numPr>
          <w:ilvl w:val="0"/>
          <w:numId w:val="11"/>
        </w:numPr>
        <w:tabs>
          <w:tab w:val="left" w:pos="921"/>
        </w:tabs>
        <w:spacing w:line="230" w:lineRule="auto"/>
        <w:ind w:firstLine="396"/>
        <w:rPr>
          <w:b/>
          <w:sz w:val="18"/>
        </w:rPr>
      </w:pPr>
      <w:r>
        <w:rPr>
          <w:b/>
          <w:sz w:val="18"/>
        </w:rPr>
        <w:t>Савет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стручно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усавршавање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запослених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јединицама локалне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самоуправе</w:t>
      </w:r>
      <w:r>
        <w:rPr>
          <w:b/>
          <w:spacing w:val="-11"/>
          <w:sz w:val="18"/>
        </w:rPr>
        <w:t xml:space="preserve"> </w:t>
      </w:r>
      <w:r>
        <w:rPr>
          <w:sz w:val="18"/>
        </w:rPr>
        <w:t>основала</w:t>
      </w:r>
      <w:r>
        <w:rPr>
          <w:spacing w:val="-11"/>
          <w:sz w:val="18"/>
        </w:rPr>
        <w:t xml:space="preserve"> </w:t>
      </w:r>
      <w:r>
        <w:rPr>
          <w:sz w:val="18"/>
        </w:rPr>
        <w:t>је</w:t>
      </w:r>
      <w:r>
        <w:rPr>
          <w:spacing w:val="-11"/>
          <w:sz w:val="18"/>
        </w:rPr>
        <w:t xml:space="preserve"> </w:t>
      </w:r>
      <w:r>
        <w:rPr>
          <w:sz w:val="18"/>
        </w:rPr>
        <w:t>Влада</w:t>
      </w:r>
      <w:r>
        <w:rPr>
          <w:spacing w:val="-12"/>
          <w:sz w:val="18"/>
        </w:rPr>
        <w:t xml:space="preserve"> </w:t>
      </w:r>
      <w:r>
        <w:rPr>
          <w:sz w:val="18"/>
        </w:rPr>
        <w:t>у</w:t>
      </w:r>
      <w:r>
        <w:rPr>
          <w:spacing w:val="-11"/>
          <w:sz w:val="18"/>
        </w:rPr>
        <w:t xml:space="preserve"> </w:t>
      </w:r>
      <w:r>
        <w:rPr>
          <w:sz w:val="18"/>
        </w:rPr>
        <w:t>циљу</w:t>
      </w:r>
      <w:r>
        <w:rPr>
          <w:spacing w:val="-11"/>
          <w:sz w:val="18"/>
        </w:rPr>
        <w:t xml:space="preserve"> </w:t>
      </w:r>
      <w:r>
        <w:rPr>
          <w:sz w:val="18"/>
        </w:rPr>
        <w:t>обезбеђења</w:t>
      </w:r>
      <w:r>
        <w:rPr>
          <w:spacing w:val="-11"/>
          <w:sz w:val="18"/>
        </w:rPr>
        <w:t xml:space="preserve"> </w:t>
      </w:r>
      <w:r>
        <w:rPr>
          <w:sz w:val="18"/>
        </w:rPr>
        <w:t>приме- не</w:t>
      </w:r>
      <w:r>
        <w:rPr>
          <w:spacing w:val="-12"/>
          <w:sz w:val="18"/>
        </w:rPr>
        <w:t xml:space="preserve"> </w:t>
      </w:r>
      <w:r>
        <w:rPr>
          <w:sz w:val="18"/>
        </w:rPr>
        <w:t>начела</w:t>
      </w:r>
      <w:r>
        <w:rPr>
          <w:spacing w:val="-11"/>
          <w:sz w:val="18"/>
        </w:rPr>
        <w:t xml:space="preserve"> </w:t>
      </w:r>
      <w:r>
        <w:rPr>
          <w:sz w:val="18"/>
        </w:rPr>
        <w:t>ефикасности,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правичности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целовитости</w:t>
      </w:r>
      <w:r>
        <w:rPr>
          <w:spacing w:val="-11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11"/>
          <w:sz w:val="18"/>
        </w:rPr>
        <w:t xml:space="preserve"> </w:t>
      </w:r>
      <w:r>
        <w:rPr>
          <w:sz w:val="18"/>
        </w:rPr>
        <w:t>струч- ног</w:t>
      </w:r>
      <w:r>
        <w:rPr>
          <w:spacing w:val="-9"/>
          <w:sz w:val="18"/>
        </w:rPr>
        <w:t xml:space="preserve"> </w:t>
      </w:r>
      <w:r>
        <w:rPr>
          <w:sz w:val="18"/>
        </w:rPr>
        <w:t>усавршавања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јединицама</w:t>
      </w:r>
      <w:r>
        <w:rPr>
          <w:spacing w:val="-9"/>
          <w:sz w:val="18"/>
        </w:rPr>
        <w:t xml:space="preserve"> </w:t>
      </w:r>
      <w:r>
        <w:rPr>
          <w:sz w:val="18"/>
        </w:rPr>
        <w:t>локалне</w:t>
      </w:r>
      <w:r>
        <w:rPr>
          <w:spacing w:val="-9"/>
          <w:sz w:val="18"/>
        </w:rPr>
        <w:t xml:space="preserve"> </w:t>
      </w:r>
      <w:r>
        <w:rPr>
          <w:sz w:val="18"/>
        </w:rPr>
        <w:t>самоуправе,</w:t>
      </w:r>
      <w:r>
        <w:rPr>
          <w:spacing w:val="-9"/>
          <w:sz w:val="18"/>
        </w:rPr>
        <w:t xml:space="preserve"> </w:t>
      </w:r>
      <w:r>
        <w:rPr>
          <w:sz w:val="18"/>
        </w:rPr>
        <w:t>а</w:t>
      </w:r>
      <w:r>
        <w:rPr>
          <w:spacing w:val="-9"/>
          <w:sz w:val="18"/>
        </w:rPr>
        <w:t xml:space="preserve"> </w:t>
      </w:r>
      <w:r>
        <w:rPr>
          <w:sz w:val="18"/>
        </w:rPr>
        <w:t>ради</w:t>
      </w:r>
      <w:r>
        <w:rPr>
          <w:spacing w:val="-9"/>
          <w:sz w:val="18"/>
        </w:rPr>
        <w:t xml:space="preserve"> </w:t>
      </w:r>
      <w:r>
        <w:rPr>
          <w:sz w:val="18"/>
        </w:rPr>
        <w:t>давања стручних</w:t>
      </w:r>
      <w:r>
        <w:rPr>
          <w:spacing w:val="-11"/>
          <w:sz w:val="18"/>
        </w:rPr>
        <w:t xml:space="preserve"> </w:t>
      </w:r>
      <w:r>
        <w:rPr>
          <w:sz w:val="18"/>
        </w:rPr>
        <w:t>мишљења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препорука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његову</w:t>
      </w:r>
      <w:r>
        <w:rPr>
          <w:spacing w:val="-11"/>
          <w:sz w:val="18"/>
        </w:rPr>
        <w:t xml:space="preserve"> </w:t>
      </w:r>
      <w:r>
        <w:rPr>
          <w:sz w:val="18"/>
        </w:rPr>
        <w:t>примену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унапређење. Савет</w:t>
      </w:r>
      <w:r>
        <w:rPr>
          <w:spacing w:val="-9"/>
          <w:sz w:val="18"/>
        </w:rPr>
        <w:t xml:space="preserve"> </w:t>
      </w:r>
      <w:r>
        <w:rPr>
          <w:sz w:val="18"/>
        </w:rPr>
        <w:t>има</w:t>
      </w:r>
      <w:r>
        <w:rPr>
          <w:spacing w:val="-9"/>
          <w:sz w:val="18"/>
        </w:rPr>
        <w:t xml:space="preserve"> </w:t>
      </w:r>
      <w:r>
        <w:rPr>
          <w:sz w:val="18"/>
        </w:rPr>
        <w:t>осам</w:t>
      </w:r>
      <w:r>
        <w:rPr>
          <w:spacing w:val="-9"/>
          <w:sz w:val="18"/>
        </w:rPr>
        <w:t xml:space="preserve"> </w:t>
      </w:r>
      <w:r>
        <w:rPr>
          <w:sz w:val="18"/>
        </w:rPr>
        <w:t>чланова,</w:t>
      </w:r>
      <w:r>
        <w:rPr>
          <w:spacing w:val="-9"/>
          <w:sz w:val="18"/>
        </w:rPr>
        <w:t xml:space="preserve"> </w:t>
      </w:r>
      <w:r>
        <w:rPr>
          <w:sz w:val="18"/>
        </w:rPr>
        <w:t>од</w:t>
      </w:r>
      <w:r>
        <w:rPr>
          <w:spacing w:val="-9"/>
          <w:sz w:val="18"/>
        </w:rPr>
        <w:t xml:space="preserve"> </w:t>
      </w:r>
      <w:r>
        <w:rPr>
          <w:sz w:val="18"/>
        </w:rPr>
        <w:t>којих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председника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три</w:t>
      </w:r>
      <w:r>
        <w:rPr>
          <w:spacing w:val="-9"/>
          <w:sz w:val="18"/>
        </w:rPr>
        <w:t xml:space="preserve"> </w:t>
      </w:r>
      <w:r>
        <w:rPr>
          <w:sz w:val="18"/>
        </w:rPr>
        <w:t>члана</w:t>
      </w:r>
      <w:r>
        <w:rPr>
          <w:spacing w:val="-9"/>
          <w:sz w:val="18"/>
        </w:rPr>
        <w:t xml:space="preserve"> </w:t>
      </w:r>
      <w:r>
        <w:rPr>
          <w:sz w:val="18"/>
        </w:rPr>
        <w:t>предла- же МДУЛС, а четири члана предлаже СКГО. Стручне и админи- стративно-техничке послове за потребе Савета обавља МДУЛС.</w:t>
      </w:r>
      <w:r>
        <w:rPr>
          <w:position w:val="6"/>
          <w:sz w:val="10"/>
        </w:rPr>
        <w:t>99</w:t>
      </w:r>
    </w:p>
    <w:p w:rsidR="006E1D4D" w:rsidRDefault="00976A1C">
      <w:pPr>
        <w:spacing w:line="152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Послови Савета уређени су чланом 119. Закона о запосленима у аутономним</w:t>
      </w:r>
      <w:r>
        <w:rPr>
          <w:spacing w:val="40"/>
          <w:sz w:val="14"/>
        </w:rPr>
        <w:t xml:space="preserve"> </w:t>
      </w:r>
      <w:r>
        <w:rPr>
          <w:sz w:val="14"/>
        </w:rPr>
        <w:t>покрајинама и јединицама локалне самоуправе („Сл</w:t>
      </w:r>
      <w:r>
        <w:rPr>
          <w:sz w:val="14"/>
        </w:rPr>
        <w:t>ужбени гласник РС”, број</w:t>
      </w:r>
      <w:r>
        <w:rPr>
          <w:spacing w:val="40"/>
          <w:sz w:val="14"/>
        </w:rPr>
        <w:t xml:space="preserve"> </w:t>
      </w:r>
      <w:r>
        <w:rPr>
          <w:sz w:val="14"/>
        </w:rPr>
        <w:t>21/16, 113/17, 113/17 – др. закон и 95/18).</w:t>
      </w:r>
    </w:p>
    <w:p w:rsidR="006E1D4D" w:rsidRDefault="00976A1C">
      <w:pPr>
        <w:pStyle w:val="BodyText"/>
        <w:spacing w:before="73" w:line="232" w:lineRule="auto"/>
        <w:ind w:left="242" w:right="108" w:firstLine="396"/>
        <w:jc w:val="both"/>
      </w:pPr>
      <w:r>
        <w:br w:type="column"/>
        <w:t>ЈЛС у вршењу послова УЉР може остварити сарадњу са СУК-ом ради стручне помоћи у примени одредаба Закона о запо- сленима у АП и ЈЛС и других прописа који уређују УЉР у ЈЛС.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rPr>
          <w:b/>
        </w:rPr>
        <w:t>На нивоу Аутон</w:t>
      </w:r>
      <w:r>
        <w:rPr>
          <w:b/>
        </w:rPr>
        <w:t xml:space="preserve">омне покрајине Војводине основана је Служба за управљање људским ресурсима </w:t>
      </w:r>
      <w:r>
        <w:t>(„Службени лист АПВ”, бр. 18/06, 3/12 и 34/14) ради спровођења појединих циље- ва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развоја</w:t>
      </w:r>
      <w:r>
        <w:rPr>
          <w:spacing w:val="-2"/>
        </w:rPr>
        <w:t xml:space="preserve"> </w:t>
      </w:r>
      <w:r>
        <w:t>покрајинске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уређени</w:t>
      </w:r>
      <w:r>
        <w:rPr>
          <w:spacing w:val="-2"/>
        </w:rPr>
        <w:t xml:space="preserve"> </w:t>
      </w:r>
      <w:r>
        <w:t>Законом о запосленима у аутономним покрајинама</w:t>
      </w:r>
      <w:r>
        <w:t xml:space="preserve"> и јединицама локалне самоуправе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Одлуком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Служби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људским</w:t>
      </w:r>
      <w:r>
        <w:rPr>
          <w:spacing w:val="-5"/>
        </w:rPr>
        <w:t xml:space="preserve"> </w:t>
      </w:r>
      <w:r>
        <w:t xml:space="preserve">ресурси- ма („Службени лист АПВ”, број 65/16). Та служба обавља струч- не послове у вези са УЉР за потребе покрајинских органа управе (покрајински секретаријати и покрајинске посебне </w:t>
      </w:r>
      <w:r>
        <w:t>управне ор- ганизације), Секретаријата Покрајинске владе, служби и управа које оснива Покрајинска влада. Служба за управљање људским ресурсима такође води кадровску евиденцију о запосленима и персонални досије запосленог и припрема Предлог кадровског плана</w:t>
      </w:r>
      <w:r>
        <w:t xml:space="preserve"> и стара се о његовом правилном спровођењу. Она оглаша- ва конкурсе за попуну радних места и обавља стручно-техничке</w:t>
      </w:r>
      <w:r>
        <w:rPr>
          <w:spacing w:val="80"/>
        </w:rPr>
        <w:t xml:space="preserve"> </w:t>
      </w:r>
      <w:r>
        <w:t>и административне послове за Жалбену комисију Аутономне по- крајине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обавља</w:t>
      </w:r>
      <w:r>
        <w:rPr>
          <w:spacing w:val="-5"/>
        </w:rPr>
        <w:t xml:space="preserve"> </w:t>
      </w:r>
      <w:r>
        <w:t>послове</w:t>
      </w:r>
      <w:r>
        <w:rPr>
          <w:spacing w:val="-5"/>
        </w:rPr>
        <w:t xml:space="preserve"> </w:t>
      </w:r>
      <w:r>
        <w:t>пријаве,</w:t>
      </w:r>
      <w:r>
        <w:rPr>
          <w:spacing w:val="-5"/>
        </w:rPr>
        <w:t xml:space="preserve"> </w:t>
      </w:r>
      <w:r>
        <w:t>промене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одјаве</w:t>
      </w:r>
      <w:r>
        <w:rPr>
          <w:spacing w:val="-5"/>
        </w:rPr>
        <w:t xml:space="preserve"> </w:t>
      </w:r>
      <w:r>
        <w:t>запослених</w:t>
      </w:r>
      <w:r>
        <w:rPr>
          <w:spacing w:val="-5"/>
        </w:rPr>
        <w:t xml:space="preserve"> </w:t>
      </w:r>
      <w:r>
        <w:t>за осигурања.</w:t>
      </w:r>
      <w:r>
        <w:rPr>
          <w:spacing w:val="-7"/>
        </w:rPr>
        <w:t xml:space="preserve"> </w:t>
      </w:r>
      <w:r>
        <w:t>Поред</w:t>
      </w:r>
      <w:r>
        <w:rPr>
          <w:spacing w:val="-7"/>
        </w:rPr>
        <w:t xml:space="preserve"> </w:t>
      </w:r>
      <w:r>
        <w:t>тога,</w:t>
      </w:r>
      <w:r>
        <w:rPr>
          <w:spacing w:val="-7"/>
        </w:rPr>
        <w:t xml:space="preserve"> </w:t>
      </w:r>
      <w:r>
        <w:t>Служба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управљање</w:t>
      </w:r>
      <w:r>
        <w:rPr>
          <w:spacing w:val="-7"/>
        </w:rPr>
        <w:t xml:space="preserve"> </w:t>
      </w:r>
      <w:r>
        <w:t>људским</w:t>
      </w:r>
      <w:r>
        <w:rPr>
          <w:spacing w:val="-7"/>
        </w:rPr>
        <w:t xml:space="preserve"> </w:t>
      </w:r>
      <w:r>
        <w:t>ресурсима утврђује потребе за стручним усавршавањем и оспособљавањем службеника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покрајинским</w:t>
      </w:r>
      <w:r>
        <w:rPr>
          <w:spacing w:val="-1"/>
        </w:rPr>
        <w:t xml:space="preserve"> </w:t>
      </w:r>
      <w:r>
        <w:t>органима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стручним</w:t>
      </w:r>
      <w:r>
        <w:rPr>
          <w:spacing w:val="-1"/>
        </w:rPr>
        <w:t xml:space="preserve"> </w:t>
      </w:r>
      <w:r>
        <w:t>служба- ма Покрајинске владе, припрема, спроводи и вреднује програме стручног</w:t>
      </w:r>
      <w:r>
        <w:rPr>
          <w:spacing w:val="-3"/>
        </w:rPr>
        <w:t xml:space="preserve"> </w:t>
      </w:r>
      <w:r>
        <w:t>усавршавања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доноси</w:t>
      </w:r>
      <w:r>
        <w:rPr>
          <w:spacing w:val="-3"/>
        </w:rPr>
        <w:t xml:space="preserve"> </w:t>
      </w:r>
      <w:r>
        <w:t>Покрајинска</w:t>
      </w:r>
      <w:r>
        <w:rPr>
          <w:spacing w:val="-3"/>
        </w:rPr>
        <w:t xml:space="preserve"> </w:t>
      </w:r>
      <w:r>
        <w:t>влада,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обавља</w:t>
      </w:r>
      <w:r>
        <w:rPr>
          <w:spacing w:val="-3"/>
        </w:rPr>
        <w:t xml:space="preserve"> </w:t>
      </w:r>
      <w:r>
        <w:t>и друге послове од значајна за стручно усавршавање службеника у овим органима („Службени лист АПВ”, број 12/19).</w:t>
      </w:r>
    </w:p>
    <w:p w:rsidR="006E1D4D" w:rsidRDefault="00976A1C">
      <w:pPr>
        <w:pStyle w:val="BodyText"/>
        <w:spacing w:line="183" w:lineRule="exact"/>
        <w:ind w:left="639"/>
        <w:jc w:val="both"/>
      </w:pPr>
      <w:r>
        <w:t>У</w:t>
      </w:r>
      <w:r>
        <w:rPr>
          <w:spacing w:val="1"/>
        </w:rPr>
        <w:t xml:space="preserve"> </w:t>
      </w:r>
      <w:r>
        <w:t>складу са</w:t>
      </w:r>
      <w:r>
        <w:rPr>
          <w:spacing w:val="1"/>
        </w:rPr>
        <w:t xml:space="preserve"> </w:t>
      </w:r>
      <w:r>
        <w:t>опредељењем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којим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уређује</w:t>
      </w:r>
      <w:r>
        <w:rPr>
          <w:spacing w:val="1"/>
        </w:rPr>
        <w:t xml:space="preserve"> </w:t>
      </w:r>
      <w:r>
        <w:t>рад</w:t>
      </w:r>
      <w:r>
        <w:rPr>
          <w:spacing w:val="2"/>
        </w:rPr>
        <w:t xml:space="preserve"> </w:t>
      </w:r>
      <w:r>
        <w:rPr>
          <w:spacing w:val="-4"/>
        </w:rPr>
        <w:t>јав-</w:t>
      </w:r>
    </w:p>
    <w:p w:rsidR="006E1D4D" w:rsidRDefault="00976A1C">
      <w:pPr>
        <w:pStyle w:val="BodyText"/>
        <w:spacing w:line="232" w:lineRule="auto"/>
        <w:ind w:left="242" w:right="107"/>
        <w:jc w:val="both"/>
      </w:pPr>
      <w:r>
        <w:t xml:space="preserve">них агенција, </w:t>
      </w:r>
      <w:r>
        <w:rPr>
          <w:b/>
        </w:rPr>
        <w:t>послови УЉР организују се у јавни</w:t>
      </w:r>
      <w:r>
        <w:rPr>
          <w:b/>
        </w:rPr>
        <w:t>м агенцијама кроз посебне организационе јединице</w:t>
      </w:r>
      <w:r>
        <w:t>, а о правима обавезама и одговорностима запослених одлучује директор или лице које он овласти. Улога управног одбора се огледа кроз доношење аката чија се садржина односи на правилнике о раду, финансијске пл</w:t>
      </w:r>
      <w:r>
        <w:t>а- нове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планове</w:t>
      </w:r>
      <w:r>
        <w:rPr>
          <w:spacing w:val="-4"/>
        </w:rPr>
        <w:t xml:space="preserve"> </w:t>
      </w:r>
      <w:r>
        <w:t>рада,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улога</w:t>
      </w:r>
      <w:r>
        <w:rPr>
          <w:spacing w:val="-4"/>
        </w:rPr>
        <w:t xml:space="preserve"> </w:t>
      </w:r>
      <w:r>
        <w:t>оснивача</w:t>
      </w:r>
      <w:r>
        <w:rPr>
          <w:spacing w:val="-4"/>
        </w:rPr>
        <w:t xml:space="preserve"> </w:t>
      </w:r>
      <w:r>
        <w:t>кроз</w:t>
      </w:r>
      <w:r>
        <w:rPr>
          <w:spacing w:val="-4"/>
        </w:rPr>
        <w:t xml:space="preserve"> </w:t>
      </w:r>
      <w:r>
        <w:t>сагласности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акте. Такође</w:t>
      </w:r>
      <w:r>
        <w:rPr>
          <w:spacing w:val="-6"/>
        </w:rPr>
        <w:t xml:space="preserve"> </w:t>
      </w:r>
      <w:r>
        <w:t>оснивач</w:t>
      </w:r>
      <w:r>
        <w:rPr>
          <w:spacing w:val="-6"/>
        </w:rPr>
        <w:t xml:space="preserve"> </w:t>
      </w:r>
      <w:r>
        <w:t>поставља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разрешава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чланове</w:t>
      </w:r>
      <w:r>
        <w:rPr>
          <w:spacing w:val="-6"/>
        </w:rPr>
        <w:t xml:space="preserve"> </w:t>
      </w:r>
      <w:r>
        <w:t>управ- ног одбора.</w:t>
      </w:r>
    </w:p>
    <w:p w:rsidR="006E1D4D" w:rsidRDefault="00976A1C">
      <w:pPr>
        <w:spacing w:line="232" w:lineRule="auto"/>
        <w:ind w:left="242" w:right="107" w:firstLine="396"/>
        <w:jc w:val="both"/>
        <w:rPr>
          <w:sz w:val="18"/>
        </w:rPr>
      </w:pPr>
      <w:r>
        <w:rPr>
          <w:b/>
          <w:sz w:val="18"/>
        </w:rPr>
        <w:t xml:space="preserve">Организација функције УЉР у јавним службама </w:t>
      </w:r>
      <w:r>
        <w:rPr>
          <w:sz w:val="18"/>
        </w:rPr>
        <w:t>је у на- длежности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ресорних</w:t>
      </w:r>
      <w:r>
        <w:rPr>
          <w:spacing w:val="-6"/>
          <w:sz w:val="18"/>
        </w:rPr>
        <w:t xml:space="preserve"> </w:t>
      </w:r>
      <w:r>
        <w:rPr>
          <w:sz w:val="18"/>
        </w:rPr>
        <w:t>министарстава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неће</w:t>
      </w:r>
      <w:r>
        <w:rPr>
          <w:spacing w:val="-5"/>
          <w:sz w:val="18"/>
        </w:rPr>
        <w:t xml:space="preserve"> </w:t>
      </w:r>
      <w:r>
        <w:rPr>
          <w:sz w:val="18"/>
        </w:rPr>
        <w:t>бити</w:t>
      </w:r>
      <w:r>
        <w:rPr>
          <w:spacing w:val="-6"/>
          <w:sz w:val="18"/>
        </w:rPr>
        <w:t xml:space="preserve"> </w:t>
      </w:r>
      <w:r>
        <w:rPr>
          <w:sz w:val="18"/>
        </w:rPr>
        <w:t>предмет</w:t>
      </w:r>
      <w:r>
        <w:rPr>
          <w:spacing w:val="-5"/>
          <w:sz w:val="18"/>
        </w:rPr>
        <w:t xml:space="preserve"> </w:t>
      </w:r>
      <w:r>
        <w:rPr>
          <w:sz w:val="18"/>
        </w:rPr>
        <w:t>ове</w:t>
      </w:r>
      <w:r>
        <w:rPr>
          <w:spacing w:val="-6"/>
          <w:sz w:val="18"/>
        </w:rPr>
        <w:t xml:space="preserve"> </w:t>
      </w:r>
      <w:r>
        <w:rPr>
          <w:sz w:val="18"/>
        </w:rPr>
        <w:t>стра- тегије, већ стратешких докумената којима се уређује обављање и организовање одређених делатности.</w:t>
      </w:r>
    </w:p>
    <w:p w:rsidR="006E1D4D" w:rsidRDefault="00976A1C">
      <w:pPr>
        <w:spacing w:before="156"/>
        <w:ind w:left="1970" w:right="1838"/>
        <w:jc w:val="center"/>
        <w:rPr>
          <w:i/>
          <w:sz w:val="18"/>
        </w:rPr>
      </w:pPr>
      <w:r>
        <w:rPr>
          <w:i/>
          <w:sz w:val="18"/>
        </w:rPr>
        <w:t>Резултати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изазови</w:t>
      </w:r>
    </w:p>
    <w:p w:rsidR="006E1D4D" w:rsidRDefault="006E1D4D">
      <w:pPr>
        <w:pStyle w:val="BodyText"/>
        <w:spacing w:before="3"/>
        <w:rPr>
          <w:i/>
          <w:sz w:val="17"/>
        </w:rPr>
      </w:pP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У току спровођења Стратегије РЈУ од 2014. до 2020. године, у</w:t>
      </w:r>
      <w:r>
        <w:rPr>
          <w:spacing w:val="-5"/>
        </w:rPr>
        <w:t xml:space="preserve"> </w:t>
      </w:r>
      <w:r>
        <w:t>циљу</w:t>
      </w:r>
      <w:r>
        <w:rPr>
          <w:spacing w:val="-5"/>
        </w:rPr>
        <w:t xml:space="preserve"> </w:t>
      </w:r>
      <w:r>
        <w:t>успостављања</w:t>
      </w:r>
      <w:r>
        <w:rPr>
          <w:spacing w:val="-5"/>
        </w:rPr>
        <w:t xml:space="preserve"> </w:t>
      </w:r>
      <w:r>
        <w:t>усклађеног</w:t>
      </w:r>
      <w:r>
        <w:rPr>
          <w:spacing w:val="-5"/>
        </w:rPr>
        <w:t xml:space="preserve"> </w:t>
      </w:r>
      <w:r>
        <w:t>јавно-службеничког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за- снованог на заслугама, а у складу са пратећим акционим планом, дошло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значајне</w:t>
      </w:r>
      <w:r>
        <w:rPr>
          <w:spacing w:val="-5"/>
        </w:rPr>
        <w:t xml:space="preserve"> </w:t>
      </w:r>
      <w:r>
        <w:t>измене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имплементације</w:t>
      </w:r>
      <w:r>
        <w:rPr>
          <w:spacing w:val="-5"/>
        </w:rPr>
        <w:t xml:space="preserve"> </w:t>
      </w:r>
      <w:r>
        <w:t>нормативног</w:t>
      </w:r>
      <w:r>
        <w:rPr>
          <w:spacing w:val="-5"/>
        </w:rPr>
        <w:t xml:space="preserve"> </w:t>
      </w:r>
      <w:r>
        <w:t>окви- ра којим се уређује службенички систем на свим нивоима власти.</w:t>
      </w:r>
    </w:p>
    <w:p w:rsidR="006E1D4D" w:rsidRDefault="00976A1C">
      <w:pPr>
        <w:pStyle w:val="BodyText"/>
        <w:spacing w:line="232" w:lineRule="auto"/>
        <w:ind w:left="242" w:right="107" w:firstLine="397"/>
        <w:jc w:val="both"/>
      </w:pPr>
      <w:r>
        <w:rPr>
          <w:b/>
        </w:rPr>
        <w:t xml:space="preserve">Оквир компетенција – </w:t>
      </w:r>
      <w:r>
        <w:t xml:space="preserve">Од почетка 2019. године </w:t>
      </w:r>
      <w:r>
        <w:rPr>
          <w:b/>
        </w:rPr>
        <w:t>уведене су компете</w:t>
      </w:r>
      <w:r>
        <w:rPr>
          <w:b/>
        </w:rPr>
        <w:t>нције у све области УЉР у државним органима</w:t>
      </w:r>
      <w:r>
        <w:t>. Рад</w:t>
      </w:r>
      <w:r>
        <w:rPr>
          <w:spacing w:val="40"/>
        </w:rPr>
        <w:t xml:space="preserve"> </w:t>
      </w:r>
      <w:r>
        <w:t>на креирању оквира вредности којима тежи савремена државна управа у Републици Србији и оквира компетенција започео је то- ком 2017. године уз пројектну подршку Немачке организације за међународну сарадњу – ГИЗ</w:t>
      </w:r>
      <w:r>
        <w:rPr>
          <w:vertAlign w:val="superscript"/>
        </w:rPr>
        <w:t>100</w:t>
      </w:r>
      <w:r>
        <w:t xml:space="preserve"> и прошао је значајан консултатив- ни</w:t>
      </w:r>
      <w:r>
        <w:rPr>
          <w:spacing w:val="-6"/>
        </w:rPr>
        <w:t xml:space="preserve"> </w:t>
      </w:r>
      <w:r>
        <w:t>процес</w:t>
      </w:r>
      <w:r>
        <w:t>.</w:t>
      </w:r>
      <w:r>
        <w:rPr>
          <w:vertAlign w:val="superscript"/>
        </w:rPr>
        <w:t>101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први</w:t>
      </w:r>
      <w:r>
        <w:rPr>
          <w:spacing w:val="-6"/>
        </w:rPr>
        <w:t xml:space="preserve"> </w:t>
      </w:r>
      <w:r>
        <w:t>пут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једном</w:t>
      </w:r>
      <w:r>
        <w:rPr>
          <w:spacing w:val="-6"/>
        </w:rPr>
        <w:t xml:space="preserve"> </w:t>
      </w:r>
      <w:r>
        <w:t>документу,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 xml:space="preserve">планског и нормативног оквира и реформских тенденција, даје се </w:t>
      </w:r>
      <w:r>
        <w:rPr>
          <w:b/>
        </w:rPr>
        <w:t xml:space="preserve">десет кључних вредности рада јавне управе </w:t>
      </w:r>
      <w:r>
        <w:t>као стање којем треба да теже јавна управа у целини, њени органи и запослени и да усме- равају своје акт</w:t>
      </w:r>
      <w:r>
        <w:t>ивности и понашање (остваривање јавног интере- са, јачање законитости и правне сигурности, развој доброг упра- вљања, снажна посвећеност примени етичких стандарда, јачање одговорног обављања послова од јавног значаја и др.). Наведене вредности постале су п</w:t>
      </w:r>
      <w:r>
        <w:t>олазна основа за утврђивање Оквира ком- петенција Уредбом о oдређивању компетенција за рад државних службеника („Службени гласник РС”, број 4/19) (у даљем тексту: Уредба)</w:t>
      </w:r>
      <w:r>
        <w:rPr>
          <w:vertAlign w:val="superscript"/>
        </w:rPr>
        <w:t>102</w:t>
      </w:r>
      <w:r>
        <w:t xml:space="preserve"> и у одређеном делу се дају кроз Кодекс понашања др- жавних</w:t>
      </w:r>
      <w:r>
        <w:rPr>
          <w:spacing w:val="37"/>
        </w:rPr>
        <w:t xml:space="preserve"> </w:t>
      </w:r>
      <w:r>
        <w:t>службеника</w:t>
      </w:r>
      <w:r>
        <w:rPr>
          <w:spacing w:val="40"/>
        </w:rPr>
        <w:t xml:space="preserve"> </w:t>
      </w:r>
      <w:r>
        <w:t>(„Службени</w:t>
      </w:r>
      <w:r>
        <w:rPr>
          <w:spacing w:val="39"/>
        </w:rPr>
        <w:t xml:space="preserve"> </w:t>
      </w:r>
      <w:r>
        <w:t>г</w:t>
      </w:r>
      <w:r>
        <w:t>ласник</w:t>
      </w:r>
      <w:r>
        <w:rPr>
          <w:spacing w:val="40"/>
        </w:rPr>
        <w:t xml:space="preserve"> </w:t>
      </w:r>
      <w:r>
        <w:t>РС”,</w:t>
      </w:r>
      <w:r>
        <w:rPr>
          <w:spacing w:val="39"/>
        </w:rPr>
        <w:t xml:space="preserve"> </w:t>
      </w:r>
      <w:r>
        <w:t>бр.</w:t>
      </w:r>
      <w:r>
        <w:rPr>
          <w:spacing w:val="40"/>
        </w:rPr>
        <w:t xml:space="preserve"> </w:t>
      </w:r>
      <w:r>
        <w:t>29/08,</w:t>
      </w:r>
      <w:r>
        <w:rPr>
          <w:spacing w:val="40"/>
        </w:rPr>
        <w:t xml:space="preserve"> </w:t>
      </w:r>
      <w:r>
        <w:rPr>
          <w:spacing w:val="-2"/>
        </w:rPr>
        <w:t>30/15,</w:t>
      </w:r>
    </w:p>
    <w:p w:rsidR="006E1D4D" w:rsidRDefault="00976A1C">
      <w:pPr>
        <w:spacing w:line="138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ind w:left="525" w:right="107"/>
        <w:jc w:val="both"/>
        <w:rPr>
          <w:sz w:val="14"/>
        </w:rPr>
      </w:pPr>
      <w:r>
        <w:rPr>
          <w:sz w:val="14"/>
        </w:rPr>
        <w:t>Оквир креиран кроз сарадњу Министарства државне управе и локалне самоу-</w:t>
      </w:r>
      <w:r>
        <w:rPr>
          <w:spacing w:val="40"/>
          <w:sz w:val="14"/>
        </w:rPr>
        <w:t xml:space="preserve"> </w:t>
      </w:r>
      <w:r>
        <w:rPr>
          <w:sz w:val="14"/>
        </w:rPr>
        <w:t>праве,</w:t>
      </w:r>
      <w:r>
        <w:rPr>
          <w:spacing w:val="-3"/>
          <w:sz w:val="14"/>
        </w:rPr>
        <w:t xml:space="preserve"> </w:t>
      </w:r>
      <w:r>
        <w:rPr>
          <w:sz w:val="14"/>
        </w:rPr>
        <w:t>Службе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3"/>
          <w:sz w:val="14"/>
        </w:rPr>
        <w:t xml:space="preserve"> </w:t>
      </w:r>
      <w:r>
        <w:rPr>
          <w:sz w:val="14"/>
        </w:rPr>
        <w:t>кадровима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консултаната,</w:t>
      </w:r>
      <w:r>
        <w:rPr>
          <w:spacing w:val="-3"/>
          <w:sz w:val="14"/>
        </w:rPr>
        <w:t xml:space="preserve"> </w:t>
      </w:r>
      <w:r>
        <w:rPr>
          <w:sz w:val="14"/>
        </w:rPr>
        <w:t>професора</w:t>
      </w:r>
      <w:r>
        <w:rPr>
          <w:spacing w:val="-3"/>
          <w:sz w:val="14"/>
        </w:rPr>
        <w:t xml:space="preserve"> </w:t>
      </w:r>
      <w:r>
        <w:rPr>
          <w:sz w:val="14"/>
        </w:rPr>
        <w:t>Београдског</w:t>
      </w:r>
      <w:r>
        <w:rPr>
          <w:spacing w:val="40"/>
          <w:sz w:val="14"/>
        </w:rPr>
        <w:t xml:space="preserve"> </w:t>
      </w:r>
      <w:r>
        <w:rPr>
          <w:sz w:val="14"/>
        </w:rPr>
        <w:t>универзитета уз пројектну подршку ГИЗ.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237" w:lineRule="auto"/>
        <w:ind w:left="525" w:right="107"/>
        <w:jc w:val="both"/>
        <w:rPr>
          <w:sz w:val="14"/>
        </w:rPr>
      </w:pPr>
      <w:r>
        <w:rPr>
          <w:sz w:val="14"/>
        </w:rPr>
        <w:t>Оба</w:t>
      </w:r>
      <w:r>
        <w:rPr>
          <w:spacing w:val="-3"/>
          <w:sz w:val="14"/>
        </w:rPr>
        <w:t xml:space="preserve"> </w:t>
      </w:r>
      <w:r>
        <w:rPr>
          <w:sz w:val="14"/>
        </w:rPr>
        <w:t>документа</w:t>
      </w:r>
      <w:r>
        <w:rPr>
          <w:spacing w:val="-3"/>
          <w:sz w:val="14"/>
        </w:rPr>
        <w:t xml:space="preserve"> </w:t>
      </w:r>
      <w:r>
        <w:rPr>
          <w:sz w:val="14"/>
        </w:rPr>
        <w:t>су</w:t>
      </w:r>
      <w:r>
        <w:rPr>
          <w:spacing w:val="-3"/>
          <w:sz w:val="14"/>
        </w:rPr>
        <w:t xml:space="preserve"> </w:t>
      </w:r>
      <w:r>
        <w:rPr>
          <w:sz w:val="14"/>
        </w:rPr>
        <w:t>јавно</w:t>
      </w:r>
      <w:r>
        <w:rPr>
          <w:spacing w:val="-3"/>
          <w:sz w:val="14"/>
        </w:rPr>
        <w:t xml:space="preserve"> </w:t>
      </w:r>
      <w:r>
        <w:rPr>
          <w:sz w:val="14"/>
        </w:rPr>
        <w:t>представ</w:t>
      </w:r>
      <w:r>
        <w:rPr>
          <w:sz w:val="14"/>
        </w:rPr>
        <w:t>љена</w:t>
      </w:r>
      <w:r>
        <w:rPr>
          <w:spacing w:val="-3"/>
          <w:sz w:val="14"/>
        </w:rPr>
        <w:t xml:space="preserve"> </w:t>
      </w:r>
      <w:r>
        <w:rPr>
          <w:sz w:val="14"/>
        </w:rPr>
        <w:t>свим</w:t>
      </w:r>
      <w:r>
        <w:rPr>
          <w:spacing w:val="-3"/>
          <w:sz w:val="14"/>
        </w:rPr>
        <w:t xml:space="preserve"> </w:t>
      </w:r>
      <w:r>
        <w:rPr>
          <w:sz w:val="14"/>
        </w:rPr>
        <w:t>државним</w:t>
      </w:r>
      <w:r>
        <w:rPr>
          <w:spacing w:val="-3"/>
          <w:sz w:val="14"/>
        </w:rPr>
        <w:t xml:space="preserve"> </w:t>
      </w:r>
      <w:r>
        <w:rPr>
          <w:sz w:val="14"/>
        </w:rPr>
        <w:t>органима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заинтересова-</w:t>
      </w:r>
      <w:r>
        <w:rPr>
          <w:spacing w:val="40"/>
          <w:sz w:val="14"/>
        </w:rPr>
        <w:t xml:space="preserve"> </w:t>
      </w:r>
      <w:r>
        <w:rPr>
          <w:sz w:val="14"/>
        </w:rPr>
        <w:t>ним</w:t>
      </w:r>
      <w:r>
        <w:rPr>
          <w:spacing w:val="-5"/>
          <w:sz w:val="14"/>
        </w:rPr>
        <w:t xml:space="preserve"> </w:t>
      </w:r>
      <w:r>
        <w:rPr>
          <w:sz w:val="14"/>
        </w:rPr>
        <w:t>странама</w:t>
      </w:r>
      <w:r>
        <w:rPr>
          <w:spacing w:val="-5"/>
          <w:sz w:val="14"/>
        </w:rPr>
        <w:t xml:space="preserve"> </w:t>
      </w:r>
      <w:r>
        <w:rPr>
          <w:sz w:val="14"/>
        </w:rPr>
        <w:t>крајем</w:t>
      </w:r>
      <w:r>
        <w:rPr>
          <w:spacing w:val="-5"/>
          <w:sz w:val="14"/>
        </w:rPr>
        <w:t xml:space="preserve"> </w:t>
      </w:r>
      <w:r>
        <w:rPr>
          <w:sz w:val="14"/>
        </w:rPr>
        <w:t>2017.</w:t>
      </w:r>
      <w:r>
        <w:rPr>
          <w:spacing w:val="-5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била</w:t>
      </w:r>
      <w:r>
        <w:rPr>
          <w:spacing w:val="-5"/>
          <w:sz w:val="14"/>
        </w:rPr>
        <w:t xml:space="preserve"> </w:t>
      </w:r>
      <w:r>
        <w:rPr>
          <w:sz w:val="14"/>
        </w:rPr>
        <w:t>јавно</w:t>
      </w:r>
      <w:r>
        <w:rPr>
          <w:spacing w:val="-5"/>
          <w:sz w:val="14"/>
        </w:rPr>
        <w:t xml:space="preserve"> </w:t>
      </w:r>
      <w:r>
        <w:rPr>
          <w:sz w:val="14"/>
        </w:rPr>
        <w:t>објављена</w:t>
      </w:r>
      <w:r>
        <w:rPr>
          <w:spacing w:val="-5"/>
          <w:sz w:val="14"/>
        </w:rPr>
        <w:t xml:space="preserve"> </w:t>
      </w:r>
      <w:r>
        <w:rPr>
          <w:sz w:val="14"/>
        </w:rPr>
        <w:t>на</w:t>
      </w:r>
      <w:r>
        <w:rPr>
          <w:spacing w:val="-5"/>
          <w:sz w:val="14"/>
        </w:rPr>
        <w:t xml:space="preserve"> </w:t>
      </w:r>
      <w:r>
        <w:rPr>
          <w:sz w:val="14"/>
        </w:rPr>
        <w:t>сајту</w:t>
      </w:r>
      <w:r>
        <w:rPr>
          <w:spacing w:val="-5"/>
          <w:sz w:val="14"/>
        </w:rPr>
        <w:t xml:space="preserve"> </w:t>
      </w:r>
      <w:r>
        <w:rPr>
          <w:sz w:val="14"/>
        </w:rPr>
        <w:t>Министарства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2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Службе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2"/>
          <w:sz w:val="14"/>
        </w:rPr>
        <w:t xml:space="preserve"> </w:t>
      </w:r>
      <w:r>
        <w:rPr>
          <w:sz w:val="14"/>
        </w:rPr>
        <w:t>кадровима</w:t>
      </w:r>
      <w:r>
        <w:rPr>
          <w:spacing w:val="-2"/>
          <w:sz w:val="14"/>
        </w:rPr>
        <w:t xml:space="preserve"> </w:t>
      </w:r>
      <w:r>
        <w:rPr>
          <w:sz w:val="14"/>
        </w:rPr>
        <w:t>са</w:t>
      </w:r>
      <w:r>
        <w:rPr>
          <w:spacing w:val="-2"/>
          <w:sz w:val="14"/>
        </w:rPr>
        <w:t xml:space="preserve"> </w:t>
      </w:r>
      <w:r>
        <w:rPr>
          <w:sz w:val="14"/>
        </w:rPr>
        <w:t>по-</w:t>
      </w:r>
      <w:r>
        <w:rPr>
          <w:spacing w:val="40"/>
          <w:sz w:val="14"/>
        </w:rPr>
        <w:t xml:space="preserve"> </w:t>
      </w:r>
      <w:r>
        <w:rPr>
          <w:sz w:val="14"/>
        </w:rPr>
        <w:t>зивом да се упуте коментари и предлози за унапређење предложених решења.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ind w:left="525" w:hanging="283"/>
        <w:jc w:val="both"/>
        <w:rPr>
          <w:sz w:val="14"/>
        </w:rPr>
      </w:pPr>
      <w:hyperlink r:id="rId60">
        <w:r>
          <w:rPr>
            <w:spacing w:val="-2"/>
            <w:sz w:val="14"/>
          </w:rPr>
          <w:t>http://mduls.gov.rs/wp-content/uploads/uredba_kompetencije128_cyr.pdf</w:t>
        </w:r>
      </w:hyperlink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51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F4154" id="Graphic 27" o:spid="_x0000_s1026" style="position:absolute;margin-left:304.7pt;margin-top:12.75pt;width:.1pt;height:738.5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B5x0aN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20/18,</w:t>
      </w:r>
      <w:r>
        <w:rPr>
          <w:spacing w:val="-6"/>
        </w:rPr>
        <w:t xml:space="preserve"> </w:t>
      </w:r>
      <w:r>
        <w:t>42/18,</w:t>
      </w:r>
      <w:r>
        <w:rPr>
          <w:spacing w:val="-6"/>
        </w:rPr>
        <w:t xml:space="preserve"> </w:t>
      </w:r>
      <w:r>
        <w:t>80/19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32/20),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државну</w:t>
      </w:r>
      <w:r>
        <w:rPr>
          <w:spacing w:val="-6"/>
        </w:rPr>
        <w:t xml:space="preserve"> </w:t>
      </w:r>
      <w:r>
        <w:t>управу</w:t>
      </w:r>
      <w:r>
        <w:rPr>
          <w:spacing w:val="-6"/>
        </w:rPr>
        <w:t xml:space="preserve"> </w:t>
      </w:r>
      <w:r>
        <w:t>уређује</w:t>
      </w:r>
      <w:r>
        <w:rPr>
          <w:spacing w:val="-6"/>
        </w:rPr>
        <w:t xml:space="preserve"> </w:t>
      </w:r>
      <w:r>
        <w:t xml:space="preserve">прави- ла етичког понашања, утврђује стандарде интегритета и правила понашања државних службеника и даје смернице за обавештава- ње јавности о понашању које има право да очекује од државних </w:t>
      </w:r>
      <w:r>
        <w:rPr>
          <w:spacing w:val="-2"/>
        </w:rPr>
        <w:t>службеника.</w:t>
      </w:r>
    </w:p>
    <w:p w:rsidR="006E1D4D" w:rsidRDefault="00976A1C">
      <w:pPr>
        <w:pStyle w:val="BodyText"/>
        <w:spacing w:before="3" w:line="230" w:lineRule="auto"/>
        <w:ind w:left="110" w:right="51" w:firstLine="396"/>
        <w:jc w:val="right"/>
      </w:pPr>
      <w:r>
        <w:t xml:space="preserve">Међутим, потребно је да се </w:t>
      </w:r>
      <w:r>
        <w:rPr>
          <w:b/>
        </w:rPr>
        <w:t>концепт организационе култу- ре</w:t>
      </w:r>
      <w:r>
        <w:rPr>
          <w:b/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органима</w:t>
      </w:r>
      <w:r>
        <w:rPr>
          <w:spacing w:val="-1"/>
        </w:rPr>
        <w:t xml:space="preserve"> </w:t>
      </w:r>
      <w:r>
        <w:t>државне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промени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садашње</w:t>
      </w:r>
      <w:r>
        <w:rPr>
          <w:spacing w:val="-1"/>
        </w:rPr>
        <w:t xml:space="preserve"> </w:t>
      </w:r>
      <w:r>
        <w:rPr>
          <w:b/>
        </w:rPr>
        <w:t xml:space="preserve">бирократске </w:t>
      </w:r>
      <w:r>
        <w:t>ка</w:t>
      </w:r>
      <w:r>
        <w:rPr>
          <w:spacing w:val="-6"/>
        </w:rPr>
        <w:t xml:space="preserve"> </w:t>
      </w:r>
      <w:r>
        <w:t>оној</w:t>
      </w:r>
      <w:r>
        <w:rPr>
          <w:spacing w:val="-6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усмерена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b/>
        </w:rPr>
        <w:t>остваривање</w:t>
      </w:r>
      <w:r>
        <w:rPr>
          <w:b/>
          <w:spacing w:val="-6"/>
        </w:rPr>
        <w:t xml:space="preserve"> </w:t>
      </w:r>
      <w:r>
        <w:rPr>
          <w:b/>
        </w:rPr>
        <w:t>циљева</w:t>
      </w:r>
      <w:r>
        <w:rPr>
          <w:b/>
          <w:spacing w:val="-7"/>
        </w:rPr>
        <w:t xml:space="preserve"> </w:t>
      </w:r>
      <w:r>
        <w:t>према</w:t>
      </w:r>
      <w:r>
        <w:rPr>
          <w:spacing w:val="-6"/>
        </w:rPr>
        <w:t xml:space="preserve"> </w:t>
      </w:r>
      <w:r>
        <w:t>највишим професионалним стандардима и у складу са принципима доброг управљања.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обзиром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вредности</w:t>
      </w:r>
      <w:r>
        <w:rPr>
          <w:spacing w:val="-1"/>
        </w:rPr>
        <w:t xml:space="preserve"> </w:t>
      </w:r>
      <w:r>
        <w:t>рада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управе,</w:t>
      </w:r>
      <w:r>
        <w:rPr>
          <w:spacing w:val="-1"/>
        </w:rPr>
        <w:t xml:space="preserve"> </w:t>
      </w:r>
      <w:r>
        <w:t>компетен- ције утврђене као очекивани модели радног понашања државних службеника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усвојен</w:t>
      </w:r>
      <w:r>
        <w:rPr>
          <w:spacing w:val="19"/>
        </w:rPr>
        <w:t xml:space="preserve"> </w:t>
      </w:r>
      <w:r>
        <w:t>етички</w:t>
      </w:r>
      <w:r>
        <w:rPr>
          <w:spacing w:val="19"/>
        </w:rPr>
        <w:t xml:space="preserve"> </w:t>
      </w:r>
      <w:r>
        <w:t>кодекс</w:t>
      </w:r>
      <w:r>
        <w:rPr>
          <w:spacing w:val="19"/>
        </w:rPr>
        <w:t xml:space="preserve"> </w:t>
      </w:r>
      <w:r>
        <w:t>представљају</w:t>
      </w:r>
      <w:r>
        <w:rPr>
          <w:spacing w:val="19"/>
        </w:rPr>
        <w:t xml:space="preserve"> </w:t>
      </w:r>
      <w:r>
        <w:t>сасвим</w:t>
      </w:r>
      <w:r>
        <w:rPr>
          <w:spacing w:val="19"/>
        </w:rPr>
        <w:t xml:space="preserve"> </w:t>
      </w:r>
      <w:r>
        <w:t>дово- љан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започне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промовисањем</w:t>
      </w:r>
      <w:r>
        <w:rPr>
          <w:spacing w:val="-1"/>
        </w:rPr>
        <w:t xml:space="preserve"> </w:t>
      </w:r>
      <w:r>
        <w:t>концепта</w:t>
      </w:r>
      <w:r>
        <w:rPr>
          <w:spacing w:val="-1"/>
        </w:rPr>
        <w:t xml:space="preserve"> </w:t>
      </w:r>
      <w:r>
        <w:t>организацио- не</w:t>
      </w:r>
      <w:r>
        <w:rPr>
          <w:spacing w:val="-4"/>
        </w:rPr>
        <w:t xml:space="preserve"> </w:t>
      </w:r>
      <w:r>
        <w:t>културе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државној</w:t>
      </w:r>
      <w:r>
        <w:rPr>
          <w:spacing w:val="-4"/>
        </w:rPr>
        <w:t xml:space="preserve"> </w:t>
      </w:r>
      <w:r>
        <w:t>управи,</w:t>
      </w:r>
      <w:r>
        <w:rPr>
          <w:spacing w:val="-4"/>
        </w:rPr>
        <w:t xml:space="preserve"> </w:t>
      </w:r>
      <w:r>
        <w:t>односно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креирањем</w:t>
      </w:r>
      <w:r>
        <w:rPr>
          <w:spacing w:val="-4"/>
        </w:rPr>
        <w:t xml:space="preserve"> </w:t>
      </w:r>
      <w:r>
        <w:t>организаци- оне</w:t>
      </w:r>
      <w:r>
        <w:rPr>
          <w:spacing w:val="-10"/>
        </w:rPr>
        <w:t xml:space="preserve"> </w:t>
      </w:r>
      <w:r>
        <w:t>културе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органима,</w:t>
      </w:r>
      <w:r>
        <w:rPr>
          <w:spacing w:val="-10"/>
        </w:rPr>
        <w:t xml:space="preserve"> </w:t>
      </w:r>
      <w:r>
        <w:t>будуће</w:t>
      </w:r>
      <w:r>
        <w:rPr>
          <w:spacing w:val="-10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треба</w:t>
      </w:r>
      <w:r>
        <w:rPr>
          <w:spacing w:val="-10"/>
        </w:rPr>
        <w:t xml:space="preserve"> </w:t>
      </w:r>
      <w:r>
        <w:t>усмерити у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правцу.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кључну</w:t>
      </w:r>
      <w:r>
        <w:rPr>
          <w:spacing w:val="-4"/>
        </w:rPr>
        <w:t xml:space="preserve"> </w:t>
      </w:r>
      <w:r>
        <w:t>улогу</w:t>
      </w:r>
      <w:r>
        <w:rPr>
          <w:spacing w:val="-4"/>
        </w:rPr>
        <w:t xml:space="preserve"> </w:t>
      </w:r>
      <w:r>
        <w:t>треба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преузму</w:t>
      </w:r>
      <w:r>
        <w:rPr>
          <w:spacing w:val="-4"/>
        </w:rPr>
        <w:t xml:space="preserve"> </w:t>
      </w:r>
      <w:r>
        <w:t>једи- нице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УЉР,</w:t>
      </w:r>
      <w:r>
        <w:rPr>
          <w:spacing w:val="-7"/>
        </w:rPr>
        <w:t xml:space="preserve"> </w:t>
      </w:r>
      <w:r>
        <w:t>чије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треба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представљају</w:t>
      </w:r>
      <w:r>
        <w:rPr>
          <w:spacing w:val="-7"/>
        </w:rPr>
        <w:t xml:space="preserve"> </w:t>
      </w:r>
      <w:r>
        <w:t>континуиран рад на креирању модела радног понашања који наглашава значај личне</w:t>
      </w:r>
      <w:r>
        <w:rPr>
          <w:spacing w:val="16"/>
        </w:rPr>
        <w:t xml:space="preserve"> </w:t>
      </w:r>
      <w:r>
        <w:t>одговорности,</w:t>
      </w:r>
      <w:r>
        <w:rPr>
          <w:spacing w:val="16"/>
        </w:rPr>
        <w:t xml:space="preserve"> </w:t>
      </w:r>
      <w:r>
        <w:t>препознавања</w:t>
      </w:r>
      <w:r>
        <w:rPr>
          <w:spacing w:val="16"/>
        </w:rPr>
        <w:t xml:space="preserve"> </w:t>
      </w:r>
      <w:r>
        <w:t>професионалне</w:t>
      </w:r>
      <w:r>
        <w:rPr>
          <w:spacing w:val="16"/>
        </w:rPr>
        <w:t xml:space="preserve"> </w:t>
      </w:r>
      <w:r>
        <w:t>улоге</w:t>
      </w:r>
      <w:r>
        <w:rPr>
          <w:spacing w:val="16"/>
        </w:rPr>
        <w:t xml:space="preserve"> </w:t>
      </w:r>
      <w:r>
        <w:t>држав- них службеника и улоге у оквиру организације како би се омогу- ћила</w:t>
      </w:r>
      <w:r>
        <w:rPr>
          <w:spacing w:val="-2"/>
        </w:rPr>
        <w:t xml:space="preserve"> </w:t>
      </w:r>
      <w:r>
        <w:t>максимална</w:t>
      </w:r>
      <w:r>
        <w:rPr>
          <w:spacing w:val="-2"/>
        </w:rPr>
        <w:t xml:space="preserve"> </w:t>
      </w:r>
      <w:r>
        <w:t>ефикасност</w:t>
      </w:r>
      <w:r>
        <w:rPr>
          <w:spacing w:val="-2"/>
        </w:rPr>
        <w:t xml:space="preserve"> </w:t>
      </w:r>
      <w:r>
        <w:t>организације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избегли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отклонили развоји</w:t>
      </w:r>
      <w:r>
        <w:rPr>
          <w:spacing w:val="-4"/>
        </w:rPr>
        <w:t xml:space="preserve"> </w:t>
      </w:r>
      <w:r>
        <w:t>нежељеног</w:t>
      </w:r>
      <w:r>
        <w:rPr>
          <w:spacing w:val="-4"/>
        </w:rPr>
        <w:t xml:space="preserve"> </w:t>
      </w:r>
      <w:r>
        <w:t>понашања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последица</w:t>
      </w:r>
      <w:r>
        <w:rPr>
          <w:spacing w:val="-4"/>
        </w:rPr>
        <w:t xml:space="preserve"> </w:t>
      </w:r>
      <w:r>
        <w:t>рада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срединама где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аспекти</w:t>
      </w:r>
      <w:r>
        <w:rPr>
          <w:spacing w:val="-6"/>
        </w:rPr>
        <w:t xml:space="preserve"> </w:t>
      </w:r>
      <w:r>
        <w:t>организационе</w:t>
      </w:r>
      <w:r>
        <w:rPr>
          <w:spacing w:val="-5"/>
        </w:rPr>
        <w:t xml:space="preserve"> </w:t>
      </w:r>
      <w:r>
        <w:t>културе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битан</w:t>
      </w:r>
      <w:r>
        <w:rPr>
          <w:spacing w:val="-6"/>
        </w:rPr>
        <w:t xml:space="preserve"> </w:t>
      </w:r>
      <w:r>
        <w:t>део</w:t>
      </w:r>
      <w:r>
        <w:rPr>
          <w:spacing w:val="-5"/>
        </w:rPr>
        <w:t xml:space="preserve"> </w:t>
      </w:r>
      <w:r>
        <w:t>УЉР. Законом о државним службеницима и Уредбом су за све др- жавне</w:t>
      </w:r>
      <w:r>
        <w:rPr>
          <w:spacing w:val="-10"/>
        </w:rPr>
        <w:t xml:space="preserve"> </w:t>
      </w:r>
      <w:r>
        <w:t>службенике</w:t>
      </w:r>
      <w:r>
        <w:rPr>
          <w:spacing w:val="-10"/>
        </w:rPr>
        <w:t xml:space="preserve"> </w:t>
      </w:r>
      <w:r>
        <w:t>уведене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обавезне</w:t>
      </w:r>
      <w:r>
        <w:rPr>
          <w:spacing w:val="-10"/>
        </w:rPr>
        <w:t xml:space="preserve"> </w:t>
      </w:r>
      <w:r>
        <w:rPr>
          <w:b/>
        </w:rPr>
        <w:t>понашајне</w:t>
      </w:r>
      <w:r>
        <w:rPr>
          <w:b/>
          <w:spacing w:val="-10"/>
        </w:rPr>
        <w:t xml:space="preserve"> </w:t>
      </w:r>
      <w:r>
        <w:rPr>
          <w:b/>
        </w:rPr>
        <w:t>(бихевиорал- не)</w:t>
      </w:r>
      <w:r>
        <w:rPr>
          <w:b/>
          <w:spacing w:val="18"/>
        </w:rPr>
        <w:t xml:space="preserve"> </w:t>
      </w:r>
      <w:r>
        <w:rPr>
          <w:b/>
        </w:rPr>
        <w:t>и</w:t>
      </w:r>
      <w:r>
        <w:rPr>
          <w:b/>
          <w:spacing w:val="18"/>
        </w:rPr>
        <w:t xml:space="preserve"> </w:t>
      </w:r>
      <w:r>
        <w:rPr>
          <w:b/>
        </w:rPr>
        <w:t>опште</w:t>
      </w:r>
      <w:r>
        <w:rPr>
          <w:b/>
          <w:spacing w:val="18"/>
        </w:rPr>
        <w:t xml:space="preserve"> </w:t>
      </w:r>
      <w:r>
        <w:rPr>
          <w:b/>
        </w:rPr>
        <w:t>функционалне</w:t>
      </w:r>
      <w:r>
        <w:rPr>
          <w:b/>
          <w:spacing w:val="18"/>
        </w:rPr>
        <w:t xml:space="preserve"> </w:t>
      </w:r>
      <w:r>
        <w:rPr>
          <w:b/>
        </w:rPr>
        <w:t>компетенције</w:t>
      </w:r>
      <w:r>
        <w:t>,</w:t>
      </w:r>
      <w:r>
        <w:rPr>
          <w:spacing w:val="18"/>
        </w:rPr>
        <w:t xml:space="preserve"> </w:t>
      </w:r>
      <w:r>
        <w:t xml:space="preserve">а </w:t>
      </w:r>
      <w:r>
        <w:rPr>
          <w:b/>
        </w:rPr>
        <w:t>посебне</w:t>
      </w:r>
      <w:r>
        <w:rPr>
          <w:b/>
          <w:spacing w:val="18"/>
        </w:rPr>
        <w:t xml:space="preserve"> </w:t>
      </w:r>
      <w:r>
        <w:rPr>
          <w:b/>
        </w:rPr>
        <w:t>функци- оналне</w:t>
      </w:r>
      <w:r>
        <w:rPr>
          <w:b/>
          <w:spacing w:val="18"/>
        </w:rPr>
        <w:t xml:space="preserve"> </w:t>
      </w:r>
      <w:r>
        <w:rPr>
          <w:b/>
        </w:rPr>
        <w:t>компетенције</w:t>
      </w:r>
      <w:r>
        <w:rPr>
          <w:b/>
          <w:spacing w:val="18"/>
        </w:rPr>
        <w:t xml:space="preserve"> </w:t>
      </w:r>
      <w:r>
        <w:t>су</w:t>
      </w:r>
      <w:r>
        <w:rPr>
          <w:spacing w:val="18"/>
        </w:rPr>
        <w:t xml:space="preserve"> </w:t>
      </w:r>
      <w:r>
        <w:t>обавезне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службенике</w:t>
      </w:r>
      <w:r>
        <w:rPr>
          <w:spacing w:val="18"/>
        </w:rPr>
        <w:t xml:space="preserve"> </w:t>
      </w:r>
      <w:r>
        <w:t>који</w:t>
      </w:r>
      <w:r>
        <w:rPr>
          <w:spacing w:val="18"/>
        </w:rPr>
        <w:t xml:space="preserve"> </w:t>
      </w:r>
      <w:r>
        <w:t>обављају одређене групе послова. Уредбом се ближе одређују понашајне и опште</w:t>
      </w:r>
      <w:r>
        <w:rPr>
          <w:spacing w:val="14"/>
        </w:rPr>
        <w:t xml:space="preserve"> </w:t>
      </w:r>
      <w:r>
        <w:t>функционалне</w:t>
      </w:r>
      <w:r>
        <w:rPr>
          <w:spacing w:val="14"/>
        </w:rPr>
        <w:t xml:space="preserve"> </w:t>
      </w:r>
      <w:r>
        <w:t>компетенције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показатељи</w:t>
      </w:r>
      <w:r>
        <w:rPr>
          <w:spacing w:val="14"/>
        </w:rPr>
        <w:t xml:space="preserve"> </w:t>
      </w:r>
      <w:r>
        <w:t>њиховог</w:t>
      </w:r>
      <w:r>
        <w:rPr>
          <w:spacing w:val="14"/>
        </w:rPr>
        <w:t xml:space="preserve"> </w:t>
      </w:r>
      <w:r>
        <w:t>испо- љавања,</w:t>
      </w:r>
      <w:r>
        <w:rPr>
          <w:spacing w:val="21"/>
        </w:rPr>
        <w:t xml:space="preserve"> </w:t>
      </w:r>
      <w:r>
        <w:t>као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посебне</w:t>
      </w:r>
      <w:r>
        <w:rPr>
          <w:spacing w:val="20"/>
        </w:rPr>
        <w:t xml:space="preserve"> </w:t>
      </w:r>
      <w:r>
        <w:t>функционалне</w:t>
      </w:r>
      <w:r>
        <w:rPr>
          <w:spacing w:val="21"/>
        </w:rPr>
        <w:t xml:space="preserve"> </w:t>
      </w:r>
      <w:r>
        <w:t>компетенције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одређеној области рада, начин њиховог одређивања и показатељи њиховог испољавања и дају смернице и упутства органима на који начин се сагледају и утврде компетенције за свако радно место. Так</w:t>
      </w:r>
      <w:r>
        <w:t>ође, остављен</w:t>
      </w:r>
      <w:r>
        <w:rPr>
          <w:spacing w:val="24"/>
        </w:rPr>
        <w:t xml:space="preserve"> </w:t>
      </w:r>
      <w:r>
        <w:t>је</w:t>
      </w:r>
      <w:r>
        <w:rPr>
          <w:spacing w:val="25"/>
        </w:rPr>
        <w:t xml:space="preserve"> </w:t>
      </w:r>
      <w:r>
        <w:t>простор</w:t>
      </w:r>
      <w:r>
        <w:rPr>
          <w:spacing w:val="24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одлукама</w:t>
      </w:r>
      <w:r>
        <w:rPr>
          <w:spacing w:val="25"/>
        </w:rPr>
        <w:t xml:space="preserve"> </w:t>
      </w:r>
      <w:r>
        <w:t>руководилаца</w:t>
      </w:r>
      <w:r>
        <w:rPr>
          <w:spacing w:val="24"/>
        </w:rPr>
        <w:t xml:space="preserve"> </w:t>
      </w:r>
      <w:r>
        <w:t>органа</w:t>
      </w:r>
      <w:r>
        <w:rPr>
          <w:spacing w:val="25"/>
        </w:rPr>
        <w:t xml:space="preserve"> </w:t>
      </w:r>
      <w:r>
        <w:rPr>
          <w:spacing w:val="-4"/>
        </w:rPr>
        <w:t>уведу</w:t>
      </w:r>
    </w:p>
    <w:p w:rsidR="006E1D4D" w:rsidRDefault="00976A1C">
      <w:pPr>
        <w:pStyle w:val="BodyText"/>
        <w:spacing w:before="6" w:line="203" w:lineRule="exact"/>
        <w:ind w:left="110"/>
        <w:jc w:val="both"/>
      </w:pPr>
      <w:r>
        <w:t>посебне</w:t>
      </w:r>
      <w:r>
        <w:rPr>
          <w:spacing w:val="-6"/>
        </w:rPr>
        <w:t xml:space="preserve"> </w:t>
      </w:r>
      <w:r>
        <w:t>функционалне</w:t>
      </w:r>
      <w:r>
        <w:rPr>
          <w:spacing w:val="-4"/>
        </w:rPr>
        <w:t xml:space="preserve"> </w:t>
      </w:r>
      <w:r>
        <w:t>компетенције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одређену</w:t>
      </w:r>
      <w:r>
        <w:rPr>
          <w:spacing w:val="-4"/>
        </w:rPr>
        <w:t xml:space="preserve"> </w:t>
      </w:r>
      <w:r>
        <w:t>област</w:t>
      </w:r>
      <w:r>
        <w:rPr>
          <w:spacing w:val="-3"/>
        </w:rPr>
        <w:t xml:space="preserve"> </w:t>
      </w:r>
      <w:r>
        <w:rPr>
          <w:spacing w:val="-2"/>
        </w:rPr>
        <w:t>рада.</w:t>
      </w:r>
    </w:p>
    <w:p w:rsidR="006E1D4D" w:rsidRDefault="00976A1C">
      <w:pPr>
        <w:pStyle w:val="BodyText"/>
        <w:spacing w:before="3" w:line="230" w:lineRule="auto"/>
        <w:ind w:left="110" w:right="51" w:firstLine="396"/>
        <w:jc w:val="both"/>
      </w:pPr>
      <w:r>
        <w:t xml:space="preserve">Прва анализа о примени оквира компетенција у правилни- цима о унутрашњем уређењу и систематизацији радних места у органима државне </w:t>
      </w:r>
      <w:r>
        <w:t>управе израђена у мају 2020. године, показа-</w:t>
      </w:r>
      <w:r>
        <w:rPr>
          <w:spacing w:val="40"/>
        </w:rPr>
        <w:t xml:space="preserve"> </w:t>
      </w:r>
      <w:r>
        <w:t xml:space="preserve">ла је да је </w:t>
      </w:r>
      <w:r>
        <w:rPr>
          <w:b/>
        </w:rPr>
        <w:t>91% органа државне управе ускладило своје акте о систематизацији са усвојеним Оквиром компетенција</w:t>
      </w:r>
      <w:r>
        <w:t>, док то није</w:t>
      </w:r>
      <w:r>
        <w:rPr>
          <w:spacing w:val="-5"/>
        </w:rPr>
        <w:t xml:space="preserve"> </w:t>
      </w:r>
      <w:r>
        <w:t>урадило</w:t>
      </w:r>
      <w:r>
        <w:rPr>
          <w:spacing w:val="-5"/>
        </w:rPr>
        <w:t xml:space="preserve"> </w:t>
      </w:r>
      <w:r>
        <w:t>седам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(9%).</w:t>
      </w:r>
      <w:r>
        <w:rPr>
          <w:spacing w:val="-5"/>
        </w:rPr>
        <w:t xml:space="preserve"> </w:t>
      </w:r>
      <w:r>
        <w:t>Шест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је,</w:t>
      </w:r>
      <w:r>
        <w:rPr>
          <w:spacing w:val="-5"/>
        </w:rPr>
        <w:t xml:space="preserve"> </w:t>
      </w:r>
      <w:r>
        <w:t>поред</w:t>
      </w:r>
      <w:r>
        <w:rPr>
          <w:spacing w:val="-5"/>
        </w:rPr>
        <w:t xml:space="preserve"> </w:t>
      </w:r>
      <w:r>
        <w:t xml:space="preserve">постојећих компетенција, донело своје </w:t>
      </w:r>
      <w:r>
        <w:t>одлуке о посебним функционалним компетенцијама за одређене области рада, чиме је побољшан по- стојећи оквир.</w:t>
      </w:r>
    </w:p>
    <w:p w:rsidR="006E1D4D" w:rsidRDefault="00976A1C">
      <w:pPr>
        <w:pStyle w:val="BodyText"/>
        <w:spacing w:before="3" w:line="230" w:lineRule="auto"/>
        <w:ind w:left="110" w:right="51" w:firstLine="396"/>
        <w:jc w:val="both"/>
      </w:pPr>
      <w:r>
        <w:t>Процес усклађивања акта о унутрашњој организацији и си- стематизацији</w:t>
      </w:r>
      <w:r>
        <w:rPr>
          <w:spacing w:val="32"/>
        </w:rPr>
        <w:t xml:space="preserve"> </w:t>
      </w:r>
      <w:r>
        <w:t>радних</w:t>
      </w:r>
      <w:r>
        <w:rPr>
          <w:spacing w:val="32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органа</w:t>
      </w:r>
      <w:r>
        <w:rPr>
          <w:spacing w:val="32"/>
        </w:rPr>
        <w:t xml:space="preserve"> </w:t>
      </w:r>
      <w:r>
        <w:t>државне</w:t>
      </w:r>
      <w:r>
        <w:rPr>
          <w:spacing w:val="32"/>
        </w:rPr>
        <w:t xml:space="preserve"> </w:t>
      </w:r>
      <w:r>
        <w:t>управе</w:t>
      </w:r>
      <w:r>
        <w:rPr>
          <w:spacing w:val="32"/>
        </w:rPr>
        <w:t xml:space="preserve"> </w:t>
      </w:r>
      <w:r>
        <w:t>показао</w:t>
      </w:r>
      <w:r>
        <w:rPr>
          <w:spacing w:val="32"/>
        </w:rPr>
        <w:t xml:space="preserve"> </w:t>
      </w:r>
      <w:r>
        <w:t>је, да поред обука и интензивних консултација које је СУК вршила</w:t>
      </w:r>
      <w:r>
        <w:rPr>
          <w:spacing w:val="40"/>
        </w:rPr>
        <w:t xml:space="preserve"> </w:t>
      </w:r>
      <w:r>
        <w:t xml:space="preserve">са запосленима у кадровским јединицама, постоји потреба да се боље разуме значај и начин да се правилно одреде потребне ком- петенције за рад на радном месту. Такође, иако је овај процес био </w:t>
      </w:r>
      <w:r>
        <w:t>прилика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органи</w:t>
      </w:r>
      <w:r>
        <w:rPr>
          <w:spacing w:val="-1"/>
        </w:rPr>
        <w:t xml:space="preserve"> </w:t>
      </w:r>
      <w:r>
        <w:t>преиспитају</w:t>
      </w:r>
      <w:r>
        <w:rPr>
          <w:spacing w:val="-1"/>
        </w:rPr>
        <w:t xml:space="preserve"> </w:t>
      </w:r>
      <w:r>
        <w:t>оправданост</w:t>
      </w:r>
      <w:r>
        <w:rPr>
          <w:spacing w:val="-1"/>
        </w:rPr>
        <w:t xml:space="preserve"> </w:t>
      </w:r>
      <w:r>
        <w:t>постојања</w:t>
      </w:r>
      <w:r>
        <w:rPr>
          <w:spacing w:val="-1"/>
        </w:rPr>
        <w:t xml:space="preserve"> </w:t>
      </w:r>
      <w:r>
        <w:t>одређених радних места и описе послова тог радног места, многи органи треба том процесу да приступе темељније иако нема довољно ка- дровског и стручног потенцијала. Пракса је показала да постоји простор д</w:t>
      </w:r>
      <w:r>
        <w:t>а се побољша опис послова и њихово разврставање, као и потреба да се појачају капацитети јединица за УЉР у том делу.</w:t>
      </w:r>
    </w:p>
    <w:p w:rsidR="006E1D4D" w:rsidRDefault="00976A1C">
      <w:pPr>
        <w:pStyle w:val="BodyText"/>
        <w:spacing w:before="2"/>
        <w:rPr>
          <w:sz w:val="23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588769</wp:posOffset>
            </wp:positionH>
            <wp:positionV relativeFrom="paragraph">
              <wp:posOffset>184536</wp:posOffset>
            </wp:positionV>
            <wp:extent cx="3204860" cy="1670304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860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2"/>
      </w:pPr>
    </w:p>
    <w:p w:rsidR="006E1D4D" w:rsidRDefault="00976A1C">
      <w:pPr>
        <w:pStyle w:val="BodyText"/>
        <w:spacing w:before="1" w:line="203" w:lineRule="exact"/>
        <w:ind w:left="507"/>
      </w:pPr>
      <w:r>
        <w:t>Графикон</w:t>
      </w:r>
      <w:r>
        <w:rPr>
          <w:spacing w:val="-5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Заступљеност</w:t>
      </w:r>
      <w:r>
        <w:rPr>
          <w:spacing w:val="-3"/>
        </w:rPr>
        <w:t xml:space="preserve"> </w:t>
      </w:r>
      <w:r>
        <w:t>ПФК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радним</w:t>
      </w:r>
      <w:r>
        <w:rPr>
          <w:spacing w:val="-3"/>
        </w:rPr>
        <w:t xml:space="preserve"> </w:t>
      </w:r>
      <w:r>
        <w:rPr>
          <w:spacing w:val="-2"/>
        </w:rPr>
        <w:t>местима</w:t>
      </w:r>
      <w:r>
        <w:rPr>
          <w:spacing w:val="-2"/>
          <w:vertAlign w:val="superscript"/>
        </w:rPr>
        <w:t>103</w:t>
      </w:r>
    </w:p>
    <w:p w:rsidR="006E1D4D" w:rsidRDefault="00976A1C">
      <w:pPr>
        <w:spacing w:line="157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Анализа без РГЗ, МРЗСП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МУП</w:t>
      </w:r>
    </w:p>
    <w:p w:rsidR="006E1D4D" w:rsidRDefault="00976A1C">
      <w:pPr>
        <w:spacing w:before="74" w:line="230" w:lineRule="auto"/>
        <w:ind w:left="110" w:right="391" w:firstLine="396"/>
        <w:jc w:val="both"/>
        <w:rPr>
          <w:sz w:val="18"/>
        </w:rPr>
      </w:pPr>
      <w:r>
        <w:br w:type="column"/>
      </w:r>
      <w:r>
        <w:rPr>
          <w:sz w:val="18"/>
        </w:rPr>
        <w:t xml:space="preserve">Анализа показује да је </w:t>
      </w:r>
      <w:r>
        <w:rPr>
          <w:b/>
          <w:sz w:val="18"/>
        </w:rPr>
        <w:t>најзаступљенија посебна</w:t>
      </w:r>
      <w:r>
        <w:rPr>
          <w:b/>
          <w:sz w:val="18"/>
        </w:rPr>
        <w:t xml:space="preserve"> функци- онална компетенција за област рада студијско-аналитички послови. </w:t>
      </w:r>
      <w:r>
        <w:rPr>
          <w:sz w:val="18"/>
        </w:rPr>
        <w:t>Међутим, детаљна анализа показала је својеврсну не- доследност у начину одређивања те компетенције као неопходне за рад на конкретном радном месту јер су органи ту компетенци- ју вез</w:t>
      </w:r>
      <w:r>
        <w:rPr>
          <w:sz w:val="18"/>
        </w:rPr>
        <w:t>ивали најчешће за једну или две области знања и вештина (нпр. прикупљање и обраду информација), што није довољно да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се закључи да је та компетенција потребна да би се делотворно обављао послове. Досадашње искуство у примени указује да је </w:t>
      </w:r>
      <w:r>
        <w:rPr>
          <w:b/>
          <w:sz w:val="18"/>
        </w:rPr>
        <w:t>неопходно унапреди</w:t>
      </w:r>
      <w:r>
        <w:rPr>
          <w:b/>
          <w:sz w:val="18"/>
        </w:rPr>
        <w:t>ти програме обука и интензивно јачати капацитете аналитичара посла и руководилаца за правилно одређивање компетенција</w:t>
      </w:r>
      <w:r>
        <w:rPr>
          <w:sz w:val="18"/>
        </w:rPr>
        <w:t>.</w:t>
      </w:r>
    </w:p>
    <w:p w:rsidR="006E1D4D" w:rsidRDefault="00976A1C">
      <w:pPr>
        <w:pStyle w:val="BodyText"/>
        <w:spacing w:line="228" w:lineRule="auto"/>
        <w:ind w:left="110" w:right="391" w:firstLine="396"/>
        <w:jc w:val="both"/>
      </w:pPr>
      <w:r>
        <w:t>Такође,</w:t>
      </w:r>
      <w:r>
        <w:rPr>
          <w:spacing w:val="-5"/>
        </w:rPr>
        <w:t xml:space="preserve"> </w:t>
      </w:r>
      <w:r>
        <w:t>након</w:t>
      </w:r>
      <w:r>
        <w:rPr>
          <w:spacing w:val="-5"/>
        </w:rPr>
        <w:t xml:space="preserve"> </w:t>
      </w:r>
      <w:r>
        <w:t>одређеног</w:t>
      </w:r>
      <w:r>
        <w:rPr>
          <w:spacing w:val="-5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t>Оквира</w:t>
      </w:r>
      <w:r>
        <w:rPr>
          <w:spacing w:val="-5"/>
        </w:rPr>
        <w:t xml:space="preserve"> </w:t>
      </w:r>
      <w:r>
        <w:t>компе- тенција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пракси,</w:t>
      </w:r>
      <w:r>
        <w:rPr>
          <w:spacing w:val="-8"/>
        </w:rPr>
        <w:t xml:space="preserve"> </w:t>
      </w:r>
      <w:r>
        <w:t>потребно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детаљно</w:t>
      </w:r>
      <w:r>
        <w:rPr>
          <w:spacing w:val="-8"/>
        </w:rPr>
        <w:t xml:space="preserve"> </w:t>
      </w:r>
      <w:r>
        <w:t>анализирати</w:t>
      </w:r>
      <w:r>
        <w:rPr>
          <w:spacing w:val="-8"/>
        </w:rPr>
        <w:t xml:space="preserve"> </w:t>
      </w:r>
      <w:r>
        <w:t>његову</w:t>
      </w:r>
      <w:r>
        <w:rPr>
          <w:spacing w:val="-8"/>
        </w:rPr>
        <w:t xml:space="preserve"> </w:t>
      </w:r>
      <w:r>
        <w:t>приме- ну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свим</w:t>
      </w:r>
      <w:r>
        <w:rPr>
          <w:spacing w:val="-4"/>
        </w:rPr>
        <w:t xml:space="preserve"> </w:t>
      </w:r>
      <w:r>
        <w:t>областима</w:t>
      </w:r>
      <w:r>
        <w:rPr>
          <w:spacing w:val="-4"/>
        </w:rPr>
        <w:t xml:space="preserve"> </w:t>
      </w:r>
      <w:r>
        <w:t>функције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утврдити</w:t>
      </w:r>
      <w:r>
        <w:rPr>
          <w:spacing w:val="-4"/>
        </w:rPr>
        <w:t xml:space="preserve"> </w:t>
      </w:r>
      <w:r>
        <w:t>евентуалне</w:t>
      </w:r>
      <w:r>
        <w:rPr>
          <w:spacing w:val="-4"/>
        </w:rPr>
        <w:t xml:space="preserve"> </w:t>
      </w:r>
      <w:r>
        <w:t>слабо- 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могућности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његово</w:t>
      </w:r>
      <w:r>
        <w:rPr>
          <w:spacing w:val="-2"/>
        </w:rPr>
        <w:t xml:space="preserve"> </w:t>
      </w:r>
      <w:r>
        <w:t>унапређење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модернизацију.</w:t>
      </w:r>
      <w:r>
        <w:rPr>
          <w:spacing w:val="-2"/>
        </w:rPr>
        <w:t xml:space="preserve"> </w:t>
      </w:r>
      <w:r>
        <w:t>Подаци из</w:t>
      </w:r>
      <w:r>
        <w:rPr>
          <w:spacing w:val="-4"/>
        </w:rPr>
        <w:t xml:space="preserve"> </w:t>
      </w:r>
      <w:r>
        <w:t>спроведене</w:t>
      </w:r>
      <w:r>
        <w:rPr>
          <w:spacing w:val="-4"/>
        </w:rPr>
        <w:t xml:space="preserve"> </w:t>
      </w:r>
      <w:r>
        <w:t>такве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говоре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прилог</w:t>
      </w:r>
      <w:r>
        <w:rPr>
          <w:spacing w:val="-4"/>
        </w:rPr>
        <w:t xml:space="preserve"> </w:t>
      </w:r>
      <w:r>
        <w:t>томе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неопходно даље</w:t>
      </w:r>
      <w:r>
        <w:rPr>
          <w:spacing w:val="-1"/>
        </w:rPr>
        <w:t xml:space="preserve"> </w:t>
      </w:r>
      <w:r>
        <w:t>развијати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показатеље</w:t>
      </w:r>
      <w:r>
        <w:rPr>
          <w:spacing w:val="-1"/>
        </w:rPr>
        <w:t xml:space="preserve"> </w:t>
      </w:r>
      <w:r>
        <w:t>посебних</w:t>
      </w:r>
      <w:r>
        <w:rPr>
          <w:spacing w:val="-1"/>
        </w:rPr>
        <w:t xml:space="preserve"> </w:t>
      </w:r>
      <w:r>
        <w:t>функционалних</w:t>
      </w:r>
      <w:r>
        <w:rPr>
          <w:spacing w:val="-1"/>
        </w:rPr>
        <w:t xml:space="preserve"> </w:t>
      </w:r>
      <w:r>
        <w:t xml:space="preserve">компетен- </w:t>
      </w:r>
      <w:r>
        <w:rPr>
          <w:spacing w:val="-2"/>
        </w:rPr>
        <w:t>ција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>различит</w:t>
      </w:r>
      <w:r>
        <w:rPr>
          <w:spacing w:val="-2"/>
        </w:rPr>
        <w:t>е</w:t>
      </w:r>
      <w:r>
        <w:rPr>
          <w:spacing w:val="-4"/>
        </w:rPr>
        <w:t xml:space="preserve"> </w:t>
      </w:r>
      <w:r>
        <w:rPr>
          <w:spacing w:val="-2"/>
        </w:rPr>
        <w:t>нивое</w:t>
      </w:r>
      <w:r>
        <w:rPr>
          <w:spacing w:val="-4"/>
        </w:rPr>
        <w:t xml:space="preserve"> </w:t>
      </w:r>
      <w:r>
        <w:rPr>
          <w:spacing w:val="-2"/>
        </w:rPr>
        <w:t>експертизе</w:t>
      </w:r>
      <w:r>
        <w:rPr>
          <w:spacing w:val="-4"/>
        </w:rPr>
        <w:t xml:space="preserve"> </w:t>
      </w:r>
      <w:r>
        <w:rPr>
          <w:spacing w:val="-2"/>
        </w:rPr>
        <w:t>(нпр.</w:t>
      </w:r>
      <w:r>
        <w:rPr>
          <w:spacing w:val="-4"/>
        </w:rPr>
        <w:t xml:space="preserve"> </w:t>
      </w:r>
      <w:r>
        <w:rPr>
          <w:spacing w:val="-2"/>
        </w:rPr>
        <w:t>оперативни,</w:t>
      </w:r>
      <w:r>
        <w:rPr>
          <w:spacing w:val="-4"/>
        </w:rPr>
        <w:t xml:space="preserve"> </w:t>
      </w:r>
      <w:r>
        <w:rPr>
          <w:spacing w:val="-2"/>
        </w:rPr>
        <w:t>стручни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ру- ководећи/стратешки</w:t>
      </w:r>
      <w:r>
        <w:rPr>
          <w:spacing w:val="-12"/>
        </w:rPr>
        <w:t xml:space="preserve"> </w:t>
      </w:r>
      <w:r>
        <w:rPr>
          <w:spacing w:val="-2"/>
        </w:rPr>
        <w:t>ниво),</w:t>
      </w:r>
      <w:r>
        <w:rPr>
          <w:spacing w:val="-9"/>
        </w:rPr>
        <w:t xml:space="preserve"> </w:t>
      </w:r>
      <w:r>
        <w:rPr>
          <w:spacing w:val="-2"/>
        </w:rPr>
        <w:t>што</w:t>
      </w:r>
      <w:r>
        <w:rPr>
          <w:spacing w:val="-9"/>
        </w:rPr>
        <w:t xml:space="preserve"> </w:t>
      </w:r>
      <w:r>
        <w:rPr>
          <w:spacing w:val="-2"/>
        </w:rPr>
        <w:t>би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>значајној</w:t>
      </w:r>
      <w:r>
        <w:rPr>
          <w:spacing w:val="-9"/>
        </w:rPr>
        <w:t xml:space="preserve"> </w:t>
      </w:r>
      <w:r>
        <w:rPr>
          <w:spacing w:val="-2"/>
        </w:rPr>
        <w:t>мери</w:t>
      </w:r>
      <w:r>
        <w:rPr>
          <w:spacing w:val="-9"/>
        </w:rPr>
        <w:t xml:space="preserve"> </w:t>
      </w:r>
      <w:r>
        <w:rPr>
          <w:spacing w:val="-2"/>
        </w:rPr>
        <w:t>допринело</w:t>
      </w:r>
      <w:r>
        <w:rPr>
          <w:spacing w:val="-9"/>
        </w:rPr>
        <w:t xml:space="preserve"> </w:t>
      </w:r>
      <w:r>
        <w:rPr>
          <w:spacing w:val="-2"/>
        </w:rPr>
        <w:t>већој дискриминативности</w:t>
      </w:r>
      <w:r>
        <w:rPr>
          <w:spacing w:val="-6"/>
        </w:rPr>
        <w:t xml:space="preserve"> </w:t>
      </w:r>
      <w:r>
        <w:rPr>
          <w:spacing w:val="-2"/>
        </w:rPr>
        <w:t>оквира</w:t>
      </w:r>
      <w:r>
        <w:rPr>
          <w:spacing w:val="-5"/>
        </w:rPr>
        <w:t xml:space="preserve"> </w:t>
      </w:r>
      <w:r>
        <w:rPr>
          <w:spacing w:val="-2"/>
        </w:rPr>
        <w:t>компетенција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послове</w:t>
      </w:r>
      <w:r>
        <w:rPr>
          <w:spacing w:val="-5"/>
        </w:rPr>
        <w:t xml:space="preserve"> </w:t>
      </w:r>
      <w:r>
        <w:rPr>
          <w:spacing w:val="-2"/>
        </w:rPr>
        <w:t>радних</w:t>
      </w:r>
      <w:r>
        <w:rPr>
          <w:spacing w:val="-5"/>
        </w:rPr>
        <w:t xml:space="preserve"> </w:t>
      </w:r>
      <w:r>
        <w:rPr>
          <w:spacing w:val="-2"/>
        </w:rPr>
        <w:t xml:space="preserve">места </w:t>
      </w:r>
      <w:r>
        <w:t>разврстаних у различита звања у нашем службеничком систему.</w:t>
      </w:r>
    </w:p>
    <w:p w:rsidR="006E1D4D" w:rsidRDefault="00976A1C">
      <w:pPr>
        <w:pStyle w:val="BodyText"/>
        <w:spacing w:line="228" w:lineRule="auto"/>
        <w:ind w:left="110" w:right="391" w:firstLine="396"/>
        <w:jc w:val="both"/>
      </w:pPr>
      <w:r>
        <w:t>Значајан напредак представља увођење компетенције која</w:t>
      </w:r>
      <w:r>
        <w:rPr>
          <w:spacing w:val="80"/>
        </w:rPr>
        <w:t xml:space="preserve"> </w:t>
      </w:r>
      <w:r>
        <w:t xml:space="preserve">се односи на </w:t>
      </w:r>
      <w:r>
        <w:rPr>
          <w:b/>
        </w:rPr>
        <w:t xml:space="preserve">дигиталну писменост </w:t>
      </w:r>
      <w:r>
        <w:t>као обавезне компетенције</w:t>
      </w:r>
      <w:r>
        <w:rPr>
          <w:spacing w:val="80"/>
          <w:w w:val="150"/>
        </w:rPr>
        <w:t xml:space="preserve"> </w:t>
      </w:r>
      <w:r>
        <w:t>за све државне службенике. Та компетенција је уведена на њеном базичном нивоу имајући у виду процену затеченог нивоа диги- талне писмености др</w:t>
      </w:r>
      <w:r>
        <w:t>жавних службеника. Међутим, показује се</w:t>
      </w:r>
      <w:r>
        <w:rPr>
          <w:spacing w:val="80"/>
        </w:rPr>
        <w:t xml:space="preserve"> </w:t>
      </w:r>
      <w:r>
        <w:t>да дигиталне вештине нису само значајне већ и неопходне у са- временом</w:t>
      </w:r>
      <w:r>
        <w:rPr>
          <w:spacing w:val="-1"/>
        </w:rPr>
        <w:t xml:space="preserve"> </w:t>
      </w:r>
      <w:r>
        <w:t>технолошком</w:t>
      </w:r>
      <w:r>
        <w:rPr>
          <w:spacing w:val="-1"/>
        </w:rPr>
        <w:t xml:space="preserve"> </w:t>
      </w:r>
      <w:r>
        <w:t>окружењу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услед</w:t>
      </w:r>
      <w:r>
        <w:rPr>
          <w:spacing w:val="-1"/>
        </w:rPr>
        <w:t xml:space="preserve"> </w:t>
      </w:r>
      <w:r>
        <w:t>појаве</w:t>
      </w:r>
      <w:r>
        <w:rPr>
          <w:spacing w:val="-1"/>
        </w:rPr>
        <w:t xml:space="preserve"> </w:t>
      </w:r>
      <w:r>
        <w:t>специфичних околности, као што је пандемија ковид-19, која је током 2020. го- дине условила рад управе од к</w:t>
      </w:r>
      <w:r>
        <w:t xml:space="preserve">уће. Ниво поседовања </w:t>
      </w:r>
      <w:r>
        <w:rPr>
          <w:b/>
        </w:rPr>
        <w:t xml:space="preserve">дигиталне компетенције </w:t>
      </w:r>
      <w:r>
        <w:t>државних службеника, између осталог, зависи од учесталости похађања обука, као и прилагођености обука савре- меним</w:t>
      </w:r>
      <w:r>
        <w:rPr>
          <w:spacing w:val="-5"/>
        </w:rPr>
        <w:t xml:space="preserve"> </w:t>
      </w:r>
      <w:r>
        <w:t>изазовима.</w:t>
      </w:r>
      <w:r>
        <w:rPr>
          <w:spacing w:val="-5"/>
        </w:rPr>
        <w:t xml:space="preserve"> </w:t>
      </w:r>
      <w:r>
        <w:t>Главни</w:t>
      </w:r>
      <w:r>
        <w:rPr>
          <w:spacing w:val="-5"/>
        </w:rPr>
        <w:t xml:space="preserve"> </w:t>
      </w:r>
      <w:r>
        <w:t>изазови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којим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суочавали</w:t>
      </w:r>
      <w:r>
        <w:rPr>
          <w:spacing w:val="-5"/>
        </w:rPr>
        <w:t xml:space="preserve"> </w:t>
      </w:r>
      <w:r>
        <w:t xml:space="preserve">држав- ни органи и државни службеници јесу </w:t>
      </w:r>
      <w:r>
        <w:rPr>
          <w:b/>
        </w:rPr>
        <w:t>нис</w:t>
      </w:r>
      <w:r>
        <w:rPr>
          <w:b/>
        </w:rPr>
        <w:t>ко знање и вештине државних службеника у коришћењу ИКТ и непостојање стан- дардизованих начина комуникације кроз систем</w:t>
      </w:r>
      <w:r>
        <w:t>. Период пан- демије глобалних размера показао се као јединствена прилика да се искористе промене, а посебно у делу технолошки побољшаних</w:t>
      </w:r>
      <w:r>
        <w:t xml:space="preserve"> процеса управљања људима, као што су регрутовање и обука.</w:t>
      </w:r>
    </w:p>
    <w:p w:rsidR="006E1D4D" w:rsidRDefault="00976A1C">
      <w:pPr>
        <w:pStyle w:val="BodyText"/>
        <w:spacing w:before="5" w:line="228" w:lineRule="auto"/>
        <w:ind w:left="110" w:right="391" w:firstLine="396"/>
        <w:jc w:val="both"/>
      </w:pPr>
      <w:r>
        <w:t>Такође, целокупан контекст компетенција се може боље ра- зумети ако се допуни односом између компетенција предвиђених Уредбом и захтева које поједине области знања и вештина подра- зумевају и описа вештина, техника и алата које државни службе- ници треба д</w:t>
      </w:r>
      <w:r>
        <w:t>а користе, чиме би се постигао бољи увид у оно што се очекује од службеника и који ниво вештина је потребан за рад на одређеним пословима.</w:t>
      </w:r>
      <w:r>
        <w:rPr>
          <w:vertAlign w:val="superscript"/>
        </w:rPr>
        <w:t>104</w:t>
      </w:r>
    </w:p>
    <w:p w:rsidR="006E1D4D" w:rsidRDefault="00976A1C">
      <w:pPr>
        <w:pStyle w:val="BodyText"/>
        <w:spacing w:before="1" w:line="228" w:lineRule="auto"/>
        <w:ind w:left="110" w:right="391" w:firstLine="396"/>
        <w:jc w:val="both"/>
      </w:pPr>
      <w:r>
        <w:t xml:space="preserve">На </w:t>
      </w:r>
      <w:r>
        <w:rPr>
          <w:b/>
        </w:rPr>
        <w:t xml:space="preserve">државне службенике на положају </w:t>
      </w:r>
      <w:r>
        <w:t>примењују се исте компетенције као и за остале државне службенике, с тим што су прописане и две додатне понашајне компетенције које се односе на стратешко управљање и управљање људским ресурсима. Има- јући у виду да се ради о посебној категорији државних с</w:t>
      </w:r>
      <w:r>
        <w:t>лужбени- ка,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статусом,</w:t>
      </w:r>
      <w:r>
        <w:rPr>
          <w:spacing w:val="-3"/>
        </w:rPr>
        <w:t xml:space="preserve"> </w:t>
      </w:r>
      <w:r>
        <w:t>улогом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одговорностима</w:t>
      </w:r>
      <w:r>
        <w:rPr>
          <w:spacing w:val="-3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знатно</w:t>
      </w:r>
      <w:r>
        <w:rPr>
          <w:spacing w:val="-3"/>
        </w:rPr>
        <w:t xml:space="preserve"> </w:t>
      </w:r>
      <w:r>
        <w:t xml:space="preserve">другачија у односу на друге државне службенике, </w:t>
      </w:r>
      <w:r>
        <w:rPr>
          <w:b/>
        </w:rPr>
        <w:t>потребно је даље разви- јањем посебног оквира компетенција за ову категорију слу- жбеника</w:t>
      </w:r>
      <w:r>
        <w:rPr>
          <w:b/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јасније</w:t>
      </w:r>
      <w:r>
        <w:rPr>
          <w:spacing w:val="-1"/>
        </w:rPr>
        <w:t xml:space="preserve"> </w:t>
      </w:r>
      <w:r>
        <w:t>комуницирати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очекивањима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 xml:space="preserve">систем </w:t>
      </w:r>
      <w:r>
        <w:t>има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њих.</w:t>
      </w:r>
      <w:r>
        <w:rPr>
          <w:spacing w:val="-2"/>
        </w:rPr>
        <w:t xml:space="preserve"> </w:t>
      </w:r>
      <w:r>
        <w:t>Уз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компетенција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унете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акте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систе- матизацији за положаје, произлази да је потребно даље развијати оквир</w:t>
      </w:r>
      <w:r>
        <w:rPr>
          <w:spacing w:val="-8"/>
        </w:rPr>
        <w:t xml:space="preserve"> </w:t>
      </w:r>
      <w:r>
        <w:t>компетенција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државне</w:t>
      </w:r>
      <w:r>
        <w:rPr>
          <w:spacing w:val="-8"/>
        </w:rPr>
        <w:t xml:space="preserve"> </w:t>
      </w:r>
      <w:r>
        <w:t>службенике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положају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циљем да он у већој мери кореспондира са специфичностима државних служ</w:t>
      </w:r>
      <w:r>
        <w:t>беника на положају.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Поред Закона о државним службеницима, систем компетен- ција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2016.</w:t>
      </w:r>
      <w:r>
        <w:rPr>
          <w:spacing w:val="-7"/>
        </w:rPr>
        <w:t xml:space="preserve"> </w:t>
      </w:r>
      <w:r>
        <w:t>године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полицији</w:t>
      </w:r>
      <w:r>
        <w:rPr>
          <w:spacing w:val="-7"/>
        </w:rPr>
        <w:t xml:space="preserve"> </w:t>
      </w:r>
      <w:r>
        <w:t>уведен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функцију</w:t>
      </w:r>
      <w:r>
        <w:rPr>
          <w:spacing w:val="-7"/>
        </w:rPr>
        <w:t xml:space="preserve"> </w:t>
      </w:r>
      <w:r>
        <w:t>УЉР</w:t>
      </w:r>
      <w:r>
        <w:rPr>
          <w:spacing w:val="-7"/>
        </w:rPr>
        <w:t xml:space="preserve"> </w:t>
      </w:r>
      <w:r>
        <w:t>у МУП-у,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компетенције</w:t>
      </w:r>
      <w:r>
        <w:rPr>
          <w:spacing w:val="-8"/>
        </w:rPr>
        <w:t xml:space="preserve"> </w:t>
      </w:r>
      <w:r>
        <w:t>постале</w:t>
      </w:r>
      <w:r>
        <w:rPr>
          <w:spacing w:val="-8"/>
        </w:rPr>
        <w:t xml:space="preserve"> </w:t>
      </w:r>
      <w:r>
        <w:t>критеријум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кога</w:t>
      </w:r>
      <w:r>
        <w:rPr>
          <w:spacing w:val="-8"/>
        </w:rPr>
        <w:t xml:space="preserve"> </w:t>
      </w:r>
      <w:r>
        <w:t>се врши избор, оцењивање, развој и напредовање запослених. Донет је</w:t>
      </w:r>
      <w:r>
        <w:rPr>
          <w:spacing w:val="-6"/>
        </w:rPr>
        <w:t xml:space="preserve"> </w:t>
      </w:r>
      <w:r>
        <w:t>Правилник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компетенцијама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запослене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Министарству</w:t>
      </w:r>
      <w:r>
        <w:rPr>
          <w:spacing w:val="-6"/>
        </w:rPr>
        <w:t xml:space="preserve"> </w:t>
      </w:r>
      <w:r>
        <w:t>уну- трашњих послова („Службени гласник РС”, број 52/16), којим се ближе одређују компетенције за запослене у МУП-у.</w:t>
      </w:r>
    </w:p>
    <w:p w:rsidR="006E1D4D" w:rsidRDefault="00976A1C">
      <w:pPr>
        <w:spacing w:line="232" w:lineRule="auto"/>
        <w:ind w:left="110" w:right="391" w:firstLine="396"/>
        <w:jc w:val="both"/>
        <w:rPr>
          <w:sz w:val="18"/>
        </w:rPr>
      </w:pPr>
      <w:r>
        <w:rPr>
          <w:b/>
          <w:sz w:val="18"/>
        </w:rPr>
        <w:t>Увођење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компетен</w:t>
      </w:r>
      <w:r>
        <w:rPr>
          <w:b/>
          <w:sz w:val="18"/>
        </w:rPr>
        <w:t>ција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службенике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локалне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управе</w:t>
      </w:r>
      <w:r>
        <w:rPr>
          <w:b/>
          <w:spacing w:val="-11"/>
          <w:sz w:val="18"/>
        </w:rPr>
        <w:t xml:space="preserve"> </w:t>
      </w:r>
      <w:r>
        <w:rPr>
          <w:sz w:val="18"/>
        </w:rPr>
        <w:t>још је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раној</w:t>
      </w:r>
      <w:r>
        <w:rPr>
          <w:spacing w:val="-9"/>
          <w:sz w:val="18"/>
        </w:rPr>
        <w:t xml:space="preserve"> </w:t>
      </w:r>
      <w:r>
        <w:rPr>
          <w:sz w:val="18"/>
        </w:rPr>
        <w:t>фази</w:t>
      </w:r>
      <w:r>
        <w:rPr>
          <w:spacing w:val="-9"/>
          <w:sz w:val="18"/>
        </w:rPr>
        <w:t xml:space="preserve"> </w:t>
      </w:r>
      <w:r>
        <w:rPr>
          <w:sz w:val="18"/>
        </w:rPr>
        <w:t>разматрања.</w:t>
      </w:r>
      <w:r>
        <w:rPr>
          <w:spacing w:val="-9"/>
          <w:sz w:val="18"/>
        </w:rPr>
        <w:t xml:space="preserve"> </w:t>
      </w:r>
      <w:r>
        <w:rPr>
          <w:sz w:val="18"/>
        </w:rPr>
        <w:t>Крајем</w:t>
      </w:r>
      <w:r>
        <w:rPr>
          <w:spacing w:val="-9"/>
          <w:sz w:val="18"/>
        </w:rPr>
        <w:t xml:space="preserve"> </w:t>
      </w:r>
      <w:r>
        <w:rPr>
          <w:sz w:val="18"/>
        </w:rPr>
        <w:t>2019.</w:t>
      </w:r>
      <w:r>
        <w:rPr>
          <w:spacing w:val="-9"/>
          <w:sz w:val="18"/>
        </w:rPr>
        <w:t xml:space="preserve"> </w:t>
      </w:r>
      <w:r>
        <w:rPr>
          <w:sz w:val="18"/>
        </w:rPr>
        <w:t>године</w:t>
      </w:r>
      <w:r>
        <w:rPr>
          <w:spacing w:val="-9"/>
          <w:sz w:val="18"/>
        </w:rPr>
        <w:t xml:space="preserve"> </w:t>
      </w:r>
      <w:r>
        <w:rPr>
          <w:sz w:val="18"/>
        </w:rPr>
        <w:t>спроведена</w:t>
      </w:r>
      <w:r>
        <w:rPr>
          <w:spacing w:val="-9"/>
          <w:sz w:val="18"/>
        </w:rPr>
        <w:t xml:space="preserve"> </w:t>
      </w:r>
      <w:r>
        <w:rPr>
          <w:sz w:val="18"/>
        </w:rPr>
        <w:t>је</w:t>
      </w:r>
      <w:r>
        <w:rPr>
          <w:spacing w:val="-9"/>
          <w:sz w:val="18"/>
        </w:rPr>
        <w:t xml:space="preserve"> </w:t>
      </w:r>
      <w:r>
        <w:rPr>
          <w:sz w:val="18"/>
        </w:rPr>
        <w:t>ана- лиза</w:t>
      </w:r>
      <w:r>
        <w:rPr>
          <w:spacing w:val="-5"/>
          <w:sz w:val="18"/>
        </w:rPr>
        <w:t xml:space="preserve"> </w:t>
      </w:r>
      <w:r>
        <w:rPr>
          <w:sz w:val="18"/>
        </w:rPr>
        <w:t>применљивости</w:t>
      </w:r>
      <w:r>
        <w:rPr>
          <w:spacing w:val="-5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4"/>
          <w:sz w:val="18"/>
        </w:rPr>
        <w:t xml:space="preserve"> </w:t>
      </w:r>
      <w:r>
        <w:rPr>
          <w:sz w:val="18"/>
        </w:rPr>
        <w:t>компетенција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државном</w:t>
      </w:r>
      <w:r>
        <w:rPr>
          <w:spacing w:val="-5"/>
          <w:sz w:val="18"/>
        </w:rPr>
        <w:t xml:space="preserve"> </w:t>
      </w:r>
      <w:r>
        <w:rPr>
          <w:sz w:val="18"/>
        </w:rPr>
        <w:t>нивоу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на</w:t>
      </w:r>
    </w:p>
    <w:p w:rsidR="006E1D4D" w:rsidRDefault="00976A1C">
      <w:pPr>
        <w:spacing w:line="147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4"/>
        </w:tabs>
        <w:spacing w:line="232" w:lineRule="auto"/>
        <w:ind w:left="394" w:right="391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анализи</w:t>
      </w:r>
      <w:r>
        <w:rPr>
          <w:spacing w:val="-8"/>
          <w:sz w:val="14"/>
        </w:rPr>
        <w:t xml:space="preserve"> </w:t>
      </w:r>
      <w:r>
        <w:rPr>
          <w:sz w:val="14"/>
        </w:rPr>
        <w:t>потреба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обуком</w:t>
      </w:r>
      <w:r>
        <w:rPr>
          <w:spacing w:val="-8"/>
          <w:sz w:val="14"/>
        </w:rPr>
        <w:t xml:space="preserve"> </w:t>
      </w:r>
      <w:r>
        <w:rPr>
          <w:sz w:val="14"/>
        </w:rPr>
        <w:t>државних</w:t>
      </w:r>
      <w:r>
        <w:rPr>
          <w:spacing w:val="-8"/>
          <w:sz w:val="14"/>
        </w:rPr>
        <w:t xml:space="preserve"> </w:t>
      </w:r>
      <w:r>
        <w:rPr>
          <w:sz w:val="14"/>
        </w:rPr>
        <w:t>службеника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управља-</w:t>
      </w:r>
      <w:r>
        <w:rPr>
          <w:spacing w:val="40"/>
          <w:sz w:val="14"/>
        </w:rPr>
        <w:t xml:space="preserve"> </w:t>
      </w:r>
      <w:r>
        <w:rPr>
          <w:sz w:val="14"/>
        </w:rPr>
        <w:t>ња</w:t>
      </w:r>
      <w:r>
        <w:rPr>
          <w:spacing w:val="-1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1"/>
          <w:sz w:val="14"/>
        </w:rPr>
        <w:t xml:space="preserve"> </w:t>
      </w:r>
      <w:r>
        <w:rPr>
          <w:sz w:val="14"/>
        </w:rPr>
        <w:t>политикама</w:t>
      </w:r>
      <w:r>
        <w:rPr>
          <w:spacing w:val="-1"/>
          <w:sz w:val="14"/>
        </w:rPr>
        <w:t xml:space="preserve"> </w:t>
      </w:r>
      <w:r>
        <w:rPr>
          <w:sz w:val="14"/>
        </w:rPr>
        <w:t>израђен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1"/>
          <w:sz w:val="14"/>
        </w:rPr>
        <w:t xml:space="preserve"> </w:t>
      </w:r>
      <w:r>
        <w:rPr>
          <w:sz w:val="14"/>
        </w:rPr>
        <w:t>Секторског</w:t>
      </w:r>
      <w:r>
        <w:rPr>
          <w:spacing w:val="-1"/>
          <w:sz w:val="14"/>
        </w:rPr>
        <w:t xml:space="preserve"> </w:t>
      </w:r>
      <w:r>
        <w:rPr>
          <w:sz w:val="14"/>
        </w:rPr>
        <w:t>реформског</w:t>
      </w:r>
      <w:r>
        <w:rPr>
          <w:spacing w:val="-1"/>
          <w:sz w:val="14"/>
        </w:rPr>
        <w:t xml:space="preserve"> </w:t>
      </w:r>
      <w:r>
        <w:rPr>
          <w:sz w:val="14"/>
        </w:rPr>
        <w:t>уговора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сек-</w:t>
      </w:r>
      <w:r>
        <w:rPr>
          <w:spacing w:val="40"/>
          <w:sz w:val="14"/>
        </w:rPr>
        <w:t xml:space="preserve"> </w:t>
      </w:r>
      <w:r>
        <w:rPr>
          <w:sz w:val="14"/>
        </w:rPr>
        <w:t>тор реформе јавне управе, EuropeAid/137928/DH/SER/RS указује на овај однос,</w:t>
      </w:r>
      <w:r>
        <w:rPr>
          <w:spacing w:val="40"/>
          <w:sz w:val="14"/>
        </w:rPr>
        <w:t xml:space="preserve"> </w:t>
      </w:r>
      <w:r>
        <w:rPr>
          <w:sz w:val="14"/>
        </w:rPr>
        <w:t>којим се истовремено доприноси бољем дефинисању тематских обука.</w:t>
      </w:r>
    </w:p>
    <w:p w:rsidR="006E1D4D" w:rsidRDefault="006E1D4D">
      <w:pPr>
        <w:spacing w:line="232" w:lineRule="auto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67" w:space="118"/>
            <w:col w:w="5615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2FBB8" id="Graphic 29" o:spid="_x0000_s1026" style="position:absolute;margin-left:318.9pt;margin-top:12.75pt;width:.1pt;height:738.5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органе АП и ЈЛС,</w:t>
      </w:r>
      <w:r>
        <w:t xml:space="preserve"> на основу којег је утврђено да се оквир компе- тенција може применити на локалном нивоу власти уз одређена прилагођавања потребама тих органа и њиховим надлежностима. Стога је развој оквира компетенција за запослене у АП и ЈЛС је- дан од кључних корака у </w:t>
      </w:r>
      <w:r>
        <w:t>даљој реформи у тој области, при чему</w:t>
      </w:r>
      <w:r>
        <w:rPr>
          <w:spacing w:val="40"/>
        </w:rPr>
        <w:t xml:space="preserve"> </w:t>
      </w:r>
      <w:r>
        <w:t>је потребно успоставити адекватан однос у спровођењу оквира са капацитетима и налазима о стању УЉР у тим органима власти.</w:t>
      </w:r>
    </w:p>
    <w:p w:rsidR="006E1D4D" w:rsidRDefault="00976A1C">
      <w:pPr>
        <w:pStyle w:val="BodyText"/>
        <w:spacing w:before="2" w:line="232" w:lineRule="auto"/>
        <w:ind w:left="393" w:right="1" w:firstLine="396"/>
        <w:jc w:val="both"/>
      </w:pPr>
      <w:r>
        <w:rPr>
          <w:b/>
        </w:rPr>
        <w:t xml:space="preserve">Компетенције као посебан концепт нису уграђене у УЉР у јавним агенцијама </w:t>
      </w:r>
      <w:r>
        <w:t xml:space="preserve">на начин на који је то </w:t>
      </w:r>
      <w:r>
        <w:t>урађено у државно- службеничком систему, али постојећи нормативни оквир није сметња да се потребна знања, способности и вештине запослених за</w:t>
      </w:r>
      <w:r>
        <w:rPr>
          <w:spacing w:val="-3"/>
        </w:rPr>
        <w:t xml:space="preserve"> </w:t>
      </w:r>
      <w:r>
        <w:t>обављање</w:t>
      </w:r>
      <w:r>
        <w:rPr>
          <w:spacing w:val="-3"/>
        </w:rPr>
        <w:t xml:space="preserve"> </w:t>
      </w:r>
      <w:r>
        <w:t>послова</w:t>
      </w:r>
      <w:r>
        <w:rPr>
          <w:spacing w:val="-3"/>
        </w:rPr>
        <w:t xml:space="preserve"> </w:t>
      </w:r>
      <w:r>
        <w:t>предвиде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акте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агенције</w:t>
      </w:r>
      <w:r>
        <w:rPr>
          <w:spacing w:val="-3"/>
        </w:rPr>
        <w:t xml:space="preserve"> </w:t>
      </w:r>
      <w:r>
        <w:t>доно- се. Након детаљније анализе о стању УЉР у јавним агенцијама, потребно је донети одлуку о унапређењу у овој области.</w:t>
      </w:r>
    </w:p>
    <w:p w:rsidR="006E1D4D" w:rsidRDefault="00976A1C">
      <w:pPr>
        <w:pStyle w:val="BodyText"/>
        <w:spacing w:before="6" w:line="235" w:lineRule="auto"/>
        <w:ind w:left="393" w:right="1" w:firstLine="396"/>
        <w:jc w:val="both"/>
      </w:pPr>
      <w:r>
        <w:rPr>
          <w:b/>
        </w:rPr>
        <w:t xml:space="preserve">Планирање људских ресурса </w:t>
      </w:r>
      <w:r>
        <w:t>– Иако је Оквир компетенци- ја успостављен од 2019. године, нормативни оквир за кадровско планирање у државним органима није битно измењен зато што је у</w:t>
      </w:r>
      <w:r>
        <w:rPr>
          <w:spacing w:val="-4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значајан</w:t>
      </w:r>
      <w:r>
        <w:rPr>
          <w:spacing w:val="-4"/>
        </w:rPr>
        <w:t xml:space="preserve"> </w:t>
      </w:r>
      <w:r>
        <w:rPr>
          <w:b/>
        </w:rPr>
        <w:t>акценат</w:t>
      </w:r>
      <w:r>
        <w:rPr>
          <w:b/>
          <w:spacing w:val="-4"/>
        </w:rPr>
        <w:t xml:space="preserve"> </w:t>
      </w:r>
      <w:r>
        <w:rPr>
          <w:b/>
        </w:rPr>
        <w:t>у</w:t>
      </w:r>
      <w:r>
        <w:rPr>
          <w:b/>
          <w:spacing w:val="-4"/>
        </w:rPr>
        <w:t xml:space="preserve"> </w:t>
      </w:r>
      <w:r>
        <w:rPr>
          <w:b/>
        </w:rPr>
        <w:t>политици</w:t>
      </w:r>
      <w:r>
        <w:rPr>
          <w:b/>
          <w:spacing w:val="-4"/>
        </w:rPr>
        <w:t xml:space="preserve"> </w:t>
      </w:r>
      <w:r>
        <w:rPr>
          <w:b/>
        </w:rPr>
        <w:t>кадрова у јавној управи стављен на њихов број, одно</w:t>
      </w:r>
      <w:r>
        <w:rPr>
          <w:b/>
        </w:rPr>
        <w:t>сно на смањење трошкове рад</w:t>
      </w:r>
      <w:r>
        <w:t>а, и то кроз два битна документа: Стратегију РЈУ</w:t>
      </w:r>
      <w:r>
        <w:rPr>
          <w:spacing w:val="40"/>
        </w:rPr>
        <w:t xml:space="preserve"> </w:t>
      </w:r>
      <w:r>
        <w:t>од 2014. и Фискалну стратегију. Фискалном стратегијом за 2014.</w:t>
      </w:r>
      <w:r>
        <w:rPr>
          <w:spacing w:val="40"/>
        </w:rPr>
        <w:t xml:space="preserve"> </w:t>
      </w:r>
      <w:r>
        <w:t>и 2015. годину</w:t>
      </w:r>
      <w:r>
        <w:rPr>
          <w:vertAlign w:val="superscript"/>
        </w:rPr>
        <w:t>105</w:t>
      </w:r>
      <w:r>
        <w:t xml:space="preserve"> предвиђен је програм реформе јавних финан- сија и запошљавања кроз прилагођавање броја запослених у</w:t>
      </w:r>
      <w:r>
        <w:t xml:space="preserve"> јав- ној управи реалним потребама пословања, а да би се смањили расходи за запослене. Неповољна структура и вишак запослених утицали су на неефикасност у раду јавне управе, стога је започет </w:t>
      </w:r>
      <w:r>
        <w:rPr>
          <w:b/>
        </w:rPr>
        <w:t>процес</w:t>
      </w:r>
      <w:r>
        <w:rPr>
          <w:b/>
          <w:spacing w:val="-9"/>
        </w:rPr>
        <w:t xml:space="preserve"> </w:t>
      </w:r>
      <w:r>
        <w:rPr>
          <w:b/>
        </w:rPr>
        <w:t>рационализације</w:t>
      </w:r>
      <w:r>
        <w:t>.</w:t>
      </w:r>
      <w:r>
        <w:rPr>
          <w:spacing w:val="-9"/>
        </w:rPr>
        <w:t xml:space="preserve"> </w:t>
      </w:r>
      <w:r>
        <w:t>Стратегија</w:t>
      </w:r>
      <w:r>
        <w:rPr>
          <w:spacing w:val="-9"/>
        </w:rPr>
        <w:t xml:space="preserve"> </w:t>
      </w:r>
      <w:r>
        <w:t>РЈУ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2014.</w:t>
      </w:r>
      <w:r>
        <w:rPr>
          <w:spacing w:val="-9"/>
        </w:rPr>
        <w:t xml:space="preserve"> </w:t>
      </w:r>
      <w:r>
        <w:t>утврдила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по- т</w:t>
      </w:r>
      <w:r>
        <w:t>ребу да рационализација и реорганизација буду стални процеси</w:t>
      </w:r>
      <w:r>
        <w:rPr>
          <w:spacing w:val="40"/>
        </w:rPr>
        <w:t xml:space="preserve"> </w:t>
      </w:r>
      <w:r>
        <w:t>у Републици Србији, чија суштина подразумева да се укидају не- потребни послови, поједностављују процедуре, смањује број за- послених за којима не постоји потреба и на други начин смањују трошков</w:t>
      </w:r>
      <w:r>
        <w:t>и, а да се при томе не умањи делотворност и ефикасност обављања</w:t>
      </w:r>
      <w:r>
        <w:rPr>
          <w:spacing w:val="-9"/>
        </w:rPr>
        <w:t xml:space="preserve"> </w:t>
      </w:r>
      <w:r>
        <w:t>управних</w:t>
      </w:r>
      <w:r>
        <w:rPr>
          <w:spacing w:val="-9"/>
        </w:rPr>
        <w:t xml:space="preserve"> </w:t>
      </w:r>
      <w:r>
        <w:t>послова.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циљу</w:t>
      </w:r>
      <w:r>
        <w:rPr>
          <w:spacing w:val="-9"/>
        </w:rPr>
        <w:t xml:space="preserve"> </w:t>
      </w:r>
      <w:r>
        <w:t>донет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rPr>
          <w:b/>
        </w:rPr>
        <w:t>Закон</w:t>
      </w:r>
      <w:r>
        <w:rPr>
          <w:b/>
          <w:spacing w:val="-9"/>
        </w:rPr>
        <w:t xml:space="preserve"> </w:t>
      </w:r>
      <w:r>
        <w:rPr>
          <w:b/>
        </w:rPr>
        <w:t>о</w:t>
      </w:r>
      <w:r>
        <w:rPr>
          <w:b/>
          <w:spacing w:val="-9"/>
        </w:rPr>
        <w:t xml:space="preserve"> </w:t>
      </w:r>
      <w:r>
        <w:rPr>
          <w:b/>
        </w:rPr>
        <w:t>начину одређивања максималног броја запослених у јавном сектору</w:t>
      </w:r>
      <w:r>
        <w:t>, који се примењивао до краја 2019. године и на основу којег су за сваку годину Вла</w:t>
      </w:r>
      <w:r>
        <w:t>да, надлежни органи АП и ЈЛС и других органа доносили посебну одлуку о максималном броју запослених у сва- ком</w:t>
      </w:r>
      <w:r>
        <w:rPr>
          <w:spacing w:val="-6"/>
        </w:rPr>
        <w:t xml:space="preserve"> </w:t>
      </w:r>
      <w:r>
        <w:t>организационом</w:t>
      </w:r>
      <w:r>
        <w:rPr>
          <w:spacing w:val="-6"/>
        </w:rPr>
        <w:t xml:space="preserve"> </w:t>
      </w:r>
      <w:r>
        <w:t>облику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јавном</w:t>
      </w:r>
      <w:r>
        <w:rPr>
          <w:spacing w:val="-6"/>
        </w:rPr>
        <w:t xml:space="preserve"> </w:t>
      </w:r>
      <w:r>
        <w:t>сектору.</w:t>
      </w:r>
      <w:r>
        <w:rPr>
          <w:spacing w:val="-6"/>
        </w:rPr>
        <w:t xml:space="preserve"> </w:t>
      </w:r>
      <w:r>
        <w:t>Концепт</w:t>
      </w:r>
      <w:r>
        <w:rPr>
          <w:spacing w:val="-6"/>
        </w:rPr>
        <w:t xml:space="preserve"> </w:t>
      </w:r>
      <w:r>
        <w:t>тог</w:t>
      </w:r>
      <w:r>
        <w:rPr>
          <w:spacing w:val="-6"/>
        </w:rPr>
        <w:t xml:space="preserve"> </w:t>
      </w:r>
      <w:r>
        <w:t>закона подразумевао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смањење</w:t>
      </w:r>
      <w:r>
        <w:rPr>
          <w:spacing w:val="-5"/>
        </w:rPr>
        <w:t xml:space="preserve"> </w:t>
      </w:r>
      <w:r>
        <w:t>трошкова</w:t>
      </w:r>
      <w:r>
        <w:rPr>
          <w:spacing w:val="-5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резултат</w:t>
      </w:r>
      <w:r>
        <w:rPr>
          <w:spacing w:val="-5"/>
        </w:rPr>
        <w:t xml:space="preserve"> </w:t>
      </w:r>
      <w:r>
        <w:t>смањења броја запослених у јавној управи буде што је могуће мање после- дица</w:t>
      </w:r>
      <w:r>
        <w:rPr>
          <w:spacing w:val="-2"/>
        </w:rPr>
        <w:t xml:space="preserve"> </w:t>
      </w:r>
      <w:r>
        <w:t>линеарне</w:t>
      </w:r>
      <w:r>
        <w:rPr>
          <w:spacing w:val="-2"/>
        </w:rPr>
        <w:t xml:space="preserve"> </w:t>
      </w:r>
      <w:r>
        <w:t>рационализације,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више</w:t>
      </w:r>
      <w:r>
        <w:rPr>
          <w:spacing w:val="-2"/>
        </w:rPr>
        <w:t xml:space="preserve"> </w:t>
      </w:r>
      <w:r>
        <w:t>резултат</w:t>
      </w:r>
      <w:r>
        <w:rPr>
          <w:spacing w:val="-2"/>
        </w:rPr>
        <w:t xml:space="preserve"> </w:t>
      </w:r>
      <w:r>
        <w:t>реорганиза- ције целог система јавне управе, тако да се број запослених утвр- ђивао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широком</w:t>
      </w:r>
      <w:r>
        <w:rPr>
          <w:spacing w:val="-11"/>
        </w:rPr>
        <w:t xml:space="preserve"> </w:t>
      </w:r>
      <w:r>
        <w:t>консултативном</w:t>
      </w:r>
      <w:r>
        <w:rPr>
          <w:spacing w:val="-11"/>
        </w:rPr>
        <w:t xml:space="preserve"> </w:t>
      </w:r>
      <w:r>
        <w:t>процесу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јавној</w:t>
      </w:r>
      <w:r>
        <w:rPr>
          <w:spacing w:val="-11"/>
        </w:rPr>
        <w:t xml:space="preserve"> </w:t>
      </w:r>
      <w:r>
        <w:t>управи.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тако утврђеним бројем запослених органи и установе су усклађивали своје акте о систематизацији, чиме је кадровски план органа др- жавне</w:t>
      </w:r>
      <w:r>
        <w:rPr>
          <w:spacing w:val="-8"/>
        </w:rPr>
        <w:t xml:space="preserve"> </w:t>
      </w:r>
      <w:r>
        <w:t>управе,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кључни</w:t>
      </w:r>
      <w:r>
        <w:rPr>
          <w:spacing w:val="-8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t>управљања</w:t>
      </w:r>
      <w:r>
        <w:rPr>
          <w:spacing w:val="-8"/>
        </w:rPr>
        <w:t xml:space="preserve"> </w:t>
      </w:r>
      <w:r>
        <w:t>кадровима,</w:t>
      </w:r>
      <w:r>
        <w:rPr>
          <w:spacing w:val="-8"/>
        </w:rPr>
        <w:t xml:space="preserve"> </w:t>
      </w:r>
      <w:r>
        <w:t>ста- вљен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други</w:t>
      </w:r>
      <w:r>
        <w:rPr>
          <w:spacing w:val="-2"/>
        </w:rPr>
        <w:t xml:space="preserve"> </w:t>
      </w:r>
      <w:r>
        <w:t>план.</w:t>
      </w:r>
      <w:r>
        <w:rPr>
          <w:spacing w:val="-2"/>
        </w:rPr>
        <w:t xml:space="preserve"> </w:t>
      </w:r>
      <w:r>
        <w:t>Осим</w:t>
      </w:r>
      <w:r>
        <w:rPr>
          <w:spacing w:val="-2"/>
        </w:rPr>
        <w:t xml:space="preserve"> </w:t>
      </w:r>
      <w:r>
        <w:t>смањења</w:t>
      </w:r>
      <w:r>
        <w:rPr>
          <w:spacing w:val="-2"/>
        </w:rPr>
        <w:t xml:space="preserve"> </w:t>
      </w:r>
      <w:r>
        <w:t>броја</w:t>
      </w:r>
      <w:r>
        <w:rPr>
          <w:spacing w:val="-3"/>
        </w:rPr>
        <w:t xml:space="preserve"> </w:t>
      </w:r>
      <w:r>
        <w:t>запослених,</w:t>
      </w:r>
      <w:r>
        <w:rPr>
          <w:spacing w:val="-2"/>
        </w:rPr>
        <w:t xml:space="preserve"> </w:t>
      </w:r>
      <w:r>
        <w:t>замрзнуто</w:t>
      </w:r>
      <w:r>
        <w:rPr>
          <w:spacing w:val="-2"/>
        </w:rPr>
        <w:t xml:space="preserve"> </w:t>
      </w:r>
      <w:r>
        <w:t>је запошљавање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радним</w:t>
      </w:r>
      <w:r>
        <w:rPr>
          <w:spacing w:val="-3"/>
        </w:rPr>
        <w:t xml:space="preserve"> </w:t>
      </w:r>
      <w:r>
        <w:t>местима</w:t>
      </w:r>
      <w:r>
        <w:rPr>
          <w:spacing w:val="-3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остала</w:t>
      </w:r>
      <w:r>
        <w:rPr>
          <w:spacing w:val="-3"/>
        </w:rPr>
        <w:t xml:space="preserve"> </w:t>
      </w:r>
      <w:r>
        <w:t>упражњена</w:t>
      </w:r>
      <w:r>
        <w:rPr>
          <w:spacing w:val="-3"/>
        </w:rPr>
        <w:t xml:space="preserve"> </w:t>
      </w:r>
      <w:r>
        <w:t>услед природног одлива, с тим да је дата је могућност новог запошља- вања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изузетним</w:t>
      </w:r>
      <w:r>
        <w:rPr>
          <w:spacing w:val="-1"/>
        </w:rPr>
        <w:t xml:space="preserve"> </w:t>
      </w:r>
      <w:r>
        <w:t>околностима,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уз</w:t>
      </w:r>
      <w:r>
        <w:rPr>
          <w:spacing w:val="-1"/>
        </w:rPr>
        <w:t xml:space="preserve"> </w:t>
      </w:r>
      <w:r>
        <w:t>одобрење</w:t>
      </w:r>
      <w:r>
        <w:rPr>
          <w:spacing w:val="-1"/>
        </w:rPr>
        <w:t xml:space="preserve"> </w:t>
      </w:r>
      <w:r>
        <w:t>надлежне</w:t>
      </w:r>
      <w:r>
        <w:rPr>
          <w:spacing w:val="-1"/>
        </w:rPr>
        <w:t xml:space="preserve"> </w:t>
      </w:r>
      <w:r>
        <w:t>комисије Владе. Паралелно су спровођене мере социјалне политике зашти- те за</w:t>
      </w:r>
      <w:r>
        <w:t xml:space="preserve">послених, који су се нашли на листама вишкова или који су пензионисани у процесу рационализације, кроз исплату отпрем- нина, новчаних накнада и накнада за незапосленост. </w:t>
      </w:r>
      <w:r>
        <w:rPr>
          <w:b/>
        </w:rPr>
        <w:t>Рационали- зација</w:t>
      </w:r>
      <w:r>
        <w:rPr>
          <w:b/>
          <w:spacing w:val="-7"/>
        </w:rPr>
        <w:t xml:space="preserve"> </w:t>
      </w:r>
      <w:r>
        <w:rPr>
          <w:b/>
        </w:rPr>
        <w:t>је,</w:t>
      </w:r>
      <w:r>
        <w:rPr>
          <w:b/>
          <w:spacing w:val="-7"/>
        </w:rPr>
        <w:t xml:space="preserve"> </w:t>
      </w:r>
      <w:r>
        <w:rPr>
          <w:b/>
        </w:rPr>
        <w:t>поред</w:t>
      </w:r>
      <w:r>
        <w:rPr>
          <w:b/>
          <w:spacing w:val="-7"/>
        </w:rPr>
        <w:t xml:space="preserve"> </w:t>
      </w:r>
      <w:r>
        <w:rPr>
          <w:b/>
        </w:rPr>
        <w:t>смањења</w:t>
      </w:r>
      <w:r>
        <w:rPr>
          <w:b/>
          <w:spacing w:val="-7"/>
        </w:rPr>
        <w:t xml:space="preserve"> </w:t>
      </w:r>
      <w:r>
        <w:rPr>
          <w:b/>
        </w:rPr>
        <w:t>зарада,</w:t>
      </w:r>
      <w:r>
        <w:rPr>
          <w:b/>
          <w:spacing w:val="-7"/>
        </w:rPr>
        <w:t xml:space="preserve"> </w:t>
      </w:r>
      <w:r>
        <w:rPr>
          <w:b/>
        </w:rPr>
        <w:t>највише</w:t>
      </w:r>
      <w:r>
        <w:rPr>
          <w:b/>
          <w:spacing w:val="-7"/>
        </w:rPr>
        <w:t xml:space="preserve"> </w:t>
      </w:r>
      <w:r>
        <w:rPr>
          <w:b/>
        </w:rPr>
        <w:t>допринела</w:t>
      </w:r>
      <w:r>
        <w:rPr>
          <w:b/>
          <w:spacing w:val="-7"/>
        </w:rPr>
        <w:t xml:space="preserve"> </w:t>
      </w:r>
      <w:r>
        <w:rPr>
          <w:b/>
        </w:rPr>
        <w:t>смањењу расхода буџета и</w:t>
      </w:r>
      <w:r>
        <w:rPr>
          <w:b/>
        </w:rPr>
        <w:t xml:space="preserve"> успеху фискалне консолидације</w:t>
      </w:r>
      <w:r>
        <w:t>.</w:t>
      </w:r>
    </w:p>
    <w:p w:rsidR="006E1D4D" w:rsidRDefault="00976A1C">
      <w:pPr>
        <w:spacing w:before="10" w:line="235" w:lineRule="auto"/>
        <w:ind w:left="393" w:firstLine="396"/>
        <w:jc w:val="both"/>
        <w:rPr>
          <w:sz w:val="18"/>
        </w:rPr>
      </w:pPr>
      <w:r>
        <w:rPr>
          <w:sz w:val="18"/>
        </w:rPr>
        <w:t>За време спровођења рационализације, уз ограничавање новог запошљавања, а на основу података Централног регистра обавезног социјалног осигурања,</w:t>
      </w:r>
      <w:r>
        <w:rPr>
          <w:sz w:val="18"/>
          <w:vertAlign w:val="superscript"/>
        </w:rPr>
        <w:t>106</w:t>
      </w:r>
      <w:r>
        <w:rPr>
          <w:sz w:val="18"/>
        </w:rPr>
        <w:t xml:space="preserve"> у периоду од децембра 2014. године</w:t>
      </w:r>
      <w:r>
        <w:rPr>
          <w:spacing w:val="-3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децембра</w:t>
      </w:r>
      <w:r>
        <w:rPr>
          <w:spacing w:val="-4"/>
          <w:sz w:val="18"/>
        </w:rPr>
        <w:t xml:space="preserve"> </w:t>
      </w:r>
      <w:r>
        <w:rPr>
          <w:sz w:val="18"/>
        </w:rPr>
        <w:t>2019.</w:t>
      </w:r>
      <w:r>
        <w:rPr>
          <w:spacing w:val="-3"/>
          <w:sz w:val="18"/>
        </w:rPr>
        <w:t xml:space="preserve"> </w:t>
      </w:r>
      <w:r>
        <w:rPr>
          <w:sz w:val="18"/>
        </w:rPr>
        <w:t>године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број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запослених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неодређено време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јавном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сектору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који</w:t>
      </w:r>
      <w:r>
        <w:rPr>
          <w:spacing w:val="-10"/>
          <w:sz w:val="18"/>
        </w:rPr>
        <w:t xml:space="preserve"> </w:t>
      </w:r>
      <w:r>
        <w:rPr>
          <w:sz w:val="18"/>
        </w:rPr>
        <w:t>се</w:t>
      </w:r>
      <w:r>
        <w:rPr>
          <w:spacing w:val="-10"/>
          <w:sz w:val="18"/>
        </w:rPr>
        <w:t xml:space="preserve"> </w:t>
      </w:r>
      <w:r>
        <w:rPr>
          <w:sz w:val="18"/>
        </w:rPr>
        <w:t>финансира</w:t>
      </w:r>
      <w:r>
        <w:rPr>
          <w:spacing w:val="-9"/>
          <w:sz w:val="18"/>
        </w:rPr>
        <w:t xml:space="preserve"> </w:t>
      </w:r>
      <w:r>
        <w:rPr>
          <w:sz w:val="18"/>
        </w:rPr>
        <w:t>из</w:t>
      </w:r>
      <w:r>
        <w:rPr>
          <w:spacing w:val="-9"/>
          <w:sz w:val="18"/>
        </w:rPr>
        <w:t xml:space="preserve"> </w:t>
      </w:r>
      <w:r>
        <w:rPr>
          <w:sz w:val="18"/>
        </w:rPr>
        <w:t>републичког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буџета </w:t>
      </w:r>
      <w:r>
        <w:rPr>
          <w:b/>
          <w:sz w:val="18"/>
        </w:rPr>
        <w:t xml:space="preserve">смањен је за 37.367 </w:t>
      </w:r>
      <w:r>
        <w:rPr>
          <w:sz w:val="18"/>
        </w:rPr>
        <w:t>запослених.</w:t>
      </w:r>
      <w:r>
        <w:rPr>
          <w:sz w:val="18"/>
          <w:vertAlign w:val="superscript"/>
        </w:rPr>
        <w:t>107</w:t>
      </w:r>
    </w:p>
    <w:p w:rsidR="006E1D4D" w:rsidRDefault="00976A1C">
      <w:pPr>
        <w:spacing w:line="149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pacing w:val="-2"/>
          <w:sz w:val="14"/>
        </w:rPr>
        <w:t>https://</w:t>
      </w:r>
      <w:hyperlink r:id="rId62">
        <w:r>
          <w:rPr>
            <w:spacing w:val="-2"/>
            <w:sz w:val="14"/>
          </w:rPr>
          <w:t>www.mfin.gov.rs/UserFiles/File/dokumenti/2013/Fiskalna%20strategija%20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 xml:space="preserve">2014.pdf; </w:t>
      </w:r>
      <w:hyperlink r:id="rId63">
        <w:r>
          <w:rPr>
            <w:sz w:val="14"/>
          </w:rPr>
          <w:t>http://www.fiskalnisavet.rs/doc/dokumenti/Fiskalna-strategija-za-2015-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godinu-sa-proj</w:t>
      </w:r>
      <w:r>
        <w:rPr>
          <w:spacing w:val="-2"/>
          <w:sz w:val="14"/>
        </w:rPr>
        <w:t>ekcijama-za-2016-i-2017.pdf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Извор података о броју запослених на неодређено време у јавној управи је</w:t>
      </w:r>
      <w:r>
        <w:rPr>
          <w:spacing w:val="40"/>
          <w:sz w:val="14"/>
        </w:rPr>
        <w:t xml:space="preserve"> </w:t>
      </w:r>
      <w:r>
        <w:rPr>
          <w:sz w:val="14"/>
        </w:rPr>
        <w:t>Централни регистар обавезног социјалног осигурања, изузев за Министарство</w:t>
      </w:r>
      <w:r>
        <w:rPr>
          <w:spacing w:val="40"/>
          <w:sz w:val="14"/>
        </w:rPr>
        <w:t xml:space="preserve"> </w:t>
      </w:r>
      <w:r>
        <w:rPr>
          <w:sz w:val="14"/>
        </w:rPr>
        <w:t>просвете,</w:t>
      </w:r>
      <w:r>
        <w:rPr>
          <w:spacing w:val="-1"/>
          <w:sz w:val="14"/>
        </w:rPr>
        <w:t xml:space="preserve"> </w:t>
      </w:r>
      <w:r>
        <w:rPr>
          <w:sz w:val="14"/>
        </w:rPr>
        <w:t>науке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технолошког</w:t>
      </w:r>
      <w:r>
        <w:rPr>
          <w:spacing w:val="-1"/>
          <w:sz w:val="14"/>
        </w:rPr>
        <w:t xml:space="preserve"> </w:t>
      </w:r>
      <w:r>
        <w:rPr>
          <w:sz w:val="14"/>
        </w:rPr>
        <w:t>развоја,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које</w:t>
      </w:r>
      <w:r>
        <w:rPr>
          <w:spacing w:val="-1"/>
          <w:sz w:val="14"/>
        </w:rPr>
        <w:t xml:space="preserve"> </w:t>
      </w:r>
      <w:r>
        <w:rPr>
          <w:sz w:val="14"/>
        </w:rPr>
        <w:t>извор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представља</w:t>
      </w:r>
      <w:r>
        <w:rPr>
          <w:spacing w:val="-1"/>
          <w:sz w:val="14"/>
        </w:rPr>
        <w:t xml:space="preserve"> </w:t>
      </w:r>
      <w:r>
        <w:rPr>
          <w:sz w:val="14"/>
        </w:rPr>
        <w:t>Регистар</w:t>
      </w:r>
      <w:r>
        <w:rPr>
          <w:spacing w:val="-1"/>
          <w:sz w:val="14"/>
        </w:rPr>
        <w:t xml:space="preserve"> </w:t>
      </w:r>
      <w:r>
        <w:rPr>
          <w:sz w:val="14"/>
        </w:rPr>
        <w:t>запо-</w:t>
      </w:r>
      <w:r>
        <w:rPr>
          <w:spacing w:val="40"/>
          <w:sz w:val="14"/>
        </w:rPr>
        <w:t xml:space="preserve"> </w:t>
      </w:r>
      <w:r>
        <w:rPr>
          <w:sz w:val="14"/>
        </w:rPr>
        <w:t>сл</w:t>
      </w:r>
      <w:r>
        <w:rPr>
          <w:sz w:val="14"/>
        </w:rPr>
        <w:t>ених,</w:t>
      </w:r>
      <w:r>
        <w:rPr>
          <w:spacing w:val="-2"/>
          <w:sz w:val="14"/>
        </w:rPr>
        <w:t xml:space="preserve"> </w:t>
      </w:r>
      <w:r>
        <w:rPr>
          <w:sz w:val="14"/>
        </w:rPr>
        <w:t>изабраних,</w:t>
      </w:r>
      <w:r>
        <w:rPr>
          <w:spacing w:val="-2"/>
          <w:sz w:val="14"/>
        </w:rPr>
        <w:t xml:space="preserve"> </w:t>
      </w:r>
      <w:r>
        <w:rPr>
          <w:sz w:val="14"/>
        </w:rPr>
        <w:t>именованих,</w:t>
      </w:r>
      <w:r>
        <w:rPr>
          <w:spacing w:val="-2"/>
          <w:sz w:val="14"/>
        </w:rPr>
        <w:t xml:space="preserve"> </w:t>
      </w:r>
      <w:r>
        <w:rPr>
          <w:sz w:val="14"/>
        </w:rPr>
        <w:t>постављених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ангажованих</w:t>
      </w:r>
      <w:r>
        <w:rPr>
          <w:spacing w:val="-2"/>
          <w:sz w:val="14"/>
        </w:rPr>
        <w:t xml:space="preserve"> </w:t>
      </w:r>
      <w:r>
        <w:rPr>
          <w:sz w:val="14"/>
        </w:rPr>
        <w:t>лица</w:t>
      </w:r>
      <w:r>
        <w:rPr>
          <w:spacing w:val="-2"/>
          <w:sz w:val="14"/>
        </w:rPr>
        <w:t xml:space="preserve"> </w:t>
      </w:r>
      <w:r>
        <w:rPr>
          <w:sz w:val="14"/>
        </w:rPr>
        <w:t>код</w:t>
      </w:r>
      <w:r>
        <w:rPr>
          <w:spacing w:val="-2"/>
          <w:sz w:val="14"/>
        </w:rPr>
        <w:t xml:space="preserve"> </w:t>
      </w:r>
      <w:r>
        <w:rPr>
          <w:sz w:val="14"/>
        </w:rPr>
        <w:t>корисни-</w:t>
      </w:r>
      <w:r>
        <w:rPr>
          <w:spacing w:val="40"/>
          <w:sz w:val="14"/>
        </w:rPr>
        <w:t xml:space="preserve"> </w:t>
      </w:r>
      <w:r>
        <w:rPr>
          <w:sz w:val="14"/>
        </w:rPr>
        <w:t>ка јавних средстава Управе за трезор, за чије запослене се подаци изражавају у</w:t>
      </w:r>
      <w:r>
        <w:rPr>
          <w:spacing w:val="40"/>
          <w:sz w:val="14"/>
        </w:rPr>
        <w:t xml:space="preserve"> </w:t>
      </w:r>
      <w:r>
        <w:rPr>
          <w:sz w:val="14"/>
        </w:rPr>
        <w:t>еквиваленту пуног радног времена, а на основу финансијских података наведе-</w:t>
      </w:r>
      <w:r>
        <w:rPr>
          <w:spacing w:val="40"/>
          <w:sz w:val="14"/>
        </w:rPr>
        <w:t xml:space="preserve"> </w:t>
      </w:r>
      <w:r>
        <w:rPr>
          <w:sz w:val="14"/>
        </w:rPr>
        <w:t>ног Регистра запослених.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1"/>
        <w:ind w:left="677"/>
        <w:jc w:val="both"/>
        <w:rPr>
          <w:sz w:val="14"/>
        </w:rPr>
      </w:pP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систему</w:t>
      </w:r>
      <w:r>
        <w:rPr>
          <w:spacing w:val="-9"/>
          <w:sz w:val="14"/>
        </w:rPr>
        <w:t xml:space="preserve"> </w:t>
      </w:r>
      <w:r>
        <w:rPr>
          <w:sz w:val="14"/>
        </w:rPr>
        <w:t>државних</w:t>
      </w:r>
      <w:r>
        <w:rPr>
          <w:spacing w:val="-8"/>
          <w:sz w:val="14"/>
        </w:rPr>
        <w:t xml:space="preserve"> </w:t>
      </w:r>
      <w:r>
        <w:rPr>
          <w:sz w:val="14"/>
        </w:rPr>
        <w:t>органа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8"/>
          <w:sz w:val="14"/>
        </w:rPr>
        <w:t xml:space="preserve"> </w:t>
      </w:r>
      <w:r>
        <w:rPr>
          <w:sz w:val="14"/>
        </w:rPr>
        <w:t>служби</w:t>
      </w:r>
      <w:r>
        <w:rPr>
          <w:spacing w:val="-9"/>
          <w:sz w:val="14"/>
        </w:rPr>
        <w:t xml:space="preserve"> </w:t>
      </w:r>
      <w:r>
        <w:rPr>
          <w:sz w:val="14"/>
        </w:rPr>
        <w:t>(без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8"/>
          <w:sz w:val="14"/>
        </w:rPr>
        <w:t xml:space="preserve"> </w:t>
      </w:r>
      <w:r>
        <w:rPr>
          <w:sz w:val="14"/>
        </w:rPr>
        <w:t>предузећа)</w:t>
      </w:r>
      <w:r>
        <w:rPr>
          <w:spacing w:val="-9"/>
          <w:sz w:val="14"/>
        </w:rPr>
        <w:t xml:space="preserve"> </w:t>
      </w:r>
      <w:r>
        <w:rPr>
          <w:sz w:val="14"/>
        </w:rPr>
        <w:t>број</w:t>
      </w:r>
      <w:r>
        <w:rPr>
          <w:spacing w:val="-9"/>
          <w:sz w:val="14"/>
        </w:rPr>
        <w:t xml:space="preserve"> </w:t>
      </w:r>
      <w:r>
        <w:rPr>
          <w:sz w:val="14"/>
        </w:rPr>
        <w:t>запосле-</w:t>
      </w:r>
      <w:r>
        <w:rPr>
          <w:spacing w:val="40"/>
          <w:sz w:val="14"/>
        </w:rPr>
        <w:t xml:space="preserve"> </w:t>
      </w:r>
      <w:r>
        <w:rPr>
          <w:sz w:val="14"/>
        </w:rPr>
        <w:t>них на неодређено време смањен је за 24.317, у систему локалне самоуправе са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јавним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предузећима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12.797,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систему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Аутономне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Покрајине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Војводине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253.</w:t>
      </w:r>
    </w:p>
    <w:p w:rsidR="006E1D4D" w:rsidRDefault="00976A1C">
      <w:pPr>
        <w:spacing w:before="11" w:after="24"/>
        <w:rPr>
          <w:sz w:val="11"/>
        </w:rPr>
      </w:pPr>
      <w:r>
        <w:br w:type="column"/>
      </w:r>
    </w:p>
    <w:p w:rsidR="006E1D4D" w:rsidRDefault="00976A1C">
      <w:pPr>
        <w:pStyle w:val="BodyText"/>
        <w:ind w:left="24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259190" cy="2218944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190" cy="221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976A1C">
      <w:pPr>
        <w:pStyle w:val="BodyText"/>
        <w:spacing w:before="5" w:line="230" w:lineRule="auto"/>
        <w:ind w:left="240" w:right="107" w:firstLine="396"/>
        <w:jc w:val="both"/>
      </w:pPr>
      <w:r>
        <w:t>Иако се јасно види</w:t>
      </w:r>
      <w:r>
        <w:t xml:space="preserve"> да је знатно смањен број стално запосле- них у одређеним ресорима, подаци истовремено указују и на чи- њеницу да је тај број </w:t>
      </w:r>
      <w:r>
        <w:rPr>
          <w:b/>
        </w:rPr>
        <w:t>надомештен ангажовањем лица на одре- ђено време или путем другог уговорног ангажовања</w:t>
      </w:r>
      <w:r>
        <w:t>. Све то показује да се утицај рационализациј</w:t>
      </w:r>
      <w:r>
        <w:t>е на капацитет органа није одражавао толико на број запослених колико је показао своје не- гативне</w:t>
      </w:r>
      <w:r>
        <w:rPr>
          <w:spacing w:val="-7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кроз</w:t>
      </w:r>
      <w:r>
        <w:rPr>
          <w:spacing w:val="-8"/>
        </w:rPr>
        <w:t xml:space="preserve"> </w:t>
      </w:r>
      <w:r>
        <w:t>непостојање</w:t>
      </w:r>
      <w:r>
        <w:rPr>
          <w:spacing w:val="-8"/>
        </w:rPr>
        <w:t xml:space="preserve"> </w:t>
      </w:r>
      <w:r>
        <w:t>систематског</w:t>
      </w:r>
      <w:r>
        <w:rPr>
          <w:spacing w:val="-8"/>
        </w:rPr>
        <w:t xml:space="preserve"> </w:t>
      </w:r>
      <w:r>
        <w:t>планирања</w:t>
      </w:r>
      <w:r>
        <w:rPr>
          <w:spacing w:val="-7"/>
        </w:rPr>
        <w:t xml:space="preserve"> </w:t>
      </w:r>
      <w:r>
        <w:t>кадрова и</w:t>
      </w:r>
      <w:r>
        <w:rPr>
          <w:spacing w:val="-8"/>
        </w:rPr>
        <w:t xml:space="preserve"> </w:t>
      </w:r>
      <w:r>
        <w:t>одсуство</w:t>
      </w:r>
      <w:r>
        <w:rPr>
          <w:spacing w:val="-8"/>
        </w:rPr>
        <w:t xml:space="preserve"> </w:t>
      </w:r>
      <w:r>
        <w:t>интеграције</w:t>
      </w:r>
      <w:r>
        <w:rPr>
          <w:spacing w:val="-8"/>
        </w:rPr>
        <w:t xml:space="preserve"> </w:t>
      </w:r>
      <w:r>
        <w:t>привремено</w:t>
      </w:r>
      <w:r>
        <w:rPr>
          <w:spacing w:val="-8"/>
        </w:rPr>
        <w:t xml:space="preserve"> </w:t>
      </w:r>
      <w:r>
        <w:t>запослених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државнослужбе- нички систем кроз каријерне механизме из закона, што у великој мери утиче на одрживост капацитета и ефикасност рада управе.</w:t>
      </w:r>
    </w:p>
    <w:p w:rsidR="006E1D4D" w:rsidRDefault="00976A1C">
      <w:pPr>
        <w:pStyle w:val="BodyText"/>
        <w:spacing w:line="228" w:lineRule="auto"/>
        <w:ind w:left="240" w:right="107" w:firstLine="396"/>
        <w:jc w:val="both"/>
      </w:pPr>
      <w:r>
        <w:t>Сама</w:t>
      </w:r>
      <w:r>
        <w:rPr>
          <w:spacing w:val="-8"/>
        </w:rPr>
        <w:t xml:space="preserve"> </w:t>
      </w:r>
      <w:r>
        <w:rPr>
          <w:b/>
        </w:rPr>
        <w:t>процедура</w:t>
      </w:r>
      <w:r>
        <w:rPr>
          <w:b/>
          <w:spacing w:val="-8"/>
        </w:rPr>
        <w:t xml:space="preserve"> </w:t>
      </w:r>
      <w:r>
        <w:rPr>
          <w:b/>
        </w:rPr>
        <w:t>кадровског</w:t>
      </w:r>
      <w:r>
        <w:rPr>
          <w:b/>
          <w:spacing w:val="-8"/>
        </w:rPr>
        <w:t xml:space="preserve"> </w:t>
      </w:r>
      <w:r>
        <w:rPr>
          <w:b/>
        </w:rPr>
        <w:t>планирања</w:t>
      </w:r>
      <w:r>
        <w:rPr>
          <w:b/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детаљно</w:t>
      </w:r>
      <w:r>
        <w:rPr>
          <w:spacing w:val="-8"/>
        </w:rPr>
        <w:t xml:space="preserve"> </w:t>
      </w:r>
      <w:r>
        <w:t>регули- сана у Закону о државним службеницима и Уредбом о припреми кад</w:t>
      </w:r>
      <w:r>
        <w:t>ровског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државним</w:t>
      </w:r>
      <w:r>
        <w:rPr>
          <w:spacing w:val="-1"/>
        </w:rPr>
        <w:t xml:space="preserve"> </w:t>
      </w:r>
      <w:r>
        <w:t>органима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складу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њом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 xml:space="preserve">СУК </w:t>
      </w:r>
      <w:r>
        <w:rPr>
          <w:spacing w:val="-2"/>
        </w:rPr>
        <w:t>од</w:t>
      </w:r>
      <w:r>
        <w:rPr>
          <w:spacing w:val="-7"/>
        </w:rPr>
        <w:t xml:space="preserve"> </w:t>
      </w:r>
      <w:r>
        <w:rPr>
          <w:spacing w:val="-2"/>
        </w:rPr>
        <w:t>2007.</w:t>
      </w:r>
      <w:r>
        <w:rPr>
          <w:spacing w:val="-7"/>
        </w:rPr>
        <w:t xml:space="preserve"> </w:t>
      </w:r>
      <w:r>
        <w:rPr>
          <w:spacing w:val="-2"/>
        </w:rPr>
        <w:t>године</w:t>
      </w:r>
      <w:r>
        <w:rPr>
          <w:spacing w:val="-7"/>
        </w:rPr>
        <w:t xml:space="preserve"> </w:t>
      </w:r>
      <w:r>
        <w:rPr>
          <w:spacing w:val="-2"/>
        </w:rPr>
        <w:t>припремао</w:t>
      </w:r>
      <w:r>
        <w:rPr>
          <w:spacing w:val="-7"/>
        </w:rPr>
        <w:t xml:space="preserve"> </w:t>
      </w:r>
      <w:r>
        <w:rPr>
          <w:spacing w:val="-2"/>
        </w:rPr>
        <w:t>предлоге</w:t>
      </w:r>
      <w:r>
        <w:rPr>
          <w:spacing w:val="-7"/>
        </w:rPr>
        <w:t xml:space="preserve"> </w:t>
      </w:r>
      <w:r>
        <w:rPr>
          <w:spacing w:val="-2"/>
        </w:rPr>
        <w:t>кадровског</w:t>
      </w:r>
      <w:r>
        <w:rPr>
          <w:spacing w:val="-7"/>
        </w:rPr>
        <w:t xml:space="preserve"> </w:t>
      </w:r>
      <w:r>
        <w:rPr>
          <w:spacing w:val="-2"/>
        </w:rPr>
        <w:t>плана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 xml:space="preserve">министар- </w:t>
      </w:r>
      <w:r>
        <w:t>ства,</w:t>
      </w:r>
      <w:r>
        <w:rPr>
          <w:spacing w:val="-12"/>
        </w:rPr>
        <w:t xml:space="preserve"> </w:t>
      </w:r>
      <w:r>
        <w:t>посебне</w:t>
      </w:r>
      <w:r>
        <w:rPr>
          <w:spacing w:val="-11"/>
        </w:rPr>
        <w:t xml:space="preserve"> </w:t>
      </w:r>
      <w:r>
        <w:t>организације,</w:t>
      </w:r>
      <w:r>
        <w:rPr>
          <w:spacing w:val="-11"/>
        </w:rPr>
        <w:t xml:space="preserve"> </w:t>
      </w:r>
      <w:r>
        <w:t>службе</w:t>
      </w:r>
      <w:r>
        <w:rPr>
          <w:spacing w:val="-11"/>
        </w:rPr>
        <w:t xml:space="preserve"> </w:t>
      </w:r>
      <w:r>
        <w:t>Владе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стручне</w:t>
      </w:r>
      <w:r>
        <w:rPr>
          <w:spacing w:val="-11"/>
        </w:rPr>
        <w:t xml:space="preserve"> </w:t>
      </w:r>
      <w:r>
        <w:t>службе</w:t>
      </w:r>
      <w:r>
        <w:rPr>
          <w:spacing w:val="-11"/>
        </w:rPr>
        <w:t xml:space="preserve"> </w:t>
      </w:r>
      <w:r>
        <w:t>управ- них</w:t>
      </w:r>
      <w:r>
        <w:rPr>
          <w:spacing w:val="-5"/>
        </w:rPr>
        <w:t xml:space="preserve"> </w:t>
      </w:r>
      <w:r>
        <w:t>округа.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2007.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2012.</w:t>
      </w:r>
      <w:r>
        <w:rPr>
          <w:spacing w:val="-5"/>
        </w:rPr>
        <w:t xml:space="preserve"> </w:t>
      </w:r>
      <w:r>
        <w:t>године</w:t>
      </w:r>
      <w:r>
        <w:rPr>
          <w:spacing w:val="-5"/>
        </w:rPr>
        <w:t xml:space="preserve"> </w:t>
      </w:r>
      <w:r>
        <w:t>Влада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доносила</w:t>
      </w:r>
      <w:r>
        <w:rPr>
          <w:spacing w:val="-5"/>
        </w:rPr>
        <w:t xml:space="preserve"> </w:t>
      </w:r>
      <w:r>
        <w:t>кадровски план.</w:t>
      </w:r>
      <w:r>
        <w:rPr>
          <w:spacing w:val="-12"/>
        </w:rPr>
        <w:t xml:space="preserve"> </w:t>
      </w:r>
      <w:r>
        <w:t>Међутим,</w:t>
      </w:r>
      <w:r>
        <w:rPr>
          <w:spacing w:val="-11"/>
        </w:rPr>
        <w:t xml:space="preserve"> </w:t>
      </w:r>
      <w:r>
        <w:t>потребе</w:t>
      </w:r>
      <w:r>
        <w:rPr>
          <w:spacing w:val="-11"/>
        </w:rPr>
        <w:t xml:space="preserve"> </w:t>
      </w:r>
      <w:r>
        <w:t>фискалне</w:t>
      </w:r>
      <w:r>
        <w:rPr>
          <w:spacing w:val="-11"/>
        </w:rPr>
        <w:t xml:space="preserve"> </w:t>
      </w:r>
      <w:r>
        <w:t>консолидације,</w:t>
      </w:r>
      <w:r>
        <w:rPr>
          <w:spacing w:val="-12"/>
        </w:rPr>
        <w:t xml:space="preserve"> </w:t>
      </w:r>
      <w:r>
        <w:t>додатни</w:t>
      </w:r>
      <w:r>
        <w:rPr>
          <w:spacing w:val="-11"/>
        </w:rPr>
        <w:t xml:space="preserve"> </w:t>
      </w:r>
      <w:r>
        <w:t>механи- зми</w:t>
      </w:r>
      <w:r>
        <w:rPr>
          <w:spacing w:val="-9"/>
        </w:rPr>
        <w:t xml:space="preserve"> </w:t>
      </w:r>
      <w:r>
        <w:t>планирања</w:t>
      </w:r>
      <w:r>
        <w:rPr>
          <w:spacing w:val="-9"/>
        </w:rPr>
        <w:t xml:space="preserve"> </w:t>
      </w:r>
      <w:r>
        <w:t>кадра</w:t>
      </w:r>
      <w:r>
        <w:rPr>
          <w:spacing w:val="-9"/>
        </w:rPr>
        <w:t xml:space="preserve"> </w:t>
      </w:r>
      <w:r>
        <w:t>услед</w:t>
      </w:r>
      <w:r>
        <w:rPr>
          <w:spacing w:val="-9"/>
        </w:rPr>
        <w:t xml:space="preserve"> </w:t>
      </w:r>
      <w:r>
        <w:t>потребе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смањи,</w:t>
      </w:r>
      <w:r>
        <w:rPr>
          <w:spacing w:val="-9"/>
        </w:rPr>
        <w:t xml:space="preserve"> </w:t>
      </w:r>
      <w:r>
        <w:t>што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 xml:space="preserve">утврђи- </w:t>
      </w:r>
      <w:r>
        <w:rPr>
          <w:spacing w:val="-4"/>
        </w:rPr>
        <w:t>вано одлукама о максималном броју, условила су да кадровски план, иако</w:t>
      </w:r>
      <w:r>
        <w:rPr>
          <w:spacing w:val="-6"/>
        </w:rPr>
        <w:t xml:space="preserve"> </w:t>
      </w:r>
      <w:r>
        <w:rPr>
          <w:spacing w:val="-4"/>
        </w:rPr>
        <w:t>је</w:t>
      </w:r>
      <w:r>
        <w:rPr>
          <w:spacing w:val="-6"/>
        </w:rPr>
        <w:t xml:space="preserve"> </w:t>
      </w:r>
      <w:r>
        <w:rPr>
          <w:spacing w:val="-4"/>
        </w:rPr>
        <w:t>процедура</w:t>
      </w:r>
      <w:r>
        <w:rPr>
          <w:spacing w:val="-6"/>
        </w:rPr>
        <w:t xml:space="preserve"> </w:t>
      </w:r>
      <w:r>
        <w:rPr>
          <w:spacing w:val="-4"/>
        </w:rPr>
        <w:t>његове</w:t>
      </w:r>
      <w:r>
        <w:rPr>
          <w:spacing w:val="-6"/>
        </w:rPr>
        <w:t xml:space="preserve"> </w:t>
      </w:r>
      <w:r>
        <w:rPr>
          <w:spacing w:val="-4"/>
        </w:rPr>
        <w:t>припреме</w:t>
      </w:r>
      <w:r>
        <w:rPr>
          <w:spacing w:val="-6"/>
        </w:rPr>
        <w:t xml:space="preserve"> </w:t>
      </w:r>
      <w:r>
        <w:rPr>
          <w:spacing w:val="-4"/>
        </w:rPr>
        <w:t>спровођена</w:t>
      </w:r>
      <w:r>
        <w:rPr>
          <w:spacing w:val="-6"/>
        </w:rPr>
        <w:t xml:space="preserve"> </w:t>
      </w:r>
      <w:r>
        <w:rPr>
          <w:spacing w:val="-4"/>
        </w:rPr>
        <w:t>у</w:t>
      </w:r>
      <w:r>
        <w:rPr>
          <w:spacing w:val="-6"/>
        </w:rPr>
        <w:t xml:space="preserve"> </w:t>
      </w:r>
      <w:r>
        <w:rPr>
          <w:spacing w:val="-4"/>
        </w:rPr>
        <w:t>склад</w:t>
      </w:r>
      <w:r>
        <w:rPr>
          <w:spacing w:val="-4"/>
        </w:rPr>
        <w:t>у</w:t>
      </w:r>
      <w:r>
        <w:rPr>
          <w:spacing w:val="-6"/>
        </w:rPr>
        <w:t xml:space="preserve"> </w:t>
      </w:r>
      <w:r>
        <w:rPr>
          <w:spacing w:val="-4"/>
        </w:rPr>
        <w:t>са</w:t>
      </w:r>
      <w:r>
        <w:rPr>
          <w:spacing w:val="-6"/>
        </w:rPr>
        <w:t xml:space="preserve"> </w:t>
      </w:r>
      <w:r>
        <w:rPr>
          <w:spacing w:val="-4"/>
        </w:rPr>
        <w:t xml:space="preserve">Уредбом, </w:t>
      </w:r>
      <w:r>
        <w:t>није</w:t>
      </w:r>
      <w:r>
        <w:rPr>
          <w:spacing w:val="-8"/>
        </w:rPr>
        <w:t xml:space="preserve"> </w:t>
      </w:r>
      <w:r>
        <w:t>формално</w:t>
      </w:r>
      <w:r>
        <w:rPr>
          <w:spacing w:val="-8"/>
        </w:rPr>
        <w:t xml:space="preserve"> </w:t>
      </w:r>
      <w:r>
        <w:t>усвајан</w:t>
      </w:r>
      <w:r>
        <w:rPr>
          <w:spacing w:val="-8"/>
        </w:rPr>
        <w:t xml:space="preserve"> </w:t>
      </w:r>
      <w:r>
        <w:t>последњих</w:t>
      </w:r>
      <w:r>
        <w:rPr>
          <w:spacing w:val="-8"/>
        </w:rPr>
        <w:t xml:space="preserve"> </w:t>
      </w:r>
      <w:r>
        <w:t>година.</w:t>
      </w:r>
      <w:r>
        <w:rPr>
          <w:spacing w:val="-8"/>
        </w:rPr>
        <w:t xml:space="preserve"> </w:t>
      </w:r>
      <w:r>
        <w:t>Такође,</w:t>
      </w:r>
      <w:r>
        <w:rPr>
          <w:spacing w:val="-8"/>
        </w:rPr>
        <w:t xml:space="preserve"> </w:t>
      </w:r>
      <w:r>
        <w:t>ни</w:t>
      </w:r>
      <w:r>
        <w:rPr>
          <w:spacing w:val="-8"/>
        </w:rPr>
        <w:t xml:space="preserve"> </w:t>
      </w:r>
      <w:r>
        <w:t>2020.</w:t>
      </w:r>
      <w:r>
        <w:rPr>
          <w:spacing w:val="-8"/>
        </w:rPr>
        <w:t xml:space="preserve"> </w:t>
      </w:r>
      <w:r>
        <w:t>година која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протекла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изузетним</w:t>
      </w:r>
      <w:r>
        <w:rPr>
          <w:spacing w:val="-1"/>
        </w:rPr>
        <w:t xml:space="preserve"> </w:t>
      </w:r>
      <w:r>
        <w:t>околностима</w:t>
      </w:r>
      <w:r>
        <w:rPr>
          <w:spacing w:val="-1"/>
        </w:rPr>
        <w:t xml:space="preserve"> </w:t>
      </w:r>
      <w:r>
        <w:t>планирања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расподеле средстава</w:t>
      </w:r>
      <w:r>
        <w:rPr>
          <w:spacing w:val="-12"/>
        </w:rPr>
        <w:t xml:space="preserve"> </w:t>
      </w:r>
      <w:r>
        <w:t>због</w:t>
      </w:r>
      <w:r>
        <w:rPr>
          <w:spacing w:val="-11"/>
        </w:rPr>
        <w:t xml:space="preserve"> </w:t>
      </w:r>
      <w:r>
        <w:t>мера</w:t>
      </w:r>
      <w:r>
        <w:rPr>
          <w:spacing w:val="-11"/>
        </w:rPr>
        <w:t xml:space="preserve"> </w:t>
      </w:r>
      <w:r>
        <w:t>изазваних</w:t>
      </w:r>
      <w:r>
        <w:rPr>
          <w:spacing w:val="-11"/>
        </w:rPr>
        <w:t xml:space="preserve"> </w:t>
      </w:r>
      <w:r>
        <w:t>услед</w:t>
      </w:r>
      <w:r>
        <w:rPr>
          <w:spacing w:val="-12"/>
        </w:rPr>
        <w:t xml:space="preserve"> </w:t>
      </w:r>
      <w:r>
        <w:t>пандемије</w:t>
      </w:r>
      <w:r>
        <w:rPr>
          <w:spacing w:val="-11"/>
        </w:rPr>
        <w:t xml:space="preserve"> </w:t>
      </w:r>
      <w:r>
        <w:t>ковид</w:t>
      </w:r>
      <w:r>
        <w:rPr>
          <w:i/>
        </w:rPr>
        <w:t>-</w:t>
      </w:r>
      <w:r>
        <w:t>19,</w:t>
      </w:r>
      <w:r>
        <w:rPr>
          <w:spacing w:val="-11"/>
        </w:rPr>
        <w:t xml:space="preserve"> </w:t>
      </w:r>
      <w:r>
        <w:t>није</w:t>
      </w:r>
      <w:r>
        <w:rPr>
          <w:spacing w:val="-11"/>
        </w:rPr>
        <w:t xml:space="preserve"> </w:t>
      </w:r>
      <w:r>
        <w:t xml:space="preserve">била формализована усвојеним кадровским планом. Додатни разлог за </w:t>
      </w:r>
      <w:r>
        <w:rPr>
          <w:spacing w:val="-2"/>
        </w:rPr>
        <w:t>одступање</w:t>
      </w:r>
      <w:r>
        <w:rPr>
          <w:spacing w:val="-5"/>
        </w:rPr>
        <w:t xml:space="preserve"> </w:t>
      </w:r>
      <w:r>
        <w:rPr>
          <w:spacing w:val="-2"/>
        </w:rPr>
        <w:t>од</w:t>
      </w:r>
      <w:r>
        <w:rPr>
          <w:spacing w:val="-5"/>
        </w:rPr>
        <w:t xml:space="preserve"> </w:t>
      </w:r>
      <w:r>
        <w:rPr>
          <w:spacing w:val="-2"/>
        </w:rPr>
        <w:t>прописаног</w:t>
      </w:r>
      <w:r>
        <w:rPr>
          <w:spacing w:val="-6"/>
        </w:rPr>
        <w:t xml:space="preserve"> </w:t>
      </w:r>
      <w:r>
        <w:rPr>
          <w:spacing w:val="-2"/>
        </w:rPr>
        <w:t>кадровског</w:t>
      </w:r>
      <w:r>
        <w:rPr>
          <w:spacing w:val="-6"/>
        </w:rPr>
        <w:t xml:space="preserve"> </w:t>
      </w:r>
      <w:r>
        <w:rPr>
          <w:spacing w:val="-2"/>
        </w:rPr>
        <w:t>планирања</w:t>
      </w:r>
      <w:r>
        <w:rPr>
          <w:spacing w:val="-6"/>
        </w:rPr>
        <w:t xml:space="preserve"> </w:t>
      </w:r>
      <w:r>
        <w:rPr>
          <w:spacing w:val="-2"/>
        </w:rPr>
        <w:t>лежи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још</w:t>
      </w:r>
      <w:r>
        <w:rPr>
          <w:spacing w:val="-6"/>
        </w:rPr>
        <w:t xml:space="preserve"> </w:t>
      </w:r>
      <w:r>
        <w:rPr>
          <w:spacing w:val="-2"/>
        </w:rPr>
        <w:t xml:space="preserve">једном </w:t>
      </w:r>
      <w:r>
        <w:rPr>
          <w:b/>
        </w:rPr>
        <w:t>ad</w:t>
      </w:r>
      <w:r>
        <w:rPr>
          <w:b/>
          <w:spacing w:val="-2"/>
        </w:rPr>
        <w:t xml:space="preserve"> </w:t>
      </w:r>
      <w:r>
        <w:rPr>
          <w:b/>
        </w:rPr>
        <w:t>hoc</w:t>
      </w:r>
      <w:r>
        <w:rPr>
          <w:b/>
          <w:spacing w:val="-2"/>
        </w:rPr>
        <w:t xml:space="preserve"> </w:t>
      </w:r>
      <w:r>
        <w:rPr>
          <w:b/>
        </w:rPr>
        <w:t>механизму</w:t>
      </w:r>
      <w:r>
        <w:rPr>
          <w:b/>
          <w:spacing w:val="-2"/>
        </w:rPr>
        <w:t xml:space="preserve"> </w:t>
      </w:r>
      <w:r>
        <w:rPr>
          <w:b/>
        </w:rPr>
        <w:t>контроле</w:t>
      </w:r>
      <w:r>
        <w:rPr>
          <w:b/>
          <w:spacing w:val="-2"/>
        </w:rPr>
        <w:t xml:space="preserve"> </w:t>
      </w:r>
      <w:r>
        <w:rPr>
          <w:b/>
        </w:rPr>
        <w:t>новог</w:t>
      </w:r>
      <w:r>
        <w:rPr>
          <w:b/>
          <w:spacing w:val="-2"/>
        </w:rPr>
        <w:t xml:space="preserve"> </w:t>
      </w:r>
      <w:r>
        <w:rPr>
          <w:b/>
        </w:rPr>
        <w:t>запошљавања</w:t>
      </w:r>
      <w:r>
        <w:t>,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 xml:space="preserve">происти- </w:t>
      </w:r>
      <w:r>
        <w:rPr>
          <w:spacing w:val="-2"/>
        </w:rPr>
        <w:t>че</w:t>
      </w:r>
      <w:r>
        <w:rPr>
          <w:spacing w:val="-6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Закона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буџетском</w:t>
      </w:r>
      <w:r>
        <w:rPr>
          <w:spacing w:val="-6"/>
        </w:rPr>
        <w:t xml:space="preserve"> </w:t>
      </w:r>
      <w:r>
        <w:rPr>
          <w:spacing w:val="-2"/>
        </w:rPr>
        <w:t>систему.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том</w:t>
      </w:r>
      <w:r>
        <w:rPr>
          <w:spacing w:val="-6"/>
        </w:rPr>
        <w:t xml:space="preserve"> </w:t>
      </w:r>
      <w:r>
        <w:rPr>
          <w:spacing w:val="-2"/>
        </w:rPr>
        <w:t>закону,</w:t>
      </w:r>
      <w:r>
        <w:rPr>
          <w:spacing w:val="-6"/>
        </w:rPr>
        <w:t xml:space="preserve"> </w:t>
      </w:r>
      <w:r>
        <w:rPr>
          <w:spacing w:val="-2"/>
        </w:rPr>
        <w:t>чија</w:t>
      </w:r>
      <w:r>
        <w:rPr>
          <w:spacing w:val="-6"/>
        </w:rPr>
        <w:t xml:space="preserve"> </w:t>
      </w:r>
      <w:r>
        <w:rPr>
          <w:spacing w:val="-2"/>
        </w:rPr>
        <w:t>се</w:t>
      </w:r>
      <w:r>
        <w:rPr>
          <w:spacing w:val="-6"/>
        </w:rPr>
        <w:t xml:space="preserve"> </w:t>
      </w:r>
      <w:r>
        <w:rPr>
          <w:spacing w:val="-2"/>
        </w:rPr>
        <w:t>примена</w:t>
      </w:r>
      <w:r>
        <w:rPr>
          <w:spacing w:val="-6"/>
        </w:rPr>
        <w:t xml:space="preserve"> </w:t>
      </w:r>
      <w:r>
        <w:rPr>
          <w:spacing w:val="-2"/>
        </w:rPr>
        <w:t>у т</w:t>
      </w:r>
      <w:r>
        <w:rPr>
          <w:spacing w:val="-2"/>
        </w:rPr>
        <w:t>ом</w:t>
      </w:r>
      <w:r>
        <w:rPr>
          <w:spacing w:val="-10"/>
        </w:rPr>
        <w:t xml:space="preserve"> </w:t>
      </w:r>
      <w:r>
        <w:rPr>
          <w:spacing w:val="-2"/>
        </w:rPr>
        <w:t>делу</w:t>
      </w:r>
      <w:r>
        <w:rPr>
          <w:spacing w:val="-9"/>
        </w:rPr>
        <w:t xml:space="preserve"> </w:t>
      </w:r>
      <w:r>
        <w:rPr>
          <w:spacing w:val="-2"/>
        </w:rPr>
        <w:t>продужава</w:t>
      </w:r>
      <w:r>
        <w:rPr>
          <w:spacing w:val="-9"/>
        </w:rPr>
        <w:t xml:space="preserve"> </w:t>
      </w:r>
      <w:r>
        <w:rPr>
          <w:spacing w:val="-2"/>
        </w:rPr>
        <w:t>сваке</w:t>
      </w:r>
      <w:r>
        <w:rPr>
          <w:spacing w:val="-9"/>
        </w:rPr>
        <w:t xml:space="preserve"> </w:t>
      </w:r>
      <w:r>
        <w:rPr>
          <w:spacing w:val="-2"/>
        </w:rPr>
        <w:t>године,</w:t>
      </w:r>
      <w:r>
        <w:rPr>
          <w:spacing w:val="-10"/>
        </w:rPr>
        <w:t xml:space="preserve"> </w:t>
      </w:r>
      <w:r>
        <w:rPr>
          <w:spacing w:val="-2"/>
        </w:rPr>
        <w:t>као</w:t>
      </w:r>
      <w:r>
        <w:rPr>
          <w:spacing w:val="-9"/>
        </w:rPr>
        <w:t xml:space="preserve"> </w:t>
      </w:r>
      <w:r>
        <w:rPr>
          <w:spacing w:val="-2"/>
        </w:rPr>
        <w:t>мера</w:t>
      </w:r>
      <w:r>
        <w:rPr>
          <w:spacing w:val="-9"/>
        </w:rPr>
        <w:t xml:space="preserve"> </w:t>
      </w:r>
      <w:r>
        <w:rPr>
          <w:spacing w:val="-2"/>
        </w:rPr>
        <w:t>спречавања</w:t>
      </w:r>
      <w:r>
        <w:rPr>
          <w:spacing w:val="-9"/>
        </w:rPr>
        <w:t xml:space="preserve"> </w:t>
      </w:r>
      <w:r>
        <w:rPr>
          <w:spacing w:val="-2"/>
        </w:rPr>
        <w:t>наглог</w:t>
      </w:r>
      <w:r>
        <w:rPr>
          <w:spacing w:val="-10"/>
        </w:rPr>
        <w:t xml:space="preserve"> </w:t>
      </w:r>
      <w:r>
        <w:rPr>
          <w:spacing w:val="-2"/>
        </w:rPr>
        <w:t>раста броја</w:t>
      </w:r>
      <w:r>
        <w:rPr>
          <w:spacing w:val="-10"/>
        </w:rPr>
        <w:t xml:space="preserve"> </w:t>
      </w:r>
      <w:r>
        <w:rPr>
          <w:spacing w:val="-2"/>
        </w:rPr>
        <w:t>запослених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јавном</w:t>
      </w:r>
      <w:r>
        <w:rPr>
          <w:spacing w:val="-9"/>
        </w:rPr>
        <w:t xml:space="preserve"> </w:t>
      </w:r>
      <w:r>
        <w:rPr>
          <w:spacing w:val="-2"/>
        </w:rPr>
        <w:t>сектору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контроле</w:t>
      </w:r>
      <w:r>
        <w:rPr>
          <w:spacing w:val="-9"/>
        </w:rPr>
        <w:t xml:space="preserve"> </w:t>
      </w:r>
      <w:r>
        <w:rPr>
          <w:spacing w:val="-2"/>
        </w:rPr>
        <w:t>запошљавања,</w:t>
      </w:r>
      <w:r>
        <w:rPr>
          <w:spacing w:val="-9"/>
        </w:rPr>
        <w:t xml:space="preserve"> </w:t>
      </w:r>
      <w:r>
        <w:rPr>
          <w:spacing w:val="-2"/>
        </w:rPr>
        <w:t xml:space="preserve">органи </w:t>
      </w:r>
      <w:r>
        <w:t>не</w:t>
      </w:r>
      <w:r>
        <w:rPr>
          <w:spacing w:val="-8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заснивати</w:t>
      </w:r>
      <w:r>
        <w:rPr>
          <w:spacing w:val="-9"/>
        </w:rPr>
        <w:t xml:space="preserve"> </w:t>
      </w:r>
      <w:r>
        <w:t>радни</w:t>
      </w:r>
      <w:r>
        <w:rPr>
          <w:spacing w:val="-9"/>
        </w:rPr>
        <w:t xml:space="preserve"> </w:t>
      </w:r>
      <w:r>
        <w:t>однос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новим</w:t>
      </w:r>
      <w:r>
        <w:rPr>
          <w:spacing w:val="-8"/>
        </w:rPr>
        <w:t xml:space="preserve"> </w:t>
      </w:r>
      <w:r>
        <w:t>лицима</w:t>
      </w:r>
      <w:r>
        <w:rPr>
          <w:spacing w:val="-8"/>
        </w:rPr>
        <w:t xml:space="preserve"> </w:t>
      </w:r>
      <w:r>
        <w:t>ради</w:t>
      </w:r>
      <w:r>
        <w:rPr>
          <w:spacing w:val="-9"/>
        </w:rPr>
        <w:t xml:space="preserve"> </w:t>
      </w:r>
      <w:r>
        <w:t xml:space="preserve">попуњавања </w:t>
      </w:r>
      <w:r>
        <w:rPr>
          <w:spacing w:val="-2"/>
        </w:rPr>
        <w:t>слободних,</w:t>
      </w:r>
      <w:r>
        <w:rPr>
          <w:spacing w:val="-5"/>
        </w:rPr>
        <w:t xml:space="preserve"> </w:t>
      </w:r>
      <w:r>
        <w:rPr>
          <w:spacing w:val="-2"/>
        </w:rPr>
        <w:t>односно</w:t>
      </w:r>
      <w:r>
        <w:rPr>
          <w:spacing w:val="-5"/>
        </w:rPr>
        <w:t xml:space="preserve"> </w:t>
      </w:r>
      <w:r>
        <w:rPr>
          <w:spacing w:val="-2"/>
        </w:rPr>
        <w:t>упражњених</w:t>
      </w:r>
      <w:r>
        <w:rPr>
          <w:spacing w:val="-5"/>
        </w:rPr>
        <w:t xml:space="preserve"> </w:t>
      </w:r>
      <w:r>
        <w:rPr>
          <w:spacing w:val="-2"/>
        </w:rPr>
        <w:t>радних</w:t>
      </w:r>
      <w:r>
        <w:rPr>
          <w:spacing w:val="-5"/>
        </w:rPr>
        <w:t xml:space="preserve"> </w:t>
      </w:r>
      <w:r>
        <w:rPr>
          <w:spacing w:val="-2"/>
        </w:rPr>
        <w:t>места,</w:t>
      </w:r>
      <w:r>
        <w:rPr>
          <w:spacing w:val="-5"/>
        </w:rPr>
        <w:t xml:space="preserve"> </w:t>
      </w:r>
      <w:r>
        <w:rPr>
          <w:spacing w:val="-2"/>
        </w:rPr>
        <w:t>све</w:t>
      </w:r>
      <w:r>
        <w:rPr>
          <w:spacing w:val="-5"/>
        </w:rPr>
        <w:t xml:space="preserve"> </w:t>
      </w:r>
      <w:r>
        <w:rPr>
          <w:spacing w:val="-2"/>
        </w:rPr>
        <w:t>до</w:t>
      </w:r>
      <w:r>
        <w:rPr>
          <w:spacing w:val="-5"/>
        </w:rPr>
        <w:t xml:space="preserve"> </w:t>
      </w:r>
      <w:r>
        <w:rPr>
          <w:spacing w:val="-2"/>
        </w:rPr>
        <w:t>31.</w:t>
      </w:r>
      <w:r>
        <w:rPr>
          <w:spacing w:val="-5"/>
        </w:rPr>
        <w:t xml:space="preserve"> </w:t>
      </w:r>
      <w:r>
        <w:rPr>
          <w:spacing w:val="-2"/>
        </w:rPr>
        <w:t xml:space="preserve">децембра </w:t>
      </w:r>
      <w:r>
        <w:t>2020.</w:t>
      </w:r>
      <w:r>
        <w:rPr>
          <w:spacing w:val="-8"/>
        </w:rPr>
        <w:t xml:space="preserve"> </w:t>
      </w:r>
      <w:r>
        <w:t>године,</w:t>
      </w:r>
      <w:r>
        <w:rPr>
          <w:spacing w:val="-8"/>
        </w:rPr>
        <w:t xml:space="preserve"> </w:t>
      </w:r>
      <w:r>
        <w:t>односно</w:t>
      </w:r>
      <w:r>
        <w:rPr>
          <w:spacing w:val="-8"/>
        </w:rPr>
        <w:t xml:space="preserve"> </w:t>
      </w:r>
      <w:r>
        <w:t>радни</w:t>
      </w:r>
      <w:r>
        <w:rPr>
          <w:spacing w:val="-8"/>
        </w:rPr>
        <w:t xml:space="preserve"> </w:t>
      </w:r>
      <w:r>
        <w:t>однос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новим</w:t>
      </w:r>
      <w:r>
        <w:rPr>
          <w:spacing w:val="-8"/>
        </w:rPr>
        <w:t xml:space="preserve"> </w:t>
      </w:r>
      <w:r>
        <w:t>лицима</w:t>
      </w:r>
      <w:r>
        <w:rPr>
          <w:spacing w:val="-7"/>
        </w:rPr>
        <w:t xml:space="preserve"> </w:t>
      </w:r>
      <w:r>
        <w:t>може</w:t>
      </w:r>
      <w:r>
        <w:rPr>
          <w:spacing w:val="-8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засно- вати</w:t>
      </w:r>
      <w:r>
        <w:rPr>
          <w:spacing w:val="-11"/>
        </w:rPr>
        <w:t xml:space="preserve"> </w:t>
      </w:r>
      <w:r>
        <w:t>уз</w:t>
      </w:r>
      <w:r>
        <w:rPr>
          <w:spacing w:val="-11"/>
        </w:rPr>
        <w:t xml:space="preserve"> </w:t>
      </w:r>
      <w:r>
        <w:t>сагласност</w:t>
      </w:r>
      <w:r>
        <w:rPr>
          <w:spacing w:val="-11"/>
        </w:rPr>
        <w:t xml:space="preserve"> </w:t>
      </w:r>
      <w:r>
        <w:t>надлежне</w:t>
      </w:r>
      <w:r>
        <w:rPr>
          <w:spacing w:val="-11"/>
        </w:rPr>
        <w:t xml:space="preserve"> </w:t>
      </w:r>
      <w:r>
        <w:rPr>
          <w:b/>
        </w:rPr>
        <w:t>Комисије</w:t>
      </w:r>
      <w:r>
        <w:rPr>
          <w:b/>
          <w:spacing w:val="-11"/>
        </w:rPr>
        <w:t xml:space="preserve"> </w:t>
      </w:r>
      <w:r>
        <w:rPr>
          <w:b/>
        </w:rPr>
        <w:t>Владе</w:t>
      </w:r>
      <w:r>
        <w:t>.</w:t>
      </w:r>
      <w:r>
        <w:rPr>
          <w:spacing w:val="-11"/>
        </w:rPr>
        <w:t xml:space="preserve"> </w:t>
      </w:r>
      <w:r>
        <w:t>Задржана</w:t>
      </w:r>
      <w:r>
        <w:rPr>
          <w:spacing w:val="-11"/>
        </w:rPr>
        <w:t xml:space="preserve"> </w:t>
      </w:r>
      <w:r>
        <w:t>мера</w:t>
      </w:r>
      <w:r>
        <w:rPr>
          <w:spacing w:val="-11"/>
        </w:rPr>
        <w:t xml:space="preserve"> </w:t>
      </w:r>
      <w:r>
        <w:t xml:space="preserve">кон- </w:t>
      </w:r>
      <w:r>
        <w:rPr>
          <w:spacing w:val="-2"/>
        </w:rPr>
        <w:t>троле</w:t>
      </w:r>
      <w:r>
        <w:rPr>
          <w:spacing w:val="-6"/>
        </w:rPr>
        <w:t xml:space="preserve"> </w:t>
      </w:r>
      <w:r>
        <w:rPr>
          <w:spacing w:val="-2"/>
        </w:rPr>
        <w:t>запошљавања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недоношење</w:t>
      </w:r>
      <w:r>
        <w:rPr>
          <w:spacing w:val="-6"/>
        </w:rPr>
        <w:t xml:space="preserve"> </w:t>
      </w:r>
      <w:r>
        <w:rPr>
          <w:spacing w:val="-2"/>
        </w:rPr>
        <w:t>кадровског</w:t>
      </w:r>
      <w:r>
        <w:rPr>
          <w:spacing w:val="-6"/>
        </w:rPr>
        <w:t xml:space="preserve"> </w:t>
      </w:r>
      <w:r>
        <w:rPr>
          <w:spacing w:val="-2"/>
        </w:rPr>
        <w:t>плана</w:t>
      </w:r>
      <w:r>
        <w:rPr>
          <w:spacing w:val="-6"/>
        </w:rPr>
        <w:t xml:space="preserve"> </w:t>
      </w:r>
      <w:r>
        <w:rPr>
          <w:spacing w:val="-2"/>
        </w:rPr>
        <w:t>показује</w:t>
      </w:r>
      <w:r>
        <w:rPr>
          <w:spacing w:val="-6"/>
        </w:rPr>
        <w:t xml:space="preserve"> </w:t>
      </w:r>
      <w:r>
        <w:rPr>
          <w:spacing w:val="-2"/>
        </w:rPr>
        <w:t>да</w:t>
      </w:r>
      <w:r>
        <w:rPr>
          <w:spacing w:val="-6"/>
        </w:rPr>
        <w:t xml:space="preserve"> </w:t>
      </w:r>
      <w:r>
        <w:rPr>
          <w:spacing w:val="-2"/>
        </w:rPr>
        <w:t xml:space="preserve">ни </w:t>
      </w:r>
      <w:r>
        <w:rPr>
          <w:spacing w:val="-4"/>
        </w:rPr>
        <w:t xml:space="preserve">након укидања закона којим се ограничава максималан број запосле- них </w:t>
      </w:r>
      <w:r>
        <w:rPr>
          <w:b/>
          <w:spacing w:val="-4"/>
        </w:rPr>
        <w:t>нису спроведени механизми системског планирања кадрова</w:t>
      </w:r>
      <w:r>
        <w:rPr>
          <w:spacing w:val="-4"/>
        </w:rPr>
        <w:t xml:space="preserve">, </w:t>
      </w:r>
      <w:r>
        <w:t>односно показује нужност да се успостави усклађено кадровско и финансијско</w:t>
      </w:r>
      <w:r>
        <w:rPr>
          <w:spacing w:val="-5"/>
        </w:rPr>
        <w:t xml:space="preserve"> </w:t>
      </w:r>
      <w:r>
        <w:t>планирање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даље,</w:t>
      </w:r>
      <w:r>
        <w:rPr>
          <w:spacing w:val="-5"/>
        </w:rPr>
        <w:t xml:space="preserve"> </w:t>
      </w:r>
      <w:r>
        <w:t>боље</w:t>
      </w:r>
      <w:r>
        <w:rPr>
          <w:spacing w:val="-5"/>
        </w:rPr>
        <w:t xml:space="preserve"> </w:t>
      </w:r>
      <w:r>
        <w:t>оперативно</w:t>
      </w:r>
      <w:r>
        <w:rPr>
          <w:spacing w:val="-5"/>
        </w:rPr>
        <w:t xml:space="preserve"> </w:t>
      </w:r>
      <w:r>
        <w:t>планирање</w:t>
      </w:r>
      <w:r>
        <w:rPr>
          <w:spacing w:val="-5"/>
        </w:rPr>
        <w:t xml:space="preserve"> </w:t>
      </w:r>
      <w:r>
        <w:t xml:space="preserve">како </w:t>
      </w:r>
      <w:r>
        <w:rPr>
          <w:spacing w:val="-4"/>
        </w:rPr>
        <w:t>би про</w:t>
      </w:r>
      <w:r>
        <w:rPr>
          <w:spacing w:val="-4"/>
        </w:rPr>
        <w:t xml:space="preserve">писи који ограничавају број запослених у државним органима </w:t>
      </w:r>
      <w:r>
        <w:t>престали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буду</w:t>
      </w:r>
      <w:r>
        <w:rPr>
          <w:spacing w:val="-1"/>
        </w:rPr>
        <w:t xml:space="preserve"> </w:t>
      </w:r>
      <w:r>
        <w:t>одлучујући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усмеравајући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органе,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 xml:space="preserve">не- </w:t>
      </w:r>
      <w:r>
        <w:rPr>
          <w:spacing w:val="-2"/>
        </w:rPr>
        <w:t>гативно</w:t>
      </w:r>
      <w:r>
        <w:rPr>
          <w:spacing w:val="-7"/>
        </w:rPr>
        <w:t xml:space="preserve"> </w:t>
      </w:r>
      <w:r>
        <w:rPr>
          <w:spacing w:val="-2"/>
        </w:rPr>
        <w:t>одражава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кадровско</w:t>
      </w:r>
      <w:r>
        <w:rPr>
          <w:spacing w:val="-7"/>
        </w:rPr>
        <w:t xml:space="preserve"> </w:t>
      </w:r>
      <w:r>
        <w:rPr>
          <w:spacing w:val="-2"/>
        </w:rPr>
        <w:t>планирање.</w:t>
      </w:r>
      <w:r>
        <w:rPr>
          <w:spacing w:val="-7"/>
        </w:rPr>
        <w:t xml:space="preserve"> </w:t>
      </w:r>
      <w:r>
        <w:rPr>
          <w:spacing w:val="-2"/>
        </w:rPr>
        <w:t>То</w:t>
      </w:r>
      <w:r>
        <w:rPr>
          <w:spacing w:val="-7"/>
        </w:rPr>
        <w:t xml:space="preserve"> </w:t>
      </w:r>
      <w:r>
        <w:rPr>
          <w:spacing w:val="-2"/>
        </w:rPr>
        <w:t>истовремено</w:t>
      </w:r>
      <w:r>
        <w:rPr>
          <w:spacing w:val="-7"/>
        </w:rPr>
        <w:t xml:space="preserve"> </w:t>
      </w:r>
      <w:r>
        <w:rPr>
          <w:spacing w:val="-2"/>
        </w:rPr>
        <w:t xml:space="preserve">значи </w:t>
      </w:r>
      <w:r>
        <w:t>и</w:t>
      </w:r>
      <w:r>
        <w:rPr>
          <w:spacing w:val="-12"/>
        </w:rPr>
        <w:t xml:space="preserve"> </w:t>
      </w:r>
      <w:r>
        <w:t>јачање</w:t>
      </w:r>
      <w:r>
        <w:rPr>
          <w:spacing w:val="-11"/>
        </w:rPr>
        <w:t xml:space="preserve"> </w:t>
      </w:r>
      <w:r>
        <w:t>аналитичких</w:t>
      </w:r>
      <w:r>
        <w:rPr>
          <w:spacing w:val="-11"/>
        </w:rPr>
        <w:t xml:space="preserve"> </w:t>
      </w:r>
      <w:r>
        <w:t>капацитета</w:t>
      </w:r>
      <w:r>
        <w:rPr>
          <w:spacing w:val="-11"/>
        </w:rPr>
        <w:t xml:space="preserve"> </w:t>
      </w:r>
      <w:r>
        <w:t>јединица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кадрове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свих</w:t>
      </w:r>
      <w:r>
        <w:rPr>
          <w:spacing w:val="-12"/>
        </w:rPr>
        <w:t xml:space="preserve"> </w:t>
      </w:r>
      <w:r>
        <w:t xml:space="preserve">нивоа </w:t>
      </w:r>
      <w:r>
        <w:rPr>
          <w:spacing w:val="-2"/>
        </w:rPr>
        <w:t>руковођења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органу</w:t>
      </w:r>
      <w:r>
        <w:rPr>
          <w:spacing w:val="-6"/>
        </w:rPr>
        <w:t xml:space="preserve"> </w:t>
      </w:r>
      <w:r>
        <w:rPr>
          <w:spacing w:val="-2"/>
        </w:rPr>
        <w:t>како</w:t>
      </w:r>
      <w:r>
        <w:rPr>
          <w:spacing w:val="-6"/>
        </w:rPr>
        <w:t xml:space="preserve"> </w:t>
      </w:r>
      <w:r>
        <w:rPr>
          <w:spacing w:val="-2"/>
        </w:rPr>
        <w:t>би</w:t>
      </w:r>
      <w:r>
        <w:rPr>
          <w:spacing w:val="-6"/>
        </w:rPr>
        <w:t xml:space="preserve"> </w:t>
      </w:r>
      <w:r>
        <w:rPr>
          <w:spacing w:val="-2"/>
        </w:rPr>
        <w:t>унутрашња</w:t>
      </w:r>
      <w:r>
        <w:rPr>
          <w:spacing w:val="-6"/>
        </w:rPr>
        <w:t xml:space="preserve"> </w:t>
      </w:r>
      <w:r>
        <w:rPr>
          <w:spacing w:val="-2"/>
        </w:rPr>
        <w:t>организација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системати- </w:t>
      </w:r>
      <w:r>
        <w:t>зација</w:t>
      </w:r>
      <w:r>
        <w:rPr>
          <w:spacing w:val="-9"/>
        </w:rPr>
        <w:t xml:space="preserve"> </w:t>
      </w:r>
      <w:r>
        <w:t>послова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органу</w:t>
      </w:r>
      <w:r>
        <w:rPr>
          <w:spacing w:val="-9"/>
        </w:rPr>
        <w:t xml:space="preserve"> </w:t>
      </w:r>
      <w:r>
        <w:t>била</w:t>
      </w:r>
      <w:r>
        <w:rPr>
          <w:spacing w:val="-9"/>
        </w:rPr>
        <w:t xml:space="preserve"> </w:t>
      </w:r>
      <w:r>
        <w:t>заснована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начелима</w:t>
      </w:r>
      <w:r>
        <w:rPr>
          <w:spacing w:val="-9"/>
        </w:rPr>
        <w:t xml:space="preserve"> </w:t>
      </w:r>
      <w:r>
        <w:t>која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 xml:space="preserve">односе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делотворан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складан</w:t>
      </w:r>
      <w:r>
        <w:rPr>
          <w:spacing w:val="-5"/>
        </w:rPr>
        <w:t xml:space="preserve"> </w:t>
      </w:r>
      <w:r>
        <w:rPr>
          <w:spacing w:val="-2"/>
        </w:rPr>
        <w:t>рад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радне</w:t>
      </w:r>
      <w:r>
        <w:rPr>
          <w:spacing w:val="-5"/>
        </w:rPr>
        <w:t xml:space="preserve"> </w:t>
      </w:r>
      <w:r>
        <w:rPr>
          <w:spacing w:val="-2"/>
        </w:rPr>
        <w:t>процесе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органу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 xml:space="preserve">делотворан </w:t>
      </w:r>
      <w:r>
        <w:t>надзор</w:t>
      </w:r>
      <w:r>
        <w:rPr>
          <w:spacing w:val="-11"/>
        </w:rPr>
        <w:t xml:space="preserve"> </w:t>
      </w:r>
      <w:r>
        <w:t>унутар</w:t>
      </w:r>
      <w:r>
        <w:rPr>
          <w:spacing w:val="-11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би,</w:t>
      </w:r>
      <w:r>
        <w:rPr>
          <w:spacing w:val="-11"/>
        </w:rPr>
        <w:t xml:space="preserve"> </w:t>
      </w:r>
      <w:r>
        <w:t>уз</w:t>
      </w:r>
      <w:r>
        <w:rPr>
          <w:spacing w:val="-11"/>
        </w:rPr>
        <w:t xml:space="preserve"> </w:t>
      </w:r>
      <w:r>
        <w:t>кадровски</w:t>
      </w:r>
      <w:r>
        <w:rPr>
          <w:spacing w:val="-11"/>
        </w:rPr>
        <w:t xml:space="preserve"> </w:t>
      </w:r>
      <w:r>
        <w:t>план,</w:t>
      </w:r>
      <w:r>
        <w:rPr>
          <w:spacing w:val="-11"/>
        </w:rPr>
        <w:t xml:space="preserve"> </w:t>
      </w:r>
      <w:r>
        <w:t>подржавала</w:t>
      </w:r>
      <w:r>
        <w:rPr>
          <w:spacing w:val="-11"/>
        </w:rPr>
        <w:t xml:space="preserve"> </w:t>
      </w:r>
      <w:r>
        <w:t>ис- пуњење оперативних и стратешких планова.</w:t>
      </w:r>
    </w:p>
    <w:p w:rsidR="006E1D4D" w:rsidRDefault="00976A1C">
      <w:pPr>
        <w:pStyle w:val="BodyText"/>
        <w:spacing w:line="232" w:lineRule="auto"/>
        <w:ind w:left="240" w:right="107" w:firstLine="396"/>
        <w:jc w:val="both"/>
      </w:pPr>
      <w:r>
        <w:t>Ове наводе подржавају досадашње анализе које су спрове- дене у тој области. Анализа „Јачање капацитета јединица за ка- дрове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органима</w:t>
      </w:r>
      <w:r>
        <w:rPr>
          <w:spacing w:val="-4"/>
        </w:rPr>
        <w:t xml:space="preserve"> </w:t>
      </w:r>
      <w:r>
        <w:t>државне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Републике</w:t>
      </w:r>
      <w:r>
        <w:rPr>
          <w:spacing w:val="-4"/>
        </w:rPr>
        <w:t xml:space="preserve"> </w:t>
      </w:r>
      <w:r>
        <w:t>Србије”</w:t>
      </w:r>
      <w:r>
        <w:rPr>
          <w:vertAlign w:val="superscript"/>
        </w:rPr>
        <w:t>108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„Анали- за управљања људск</w:t>
      </w:r>
      <w:r>
        <w:t>им ресурсима у државној управи Републике Србије”</w:t>
      </w:r>
      <w:r>
        <w:rPr>
          <w:vertAlign w:val="superscript"/>
        </w:rPr>
        <w:t>109</w:t>
      </w:r>
      <w:r>
        <w:rPr>
          <w:spacing w:val="2"/>
        </w:rPr>
        <w:t xml:space="preserve"> </w:t>
      </w:r>
      <w:r>
        <w:t>показују</w:t>
      </w:r>
      <w:r>
        <w:rPr>
          <w:spacing w:val="2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је</w:t>
      </w:r>
      <w:r>
        <w:rPr>
          <w:spacing w:val="2"/>
        </w:rPr>
        <w:t xml:space="preserve"> </w:t>
      </w:r>
      <w:r>
        <w:t>стратешко</w:t>
      </w:r>
      <w:r>
        <w:rPr>
          <w:spacing w:val="2"/>
        </w:rPr>
        <w:t xml:space="preserve"> </w:t>
      </w:r>
      <w:r>
        <w:t>планирање</w:t>
      </w:r>
      <w:r>
        <w:rPr>
          <w:spacing w:val="2"/>
        </w:rPr>
        <w:t xml:space="preserve"> </w:t>
      </w:r>
      <w:r>
        <w:t>кадрова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ниском</w:t>
      </w:r>
    </w:p>
    <w:p w:rsidR="006E1D4D" w:rsidRDefault="00976A1C">
      <w:pPr>
        <w:spacing w:line="151" w:lineRule="exact"/>
        <w:ind w:left="24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4"/>
        </w:tabs>
        <w:ind w:left="524" w:right="107"/>
        <w:jc w:val="both"/>
        <w:rPr>
          <w:sz w:val="14"/>
        </w:rPr>
      </w:pPr>
      <w:r>
        <w:rPr>
          <w:sz w:val="14"/>
        </w:rPr>
        <w:t>„Јачање капацитета јединица за кадрове у органима државне управе Републике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Србије”, проф. др Биљана Богићевић Миликић, август 2020. 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4"/>
        </w:tabs>
        <w:ind w:left="524" w:right="107"/>
        <w:jc w:val="both"/>
        <w:rPr>
          <w:sz w:val="14"/>
        </w:rPr>
      </w:pPr>
      <w:r>
        <w:rPr>
          <w:sz w:val="14"/>
        </w:rPr>
        <w:t>„Анализа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управљања</w:t>
      </w:r>
      <w:r>
        <w:rPr>
          <w:spacing w:val="-8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-8"/>
          <w:sz w:val="14"/>
        </w:rPr>
        <w:t xml:space="preserve"> </w:t>
      </w:r>
      <w:r>
        <w:rPr>
          <w:sz w:val="14"/>
        </w:rPr>
        <w:t>ресурсима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државној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управи</w:t>
      </w:r>
      <w:r>
        <w:rPr>
          <w:spacing w:val="-8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8"/>
          <w:sz w:val="14"/>
        </w:rPr>
        <w:t xml:space="preserve"> </w:t>
      </w:r>
      <w:r>
        <w:rPr>
          <w:sz w:val="14"/>
        </w:rPr>
        <w:t>Србије”,</w:t>
      </w:r>
      <w:r>
        <w:rPr>
          <w:spacing w:val="40"/>
          <w:sz w:val="14"/>
        </w:rPr>
        <w:t xml:space="preserve"> </w:t>
      </w:r>
      <w:r>
        <w:rPr>
          <w:sz w:val="14"/>
        </w:rPr>
        <w:t>Драгана</w:t>
      </w:r>
      <w:r>
        <w:rPr>
          <w:spacing w:val="-5"/>
          <w:sz w:val="14"/>
        </w:rPr>
        <w:t xml:space="preserve"> </w:t>
      </w:r>
      <w:r>
        <w:rPr>
          <w:sz w:val="14"/>
        </w:rPr>
        <w:t>Бајић,</w:t>
      </w:r>
      <w:r>
        <w:rPr>
          <w:spacing w:val="-5"/>
          <w:sz w:val="14"/>
        </w:rPr>
        <w:t xml:space="preserve"> </w:t>
      </w:r>
      <w:r>
        <w:rPr>
          <w:sz w:val="14"/>
        </w:rPr>
        <w:t>Оливера</w:t>
      </w:r>
      <w:r>
        <w:rPr>
          <w:spacing w:val="-5"/>
          <w:sz w:val="14"/>
        </w:rPr>
        <w:t xml:space="preserve"> </w:t>
      </w:r>
      <w:r>
        <w:rPr>
          <w:sz w:val="14"/>
        </w:rPr>
        <w:t>Јоветић,</w:t>
      </w:r>
      <w:r>
        <w:rPr>
          <w:spacing w:val="-5"/>
          <w:sz w:val="14"/>
        </w:rPr>
        <w:t xml:space="preserve"> </w:t>
      </w:r>
      <w:r>
        <w:rPr>
          <w:sz w:val="14"/>
        </w:rPr>
        <w:t>Александар</w:t>
      </w:r>
      <w:r>
        <w:rPr>
          <w:spacing w:val="-5"/>
          <w:sz w:val="14"/>
        </w:rPr>
        <w:t xml:space="preserve"> </w:t>
      </w:r>
      <w:r>
        <w:rPr>
          <w:sz w:val="14"/>
        </w:rPr>
        <w:t>Пановски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Катарина</w:t>
      </w:r>
      <w:r>
        <w:rPr>
          <w:spacing w:val="-5"/>
          <w:sz w:val="14"/>
        </w:rPr>
        <w:t xml:space="preserve"> </w:t>
      </w:r>
      <w:r>
        <w:rPr>
          <w:sz w:val="14"/>
        </w:rPr>
        <w:t>Тадић,</w:t>
      </w:r>
      <w:r>
        <w:rPr>
          <w:spacing w:val="-5"/>
          <w:sz w:val="14"/>
        </w:rPr>
        <w:t xml:space="preserve"> </w:t>
      </w:r>
      <w:r>
        <w:rPr>
          <w:sz w:val="14"/>
        </w:rPr>
        <w:t>април</w:t>
      </w:r>
      <w:r>
        <w:rPr>
          <w:spacing w:val="40"/>
          <w:sz w:val="14"/>
        </w:rPr>
        <w:t xml:space="preserve"> </w:t>
      </w:r>
      <w:r>
        <w:rPr>
          <w:sz w:val="14"/>
        </w:rPr>
        <w:t>2016.</w:t>
      </w:r>
      <w:r>
        <w:rPr>
          <w:spacing w:val="-6"/>
          <w:sz w:val="14"/>
        </w:rPr>
        <w:t xml:space="preserve"> </w:t>
      </w:r>
      <w:r>
        <w:rPr>
          <w:sz w:val="14"/>
        </w:rPr>
        <w:t>године.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9" w:space="40"/>
            <w:col w:w="5461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145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45270">
                              <a:moveTo>
                                <a:pt x="0" y="0"/>
                              </a:moveTo>
                              <a:lnTo>
                                <a:pt x="0" y="9145181"/>
                              </a:lnTo>
                            </a:path>
                            <a:path h="9145270">
                              <a:moveTo>
                                <a:pt x="0" y="0"/>
                              </a:moveTo>
                              <a:lnTo>
                                <a:pt x="0" y="914518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ADDCB" id="Graphic 31" o:spid="_x0000_s1026" style="position:absolute;margin-left:304.7pt;margin-top:12.75pt;width:.1pt;height:720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" path="m,l,9145181em,l,9145181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нивоу. Нацрти кадровских планова се припремају и доносе фор- мално и без значајних претходних анализа. </w:t>
      </w:r>
      <w:r>
        <w:rPr>
          <w:b/>
        </w:rPr>
        <w:t>У пракси већине органа недостаје координација током припреме нацрта план- ских</w:t>
      </w:r>
      <w:r>
        <w:rPr>
          <w:b/>
          <w:spacing w:val="-3"/>
        </w:rPr>
        <w:t xml:space="preserve"> </w:t>
      </w:r>
      <w:r>
        <w:rPr>
          <w:b/>
        </w:rPr>
        <w:t>докуменат</w:t>
      </w: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планова</w:t>
      </w:r>
      <w:r>
        <w:rPr>
          <w:spacing w:val="-4"/>
        </w:rPr>
        <w:t xml:space="preserve"> </w:t>
      </w:r>
      <w:r>
        <w:t>рада,</w:t>
      </w:r>
      <w:r>
        <w:rPr>
          <w:spacing w:val="-4"/>
        </w:rPr>
        <w:t xml:space="preserve"> </w:t>
      </w:r>
      <w:r>
        <w:t>буџета,</w:t>
      </w:r>
      <w:r>
        <w:rPr>
          <w:spacing w:val="-4"/>
        </w:rPr>
        <w:t xml:space="preserve"> </w:t>
      </w:r>
      <w:r>
        <w:t>кадровског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пла- на јавних набав</w:t>
      </w:r>
      <w:r>
        <w:t>ки, а јединице за кадрове не организују међусек- торске групе ради обједињене припреме тих планских аката како би се обезбедила њихова усклађеност. Приликом планирања ка- дрова</w:t>
      </w:r>
      <w:r>
        <w:rPr>
          <w:spacing w:val="-4"/>
        </w:rPr>
        <w:t xml:space="preserve"> </w:t>
      </w:r>
      <w:r>
        <w:t>недостаје</w:t>
      </w:r>
      <w:r>
        <w:rPr>
          <w:spacing w:val="-4"/>
        </w:rPr>
        <w:t xml:space="preserve"> </w:t>
      </w:r>
      <w:r>
        <w:t>системски</w:t>
      </w:r>
      <w:r>
        <w:rPr>
          <w:spacing w:val="-4"/>
        </w:rPr>
        <w:t xml:space="preserve"> </w:t>
      </w:r>
      <w:r>
        <w:t>приступ</w:t>
      </w:r>
      <w:r>
        <w:rPr>
          <w:spacing w:val="-4"/>
        </w:rPr>
        <w:t xml:space="preserve"> </w:t>
      </w:r>
      <w:r>
        <w:t>анализи</w:t>
      </w:r>
      <w:r>
        <w:rPr>
          <w:spacing w:val="-4"/>
        </w:rPr>
        <w:t xml:space="preserve"> </w:t>
      </w:r>
      <w:r>
        <w:t>организационе</w:t>
      </w:r>
      <w:r>
        <w:rPr>
          <w:spacing w:val="-4"/>
        </w:rPr>
        <w:t xml:space="preserve"> </w:t>
      </w:r>
      <w:r>
        <w:t>струк- туре органа и постојећ</w:t>
      </w:r>
      <w:r>
        <w:t>их описа послова, не успоставља се однос између планираних и постојећих послова, односно потребних ка- дрова и њихових знања и вештина. Такође се не припремају пла- нови</w:t>
      </w:r>
      <w:r>
        <w:rPr>
          <w:spacing w:val="-2"/>
        </w:rPr>
        <w:t xml:space="preserve"> </w:t>
      </w:r>
      <w:r>
        <w:t>интерне</w:t>
      </w:r>
      <w:r>
        <w:rPr>
          <w:spacing w:val="-2"/>
        </w:rPr>
        <w:t xml:space="preserve"> </w:t>
      </w:r>
      <w:r>
        <w:t>мобилности</w:t>
      </w:r>
      <w:r>
        <w:rPr>
          <w:spacing w:val="-2"/>
        </w:rPr>
        <w:t xml:space="preserve"> </w:t>
      </w:r>
      <w:r>
        <w:t>постојећег</w:t>
      </w:r>
      <w:r>
        <w:rPr>
          <w:spacing w:val="-2"/>
        </w:rPr>
        <w:t xml:space="preserve"> </w:t>
      </w:r>
      <w:r>
        <w:t>кадра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планираних послова, нити</w:t>
      </w:r>
      <w:r>
        <w:rPr>
          <w:spacing w:val="23"/>
        </w:rPr>
        <w:t xml:space="preserve"> </w:t>
      </w:r>
      <w:r>
        <w:t>се</w:t>
      </w:r>
      <w:r>
        <w:rPr>
          <w:spacing w:val="23"/>
        </w:rPr>
        <w:t xml:space="preserve"> </w:t>
      </w:r>
      <w:r>
        <w:t>у њих</w:t>
      </w:r>
      <w:r>
        <w:rPr>
          <w:spacing w:val="23"/>
        </w:rPr>
        <w:t xml:space="preserve"> </w:t>
      </w:r>
      <w:r>
        <w:t>укључу</w:t>
      </w:r>
      <w:r>
        <w:t>ју индивидуални</w:t>
      </w:r>
      <w:r>
        <w:rPr>
          <w:spacing w:val="23"/>
        </w:rPr>
        <w:t xml:space="preserve"> </w:t>
      </w:r>
      <w:r>
        <w:t>планови</w:t>
      </w:r>
      <w:r>
        <w:rPr>
          <w:spacing w:val="23"/>
        </w:rPr>
        <w:t xml:space="preserve"> </w:t>
      </w:r>
      <w:r>
        <w:t>разво- ја запослених. Сам кадровски план би требало да се садржински побољша и да уведе обухватну анализу постојеће организационе</w:t>
      </w:r>
      <w:r>
        <w:rPr>
          <w:spacing w:val="40"/>
        </w:rPr>
        <w:t xml:space="preserve"> </w:t>
      </w:r>
      <w:r>
        <w:t>и кадровске структуре према пословима и пројекције потребних финансијских средстава за плате и накнаде</w:t>
      </w:r>
      <w:r>
        <w:t xml:space="preserve"> рада за сва лица, да успостави однос са интерним тржиштем рада и др.</w:t>
      </w:r>
    </w:p>
    <w:p w:rsidR="006E1D4D" w:rsidRDefault="00976A1C">
      <w:pPr>
        <w:pStyle w:val="BodyText"/>
        <w:spacing w:before="18" w:line="232" w:lineRule="auto"/>
        <w:ind w:left="110" w:right="38" w:firstLine="396"/>
        <w:jc w:val="both"/>
      </w:pPr>
      <w:r>
        <w:t>Стога</w:t>
      </w:r>
      <w:r>
        <w:rPr>
          <w:spacing w:val="-5"/>
        </w:rPr>
        <w:t xml:space="preserve"> </w:t>
      </w:r>
      <w:r>
        <w:t>наредне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треба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усмерене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 xml:space="preserve">се у пракси направи значајан преокрет тако да </w:t>
      </w:r>
      <w:r>
        <w:rPr>
          <w:b/>
        </w:rPr>
        <w:t>фокус буде на циље- вима</w:t>
      </w:r>
      <w:r>
        <w:rPr>
          <w:b/>
          <w:spacing w:val="-1"/>
        </w:rPr>
        <w:t xml:space="preserve"> </w:t>
      </w:r>
      <w:r>
        <w:rPr>
          <w:b/>
        </w:rPr>
        <w:t>које</w:t>
      </w:r>
      <w:r>
        <w:rPr>
          <w:b/>
          <w:spacing w:val="-1"/>
        </w:rPr>
        <w:t xml:space="preserve"> </w:t>
      </w:r>
      <w:r>
        <w:rPr>
          <w:b/>
        </w:rPr>
        <w:t>треба</w:t>
      </w:r>
      <w:r>
        <w:rPr>
          <w:b/>
          <w:spacing w:val="-1"/>
        </w:rPr>
        <w:t xml:space="preserve"> </w:t>
      </w:r>
      <w:r>
        <w:rPr>
          <w:b/>
        </w:rPr>
        <w:t>постићи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пословима</w:t>
      </w:r>
      <w:r>
        <w:rPr>
          <w:b/>
          <w:spacing w:val="-1"/>
        </w:rPr>
        <w:t xml:space="preserve"> </w:t>
      </w:r>
      <w:r>
        <w:rPr>
          <w:b/>
        </w:rPr>
        <w:t>који</w:t>
      </w:r>
      <w:r>
        <w:rPr>
          <w:b/>
          <w:spacing w:val="-1"/>
        </w:rPr>
        <w:t xml:space="preserve"> </w:t>
      </w:r>
      <w:r>
        <w:rPr>
          <w:b/>
        </w:rPr>
        <w:t>треба</w:t>
      </w:r>
      <w:r>
        <w:rPr>
          <w:b/>
          <w:spacing w:val="-1"/>
        </w:rPr>
        <w:t xml:space="preserve"> </w:t>
      </w:r>
      <w:r>
        <w:rPr>
          <w:b/>
        </w:rPr>
        <w:t>да</w:t>
      </w:r>
      <w:r>
        <w:rPr>
          <w:b/>
          <w:spacing w:val="-1"/>
        </w:rPr>
        <w:t xml:space="preserve"> </w:t>
      </w:r>
      <w:r>
        <w:rPr>
          <w:b/>
        </w:rPr>
        <w:t>се</w:t>
      </w:r>
      <w:r>
        <w:rPr>
          <w:b/>
          <w:spacing w:val="-1"/>
        </w:rPr>
        <w:t xml:space="preserve"> </w:t>
      </w:r>
      <w:r>
        <w:rPr>
          <w:b/>
        </w:rPr>
        <w:t>обаве,</w:t>
      </w:r>
      <w:r>
        <w:rPr>
          <w:b/>
          <w:spacing w:val="-1"/>
        </w:rPr>
        <w:t xml:space="preserve"> </w:t>
      </w:r>
      <w:r>
        <w:rPr>
          <w:b/>
        </w:rPr>
        <w:t>а сходно</w:t>
      </w:r>
      <w:r>
        <w:rPr>
          <w:b/>
          <w:spacing w:val="-3"/>
        </w:rPr>
        <w:t xml:space="preserve"> </w:t>
      </w:r>
      <w:r>
        <w:rPr>
          <w:b/>
        </w:rPr>
        <w:t>томе</w:t>
      </w:r>
      <w:r>
        <w:rPr>
          <w:b/>
          <w:spacing w:val="-3"/>
        </w:rPr>
        <w:t xml:space="preserve"> </w:t>
      </w:r>
      <w:r>
        <w:rPr>
          <w:b/>
        </w:rPr>
        <w:t>утврдити</w:t>
      </w:r>
      <w:r>
        <w:rPr>
          <w:b/>
          <w:spacing w:val="-3"/>
        </w:rPr>
        <w:t xml:space="preserve"> </w:t>
      </w:r>
      <w:r>
        <w:rPr>
          <w:b/>
        </w:rPr>
        <w:t>потребан</w:t>
      </w:r>
      <w:r>
        <w:rPr>
          <w:b/>
          <w:spacing w:val="-3"/>
        </w:rPr>
        <w:t xml:space="preserve"> </w:t>
      </w:r>
      <w:r>
        <w:rPr>
          <w:b/>
        </w:rPr>
        <w:t>број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структуру</w:t>
      </w:r>
      <w:r>
        <w:rPr>
          <w:b/>
          <w:spacing w:val="-3"/>
        </w:rPr>
        <w:t xml:space="preserve"> </w:t>
      </w:r>
      <w:r>
        <w:rPr>
          <w:b/>
        </w:rPr>
        <w:t>извршилаца</w:t>
      </w:r>
      <w:r>
        <w:t>. Такође, иновирањем кадровског планирања неопходно је допри- нети спровођењу политике УЉР која је од стратешког значаја за државну</w:t>
      </w:r>
      <w:r>
        <w:rPr>
          <w:spacing w:val="-7"/>
        </w:rPr>
        <w:t xml:space="preserve"> </w:t>
      </w:r>
      <w:r>
        <w:t>управу,</w:t>
      </w:r>
      <w:r>
        <w:rPr>
          <w:spacing w:val="-7"/>
        </w:rPr>
        <w:t xml:space="preserve"> </w:t>
      </w:r>
      <w:r>
        <w:t>док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органима</w:t>
      </w:r>
      <w:r>
        <w:rPr>
          <w:spacing w:val="-7"/>
        </w:rPr>
        <w:t xml:space="preserve"> </w:t>
      </w:r>
      <w:r>
        <w:t>треба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јединице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УЉР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руко- водиоци</w:t>
      </w:r>
      <w:r>
        <w:rPr>
          <w:spacing w:val="-8"/>
        </w:rPr>
        <w:t xml:space="preserve"> </w:t>
      </w:r>
      <w:r>
        <w:t>с</w:t>
      </w:r>
      <w:r>
        <w:t>вих</w:t>
      </w:r>
      <w:r>
        <w:rPr>
          <w:spacing w:val="-8"/>
        </w:rPr>
        <w:t xml:space="preserve"> </w:t>
      </w:r>
      <w:r>
        <w:t>нивоа</w:t>
      </w:r>
      <w:r>
        <w:rPr>
          <w:spacing w:val="-8"/>
        </w:rPr>
        <w:t xml:space="preserve"> </w:t>
      </w:r>
      <w:r>
        <w:t>успоставе</w:t>
      </w:r>
      <w:r>
        <w:rPr>
          <w:spacing w:val="-8"/>
        </w:rPr>
        <w:t xml:space="preserve"> </w:t>
      </w:r>
      <w:r>
        <w:t>стратешке</w:t>
      </w:r>
      <w:r>
        <w:rPr>
          <w:spacing w:val="-8"/>
        </w:rPr>
        <w:t xml:space="preserve"> </w:t>
      </w:r>
      <w:r>
        <w:t>правце</w:t>
      </w:r>
      <w:r>
        <w:rPr>
          <w:spacing w:val="-8"/>
        </w:rPr>
        <w:t xml:space="preserve"> </w:t>
      </w:r>
      <w:r>
        <w:t>развоја</w:t>
      </w:r>
      <w:r>
        <w:rPr>
          <w:spacing w:val="-8"/>
        </w:rPr>
        <w:t xml:space="preserve"> </w:t>
      </w:r>
      <w:r>
        <w:t>кадрова</w:t>
      </w:r>
      <w:r>
        <w:rPr>
          <w:spacing w:val="-8"/>
        </w:rPr>
        <w:t xml:space="preserve"> </w:t>
      </w:r>
      <w:r>
        <w:t>у односу на своје надлежности. Да би се институционални циљеви повезали са кадровским и финансијским ресурсима и потребама</w:t>
      </w:r>
      <w:r>
        <w:rPr>
          <w:spacing w:val="80"/>
        </w:rPr>
        <w:t xml:space="preserve"> </w:t>
      </w:r>
      <w:r>
        <w:t>и повећала усклађеност планских аката, неопходно је преиспита- ти</w:t>
      </w:r>
      <w:r>
        <w:rPr>
          <w:spacing w:val="-3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организацију,</w:t>
      </w:r>
      <w:r>
        <w:rPr>
          <w:spacing w:val="-3"/>
        </w:rPr>
        <w:t xml:space="preserve"> </w:t>
      </w:r>
      <w:r>
        <w:t>улогу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значај</w:t>
      </w:r>
      <w:r>
        <w:rPr>
          <w:spacing w:val="-3"/>
        </w:rPr>
        <w:t xml:space="preserve"> </w:t>
      </w:r>
      <w:r>
        <w:t>јединица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кадрове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орга- нима и уз јачање њихових капацитета и капацитета руководилаца омогућити им да учествују у стратешком управљању. Посебну пажњу треба усмерити на координацију у спровођењу политике Владе</w:t>
      </w:r>
      <w:r>
        <w:rPr>
          <w:spacing w:val="-12"/>
        </w:rPr>
        <w:t xml:space="preserve"> </w:t>
      </w:r>
      <w:r>
        <w:t>кроз</w:t>
      </w:r>
      <w:r>
        <w:rPr>
          <w:spacing w:val="-11"/>
        </w:rPr>
        <w:t xml:space="preserve"> </w:t>
      </w:r>
      <w:r>
        <w:t>буџетско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кадровско</w:t>
      </w:r>
      <w:r>
        <w:rPr>
          <w:spacing w:val="-12"/>
        </w:rPr>
        <w:t xml:space="preserve"> </w:t>
      </w:r>
      <w:r>
        <w:t>планирање</w:t>
      </w:r>
      <w:r>
        <w:rPr>
          <w:spacing w:val="-11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била</w:t>
      </w:r>
      <w:r>
        <w:rPr>
          <w:spacing w:val="-12"/>
        </w:rPr>
        <w:t xml:space="preserve"> </w:t>
      </w:r>
      <w:r>
        <w:t>исказана и</w:t>
      </w:r>
      <w:r>
        <w:rPr>
          <w:spacing w:val="-2"/>
        </w:rPr>
        <w:t xml:space="preserve"> </w:t>
      </w:r>
      <w:r>
        <w:t>кроз</w:t>
      </w:r>
      <w:r>
        <w:rPr>
          <w:spacing w:val="-2"/>
        </w:rPr>
        <w:t xml:space="preserve"> </w:t>
      </w:r>
      <w:r>
        <w:t>одрживи</w:t>
      </w:r>
      <w:r>
        <w:rPr>
          <w:spacing w:val="-2"/>
        </w:rPr>
        <w:t xml:space="preserve"> </w:t>
      </w:r>
      <w:r>
        <w:t>кадровски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државне</w:t>
      </w:r>
      <w:r>
        <w:rPr>
          <w:spacing w:val="-2"/>
        </w:rPr>
        <w:t xml:space="preserve"> </w:t>
      </w:r>
      <w:r>
        <w:t>управе,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ће омогућавати да се конципира и спроводи стратегија развоја људ- ских ресурса у органима.</w:t>
      </w:r>
    </w:p>
    <w:p w:rsidR="006E1D4D" w:rsidRDefault="00976A1C">
      <w:pPr>
        <w:pStyle w:val="BodyText"/>
        <w:spacing w:before="19" w:line="232" w:lineRule="auto"/>
        <w:ind w:left="110" w:right="38" w:firstLine="396"/>
        <w:jc w:val="both"/>
      </w:pPr>
      <w:r>
        <w:t>У органима АП и ЈЛС започела је реформа службеничког система</w:t>
      </w:r>
      <w:r>
        <w:t xml:space="preserve"> изменом правног оквира. Значајна подршка ЈЛС у успо- стављању функције УЉР пружа се кроз сарадњу Савета Европе, МДУЛС и СКГО и подршку ЕУ у оквиру програма „Управљање људским ресурсима у локалној самоуправи”. Током 2019. године спроведена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функционална</w:t>
      </w:r>
      <w:r>
        <w:rPr>
          <w:spacing w:val="-8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управама</w:t>
      </w:r>
      <w:r>
        <w:rPr>
          <w:spacing w:val="-8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ЈЛС.</w:t>
      </w:r>
      <w:r>
        <w:rPr>
          <w:vertAlign w:val="superscript"/>
        </w:rPr>
        <w:t>110</w:t>
      </w:r>
      <w:r>
        <w:rPr>
          <w:spacing w:val="-8"/>
        </w:rPr>
        <w:t xml:space="preserve"> </w:t>
      </w:r>
      <w:r>
        <w:t>Такође је у оквиру програма „Управљање људским ресурсима у локалној самоуправи – фаза 2” спроведена анализа стања у свим кључним областима, коришћењем индекса за УЉР који је развио СКГО на узорку од 70 ЈЛС.</w:t>
      </w:r>
      <w:r>
        <w:rPr>
          <w:vertAlign w:val="superscript"/>
        </w:rPr>
        <w:t>111</w:t>
      </w:r>
      <w:r>
        <w:t xml:space="preserve"> Поред неспорног </w:t>
      </w:r>
      <w:r>
        <w:t>значаја иновираног норма- тивног оквира, остају изазови његовог спровођења.</w:t>
      </w:r>
    </w:p>
    <w:p w:rsidR="006E1D4D" w:rsidRDefault="00976A1C">
      <w:pPr>
        <w:pStyle w:val="BodyText"/>
        <w:spacing w:before="9" w:line="232" w:lineRule="auto"/>
        <w:ind w:left="110" w:right="38" w:firstLine="396"/>
        <w:jc w:val="both"/>
      </w:pPr>
      <w:r>
        <w:t>Оба истраживања недвосмислено су указала да упркос чи- њеници да је УЉР једно од примарних питања у процесу рефор- ме система локалне самоуправе, још постоји препрека и изазова</w:t>
      </w:r>
      <w:r>
        <w:rPr>
          <w:spacing w:val="80"/>
        </w:rPr>
        <w:t xml:space="preserve"> </w:t>
      </w:r>
      <w:r>
        <w:t>у с</w:t>
      </w:r>
      <w:r>
        <w:t>провођењу прописаног правног оквира, али и примери његове недоследне примене у неким ЈЛС. Током првих неколико година примене новог правног оквира изграђени су темељи за савремено УЉР,</w:t>
      </w:r>
      <w:r>
        <w:rPr>
          <w:spacing w:val="-5"/>
        </w:rPr>
        <w:t xml:space="preserve"> </w:t>
      </w:r>
      <w:r>
        <w:t>док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успостављање</w:t>
      </w:r>
      <w:r>
        <w:rPr>
          <w:spacing w:val="-5"/>
        </w:rPr>
        <w:t xml:space="preserve"> </w:t>
      </w:r>
      <w:r>
        <w:t>доброг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функционалног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УЉР процес, који захтева стратешки приступ и трајаће дужи низ годи- на.</w:t>
      </w:r>
      <w:r>
        <w:rPr>
          <w:spacing w:val="-8"/>
        </w:rPr>
        <w:t xml:space="preserve"> </w:t>
      </w:r>
      <w:r>
        <w:t>Због</w:t>
      </w:r>
      <w:r>
        <w:rPr>
          <w:spacing w:val="-9"/>
        </w:rPr>
        <w:t xml:space="preserve"> </w:t>
      </w:r>
      <w:r>
        <w:t>тога</w:t>
      </w:r>
      <w:r>
        <w:rPr>
          <w:spacing w:val="-8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ова</w:t>
      </w:r>
      <w:r>
        <w:rPr>
          <w:spacing w:val="-8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централног</w:t>
      </w:r>
      <w:r>
        <w:rPr>
          <w:spacing w:val="-8"/>
        </w:rPr>
        <w:t xml:space="preserve"> </w:t>
      </w:r>
      <w:r>
        <w:t>значаја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реформу</w:t>
      </w:r>
      <w:r>
        <w:rPr>
          <w:spacing w:val="-9"/>
        </w:rPr>
        <w:t xml:space="preserve"> </w:t>
      </w:r>
      <w:r>
        <w:t>система локалне самоуправе уопште. Од укупно 70 ЈЛС које су анализи- ране</w:t>
      </w:r>
      <w:r>
        <w:rPr>
          <w:spacing w:val="-2"/>
        </w:rPr>
        <w:t xml:space="preserve"> </w:t>
      </w:r>
      <w:r>
        <w:t>кроз</w:t>
      </w:r>
      <w:r>
        <w:rPr>
          <w:spacing w:val="-2"/>
        </w:rPr>
        <w:t xml:space="preserve"> </w:t>
      </w:r>
      <w:r>
        <w:t>индекс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УЉР,</w:t>
      </w:r>
      <w:r>
        <w:rPr>
          <w:spacing w:val="-2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сем</w:t>
      </w:r>
      <w:r>
        <w:rPr>
          <w:spacing w:val="-2"/>
        </w:rPr>
        <w:t xml:space="preserve"> </w:t>
      </w:r>
      <w:r>
        <w:t>једне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припремиле</w:t>
      </w:r>
      <w:r>
        <w:rPr>
          <w:spacing w:val="-2"/>
        </w:rPr>
        <w:t xml:space="preserve"> </w:t>
      </w:r>
      <w:r>
        <w:t>Кадровс</w:t>
      </w:r>
      <w:r>
        <w:t>ки план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2020.</w:t>
      </w:r>
      <w:r>
        <w:rPr>
          <w:spacing w:val="-11"/>
        </w:rPr>
        <w:t xml:space="preserve"> </w:t>
      </w:r>
      <w:r>
        <w:t>годину,</w:t>
      </w:r>
      <w:r>
        <w:rPr>
          <w:spacing w:val="-11"/>
        </w:rPr>
        <w:t xml:space="preserve"> </w:t>
      </w:r>
      <w:r>
        <w:t>који</w:t>
      </w:r>
      <w:r>
        <w:rPr>
          <w:spacing w:val="-12"/>
        </w:rPr>
        <w:t xml:space="preserve"> </w:t>
      </w:r>
      <w:r>
        <w:t>задовољава</w:t>
      </w:r>
      <w:r>
        <w:rPr>
          <w:spacing w:val="-11"/>
        </w:rPr>
        <w:t xml:space="preserve"> </w:t>
      </w:r>
      <w:r>
        <w:t>тражену</w:t>
      </w:r>
      <w:r>
        <w:rPr>
          <w:spacing w:val="-11"/>
        </w:rPr>
        <w:t xml:space="preserve"> </w:t>
      </w:r>
      <w:r>
        <w:t>форму,</w:t>
      </w:r>
      <w:r>
        <w:rPr>
          <w:spacing w:val="-11"/>
        </w:rPr>
        <w:t xml:space="preserve"> </w:t>
      </w:r>
      <w:r>
        <w:t>али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начин и</w:t>
      </w:r>
      <w:r>
        <w:rPr>
          <w:spacing w:val="-7"/>
        </w:rPr>
        <w:t xml:space="preserve"> </w:t>
      </w:r>
      <w:r>
        <w:t>поступак</w:t>
      </w:r>
      <w:r>
        <w:rPr>
          <w:spacing w:val="-7"/>
        </w:rPr>
        <w:t xml:space="preserve"> </w:t>
      </w:r>
      <w:r>
        <w:t>планирања</w:t>
      </w:r>
      <w:r>
        <w:rPr>
          <w:spacing w:val="-7"/>
        </w:rPr>
        <w:t xml:space="preserve"> </w:t>
      </w:r>
      <w:r>
        <w:t>људских</w:t>
      </w:r>
      <w:r>
        <w:rPr>
          <w:spacing w:val="-7"/>
        </w:rPr>
        <w:t xml:space="preserve"> </w:t>
      </w:r>
      <w:r>
        <w:t>ресурса</w:t>
      </w:r>
      <w:r>
        <w:rPr>
          <w:spacing w:val="-7"/>
        </w:rPr>
        <w:t xml:space="preserve"> </w:t>
      </w:r>
      <w:r>
        <w:t>упитан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често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рефлек- тује стварне потребе ЈЛС.</w:t>
      </w:r>
    </w:p>
    <w:p w:rsidR="006E1D4D" w:rsidRDefault="00976A1C">
      <w:pPr>
        <w:spacing w:before="168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1"/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Функционална анализа је урађена у оквиру пројекта „Подршка спровођењу</w:t>
      </w:r>
      <w:r>
        <w:rPr>
          <w:spacing w:val="40"/>
          <w:sz w:val="14"/>
        </w:rPr>
        <w:t xml:space="preserve"> </w:t>
      </w:r>
      <w:r>
        <w:rPr>
          <w:sz w:val="14"/>
        </w:rPr>
        <w:t>Акционог плана Стратегије реформе јавне управе – реформе локалне самоу-</w:t>
      </w:r>
      <w:r>
        <w:rPr>
          <w:spacing w:val="40"/>
          <w:sz w:val="14"/>
        </w:rPr>
        <w:t xml:space="preserve"> </w:t>
      </w:r>
      <w:r>
        <w:rPr>
          <w:sz w:val="14"/>
        </w:rPr>
        <w:t>праве 2016–2019”, који спроводи МДУЛС уз подршку Швајцарске Владе. За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реализацију тог пројектног задатка МДУЛС је ангажовао конзорцијум </w:t>
      </w:r>
      <w:r>
        <w:rPr>
          <w:i/>
          <w:sz w:val="14"/>
        </w:rPr>
        <w:t>Change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 xml:space="preserve">Management Consultants – OPTIMUS </w:t>
      </w:r>
      <w:r>
        <w:rPr>
          <w:sz w:val="14"/>
        </w:rPr>
        <w:t>– Центар</w:t>
      </w:r>
      <w:r>
        <w:rPr>
          <w:sz w:val="14"/>
        </w:rPr>
        <w:t xml:space="preserve"> за добро управљање.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1"/>
          <w:tab w:val="left" w:pos="394"/>
        </w:tabs>
        <w:spacing w:before="4"/>
        <w:ind w:left="394" w:right="38"/>
        <w:jc w:val="both"/>
        <w:rPr>
          <w:sz w:val="14"/>
        </w:rPr>
      </w:pPr>
      <w:r>
        <w:rPr>
          <w:sz w:val="14"/>
        </w:rPr>
        <w:t>Индекс за УЉР је инструмент СКГО за процену капацитета ЈЛС за спровођење</w:t>
      </w:r>
      <w:r>
        <w:rPr>
          <w:spacing w:val="40"/>
          <w:sz w:val="14"/>
        </w:rPr>
        <w:t xml:space="preserve"> </w:t>
      </w:r>
      <w:r>
        <w:rPr>
          <w:sz w:val="14"/>
        </w:rPr>
        <w:t>послова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4"/>
          <w:sz w:val="14"/>
        </w:rPr>
        <w:t xml:space="preserve"> </w:t>
      </w:r>
      <w:r>
        <w:rPr>
          <w:sz w:val="14"/>
        </w:rPr>
        <w:t>УЉР.</w:t>
      </w:r>
      <w:r>
        <w:rPr>
          <w:spacing w:val="-4"/>
          <w:sz w:val="14"/>
        </w:rPr>
        <w:t xml:space="preserve"> </w:t>
      </w:r>
      <w:r>
        <w:rPr>
          <w:sz w:val="14"/>
        </w:rPr>
        <w:t>Последње</w:t>
      </w:r>
      <w:r>
        <w:rPr>
          <w:spacing w:val="-4"/>
          <w:sz w:val="14"/>
        </w:rPr>
        <w:t xml:space="preserve"> </w:t>
      </w:r>
      <w:r>
        <w:rPr>
          <w:sz w:val="14"/>
        </w:rPr>
        <w:t>истраживање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рађено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периоду</w:t>
      </w:r>
      <w:r>
        <w:rPr>
          <w:spacing w:val="-4"/>
          <w:sz w:val="14"/>
        </w:rPr>
        <w:t xml:space="preserve"> </w:t>
      </w:r>
      <w:r>
        <w:rPr>
          <w:sz w:val="14"/>
        </w:rPr>
        <w:t>јануар–фе-</w:t>
      </w:r>
      <w:r>
        <w:rPr>
          <w:spacing w:val="40"/>
          <w:sz w:val="14"/>
        </w:rPr>
        <w:t xml:space="preserve"> </w:t>
      </w:r>
      <w:r>
        <w:rPr>
          <w:sz w:val="14"/>
        </w:rPr>
        <w:t>бруар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јун–јул</w:t>
      </w:r>
      <w:r>
        <w:rPr>
          <w:spacing w:val="-2"/>
          <w:sz w:val="14"/>
        </w:rPr>
        <w:t xml:space="preserve"> </w:t>
      </w:r>
      <w:r>
        <w:rPr>
          <w:sz w:val="14"/>
        </w:rPr>
        <w:t>2020.</w:t>
      </w:r>
      <w:r>
        <w:rPr>
          <w:spacing w:val="-2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50</w:t>
      </w:r>
      <w:r>
        <w:rPr>
          <w:spacing w:val="-2"/>
          <w:sz w:val="14"/>
        </w:rPr>
        <w:t xml:space="preserve"> </w:t>
      </w:r>
      <w:r>
        <w:rPr>
          <w:sz w:val="14"/>
        </w:rPr>
        <w:t>ЈЛС</w:t>
      </w:r>
      <w:r>
        <w:rPr>
          <w:spacing w:val="-2"/>
          <w:sz w:val="14"/>
        </w:rPr>
        <w:t xml:space="preserve"> </w:t>
      </w:r>
      <w:r>
        <w:rPr>
          <w:sz w:val="14"/>
        </w:rPr>
        <w:t>које</w:t>
      </w:r>
      <w:r>
        <w:rPr>
          <w:spacing w:val="-2"/>
          <w:sz w:val="14"/>
        </w:rPr>
        <w:t xml:space="preserve"> </w:t>
      </w:r>
      <w:r>
        <w:rPr>
          <w:sz w:val="14"/>
        </w:rPr>
        <w:t>су</w:t>
      </w:r>
      <w:r>
        <w:rPr>
          <w:spacing w:val="-2"/>
          <w:sz w:val="14"/>
        </w:rPr>
        <w:t xml:space="preserve"> </w:t>
      </w:r>
      <w:r>
        <w:rPr>
          <w:sz w:val="14"/>
        </w:rPr>
        <w:t>обухваћене</w:t>
      </w:r>
      <w:r>
        <w:rPr>
          <w:spacing w:val="-2"/>
          <w:sz w:val="14"/>
        </w:rPr>
        <w:t xml:space="preserve"> </w:t>
      </w:r>
      <w:r>
        <w:rPr>
          <w:sz w:val="14"/>
        </w:rPr>
        <w:t>пакетима</w:t>
      </w:r>
      <w:r>
        <w:rPr>
          <w:spacing w:val="-2"/>
          <w:sz w:val="14"/>
        </w:rPr>
        <w:t xml:space="preserve"> </w:t>
      </w:r>
      <w:r>
        <w:rPr>
          <w:sz w:val="14"/>
        </w:rPr>
        <w:t>подршке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УЉР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9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8"/>
          <w:sz w:val="14"/>
        </w:rPr>
        <w:t xml:space="preserve"> </w:t>
      </w:r>
      <w:r>
        <w:rPr>
          <w:sz w:val="14"/>
        </w:rPr>
        <w:t>„Управљање</w:t>
      </w:r>
      <w:r>
        <w:rPr>
          <w:spacing w:val="-9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-9"/>
          <w:sz w:val="14"/>
        </w:rPr>
        <w:t xml:space="preserve"> </w:t>
      </w:r>
      <w:r>
        <w:rPr>
          <w:sz w:val="14"/>
        </w:rPr>
        <w:t>ресурсима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локалној</w:t>
      </w:r>
      <w:r>
        <w:rPr>
          <w:spacing w:val="-9"/>
          <w:sz w:val="14"/>
        </w:rPr>
        <w:t xml:space="preserve"> </w:t>
      </w:r>
      <w:r>
        <w:rPr>
          <w:sz w:val="14"/>
        </w:rPr>
        <w:t>самоуправи</w:t>
      </w:r>
      <w:r>
        <w:rPr>
          <w:spacing w:val="40"/>
          <w:sz w:val="14"/>
        </w:rPr>
        <w:t xml:space="preserve"> </w:t>
      </w:r>
      <w:r>
        <w:rPr>
          <w:sz w:val="14"/>
        </w:rPr>
        <w:t>– фаза 2” и 20 ЈЛС које нису биле укључене у пакете подршке за УЉР.</w:t>
      </w:r>
    </w:p>
    <w:p w:rsidR="006E1D4D" w:rsidRDefault="00976A1C">
      <w:pPr>
        <w:spacing w:before="7" w:after="24"/>
        <w:rPr>
          <w:sz w:val="14"/>
        </w:rPr>
      </w:pPr>
      <w:r>
        <w:br w:type="column"/>
      </w:r>
    </w:p>
    <w:p w:rsidR="006E1D4D" w:rsidRDefault="00976A1C">
      <w:pPr>
        <w:pStyle w:val="BodyText"/>
        <w:ind w:left="18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198124" cy="1804416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124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5"/>
        <w:rPr>
          <w:sz w:val="21"/>
        </w:rPr>
      </w:pP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 xml:space="preserve">Пошто је правилна припрема кадровског плана једна од кључних активности УЉР, показује се да је то једна од активно- сти чија се примена мора унапредити. </w:t>
      </w:r>
      <w:r>
        <w:rPr>
          <w:b/>
        </w:rPr>
        <w:t>Развојем информационог система</w:t>
      </w:r>
      <w:r>
        <w:rPr>
          <w:b/>
          <w:spacing w:val="-6"/>
        </w:rPr>
        <w:t xml:space="preserve"> </w:t>
      </w:r>
      <w:r>
        <w:rPr>
          <w:b/>
        </w:rPr>
        <w:t>за</w:t>
      </w:r>
      <w:r>
        <w:rPr>
          <w:b/>
          <w:spacing w:val="-6"/>
        </w:rPr>
        <w:t xml:space="preserve"> </w:t>
      </w:r>
      <w:r>
        <w:rPr>
          <w:b/>
        </w:rPr>
        <w:t>УЉР</w:t>
      </w:r>
      <w:r>
        <w:rPr>
          <w:b/>
          <w:spacing w:val="-6"/>
        </w:rPr>
        <w:t xml:space="preserve"> </w:t>
      </w:r>
      <w:r>
        <w:t>створиће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услови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аналитички</w:t>
      </w:r>
      <w:r>
        <w:rPr>
          <w:spacing w:val="-6"/>
        </w:rPr>
        <w:t xml:space="preserve"> </w:t>
      </w:r>
      <w:r>
        <w:t>приступ</w:t>
      </w:r>
      <w:r>
        <w:rPr>
          <w:spacing w:val="-6"/>
        </w:rPr>
        <w:t xml:space="preserve"> </w:t>
      </w:r>
      <w:r>
        <w:t>кадру и</w:t>
      </w:r>
      <w:r>
        <w:rPr>
          <w:spacing w:val="-11"/>
        </w:rPr>
        <w:t xml:space="preserve"> </w:t>
      </w:r>
      <w:r>
        <w:t>његовом</w:t>
      </w:r>
      <w:r>
        <w:rPr>
          <w:spacing w:val="-11"/>
        </w:rPr>
        <w:t xml:space="preserve"> </w:t>
      </w:r>
      <w:r>
        <w:t>планирањ</w:t>
      </w:r>
      <w:r>
        <w:t>у,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чему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неопходно</w:t>
      </w:r>
      <w:r>
        <w:rPr>
          <w:spacing w:val="-11"/>
        </w:rPr>
        <w:t xml:space="preserve"> </w:t>
      </w:r>
      <w:r>
        <w:t>дугорочно</w:t>
      </w:r>
      <w:r>
        <w:rPr>
          <w:spacing w:val="-11"/>
        </w:rPr>
        <w:t xml:space="preserve"> </w:t>
      </w:r>
      <w:r>
        <w:t>јачати</w:t>
      </w:r>
      <w:r>
        <w:rPr>
          <w:spacing w:val="-11"/>
        </w:rPr>
        <w:t xml:space="preserve"> </w:t>
      </w:r>
      <w:r>
        <w:t>ка- пацитет кадра који је одговоран за планирање, како у ЈЛС, тако и централних органа.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rPr>
          <w:b/>
        </w:rPr>
        <w:t xml:space="preserve">Кадровско планирање у јавним службама </w:t>
      </w:r>
      <w:r>
        <w:t>није јединстве- но</w:t>
      </w:r>
      <w:r>
        <w:rPr>
          <w:spacing w:val="-9"/>
        </w:rPr>
        <w:t xml:space="preserve"> </w:t>
      </w:r>
      <w:r>
        <w:t>регулисано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>служби,</w:t>
      </w:r>
      <w:r>
        <w:rPr>
          <w:spacing w:val="-9"/>
        </w:rPr>
        <w:t xml:space="preserve"> </w:t>
      </w:r>
      <w:r>
        <w:t>већ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планирање</w:t>
      </w:r>
      <w:r>
        <w:rPr>
          <w:spacing w:val="-9"/>
        </w:rPr>
        <w:t xml:space="preserve"> </w:t>
      </w:r>
      <w:r>
        <w:t>кадрова, као</w:t>
      </w:r>
      <w:r>
        <w:rPr>
          <w:spacing w:val="-8"/>
        </w:rPr>
        <w:t xml:space="preserve"> </w:t>
      </w:r>
      <w:r>
        <w:t>део</w:t>
      </w:r>
      <w:r>
        <w:rPr>
          <w:spacing w:val="-8"/>
        </w:rPr>
        <w:t xml:space="preserve"> </w:t>
      </w:r>
      <w:r>
        <w:t>стратешког</w:t>
      </w:r>
      <w:r>
        <w:rPr>
          <w:spacing w:val="-8"/>
        </w:rPr>
        <w:t xml:space="preserve"> </w:t>
      </w:r>
      <w:r>
        <w:t>планирања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одређеној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рада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слу- жбе предмет појединих посебних прописа и кадровске политике</w:t>
      </w:r>
      <w:r>
        <w:rPr>
          <w:spacing w:val="80"/>
        </w:rPr>
        <w:t xml:space="preserve"> </w:t>
      </w:r>
      <w:r>
        <w:t xml:space="preserve">у одређеној делатности и у различитим је фазама развоја зависно од области на коју се односи. За време примене Закона о начину одређивања </w:t>
      </w:r>
      <w:r>
        <w:t>максималног броја запослених у јавним службама, јавне службе су биле део ограничења броја запослених тако што се</w:t>
      </w:r>
      <w:r>
        <w:rPr>
          <w:spacing w:val="-2"/>
        </w:rPr>
        <w:t xml:space="preserve"> </w:t>
      </w:r>
      <w:r>
        <w:t>одлуком</w:t>
      </w:r>
      <w:r>
        <w:rPr>
          <w:spacing w:val="-2"/>
        </w:rPr>
        <w:t xml:space="preserve"> </w:t>
      </w:r>
      <w:r>
        <w:t>Владе</w:t>
      </w:r>
      <w:r>
        <w:rPr>
          <w:spacing w:val="-2"/>
        </w:rPr>
        <w:t xml:space="preserve"> </w:t>
      </w:r>
      <w:r>
        <w:t>утврђивао</w:t>
      </w:r>
      <w:r>
        <w:rPr>
          <w:spacing w:val="-2"/>
        </w:rPr>
        <w:t xml:space="preserve"> </w:t>
      </w:r>
      <w:r>
        <w:t>максималан</w:t>
      </w:r>
      <w:r>
        <w:rPr>
          <w:spacing w:val="-2"/>
        </w:rPr>
        <w:t xml:space="preserve"> </w:t>
      </w:r>
      <w:r>
        <w:t>број</w:t>
      </w:r>
      <w:r>
        <w:rPr>
          <w:spacing w:val="-2"/>
        </w:rPr>
        <w:t xml:space="preserve"> </w:t>
      </w:r>
      <w:r>
        <w:t>запослених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свакој установи и још увек су део јавног сектора који подлеже контроли запошљавања кроз ог</w:t>
      </w:r>
      <w:r>
        <w:t>раничења из буџетских прописа. Иако пред- мет ове стратегије нису оквири, стандарди и начини планирања кадра у јавним службама које подлежу специфичностима и које</w:t>
      </w:r>
      <w:r>
        <w:rPr>
          <w:spacing w:val="40"/>
        </w:rPr>
        <w:t xml:space="preserve"> </w:t>
      </w:r>
      <w:r>
        <w:t>су део стратешког планирања различитих делатности од општег интереса, Закон о запосленима у ј</w:t>
      </w:r>
      <w:r>
        <w:t>авним службама</w:t>
      </w:r>
      <w:r>
        <w:rPr>
          <w:vertAlign w:val="superscript"/>
        </w:rPr>
        <w:t>112</w:t>
      </w:r>
      <w:r>
        <w:t xml:space="preserve"> је утврдио</w:t>
      </w:r>
      <w:r>
        <w:rPr>
          <w:spacing w:val="80"/>
        </w:rPr>
        <w:t xml:space="preserve"> </w:t>
      </w:r>
      <w:r>
        <w:t>да је обавезно да установе доносе кадровске планове, као битан део процеса УЉР, тамо где посебан оквир планирања није одре- ђен у оквиру делатности. Без обзира што се то може сматрати си- стемским решењем за јавне службе у обла</w:t>
      </w:r>
      <w:r>
        <w:t>сти УЉР (иако примат треба да буде дат посебним прописима у одређеној делатности) и унапређењем нормативног оквира којим се тежи успостављању јединственог службеничког система, одлагање примене закона услед одлагања реформе система плата онемогућио је напр</w:t>
      </w:r>
      <w:r>
        <w:t>едак у тој области.</w:t>
      </w:r>
    </w:p>
    <w:p w:rsidR="006E1D4D" w:rsidRDefault="00976A1C">
      <w:pPr>
        <w:spacing w:line="184" w:lineRule="exact"/>
        <w:ind w:left="507"/>
        <w:jc w:val="both"/>
        <w:rPr>
          <w:sz w:val="18"/>
        </w:rPr>
      </w:pPr>
      <w:r>
        <w:rPr>
          <w:sz w:val="18"/>
        </w:rPr>
        <w:t>Слична</w:t>
      </w:r>
      <w:r>
        <w:rPr>
          <w:spacing w:val="46"/>
          <w:sz w:val="18"/>
        </w:rPr>
        <w:t xml:space="preserve"> </w:t>
      </w:r>
      <w:r>
        <w:rPr>
          <w:sz w:val="18"/>
        </w:rPr>
        <w:t>ситуација</w:t>
      </w:r>
      <w:r>
        <w:rPr>
          <w:spacing w:val="46"/>
          <w:sz w:val="18"/>
        </w:rPr>
        <w:t xml:space="preserve"> </w:t>
      </w:r>
      <w:r>
        <w:rPr>
          <w:sz w:val="18"/>
        </w:rPr>
        <w:t>присутна</w:t>
      </w:r>
      <w:r>
        <w:rPr>
          <w:spacing w:val="46"/>
          <w:sz w:val="18"/>
        </w:rPr>
        <w:t xml:space="preserve"> </w:t>
      </w:r>
      <w:r>
        <w:rPr>
          <w:sz w:val="18"/>
        </w:rPr>
        <w:t>је</w:t>
      </w:r>
      <w:r>
        <w:rPr>
          <w:spacing w:val="47"/>
          <w:sz w:val="18"/>
        </w:rPr>
        <w:t xml:space="preserve"> </w:t>
      </w:r>
      <w:r>
        <w:rPr>
          <w:sz w:val="18"/>
        </w:rPr>
        <w:t>у</w:t>
      </w:r>
      <w:r>
        <w:rPr>
          <w:spacing w:val="45"/>
          <w:sz w:val="18"/>
        </w:rPr>
        <w:t xml:space="preserve"> </w:t>
      </w:r>
      <w:r>
        <w:rPr>
          <w:b/>
          <w:sz w:val="18"/>
        </w:rPr>
        <w:t>јавним</w:t>
      </w:r>
      <w:r>
        <w:rPr>
          <w:b/>
          <w:spacing w:val="46"/>
          <w:sz w:val="18"/>
        </w:rPr>
        <w:t xml:space="preserve"> </w:t>
      </w:r>
      <w:r>
        <w:rPr>
          <w:b/>
          <w:sz w:val="18"/>
        </w:rPr>
        <w:t>агенцијама</w:t>
      </w:r>
      <w:r>
        <w:rPr>
          <w:b/>
          <w:spacing w:val="47"/>
          <w:sz w:val="18"/>
        </w:rPr>
        <w:t xml:space="preserve"> </w:t>
      </w:r>
      <w:r>
        <w:rPr>
          <w:spacing w:val="-4"/>
          <w:sz w:val="18"/>
        </w:rPr>
        <w:t>које</w:t>
      </w:r>
    </w:p>
    <w:p w:rsidR="006E1D4D" w:rsidRDefault="00976A1C">
      <w:pPr>
        <w:pStyle w:val="BodyText"/>
        <w:spacing w:line="235" w:lineRule="auto"/>
        <w:ind w:left="110" w:right="391"/>
        <w:jc w:val="both"/>
      </w:pPr>
      <w:r>
        <w:t>имају</w:t>
      </w:r>
      <w:r>
        <w:rPr>
          <w:spacing w:val="-8"/>
        </w:rPr>
        <w:t xml:space="preserve"> </w:t>
      </w:r>
      <w:r>
        <w:t>обавезу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прикажу</w:t>
      </w:r>
      <w:r>
        <w:rPr>
          <w:spacing w:val="-8"/>
        </w:rPr>
        <w:t xml:space="preserve"> </w:t>
      </w:r>
      <w:r>
        <w:t>кадар</w:t>
      </w:r>
      <w:r>
        <w:rPr>
          <w:spacing w:val="-8"/>
        </w:rPr>
        <w:t xml:space="preserve"> </w:t>
      </w:r>
      <w:r>
        <w:t>кроз</w:t>
      </w:r>
      <w:r>
        <w:rPr>
          <w:spacing w:val="-8"/>
        </w:rPr>
        <w:t xml:space="preserve"> </w:t>
      </w:r>
      <w:r>
        <w:t>програме</w:t>
      </w:r>
      <w:r>
        <w:rPr>
          <w:spacing w:val="-8"/>
        </w:rPr>
        <w:t xml:space="preserve"> </w:t>
      </w:r>
      <w:r>
        <w:t>рада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финансијске планове тако што наводе само податке о броју запослених и рас- ходима, а не наводе детаљније структуру запослених или њихове анализе и планирања. У даљем развоју функције УЉР у јавним агенцијама потребно је детаљно анализирати елементе постојећ</w:t>
      </w:r>
      <w:r>
        <w:t>ег планирања</w:t>
      </w:r>
      <w:r>
        <w:rPr>
          <w:spacing w:val="-4"/>
        </w:rPr>
        <w:t xml:space="preserve"> </w:t>
      </w:r>
      <w:r>
        <w:t>кадрова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њихову</w:t>
      </w:r>
      <w:r>
        <w:rPr>
          <w:spacing w:val="-4"/>
        </w:rPr>
        <w:t xml:space="preserve"> </w:t>
      </w:r>
      <w:r>
        <w:t>везу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плановима</w:t>
      </w:r>
      <w:r>
        <w:rPr>
          <w:spacing w:val="-4"/>
        </w:rPr>
        <w:t xml:space="preserve"> </w:t>
      </w:r>
      <w:r>
        <w:t>рада</w:t>
      </w:r>
      <w:r>
        <w:rPr>
          <w:spacing w:val="-4"/>
        </w:rPr>
        <w:t xml:space="preserve"> </w:t>
      </w:r>
      <w:r>
        <w:t>агенције,</w:t>
      </w:r>
      <w:r>
        <w:rPr>
          <w:spacing w:val="-4"/>
        </w:rPr>
        <w:t xml:space="preserve"> </w:t>
      </w:r>
      <w:r>
        <w:t>ка- пацитете, улогу и место јединица за УЉР и у складу са резулта- тима определити се у односу на форму, елементе, улогу оснивача у доношењу кадровских планова и др. и као обавезне унети их у о</w:t>
      </w:r>
      <w:r>
        <w:t>дговарајуће акте.</w:t>
      </w:r>
    </w:p>
    <w:p w:rsidR="006E1D4D" w:rsidRDefault="00976A1C">
      <w:pPr>
        <w:pStyle w:val="BodyText"/>
        <w:spacing w:line="235" w:lineRule="auto"/>
        <w:ind w:left="110" w:right="390" w:firstLine="396"/>
        <w:jc w:val="both"/>
      </w:pPr>
      <w:r>
        <w:t xml:space="preserve">С обзиром да је планирање људских ресурса процес који повезује потребе организације за људским ресурсима са њеним стратешким и оперативним циљевима, </w:t>
      </w:r>
      <w:r>
        <w:rPr>
          <w:b/>
        </w:rPr>
        <w:t>кадровско планирање је предуслов</w:t>
      </w:r>
      <w:r>
        <w:rPr>
          <w:b/>
          <w:spacing w:val="-2"/>
        </w:rPr>
        <w:t xml:space="preserve"> </w:t>
      </w:r>
      <w:r>
        <w:rPr>
          <w:b/>
        </w:rPr>
        <w:t>да</w:t>
      </w:r>
      <w:r>
        <w:rPr>
          <w:b/>
          <w:spacing w:val="-2"/>
        </w:rPr>
        <w:t xml:space="preserve"> </w:t>
      </w:r>
      <w:r>
        <w:rPr>
          <w:b/>
        </w:rPr>
        <w:t>се</w:t>
      </w:r>
      <w:r>
        <w:rPr>
          <w:b/>
          <w:spacing w:val="-2"/>
        </w:rPr>
        <w:t xml:space="preserve"> </w:t>
      </w:r>
      <w:r>
        <w:rPr>
          <w:b/>
        </w:rPr>
        <w:t>осигура</w:t>
      </w:r>
      <w:r>
        <w:rPr>
          <w:b/>
          <w:spacing w:val="-2"/>
        </w:rPr>
        <w:t xml:space="preserve"> </w:t>
      </w:r>
      <w:r>
        <w:rPr>
          <w:b/>
        </w:rPr>
        <w:t>да</w:t>
      </w:r>
      <w:r>
        <w:rPr>
          <w:b/>
          <w:spacing w:val="-2"/>
        </w:rPr>
        <w:t xml:space="preserve"> </w:t>
      </w:r>
      <w:r>
        <w:rPr>
          <w:b/>
        </w:rPr>
        <w:t>ће</w:t>
      </w:r>
      <w:r>
        <w:rPr>
          <w:b/>
          <w:spacing w:val="-2"/>
        </w:rPr>
        <w:t xml:space="preserve"> </w:t>
      </w:r>
      <w:r>
        <w:rPr>
          <w:b/>
        </w:rPr>
        <w:t>управа</w:t>
      </w:r>
      <w:r>
        <w:rPr>
          <w:b/>
          <w:spacing w:val="-2"/>
        </w:rPr>
        <w:t xml:space="preserve"> </w:t>
      </w:r>
      <w:r>
        <w:rPr>
          <w:b/>
        </w:rPr>
        <w:t>имати</w:t>
      </w:r>
      <w:r>
        <w:rPr>
          <w:b/>
          <w:spacing w:val="-2"/>
        </w:rPr>
        <w:t xml:space="preserve"> </w:t>
      </w:r>
      <w:r>
        <w:rPr>
          <w:b/>
        </w:rPr>
        <w:t>довољан</w:t>
      </w:r>
      <w:r>
        <w:rPr>
          <w:b/>
          <w:spacing w:val="-2"/>
        </w:rPr>
        <w:t xml:space="preserve"> </w:t>
      </w:r>
      <w:r>
        <w:rPr>
          <w:b/>
        </w:rPr>
        <w:t>број</w:t>
      </w:r>
      <w:r>
        <w:rPr>
          <w:b/>
          <w:spacing w:val="-2"/>
        </w:rPr>
        <w:t xml:space="preserve"> </w:t>
      </w:r>
      <w:r>
        <w:rPr>
          <w:b/>
        </w:rPr>
        <w:t>ква- лифик</w:t>
      </w:r>
      <w:r>
        <w:rPr>
          <w:b/>
        </w:rPr>
        <w:t>ованих и компетентних запослених за постизање циље- ва.</w:t>
      </w:r>
      <w:r>
        <w:rPr>
          <w:b/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спровођењу</w:t>
      </w:r>
      <w:r>
        <w:rPr>
          <w:spacing w:val="-9"/>
        </w:rPr>
        <w:t xml:space="preserve"> </w:t>
      </w:r>
      <w:r>
        <w:t>ове</w:t>
      </w:r>
      <w:r>
        <w:rPr>
          <w:spacing w:val="-9"/>
        </w:rPr>
        <w:t xml:space="preserve"> </w:t>
      </w:r>
      <w:r>
        <w:t>стратегије</w:t>
      </w:r>
      <w:r>
        <w:rPr>
          <w:spacing w:val="-9"/>
        </w:rPr>
        <w:t xml:space="preserve"> </w:t>
      </w:r>
      <w:r>
        <w:t>неопходно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кадровско</w:t>
      </w:r>
      <w:r>
        <w:rPr>
          <w:spacing w:val="-9"/>
        </w:rPr>
        <w:t xml:space="preserve"> </w:t>
      </w:r>
      <w:r>
        <w:t>пла- нирање унапреди, боље укаже на приоритете и потребе органа за запошљавањем</w:t>
      </w:r>
      <w:r>
        <w:rPr>
          <w:spacing w:val="-9"/>
        </w:rPr>
        <w:t xml:space="preserve"> </w:t>
      </w:r>
      <w:r>
        <w:t>одређеног</w:t>
      </w:r>
      <w:r>
        <w:rPr>
          <w:spacing w:val="-9"/>
        </w:rPr>
        <w:t xml:space="preserve"> </w:t>
      </w:r>
      <w:r>
        <w:t>квалификованог</w:t>
      </w:r>
      <w:r>
        <w:rPr>
          <w:spacing w:val="-9"/>
        </w:rPr>
        <w:t xml:space="preserve"> </w:t>
      </w:r>
      <w:r>
        <w:t>профила</w:t>
      </w:r>
      <w:r>
        <w:rPr>
          <w:spacing w:val="-8"/>
        </w:rPr>
        <w:t xml:space="preserve"> </w:t>
      </w:r>
      <w:r>
        <w:t>запослених</w:t>
      </w:r>
      <w:r>
        <w:rPr>
          <w:spacing w:val="-8"/>
        </w:rPr>
        <w:t xml:space="preserve"> </w:t>
      </w:r>
      <w:r>
        <w:t>за делотворан</w:t>
      </w:r>
      <w:r>
        <w:rPr>
          <w:spacing w:val="-10"/>
        </w:rPr>
        <w:t xml:space="preserve"> </w:t>
      </w:r>
      <w:r>
        <w:t>рад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тим</w:t>
      </w:r>
      <w:r>
        <w:rPr>
          <w:spacing w:val="-10"/>
        </w:rPr>
        <w:t xml:space="preserve"> </w:t>
      </w:r>
      <w:r>
        <w:t>областима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оствари</w:t>
      </w:r>
      <w:r>
        <w:rPr>
          <w:spacing w:val="-10"/>
        </w:rPr>
        <w:t xml:space="preserve"> </w:t>
      </w:r>
      <w:r>
        <w:t>значајнију</w:t>
      </w:r>
      <w:r>
        <w:rPr>
          <w:spacing w:val="-10"/>
        </w:rPr>
        <w:t xml:space="preserve"> </w:t>
      </w:r>
      <w:r>
        <w:t>улогу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стра- тешком</w:t>
      </w:r>
      <w:r>
        <w:rPr>
          <w:spacing w:val="-1"/>
        </w:rPr>
        <w:t xml:space="preserve"> </w:t>
      </w:r>
      <w:r>
        <w:t>планирању</w:t>
      </w:r>
      <w:r>
        <w:rPr>
          <w:spacing w:val="-1"/>
        </w:rPr>
        <w:t xml:space="preserve"> </w:t>
      </w:r>
      <w:r>
        <w:t>органа.</w:t>
      </w:r>
      <w:r>
        <w:rPr>
          <w:spacing w:val="-1"/>
        </w:rPr>
        <w:t xml:space="preserve"> </w:t>
      </w:r>
      <w:r>
        <w:t>Наведено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захтевати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усклади</w:t>
      </w:r>
      <w:r>
        <w:rPr>
          <w:spacing w:val="-1"/>
        </w:rPr>
        <w:t xml:space="preserve"> </w:t>
      </w:r>
      <w:r>
        <w:t>и иновира</w:t>
      </w:r>
      <w:r>
        <w:rPr>
          <w:spacing w:val="-5"/>
        </w:rPr>
        <w:t xml:space="preserve"> </w:t>
      </w:r>
      <w:r>
        <w:t>нормативни</w:t>
      </w:r>
      <w:r>
        <w:rPr>
          <w:spacing w:val="-6"/>
        </w:rPr>
        <w:t xml:space="preserve"> </w:t>
      </w:r>
      <w:r>
        <w:t>оквир,</w:t>
      </w:r>
      <w:r>
        <w:rPr>
          <w:spacing w:val="-6"/>
        </w:rPr>
        <w:t xml:space="preserve"> </w:t>
      </w:r>
      <w:r>
        <w:t>успостави</w:t>
      </w:r>
      <w:r>
        <w:rPr>
          <w:spacing w:val="-6"/>
        </w:rPr>
        <w:t xml:space="preserve"> </w:t>
      </w:r>
      <w:r>
        <w:t>оперативни</w:t>
      </w:r>
      <w:r>
        <w:rPr>
          <w:spacing w:val="-6"/>
        </w:rPr>
        <w:t xml:space="preserve"> </w:t>
      </w:r>
      <w:r>
        <w:t>информациони систем за УЉР, али исто тако значајан акценат треба ставити на</w:t>
      </w:r>
    </w:p>
    <w:p w:rsidR="006E1D4D" w:rsidRDefault="00976A1C">
      <w:pPr>
        <w:spacing w:line="146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2"/>
        </w:tabs>
        <w:ind w:left="392" w:hanging="282"/>
        <w:jc w:val="left"/>
        <w:rPr>
          <w:sz w:val="14"/>
        </w:rPr>
      </w:pPr>
      <w:r>
        <w:rPr>
          <w:sz w:val="14"/>
        </w:rPr>
        <w:t>Члан</w:t>
      </w:r>
      <w:r>
        <w:rPr>
          <w:spacing w:val="-6"/>
          <w:sz w:val="14"/>
        </w:rPr>
        <w:t xml:space="preserve"> </w:t>
      </w:r>
      <w:r>
        <w:rPr>
          <w:sz w:val="14"/>
        </w:rPr>
        <w:t>33.</w:t>
      </w:r>
      <w:r>
        <w:rPr>
          <w:spacing w:val="-2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2"/>
          <w:sz w:val="14"/>
        </w:rPr>
        <w:t xml:space="preserve"> службама.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1" w:line="235" w:lineRule="auto"/>
        <w:ind w:left="393"/>
        <w:jc w:val="both"/>
      </w:pPr>
      <w:r>
        <w:t>континуирано јачање кадровских и аналитичких капацитета како јединица за УЉР тако и свих нивоа руковођења у органима.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rPr>
          <w:b/>
        </w:rPr>
        <w:t xml:space="preserve">Регрутација и избор </w:t>
      </w:r>
      <w:r>
        <w:t>– Изменама Закона о државним слу- жбеницима од 2019. године, запошљавање кандидата у државним органима се заснива на процесу избора у складу са описима по- слова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компетенција</w:t>
      </w:r>
      <w:r>
        <w:rPr>
          <w:spacing w:val="-4"/>
        </w:rPr>
        <w:t xml:space="preserve"> </w:t>
      </w:r>
      <w:r>
        <w:t>предвиђених</w:t>
      </w:r>
      <w:r>
        <w:rPr>
          <w:spacing w:val="-4"/>
        </w:rPr>
        <w:t xml:space="preserve"> </w:t>
      </w:r>
      <w:r>
        <w:t>актима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системати- зацији.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циљу</w:t>
      </w:r>
      <w:r>
        <w:rPr>
          <w:spacing w:val="-4"/>
        </w:rPr>
        <w:t xml:space="preserve"> </w:t>
      </w:r>
      <w:r>
        <w:t>донета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Уредба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интерном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јавном</w:t>
      </w:r>
      <w:r>
        <w:rPr>
          <w:spacing w:val="-4"/>
        </w:rPr>
        <w:t xml:space="preserve"> </w:t>
      </w:r>
      <w:r>
        <w:t>конкур- су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попуњавање</w:t>
      </w:r>
      <w:r>
        <w:rPr>
          <w:spacing w:val="-9"/>
        </w:rPr>
        <w:t xml:space="preserve"> </w:t>
      </w:r>
      <w:r>
        <w:t>радних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државним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(„Службени гласник РС”, број 2/19) која се примењује на све органе државне управе.</w:t>
      </w:r>
      <w:r>
        <w:rPr>
          <w:spacing w:val="-5"/>
        </w:rPr>
        <w:t xml:space="preserve"> </w:t>
      </w:r>
      <w:r>
        <w:t>Остали</w:t>
      </w:r>
      <w:r>
        <w:rPr>
          <w:spacing w:val="-5"/>
        </w:rPr>
        <w:t xml:space="preserve"> </w:t>
      </w:r>
      <w:r>
        <w:t>државни</w:t>
      </w:r>
      <w:r>
        <w:rPr>
          <w:spacing w:val="-5"/>
        </w:rPr>
        <w:t xml:space="preserve"> </w:t>
      </w:r>
      <w:r>
        <w:t>органи</w:t>
      </w:r>
      <w:r>
        <w:rPr>
          <w:spacing w:val="-5"/>
        </w:rPr>
        <w:t xml:space="preserve"> </w:t>
      </w:r>
      <w:r>
        <w:t>такође</w:t>
      </w:r>
      <w:r>
        <w:rPr>
          <w:spacing w:val="-5"/>
        </w:rPr>
        <w:t xml:space="preserve"> </w:t>
      </w:r>
      <w:r>
        <w:t>примењују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уредбу,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са- мостално уређују део који се односи састав конкурсне комисије, начин провере компетенција и мерила за избор на радна места.</w:t>
      </w:r>
      <w:r>
        <w:rPr>
          <w:vertAlign w:val="superscript"/>
        </w:rPr>
        <w:t>113</w:t>
      </w:r>
      <w:r>
        <w:t xml:space="preserve"> Уредбом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стандардизован</w:t>
      </w:r>
      <w:r>
        <w:rPr>
          <w:spacing w:val="-2"/>
        </w:rPr>
        <w:t xml:space="preserve"> </w:t>
      </w:r>
      <w:r>
        <w:t>поступак</w:t>
      </w:r>
      <w:r>
        <w:rPr>
          <w:spacing w:val="-2"/>
        </w:rPr>
        <w:t xml:space="preserve"> </w:t>
      </w:r>
      <w:r>
        <w:t>избора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свим</w:t>
      </w:r>
      <w:r>
        <w:rPr>
          <w:spacing w:val="-2"/>
        </w:rPr>
        <w:t xml:space="preserve"> </w:t>
      </w:r>
      <w:r>
        <w:t>државним</w:t>
      </w:r>
      <w:r>
        <w:rPr>
          <w:spacing w:val="-2"/>
        </w:rPr>
        <w:t xml:space="preserve"> </w:t>
      </w:r>
      <w:r>
        <w:t>ор- ганима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утврђена</w:t>
      </w:r>
      <w:r>
        <w:rPr>
          <w:spacing w:val="-7"/>
        </w:rPr>
        <w:t xml:space="preserve"> </w:t>
      </w:r>
      <w:r>
        <w:t>значајна</w:t>
      </w:r>
      <w:r>
        <w:rPr>
          <w:spacing w:val="-7"/>
        </w:rPr>
        <w:t xml:space="preserve"> </w:t>
      </w:r>
      <w:r>
        <w:t>улога</w:t>
      </w:r>
      <w:r>
        <w:rPr>
          <w:spacing w:val="-7"/>
        </w:rPr>
        <w:t xml:space="preserve"> </w:t>
      </w:r>
      <w:r>
        <w:t>СУК-а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развоју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</w:t>
      </w:r>
      <w:r>
        <w:t>- шци избору.</w:t>
      </w:r>
    </w:p>
    <w:p w:rsidR="006E1D4D" w:rsidRDefault="00976A1C">
      <w:pPr>
        <w:pStyle w:val="BodyText"/>
        <w:spacing w:line="189" w:lineRule="exact"/>
        <w:ind w:left="790"/>
        <w:jc w:val="both"/>
      </w:pPr>
      <w:r>
        <w:t>Наведеним</w:t>
      </w:r>
      <w:r>
        <w:rPr>
          <w:spacing w:val="30"/>
        </w:rPr>
        <w:t xml:space="preserve"> </w:t>
      </w:r>
      <w:r>
        <w:t>прописом</w:t>
      </w:r>
      <w:r>
        <w:rPr>
          <w:spacing w:val="31"/>
        </w:rPr>
        <w:t xml:space="preserve"> </w:t>
      </w:r>
      <w:r>
        <w:t>дат</w:t>
      </w:r>
      <w:r>
        <w:rPr>
          <w:spacing w:val="30"/>
        </w:rPr>
        <w:t xml:space="preserve"> </w:t>
      </w:r>
      <w:r>
        <w:t>је</w:t>
      </w:r>
      <w:r>
        <w:rPr>
          <w:spacing w:val="31"/>
        </w:rPr>
        <w:t xml:space="preserve"> </w:t>
      </w:r>
      <w:r>
        <w:t>допринос</w:t>
      </w:r>
      <w:r>
        <w:rPr>
          <w:spacing w:val="30"/>
        </w:rPr>
        <w:t xml:space="preserve"> </w:t>
      </w:r>
      <w:r>
        <w:t>унапређењу</w:t>
      </w:r>
      <w:r>
        <w:rPr>
          <w:spacing w:val="31"/>
        </w:rPr>
        <w:t xml:space="preserve"> </w:t>
      </w:r>
      <w:r>
        <w:rPr>
          <w:spacing w:val="-2"/>
        </w:rPr>
        <w:t>система</w:t>
      </w:r>
    </w:p>
    <w:p w:rsidR="006E1D4D" w:rsidRDefault="00976A1C">
      <w:pPr>
        <w:spacing w:line="235" w:lineRule="auto"/>
        <w:ind w:left="393"/>
        <w:jc w:val="both"/>
        <w:rPr>
          <w:sz w:val="18"/>
        </w:rPr>
      </w:pPr>
      <w:r>
        <w:rPr>
          <w:sz w:val="18"/>
        </w:rPr>
        <w:t>запошљавања</w:t>
      </w:r>
      <w:r>
        <w:rPr>
          <w:spacing w:val="-7"/>
          <w:sz w:val="18"/>
        </w:rPr>
        <w:t xml:space="preserve"> </w:t>
      </w:r>
      <w:r>
        <w:rPr>
          <w:sz w:val="18"/>
        </w:rPr>
        <w:t>у</w:t>
      </w:r>
      <w:r>
        <w:rPr>
          <w:spacing w:val="-7"/>
          <w:sz w:val="18"/>
        </w:rPr>
        <w:t xml:space="preserve"> </w:t>
      </w:r>
      <w:r>
        <w:rPr>
          <w:sz w:val="18"/>
        </w:rPr>
        <w:t>складу</w:t>
      </w:r>
      <w:r>
        <w:rPr>
          <w:spacing w:val="-7"/>
          <w:sz w:val="18"/>
        </w:rPr>
        <w:t xml:space="preserve"> </w:t>
      </w:r>
      <w:r>
        <w:rPr>
          <w:sz w:val="18"/>
        </w:rPr>
        <w:t>са</w:t>
      </w:r>
      <w:r>
        <w:rPr>
          <w:spacing w:val="-7"/>
          <w:sz w:val="18"/>
        </w:rPr>
        <w:t xml:space="preserve"> </w:t>
      </w:r>
      <w:r>
        <w:rPr>
          <w:sz w:val="18"/>
        </w:rPr>
        <w:t>принципом</w:t>
      </w:r>
      <w:r>
        <w:rPr>
          <w:spacing w:val="-7"/>
          <w:sz w:val="18"/>
        </w:rPr>
        <w:t xml:space="preserve"> </w:t>
      </w:r>
      <w:r>
        <w:rPr>
          <w:sz w:val="18"/>
        </w:rPr>
        <w:t>заслуга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јачање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конкурсног поступка тако што се </w:t>
      </w:r>
      <w:r>
        <w:rPr>
          <w:b/>
          <w:sz w:val="18"/>
        </w:rPr>
        <w:t>конкурсни поступак спроводи под ши- фром</w:t>
      </w:r>
      <w:r>
        <w:rPr>
          <w:b/>
          <w:spacing w:val="-11"/>
          <w:sz w:val="18"/>
        </w:rPr>
        <w:t xml:space="preserve"> </w:t>
      </w:r>
      <w:r>
        <w:rPr>
          <w:sz w:val="18"/>
        </w:rPr>
        <w:t>која</w:t>
      </w:r>
      <w:r>
        <w:rPr>
          <w:spacing w:val="-11"/>
          <w:sz w:val="18"/>
        </w:rPr>
        <w:t xml:space="preserve"> </w:t>
      </w:r>
      <w:r>
        <w:rPr>
          <w:sz w:val="18"/>
        </w:rPr>
        <w:t>се</w:t>
      </w:r>
      <w:r>
        <w:rPr>
          <w:spacing w:val="-11"/>
          <w:sz w:val="18"/>
        </w:rPr>
        <w:t xml:space="preserve"> </w:t>
      </w:r>
      <w:r>
        <w:rPr>
          <w:sz w:val="18"/>
        </w:rPr>
        <w:t>додељује</w:t>
      </w:r>
      <w:r>
        <w:rPr>
          <w:spacing w:val="-11"/>
          <w:sz w:val="18"/>
        </w:rPr>
        <w:t xml:space="preserve"> </w:t>
      </w:r>
      <w:r>
        <w:rPr>
          <w:sz w:val="18"/>
        </w:rPr>
        <w:t>приликом</w:t>
      </w:r>
      <w:r>
        <w:rPr>
          <w:spacing w:val="-11"/>
          <w:sz w:val="18"/>
        </w:rPr>
        <w:t xml:space="preserve"> </w:t>
      </w:r>
      <w:r>
        <w:rPr>
          <w:sz w:val="18"/>
        </w:rPr>
        <w:t>предаје</w:t>
      </w:r>
      <w:r>
        <w:rPr>
          <w:spacing w:val="-11"/>
          <w:sz w:val="18"/>
        </w:rPr>
        <w:t xml:space="preserve"> </w:t>
      </w:r>
      <w:r>
        <w:rPr>
          <w:sz w:val="18"/>
        </w:rPr>
        <w:t>пријаве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конкурс</w:t>
      </w:r>
      <w:r>
        <w:rPr>
          <w:spacing w:val="-11"/>
          <w:sz w:val="18"/>
        </w:rPr>
        <w:t xml:space="preserve"> </w:t>
      </w:r>
      <w:r>
        <w:rPr>
          <w:sz w:val="18"/>
        </w:rPr>
        <w:t>(чиме се постиже анонимност пред конкурсном комисијом), уведени су обавезни</w:t>
      </w:r>
      <w:r>
        <w:rPr>
          <w:spacing w:val="18"/>
          <w:sz w:val="18"/>
        </w:rPr>
        <w:t xml:space="preserve"> </w:t>
      </w:r>
      <w:r>
        <w:rPr>
          <w:sz w:val="18"/>
        </w:rPr>
        <w:t>делови</w:t>
      </w:r>
      <w:r>
        <w:rPr>
          <w:spacing w:val="18"/>
          <w:sz w:val="18"/>
        </w:rPr>
        <w:t xml:space="preserve"> </w:t>
      </w:r>
      <w:r>
        <w:rPr>
          <w:sz w:val="18"/>
        </w:rPr>
        <w:t>изборног</w:t>
      </w:r>
      <w:r>
        <w:rPr>
          <w:spacing w:val="18"/>
          <w:sz w:val="18"/>
        </w:rPr>
        <w:t xml:space="preserve"> </w:t>
      </w:r>
      <w:r>
        <w:rPr>
          <w:sz w:val="18"/>
        </w:rPr>
        <w:t>поступка</w:t>
      </w:r>
      <w:r>
        <w:rPr>
          <w:spacing w:val="18"/>
          <w:sz w:val="18"/>
        </w:rPr>
        <w:t xml:space="preserve"> </w:t>
      </w:r>
      <w:r>
        <w:rPr>
          <w:sz w:val="18"/>
        </w:rPr>
        <w:t>који</w:t>
      </w:r>
      <w:r>
        <w:rPr>
          <w:spacing w:val="18"/>
          <w:sz w:val="18"/>
        </w:rPr>
        <w:t xml:space="preserve"> </w:t>
      </w:r>
      <w:r>
        <w:rPr>
          <w:sz w:val="18"/>
        </w:rPr>
        <w:t>треба</w:t>
      </w:r>
      <w:r>
        <w:rPr>
          <w:spacing w:val="18"/>
          <w:sz w:val="18"/>
        </w:rPr>
        <w:t xml:space="preserve"> </w:t>
      </w:r>
      <w:r>
        <w:rPr>
          <w:sz w:val="18"/>
        </w:rPr>
        <w:t>да</w:t>
      </w:r>
      <w:r>
        <w:rPr>
          <w:spacing w:val="18"/>
          <w:sz w:val="18"/>
        </w:rPr>
        <w:t xml:space="preserve"> </w:t>
      </w:r>
      <w:r>
        <w:rPr>
          <w:sz w:val="18"/>
        </w:rPr>
        <w:t>омогуће</w:t>
      </w:r>
      <w:r>
        <w:rPr>
          <w:spacing w:val="18"/>
          <w:sz w:val="18"/>
        </w:rPr>
        <w:t xml:space="preserve"> </w:t>
      </w:r>
      <w:r>
        <w:rPr>
          <w:sz w:val="18"/>
        </w:rPr>
        <w:t>да</w:t>
      </w:r>
      <w:r>
        <w:rPr>
          <w:spacing w:val="18"/>
          <w:sz w:val="18"/>
        </w:rPr>
        <w:t xml:space="preserve"> </w:t>
      </w:r>
      <w:r>
        <w:rPr>
          <w:sz w:val="18"/>
        </w:rPr>
        <w:t>се у најужем кругу нађу најквалитетнији кандидати, поједноставље- не су формалности које оптерећују конкурсни поступак, уведе-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на </w:t>
      </w:r>
      <w:r>
        <w:rPr>
          <w:sz w:val="18"/>
        </w:rPr>
        <w:t xml:space="preserve">је </w:t>
      </w:r>
      <w:r>
        <w:rPr>
          <w:b/>
          <w:sz w:val="18"/>
        </w:rPr>
        <w:t>јединствена пријава на конкурс за све државне органе</w:t>
      </w:r>
      <w:r>
        <w:rPr>
          <w:sz w:val="18"/>
        </w:rPr>
        <w:t xml:space="preserve">, </w:t>
      </w:r>
      <w:r>
        <w:rPr>
          <w:b/>
          <w:sz w:val="18"/>
        </w:rPr>
        <w:t xml:space="preserve">смањен је обим потребне конкурсне документације </w:t>
      </w:r>
      <w:r>
        <w:rPr>
          <w:sz w:val="18"/>
        </w:rPr>
        <w:t xml:space="preserve">приликом пријаве на конкурс и прописан је </w:t>
      </w:r>
      <w:r>
        <w:rPr>
          <w:b/>
          <w:sz w:val="18"/>
        </w:rPr>
        <w:t>обавезан избор са листе оног кандидата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који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је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постигао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најбољи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резултат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у</w:t>
      </w:r>
      <w:r>
        <w:rPr>
          <w:spacing w:val="-1"/>
          <w:sz w:val="18"/>
        </w:rPr>
        <w:t xml:space="preserve"> </w:t>
      </w:r>
      <w:r>
        <w:rPr>
          <w:sz w:val="18"/>
        </w:rPr>
        <w:t>року</w:t>
      </w:r>
      <w:r>
        <w:rPr>
          <w:spacing w:val="-1"/>
          <w:sz w:val="18"/>
        </w:rPr>
        <w:t xml:space="preserve"> </w:t>
      </w:r>
      <w:r>
        <w:rPr>
          <w:sz w:val="18"/>
        </w:rPr>
        <w:t>од</w:t>
      </w:r>
      <w:r>
        <w:rPr>
          <w:spacing w:val="-1"/>
          <w:sz w:val="18"/>
        </w:rPr>
        <w:t xml:space="preserve"> </w:t>
      </w:r>
      <w:r>
        <w:rPr>
          <w:sz w:val="18"/>
        </w:rPr>
        <w:t>15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дана од дана достављања листе кандидата руководиоцу органа, као и </w:t>
      </w:r>
      <w:r>
        <w:rPr>
          <w:b/>
          <w:sz w:val="18"/>
        </w:rPr>
        <w:t xml:space="preserve">јавно објављивање листе кандидата </w:t>
      </w:r>
      <w:r>
        <w:rPr>
          <w:sz w:val="18"/>
        </w:rPr>
        <w:t>који су испунили мерила прописана за избор на сајту СУК-а.</w:t>
      </w:r>
    </w:p>
    <w:p w:rsidR="006E1D4D" w:rsidRDefault="00976A1C">
      <w:pPr>
        <w:pStyle w:val="BodyText"/>
        <w:spacing w:line="189" w:lineRule="exact"/>
        <w:ind w:left="790"/>
        <w:jc w:val="both"/>
      </w:pPr>
      <w:r>
        <w:t>У</w:t>
      </w:r>
      <w:r>
        <w:rPr>
          <w:spacing w:val="16"/>
        </w:rPr>
        <w:t xml:space="preserve"> </w:t>
      </w:r>
      <w:r>
        <w:t>циљу</w:t>
      </w:r>
      <w:r>
        <w:rPr>
          <w:spacing w:val="16"/>
        </w:rPr>
        <w:t xml:space="preserve"> </w:t>
      </w:r>
      <w:r>
        <w:t>подршке</w:t>
      </w:r>
      <w:r>
        <w:rPr>
          <w:spacing w:val="17"/>
        </w:rPr>
        <w:t xml:space="preserve"> </w:t>
      </w:r>
      <w:r>
        <w:t>органима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јачања</w:t>
      </w:r>
      <w:r>
        <w:rPr>
          <w:spacing w:val="16"/>
        </w:rPr>
        <w:t xml:space="preserve"> </w:t>
      </w:r>
      <w:r>
        <w:t>капацитета</w:t>
      </w:r>
      <w:r>
        <w:rPr>
          <w:spacing w:val="17"/>
        </w:rPr>
        <w:t xml:space="preserve"> </w:t>
      </w:r>
      <w:r>
        <w:rPr>
          <w:spacing w:val="-2"/>
        </w:rPr>
        <w:t>запослених</w:t>
      </w:r>
    </w:p>
    <w:p w:rsidR="006E1D4D" w:rsidRDefault="00976A1C">
      <w:pPr>
        <w:pStyle w:val="BodyText"/>
        <w:spacing w:line="235" w:lineRule="auto"/>
        <w:ind w:left="393"/>
        <w:jc w:val="both"/>
      </w:pPr>
      <w:r>
        <w:t>за</w:t>
      </w:r>
      <w:r>
        <w:rPr>
          <w:spacing w:val="-5"/>
        </w:rPr>
        <w:t xml:space="preserve"> </w:t>
      </w:r>
      <w:r>
        <w:t>примену</w:t>
      </w:r>
      <w:r>
        <w:rPr>
          <w:spacing w:val="-5"/>
        </w:rPr>
        <w:t xml:space="preserve"> </w:t>
      </w:r>
      <w:r>
        <w:t>иновираног</w:t>
      </w:r>
      <w:r>
        <w:rPr>
          <w:spacing w:val="-5"/>
        </w:rPr>
        <w:t xml:space="preserve"> </w:t>
      </w:r>
      <w:r>
        <w:t>оквира,</w:t>
      </w:r>
      <w:r>
        <w:rPr>
          <w:spacing w:val="-5"/>
        </w:rPr>
        <w:t xml:space="preserve"> </w:t>
      </w:r>
      <w:r>
        <w:t>СУК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сар</w:t>
      </w:r>
      <w:r>
        <w:t>адњи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МДУЛС</w:t>
      </w:r>
      <w:r>
        <w:rPr>
          <w:spacing w:val="-5"/>
        </w:rPr>
        <w:t xml:space="preserve"> </w:t>
      </w:r>
      <w:r>
        <w:t>кон- тинуирано током 2019. године стварао и јачао капацитете који су омогућили да успешно обави све послове из свог делокруга, као</w:t>
      </w:r>
      <w:r>
        <w:rPr>
          <w:spacing w:val="80"/>
        </w:rPr>
        <w:t xml:space="preserve"> </w:t>
      </w:r>
      <w:r>
        <w:t xml:space="preserve">и да </w:t>
      </w:r>
      <w:r>
        <w:rPr>
          <w:b/>
        </w:rPr>
        <w:t xml:space="preserve">запослени у кадровским јединицама органа једнообразно поступају </w:t>
      </w:r>
      <w:r>
        <w:t>(припремљена су сви пратећи документи и об</w:t>
      </w:r>
      <w:r>
        <w:t>расци потребни за рад кадровских јединица и конкурсних комисија; у сарадњи са НАЈУ су представници СУК учествовали у припре-</w:t>
      </w:r>
      <w:r>
        <w:rPr>
          <w:spacing w:val="40"/>
        </w:rPr>
        <w:t xml:space="preserve"> </w:t>
      </w:r>
      <w:r>
        <w:t>ми и спровођењу обука за запослене у кадровским јединицама и руководиоце; обучено је преко 600 државних службеника за пра- вилно од</w:t>
      </w:r>
      <w:r>
        <w:t>ређивање компетенција и за рад конкурсних комисија у 2019.</w:t>
      </w:r>
      <w:r>
        <w:rPr>
          <w:spacing w:val="-9"/>
        </w:rPr>
        <w:t xml:space="preserve"> </w:t>
      </w:r>
      <w:r>
        <w:t>години;</w:t>
      </w:r>
      <w:r>
        <w:rPr>
          <w:spacing w:val="-9"/>
        </w:rPr>
        <w:t xml:space="preserve"> </w:t>
      </w:r>
      <w:r>
        <w:t>припремљени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видео-материјали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пра- тећа приручника; формирана је база тестова за проверу општих функционалних компетенција, која је постављена на платформу</w:t>
      </w:r>
      <w:r>
        <w:rPr>
          <w:spacing w:val="40"/>
        </w:rPr>
        <w:t xml:space="preserve"> </w:t>
      </w:r>
      <w:r>
        <w:t xml:space="preserve">за даљинско учење </w:t>
      </w:r>
      <w:r>
        <w:t>коју администрира СУК, као и база података</w:t>
      </w:r>
      <w:r>
        <w:rPr>
          <w:spacing w:val="80"/>
        </w:rPr>
        <w:t xml:space="preserve"> </w:t>
      </w:r>
      <w:r>
        <w:t>о резултатима тестираних кандидата; јачани су капацитети СУК</w:t>
      </w:r>
      <w:r>
        <w:rPr>
          <w:spacing w:val="80"/>
        </w:rPr>
        <w:t xml:space="preserve"> </w:t>
      </w:r>
      <w:r>
        <w:t>и запослених у кадровским јединицама за примену нових инстру- мената и метода за процену понашајних компетенција кроз обуку преко 40 државних службеника</w:t>
      </w:r>
      <w:r>
        <w:t xml:space="preserve"> за посматраче у центру за оцењи- вање;</w:t>
      </w:r>
      <w:r>
        <w:rPr>
          <w:spacing w:val="29"/>
        </w:rPr>
        <w:t xml:space="preserve"> </w:t>
      </w:r>
      <w:r>
        <w:t>иновирана</w:t>
      </w:r>
      <w:r>
        <w:rPr>
          <w:spacing w:val="29"/>
        </w:rPr>
        <w:t xml:space="preserve"> </w:t>
      </w:r>
      <w:r>
        <w:t>је</w:t>
      </w:r>
      <w:r>
        <w:rPr>
          <w:spacing w:val="29"/>
        </w:rPr>
        <w:t xml:space="preserve"> </w:t>
      </w:r>
      <w:r>
        <w:t>база</w:t>
      </w:r>
      <w:r>
        <w:rPr>
          <w:spacing w:val="29"/>
        </w:rPr>
        <w:t xml:space="preserve"> </w:t>
      </w:r>
      <w:r>
        <w:t>психометријских</w:t>
      </w:r>
      <w:r>
        <w:rPr>
          <w:spacing w:val="29"/>
        </w:rPr>
        <w:t xml:space="preserve"> </w:t>
      </w:r>
      <w:r>
        <w:t>тестова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база</w:t>
      </w:r>
      <w:r>
        <w:rPr>
          <w:spacing w:val="29"/>
        </w:rPr>
        <w:t xml:space="preserve"> </w:t>
      </w:r>
      <w:r>
        <w:t>вежби за проверу понашајних компетенција; остварене су индивидуал- не консултације и пружена стручна помоћ члановима конкурсне комисије и др.). По захтевима других државних органа у којима запослени из СУК нису обавезни чланови комисија (Агенција за спреча</w:t>
      </w:r>
      <w:r>
        <w:t>вање корупције, Управа царине, Пореска управа, Врховни касациони</w:t>
      </w:r>
      <w:r>
        <w:rPr>
          <w:spacing w:val="-2"/>
        </w:rPr>
        <w:t xml:space="preserve"> </w:t>
      </w:r>
      <w:r>
        <w:t>суд,</w:t>
      </w:r>
      <w:r>
        <w:rPr>
          <w:spacing w:val="-2"/>
        </w:rPr>
        <w:t xml:space="preserve"> </w:t>
      </w:r>
      <w:r>
        <w:t>Уставни</w:t>
      </w:r>
      <w:r>
        <w:rPr>
          <w:spacing w:val="-2"/>
        </w:rPr>
        <w:t xml:space="preserve"> </w:t>
      </w:r>
      <w:r>
        <w:t>суд,</w:t>
      </w:r>
      <w:r>
        <w:rPr>
          <w:spacing w:val="-2"/>
        </w:rPr>
        <w:t xml:space="preserve"> </w:t>
      </w:r>
      <w:r>
        <w:t>Фискални</w:t>
      </w:r>
      <w:r>
        <w:rPr>
          <w:spacing w:val="-2"/>
        </w:rPr>
        <w:t xml:space="preserve"> </w:t>
      </w:r>
      <w:r>
        <w:t>савет),</w:t>
      </w:r>
      <w:r>
        <w:rPr>
          <w:spacing w:val="-2"/>
        </w:rPr>
        <w:t xml:space="preserve"> </w:t>
      </w:r>
      <w:r>
        <w:rPr>
          <w:b/>
        </w:rPr>
        <w:t>СУК</w:t>
      </w:r>
      <w:r>
        <w:rPr>
          <w:b/>
          <w:spacing w:val="-2"/>
        </w:rPr>
        <w:t xml:space="preserve"> </w:t>
      </w:r>
      <w:r>
        <w:rPr>
          <w:b/>
        </w:rPr>
        <w:t>је</w:t>
      </w:r>
      <w:r>
        <w:rPr>
          <w:b/>
          <w:spacing w:val="-2"/>
        </w:rPr>
        <w:t xml:space="preserve"> </w:t>
      </w:r>
      <w:r>
        <w:rPr>
          <w:b/>
        </w:rPr>
        <w:t>такође</w:t>
      </w:r>
      <w:r>
        <w:rPr>
          <w:b/>
          <w:spacing w:val="-2"/>
        </w:rPr>
        <w:t xml:space="preserve"> </w:t>
      </w:r>
      <w:r>
        <w:rPr>
          <w:b/>
        </w:rPr>
        <w:t>вр- шио процену општих функционалних и понашајних компе- тенција кандидата</w:t>
      </w:r>
      <w:r>
        <w:t>. СУК је ставио на располагање своје распо- ложиве</w:t>
      </w:r>
      <w:r>
        <w:rPr>
          <w:spacing w:val="-5"/>
        </w:rPr>
        <w:t xml:space="preserve"> </w:t>
      </w:r>
      <w:r>
        <w:t>просторне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</w:t>
      </w:r>
      <w:r>
        <w:t>чке</w:t>
      </w:r>
      <w:r>
        <w:rPr>
          <w:spacing w:val="-5"/>
        </w:rPr>
        <w:t xml:space="preserve"> </w:t>
      </w:r>
      <w:r>
        <w:t>капацитете</w:t>
      </w:r>
      <w:r>
        <w:rPr>
          <w:spacing w:val="-5"/>
        </w:rPr>
        <w:t xml:space="preserve"> </w:t>
      </w:r>
      <w:r>
        <w:t>конкурсним</w:t>
      </w:r>
      <w:r>
        <w:rPr>
          <w:spacing w:val="-5"/>
        </w:rPr>
        <w:t xml:space="preserve"> </w:t>
      </w:r>
      <w:r>
        <w:t>комисијама које</w:t>
      </w:r>
      <w:r>
        <w:rPr>
          <w:spacing w:val="-7"/>
        </w:rPr>
        <w:t xml:space="preserve"> </w:t>
      </w:r>
      <w:r>
        <w:t>спроводе</w:t>
      </w:r>
      <w:r>
        <w:rPr>
          <w:spacing w:val="-5"/>
        </w:rPr>
        <w:t xml:space="preserve"> </w:t>
      </w:r>
      <w:r>
        <w:t>изборне</w:t>
      </w:r>
      <w:r>
        <w:rPr>
          <w:spacing w:val="-4"/>
        </w:rPr>
        <w:t xml:space="preserve"> </w:t>
      </w:r>
      <w:r>
        <w:t>поступке.</w:t>
      </w:r>
      <w:r>
        <w:rPr>
          <w:spacing w:val="-5"/>
        </w:rPr>
        <w:t xml:space="preserve"> </w:t>
      </w:r>
      <w:r>
        <w:t>Коришћење</w:t>
      </w:r>
      <w:r>
        <w:rPr>
          <w:spacing w:val="-5"/>
        </w:rPr>
        <w:t xml:space="preserve"> </w:t>
      </w:r>
      <w:r>
        <w:t>постојеће</w:t>
      </w:r>
      <w:r>
        <w:rPr>
          <w:spacing w:val="-4"/>
        </w:rPr>
        <w:t xml:space="preserve"> </w:t>
      </w:r>
      <w:r>
        <w:rPr>
          <w:spacing w:val="-2"/>
        </w:rPr>
        <w:t>платформе</w:t>
      </w:r>
    </w:p>
    <w:p w:rsidR="006E1D4D" w:rsidRDefault="00976A1C">
      <w:pPr>
        <w:spacing w:line="128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5"/>
          <w:tab w:val="left" w:pos="677"/>
        </w:tabs>
        <w:spacing w:before="1"/>
        <w:ind w:left="677"/>
        <w:jc w:val="both"/>
        <w:rPr>
          <w:sz w:val="14"/>
        </w:rPr>
      </w:pPr>
      <w:r>
        <w:rPr>
          <w:sz w:val="14"/>
        </w:rPr>
        <w:t>Донети су Правилник о попуњавању радних места у Служби повереника за ин-</w:t>
      </w:r>
      <w:r>
        <w:rPr>
          <w:spacing w:val="40"/>
          <w:sz w:val="14"/>
        </w:rPr>
        <w:t xml:space="preserve"> </w:t>
      </w:r>
      <w:r>
        <w:rPr>
          <w:sz w:val="14"/>
        </w:rPr>
        <w:t>формације</w:t>
      </w:r>
      <w:r>
        <w:rPr>
          <w:spacing w:val="-1"/>
          <w:sz w:val="14"/>
        </w:rPr>
        <w:t xml:space="preserve"> </w:t>
      </w:r>
      <w:r>
        <w:rPr>
          <w:sz w:val="14"/>
        </w:rPr>
        <w:t>од</w:t>
      </w:r>
      <w:r>
        <w:rPr>
          <w:spacing w:val="-1"/>
          <w:sz w:val="14"/>
        </w:rPr>
        <w:t xml:space="preserve"> </w:t>
      </w:r>
      <w:r>
        <w:rPr>
          <w:sz w:val="14"/>
        </w:rPr>
        <w:t>јавног</w:t>
      </w:r>
      <w:r>
        <w:rPr>
          <w:spacing w:val="-1"/>
          <w:sz w:val="14"/>
        </w:rPr>
        <w:t xml:space="preserve"> </w:t>
      </w:r>
      <w:r>
        <w:rPr>
          <w:sz w:val="14"/>
        </w:rPr>
        <w:t>значаја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заштиту</w:t>
      </w:r>
      <w:r>
        <w:rPr>
          <w:spacing w:val="-1"/>
          <w:sz w:val="14"/>
        </w:rPr>
        <w:t xml:space="preserve"> </w:t>
      </w:r>
      <w:r>
        <w:rPr>
          <w:sz w:val="14"/>
        </w:rPr>
        <w:t>података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личности,</w:t>
      </w:r>
      <w:r>
        <w:rPr>
          <w:spacing w:val="-1"/>
          <w:sz w:val="14"/>
        </w:rPr>
        <w:t xml:space="preserve"> </w:t>
      </w:r>
      <w:r>
        <w:rPr>
          <w:sz w:val="14"/>
        </w:rPr>
        <w:t>Правилник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попу</w:t>
      </w:r>
      <w:r>
        <w:rPr>
          <w:sz w:val="14"/>
        </w:rPr>
        <w:t>-</w:t>
      </w:r>
      <w:r>
        <w:rPr>
          <w:spacing w:val="40"/>
          <w:sz w:val="14"/>
        </w:rPr>
        <w:t xml:space="preserve"> </w:t>
      </w:r>
      <w:r>
        <w:rPr>
          <w:sz w:val="14"/>
        </w:rPr>
        <w:t>њавању</w:t>
      </w:r>
      <w:r>
        <w:rPr>
          <w:spacing w:val="-9"/>
          <w:sz w:val="14"/>
        </w:rPr>
        <w:t xml:space="preserve"> </w:t>
      </w:r>
      <w:r>
        <w:rPr>
          <w:sz w:val="14"/>
        </w:rPr>
        <w:t>извршилачких</w:t>
      </w:r>
      <w:r>
        <w:rPr>
          <w:spacing w:val="-9"/>
          <w:sz w:val="14"/>
        </w:rPr>
        <w:t xml:space="preserve"> </w:t>
      </w:r>
      <w:r>
        <w:rPr>
          <w:sz w:val="14"/>
        </w:rPr>
        <w:t>радних</w:t>
      </w:r>
      <w:r>
        <w:rPr>
          <w:spacing w:val="-9"/>
          <w:sz w:val="14"/>
        </w:rPr>
        <w:t xml:space="preserve"> </w:t>
      </w:r>
      <w:r>
        <w:rPr>
          <w:sz w:val="14"/>
        </w:rPr>
        <w:t>места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положаја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Административној</w:t>
      </w:r>
      <w:r>
        <w:rPr>
          <w:spacing w:val="-8"/>
          <w:sz w:val="14"/>
        </w:rPr>
        <w:t xml:space="preserve"> </w:t>
      </w:r>
      <w:r>
        <w:rPr>
          <w:sz w:val="14"/>
        </w:rPr>
        <w:t>канцелари-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ји Високог савета судства, Правилник о попуњавању извршилачких радних места</w:t>
      </w:r>
      <w:r>
        <w:rPr>
          <w:spacing w:val="40"/>
          <w:sz w:val="14"/>
        </w:rPr>
        <w:t xml:space="preserve"> </w:t>
      </w:r>
      <w:r>
        <w:rPr>
          <w:sz w:val="14"/>
        </w:rPr>
        <w:t>и положаја у Административној канцеларији Државног већа тужилаца и др.</w:t>
      </w:r>
    </w:p>
    <w:p w:rsidR="006E1D4D" w:rsidRDefault="00976A1C">
      <w:pPr>
        <w:pStyle w:val="BodyText"/>
        <w:spacing w:before="68"/>
        <w:ind w:left="242" w:right="108"/>
        <w:jc w:val="both"/>
      </w:pPr>
      <w:r>
        <w:br w:type="column"/>
      </w:r>
      <w:r>
        <w:t>за тестирање кандидата омогућило је да се две фазе изборног по- ступка</w:t>
      </w:r>
      <w:r>
        <w:rPr>
          <w:spacing w:val="-5"/>
        </w:rPr>
        <w:t xml:space="preserve"> </w:t>
      </w:r>
      <w:r>
        <w:t>обаве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једном</w:t>
      </w:r>
      <w:r>
        <w:rPr>
          <w:spacing w:val="-5"/>
        </w:rPr>
        <w:t xml:space="preserve"> </w:t>
      </w:r>
      <w:r>
        <w:t>дану,</w:t>
      </w:r>
      <w:r>
        <w:rPr>
          <w:spacing w:val="-5"/>
        </w:rPr>
        <w:t xml:space="preserve"> </w:t>
      </w:r>
      <w:r>
        <w:t>чиме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допринело</w:t>
      </w:r>
      <w:r>
        <w:rPr>
          <w:spacing w:val="-5"/>
        </w:rPr>
        <w:t xml:space="preserve"> </w:t>
      </w:r>
      <w:r>
        <w:t>ефикаснијем</w:t>
      </w:r>
      <w:r>
        <w:rPr>
          <w:spacing w:val="-5"/>
        </w:rPr>
        <w:t xml:space="preserve"> </w:t>
      </w:r>
      <w:r>
        <w:t>спро- вођењу поступка.</w:t>
      </w:r>
    </w:p>
    <w:p w:rsidR="006E1D4D" w:rsidRDefault="00976A1C">
      <w:pPr>
        <w:pStyle w:val="BodyText"/>
        <w:spacing w:line="237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-365542</wp:posOffset>
                </wp:positionV>
                <wp:extent cx="1270" cy="82867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8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86750">
                              <a:moveTo>
                                <a:pt x="0" y="0"/>
                              </a:moveTo>
                              <a:lnTo>
                                <a:pt x="0" y="8286673"/>
                              </a:lnTo>
                            </a:path>
                            <a:path h="8286750">
                              <a:moveTo>
                                <a:pt x="0" y="0"/>
                              </a:moveTo>
                              <a:lnTo>
                                <a:pt x="0" y="8286673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A849A" id="Graphic 33" o:spid="_x0000_s1026" style="position:absolute;margin-left:318.9pt;margin-top:-28.8pt;width:.1pt;height:652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8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" path="m,l,8286673em,l,8286673e" filled="f" strokeweight=".6pt">
                <v:path arrowok="t"/>
                <w10:wrap anchorx="page"/>
              </v:shape>
            </w:pict>
          </mc:Fallback>
        </mc:AlternateContent>
      </w:r>
      <w:r>
        <w:t>По</w:t>
      </w:r>
      <w:r>
        <w:rPr>
          <w:spacing w:val="-9"/>
        </w:rPr>
        <w:t xml:space="preserve"> </w:t>
      </w:r>
      <w:r>
        <w:t>новој</w:t>
      </w:r>
      <w:r>
        <w:rPr>
          <w:spacing w:val="-9"/>
        </w:rPr>
        <w:t xml:space="preserve"> </w:t>
      </w:r>
      <w:r>
        <w:t>изборној</w:t>
      </w:r>
      <w:r>
        <w:rPr>
          <w:spacing w:val="-9"/>
        </w:rPr>
        <w:t xml:space="preserve"> </w:t>
      </w:r>
      <w:r>
        <w:t>процедури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током</w:t>
      </w:r>
      <w:r>
        <w:rPr>
          <w:spacing w:val="-9"/>
        </w:rPr>
        <w:t xml:space="preserve"> </w:t>
      </w:r>
      <w:r>
        <w:t>2019.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оглашено 466 конкурсних поступака (416 јавних конкурса, а 50</w:t>
      </w:r>
      <w:r>
        <w:t xml:space="preserve"> интерних), окончано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217,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неуспела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23,</w:t>
      </w:r>
      <w:r>
        <w:rPr>
          <w:spacing w:val="-7"/>
        </w:rPr>
        <w:t xml:space="preserve"> </w:t>
      </w:r>
      <w:r>
        <w:t>углавном</w:t>
      </w:r>
      <w:r>
        <w:rPr>
          <w:spacing w:val="-7"/>
        </w:rPr>
        <w:t xml:space="preserve"> </w:t>
      </w:r>
      <w:r>
        <w:t>јер</w:t>
      </w:r>
      <w:r>
        <w:rPr>
          <w:spacing w:val="-7"/>
        </w:rPr>
        <w:t xml:space="preserve"> </w:t>
      </w:r>
      <w:r>
        <w:t>није</w:t>
      </w:r>
      <w:r>
        <w:rPr>
          <w:spacing w:val="-7"/>
        </w:rPr>
        <w:t xml:space="preserve"> </w:t>
      </w:r>
      <w:r>
        <w:t>било</w:t>
      </w:r>
      <w:r>
        <w:rPr>
          <w:spacing w:val="-7"/>
        </w:rPr>
        <w:t xml:space="preserve"> </w:t>
      </w:r>
      <w:r>
        <w:t>кандида- та који су испунили мерила за захтеване компетенције.</w:t>
      </w: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BodyText"/>
        <w:spacing w:before="2"/>
        <w:rPr>
          <w:sz w:val="15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4188722</wp:posOffset>
            </wp:positionH>
            <wp:positionV relativeFrom="paragraph">
              <wp:posOffset>126480</wp:posOffset>
            </wp:positionV>
            <wp:extent cx="3198125" cy="555955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125" cy="555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8"/>
        <w:rPr>
          <w:sz w:val="17"/>
        </w:rPr>
      </w:pPr>
    </w:p>
    <w:p w:rsidR="006E1D4D" w:rsidRDefault="00976A1C">
      <w:pPr>
        <w:ind w:left="242" w:right="108" w:firstLine="396"/>
        <w:jc w:val="both"/>
        <w:rPr>
          <w:sz w:val="18"/>
        </w:rPr>
      </w:pPr>
      <w:r>
        <w:rPr>
          <w:sz w:val="18"/>
        </w:rPr>
        <w:t xml:space="preserve">Анализе показују да је и даље </w:t>
      </w:r>
      <w:r>
        <w:rPr>
          <w:b/>
          <w:sz w:val="18"/>
        </w:rPr>
        <w:t>просечан број кандидата на јавним конкурсима знатно већи него на интерним</w:t>
      </w:r>
      <w:r>
        <w:rPr>
          <w:sz w:val="18"/>
        </w:rPr>
        <w:t>. У 2019. го- дини је било просечно осам кандидата на једно оглашено радно место, док је код интерног конкурса тај однос био два кандидата по једном оглашеном радном месту.</w:t>
      </w:r>
    </w:p>
    <w:p w:rsidR="006E1D4D" w:rsidRDefault="00976A1C">
      <w:pPr>
        <w:pStyle w:val="BodyText"/>
        <w:spacing w:line="237" w:lineRule="auto"/>
        <w:ind w:left="242" w:right="108" w:firstLine="396"/>
        <w:jc w:val="both"/>
      </w:pPr>
      <w:r>
        <w:t>На узорку од 20 органа, утврђено је да је од 1.104 кандидата који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пријавили</w:t>
      </w:r>
      <w:r>
        <w:rPr>
          <w:spacing w:val="-1"/>
        </w:rPr>
        <w:t xml:space="preserve"> </w:t>
      </w:r>
      <w:r>
        <w:t>н</w:t>
      </w:r>
      <w:r>
        <w:t>а</w:t>
      </w:r>
      <w:r>
        <w:rPr>
          <w:spacing w:val="-1"/>
        </w:rPr>
        <w:t xml:space="preserve"> </w:t>
      </w:r>
      <w:r>
        <w:t>конкурсе,</w:t>
      </w:r>
      <w:r>
        <w:rPr>
          <w:spacing w:val="-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кандидата</w:t>
      </w:r>
      <w:r>
        <w:rPr>
          <w:spacing w:val="-1"/>
        </w:rPr>
        <w:t xml:space="preserve"> </w:t>
      </w:r>
      <w:r>
        <w:t>(437)</w:t>
      </w:r>
      <w:r>
        <w:rPr>
          <w:spacing w:val="-1"/>
        </w:rPr>
        <w:t xml:space="preserve"> </w:t>
      </w:r>
      <w:r>
        <w:t>било</w:t>
      </w:r>
      <w:r>
        <w:rPr>
          <w:spacing w:val="-1"/>
        </w:rPr>
        <w:t xml:space="preserve"> </w:t>
      </w:r>
      <w:r>
        <w:t xml:space="preserve">успе- шно, односно да су испунили сва мерила и прошли кроз све фазе конкурсног поступка, док је преосталих 60% кандидата (667) ис- кључено из поступка у некој од фази услед тога што нису показа- ли да поседују одређену </w:t>
      </w:r>
      <w:r>
        <w:t>компетенцију у довољној мери.</w:t>
      </w:r>
    </w:p>
    <w:p w:rsidR="006E1D4D" w:rsidRDefault="006E1D4D">
      <w:pPr>
        <w:spacing w:line="237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6E1D4D">
      <w:pPr>
        <w:pStyle w:val="BodyText"/>
        <w:rPr>
          <w:sz w:val="14"/>
        </w:rPr>
      </w:pPr>
    </w:p>
    <w:p w:rsidR="006E1D4D" w:rsidRDefault="00976A1C">
      <w:pPr>
        <w:pStyle w:val="BodyText"/>
        <w:ind w:left="187" w:right="-2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204943" cy="2328672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943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Из истог</w:t>
      </w:r>
      <w:r>
        <w:rPr>
          <w:spacing w:val="-1"/>
        </w:rPr>
        <w:t xml:space="preserve"> </w:t>
      </w:r>
      <w:r>
        <w:t>узорка произлази да</w:t>
      </w:r>
      <w:r>
        <w:rPr>
          <w:spacing w:val="-1"/>
        </w:rPr>
        <w:t xml:space="preserve"> </w:t>
      </w:r>
      <w:r>
        <w:t>су пријављена око четири кан- дидата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радном</w:t>
      </w:r>
      <w:r>
        <w:rPr>
          <w:spacing w:val="-5"/>
        </w:rPr>
        <w:t xml:space="preserve"> </w:t>
      </w:r>
      <w:r>
        <w:t>месту,</w:t>
      </w:r>
      <w:r>
        <w:rPr>
          <w:spacing w:val="-5"/>
        </w:rPr>
        <w:t xml:space="preserve"> </w:t>
      </w:r>
      <w:r>
        <w:t>међутим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након</w:t>
      </w:r>
      <w:r>
        <w:rPr>
          <w:spacing w:val="-5"/>
        </w:rPr>
        <w:t xml:space="preserve"> </w:t>
      </w:r>
      <w:r>
        <w:t>спроведеног</w:t>
      </w:r>
      <w:r>
        <w:rPr>
          <w:spacing w:val="-5"/>
        </w:rPr>
        <w:t xml:space="preserve"> </w:t>
      </w:r>
      <w:r>
        <w:t xml:space="preserve">кон- курса показује да је успешан број кандидата мало изнад укупног броја радних </w:t>
      </w:r>
      <w:r>
        <w:t>места, односно на једно радно место долази 1,5 кан- дидата, што је изузетно неповољна ситуација. Тај однос, који је мањи од жељеног да би се обезбедила боља конкуренција и ква- литет изабраних кандидата, указује да је потребно радити на про- мени</w:t>
      </w:r>
      <w:r>
        <w:rPr>
          <w:spacing w:val="-2"/>
        </w:rPr>
        <w:t xml:space="preserve"> </w:t>
      </w:r>
      <w:r>
        <w:t>имиџа</w:t>
      </w:r>
      <w:r>
        <w:rPr>
          <w:spacing w:val="-2"/>
        </w:rPr>
        <w:t xml:space="preserve"> </w:t>
      </w:r>
      <w:r>
        <w:t>кој</w:t>
      </w:r>
      <w:r>
        <w:t>и</w:t>
      </w:r>
      <w:r>
        <w:rPr>
          <w:spacing w:val="-2"/>
        </w:rPr>
        <w:t xml:space="preserve"> </w:t>
      </w:r>
      <w:r>
        <w:t>државна</w:t>
      </w:r>
      <w:r>
        <w:rPr>
          <w:spacing w:val="-2"/>
        </w:rPr>
        <w:t xml:space="preserve"> </w:t>
      </w:r>
      <w:r>
        <w:t>управа</w:t>
      </w:r>
      <w:r>
        <w:rPr>
          <w:spacing w:val="-2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послодавац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јавности</w:t>
      </w:r>
      <w:r>
        <w:rPr>
          <w:spacing w:val="-2"/>
        </w:rPr>
        <w:t xml:space="preserve"> </w:t>
      </w:r>
      <w:r>
        <w:t>и привлачењу</w:t>
      </w:r>
      <w:r>
        <w:rPr>
          <w:spacing w:val="-3"/>
        </w:rPr>
        <w:t xml:space="preserve"> </w:t>
      </w:r>
      <w:r>
        <w:t>квалитетних</w:t>
      </w:r>
      <w:r>
        <w:rPr>
          <w:spacing w:val="-3"/>
        </w:rPr>
        <w:t xml:space="preserve"> </w:t>
      </w:r>
      <w:r>
        <w:t>кандидата.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циљу</w:t>
      </w:r>
      <w:r>
        <w:rPr>
          <w:spacing w:val="-3"/>
        </w:rPr>
        <w:t xml:space="preserve"> </w:t>
      </w:r>
      <w:r>
        <w:t>неопходно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си- стемски</w:t>
      </w:r>
      <w:r>
        <w:rPr>
          <w:spacing w:val="-8"/>
        </w:rPr>
        <w:t xml:space="preserve"> </w:t>
      </w:r>
      <w:r>
        <w:t>приступити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припремити</w:t>
      </w:r>
      <w:r>
        <w:rPr>
          <w:spacing w:val="-7"/>
        </w:rPr>
        <w:t xml:space="preserve"> </w:t>
      </w:r>
      <w:r>
        <w:t>нову</w:t>
      </w:r>
      <w:r>
        <w:rPr>
          <w:spacing w:val="-7"/>
        </w:rPr>
        <w:t xml:space="preserve"> </w:t>
      </w:r>
      <w:r>
        <w:t>комуникациону</w:t>
      </w:r>
      <w:r>
        <w:rPr>
          <w:spacing w:val="-7"/>
        </w:rPr>
        <w:t xml:space="preserve"> </w:t>
      </w:r>
      <w:r>
        <w:t>стратеги- ју за промовисање вредности,</w:t>
      </w:r>
      <w:r>
        <w:rPr>
          <w:spacing w:val="1"/>
        </w:rPr>
        <w:t xml:space="preserve"> </w:t>
      </w:r>
      <w:r>
        <w:t>услова и могућности за</w:t>
      </w:r>
      <w:r>
        <w:rPr>
          <w:spacing w:val="1"/>
        </w:rPr>
        <w:t xml:space="preserve"> </w:t>
      </w:r>
      <w:r>
        <w:rPr>
          <w:spacing w:val="-2"/>
        </w:rPr>
        <w:t>привлачење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</w:r>
      <w:r>
        <w:t>и запослење оних који желе да своју професионалну каријеру ра- звијају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државној</w:t>
      </w:r>
      <w:r>
        <w:rPr>
          <w:spacing w:val="-3"/>
        </w:rPr>
        <w:t xml:space="preserve"> </w:t>
      </w:r>
      <w:r>
        <w:t>управи,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поседују</w:t>
      </w:r>
      <w:r>
        <w:rPr>
          <w:spacing w:val="-3"/>
        </w:rPr>
        <w:t xml:space="preserve"> </w:t>
      </w:r>
      <w:r>
        <w:t>потребне</w:t>
      </w:r>
      <w:r>
        <w:rPr>
          <w:spacing w:val="-3"/>
        </w:rPr>
        <w:t xml:space="preserve"> </w:t>
      </w:r>
      <w:r>
        <w:t>компетенције</w:t>
      </w:r>
      <w:r>
        <w:rPr>
          <w:spacing w:val="-3"/>
        </w:rPr>
        <w:t xml:space="preserve"> </w:t>
      </w:r>
      <w:r>
        <w:t>и имају потенцијала да се развијају и доприносе на иновативан на- чин постизању циљева за будућност.</w:t>
      </w:r>
    </w:p>
    <w:p w:rsidR="006E1D4D" w:rsidRDefault="00976A1C">
      <w:pPr>
        <w:pStyle w:val="BodyText"/>
        <w:spacing w:before="3" w:line="232" w:lineRule="auto"/>
        <w:ind w:left="110" w:right="391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-485901</wp:posOffset>
                </wp:positionV>
                <wp:extent cx="1270" cy="376301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763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763010">
                              <a:moveTo>
                                <a:pt x="0" y="0"/>
                              </a:moveTo>
                              <a:lnTo>
                                <a:pt x="0" y="3762400"/>
                              </a:lnTo>
                            </a:path>
                            <a:path h="3763010">
                              <a:moveTo>
                                <a:pt x="0" y="0"/>
                              </a:moveTo>
                              <a:lnTo>
                                <a:pt x="0" y="376240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CF443" id="Graphic 36" o:spid="_x0000_s1026" style="position:absolute;margin-left:304.7pt;margin-top:-38.25pt;width:.1pt;height:296.3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76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" path="m,l,3762400em,l,3762400e" filled="f" strokeweight=".6pt">
                <v:path arrowok="t"/>
                <w10:wrap anchorx="page"/>
              </v:shape>
            </w:pict>
          </mc:Fallback>
        </mc:AlternateContent>
      </w:r>
      <w:r>
        <w:t>Значајно унапређење представ</w:t>
      </w:r>
      <w:r>
        <w:t xml:space="preserve">ља установљена </w:t>
      </w:r>
      <w:r>
        <w:rPr>
          <w:b/>
        </w:rPr>
        <w:t>обавеза за кадровске јединице</w:t>
      </w:r>
      <w:r>
        <w:rPr>
          <w:vertAlign w:val="superscript"/>
        </w:rPr>
        <w:t>114</w:t>
      </w:r>
      <w:r>
        <w:t xml:space="preserve"> </w:t>
      </w:r>
      <w:r>
        <w:rPr>
          <w:b/>
        </w:rPr>
        <w:t xml:space="preserve">да прате квалитет попуњавања радних места </w:t>
      </w:r>
      <w:r>
        <w:t>у државном органу, о чему једном годишње обавештавају руководиоца органа, као и обавеза СУК-а</w:t>
      </w:r>
      <w:r>
        <w:rPr>
          <w:vertAlign w:val="superscript"/>
        </w:rPr>
        <w:t>115</w:t>
      </w:r>
      <w:r>
        <w:t xml:space="preserve"> да изради Годишњи извештај о квалитету попуњавања радних места у орга</w:t>
      </w:r>
      <w:r>
        <w:t>нима др- жавне управе, који доставља Влади. Први извештај који је СУК припремио показује да је просечно време трајања изборног по- ступка 119 дана од оглашавања до избора најбољег кандидата (најдуже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трајао</w:t>
      </w:r>
      <w:r>
        <w:rPr>
          <w:spacing w:val="-1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јавни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356</w:t>
      </w:r>
      <w:r>
        <w:rPr>
          <w:spacing w:val="-1"/>
        </w:rPr>
        <w:t xml:space="preserve"> </w:t>
      </w:r>
      <w:r>
        <w:t>дана,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најкраће</w:t>
      </w:r>
      <w:r>
        <w:rPr>
          <w:spacing w:val="-1"/>
        </w:rPr>
        <w:t xml:space="preserve"> </w:t>
      </w:r>
      <w:r>
        <w:t>један интерни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дана).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ситуација,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ситуација</w:t>
      </w:r>
      <w:r>
        <w:rPr>
          <w:spacing w:val="-3"/>
        </w:rPr>
        <w:t xml:space="preserve"> </w:t>
      </w:r>
      <w:r>
        <w:t>настала услед пандемије ковид-19, због које је обустављено спровођење изборних поступака, представља уједно и изазов и намеће потре- бу да се што хитније анализирају могућности да се у законод</w:t>
      </w:r>
      <w:r>
        <w:t>авни оквир уведу савремене методе избора прилагођене новим инфор- мационим технологијама и примене у пракси.</w:t>
      </w:r>
    </w:p>
    <w:p w:rsidR="006E1D4D" w:rsidRDefault="00976A1C">
      <w:pPr>
        <w:pStyle w:val="BodyText"/>
        <w:spacing w:before="13" w:line="232" w:lineRule="auto"/>
        <w:ind w:left="110" w:right="391" w:firstLine="396"/>
        <w:jc w:val="both"/>
      </w:pPr>
      <w:r>
        <w:t>У односу на претходна законска решења, позитивни ефек-</w:t>
      </w:r>
      <w:r>
        <w:rPr>
          <w:spacing w:val="80"/>
        </w:rPr>
        <w:t xml:space="preserve"> </w:t>
      </w:r>
      <w:r>
        <w:t xml:space="preserve">ти нових решења одразили су се на </w:t>
      </w:r>
      <w:r>
        <w:rPr>
          <w:b/>
        </w:rPr>
        <w:t>мањи број жалби у вези са спровођењем</w:t>
      </w:r>
      <w:r>
        <w:rPr>
          <w:b/>
          <w:spacing w:val="-1"/>
        </w:rPr>
        <w:t xml:space="preserve"> </w:t>
      </w:r>
      <w:r>
        <w:rPr>
          <w:b/>
        </w:rPr>
        <w:t>изборних</w:t>
      </w:r>
      <w:r>
        <w:rPr>
          <w:b/>
          <w:spacing w:val="-1"/>
        </w:rPr>
        <w:t xml:space="preserve"> </w:t>
      </w:r>
      <w:r>
        <w:rPr>
          <w:b/>
        </w:rPr>
        <w:t>поступака</w:t>
      </w:r>
      <w:r>
        <w:rPr>
          <w:b/>
          <w:spacing w:val="-1"/>
        </w:rPr>
        <w:t xml:space="preserve"> </w:t>
      </w:r>
      <w:r>
        <w:t>н</w:t>
      </w:r>
      <w:r>
        <w:t>его</w:t>
      </w:r>
      <w:r>
        <w:rPr>
          <w:spacing w:val="-1"/>
        </w:rPr>
        <w:t xml:space="preserve"> </w:t>
      </w:r>
      <w:r>
        <w:t>претходних</w:t>
      </w:r>
      <w:r>
        <w:rPr>
          <w:spacing w:val="-1"/>
        </w:rPr>
        <w:t xml:space="preserve"> </w:t>
      </w:r>
      <w:r>
        <w:t>година.</w:t>
      </w:r>
      <w:r>
        <w:rPr>
          <w:spacing w:val="-1"/>
        </w:rPr>
        <w:t xml:space="preserve"> </w:t>
      </w:r>
      <w:r>
        <w:t>Оно што је посебно уочљиво то је да је мањи број жалби на конкур- сне</w:t>
      </w:r>
      <w:r>
        <w:rPr>
          <w:spacing w:val="-9"/>
        </w:rPr>
        <w:t xml:space="preserve"> </w:t>
      </w:r>
      <w:r>
        <w:t>поступке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којима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представници</w:t>
      </w:r>
      <w:r>
        <w:rPr>
          <w:spacing w:val="-9"/>
        </w:rPr>
        <w:t xml:space="preserve"> </w:t>
      </w:r>
      <w:r>
        <w:t>СУК-а</w:t>
      </w:r>
      <w:r>
        <w:rPr>
          <w:spacing w:val="-9"/>
        </w:rPr>
        <w:t xml:space="preserve"> </w:t>
      </w:r>
      <w:r>
        <w:t>чланови конкурсних комисија.</w:t>
      </w:r>
    </w:p>
    <w:p w:rsidR="006E1D4D" w:rsidRDefault="00976A1C">
      <w:pPr>
        <w:spacing w:before="111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1"/>
          <w:tab w:val="left" w:pos="393"/>
        </w:tabs>
        <w:spacing w:before="1"/>
        <w:ind w:left="393" w:right="391"/>
        <w:jc w:val="left"/>
        <w:rPr>
          <w:sz w:val="14"/>
        </w:rPr>
      </w:pPr>
      <w:r>
        <w:rPr>
          <w:sz w:val="14"/>
        </w:rPr>
        <w:t>Члан 57. Уредбе о интерном и јавном конкурсу за попуњавање радних места у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државним</w:t>
      </w:r>
      <w:r>
        <w:rPr>
          <w:spacing w:val="-6"/>
          <w:sz w:val="14"/>
        </w:rPr>
        <w:t xml:space="preserve"> </w:t>
      </w:r>
      <w:r>
        <w:rPr>
          <w:sz w:val="14"/>
        </w:rPr>
        <w:t>органима.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1"/>
          <w:tab w:val="left" w:pos="393"/>
        </w:tabs>
        <w:spacing w:before="2"/>
        <w:ind w:left="393" w:right="391"/>
        <w:jc w:val="left"/>
        <w:rPr>
          <w:sz w:val="14"/>
        </w:rPr>
      </w:pPr>
      <w:r>
        <w:rPr>
          <w:sz w:val="14"/>
        </w:rPr>
        <w:t>Члан 58. Уредбе о интерном и јавном конкурсу о попуњавању радних места у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државним</w:t>
      </w:r>
      <w:r>
        <w:rPr>
          <w:spacing w:val="-6"/>
          <w:sz w:val="14"/>
        </w:rPr>
        <w:t xml:space="preserve"> </w:t>
      </w:r>
      <w:r>
        <w:rPr>
          <w:sz w:val="14"/>
        </w:rPr>
        <w:t>органима.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3" w:space="132"/>
            <w:col w:w="5615"/>
          </w:cols>
        </w:sectPr>
      </w:pPr>
    </w:p>
    <w:p w:rsidR="006E1D4D" w:rsidRDefault="006E1D4D">
      <w:pPr>
        <w:pStyle w:val="BodyText"/>
        <w:spacing w:before="3"/>
      </w:pPr>
    </w:p>
    <w:p w:rsidR="006E1D4D" w:rsidRDefault="00976A1C">
      <w:pPr>
        <w:pStyle w:val="BodyText"/>
        <w:ind w:left="181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4536533" cy="1725168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533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7"/>
        <w:rPr>
          <w:sz w:val="10"/>
        </w:rPr>
      </w:pPr>
    </w:p>
    <w:p w:rsidR="006E1D4D" w:rsidRDefault="006E1D4D">
      <w:pPr>
        <w:rPr>
          <w:sz w:val="10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9" w:line="232" w:lineRule="auto"/>
        <w:ind w:left="110" w:right="38" w:firstLine="396"/>
        <w:jc w:val="both"/>
      </w:pPr>
      <w:r>
        <w:t>Да би се повећала интерна мобилност кадра унутар држав- них органа и између државних органа и органа АП и ЈЛС,</w:t>
      </w:r>
      <w:r>
        <w:rPr>
          <w:spacing w:val="-1"/>
        </w:rPr>
        <w:t xml:space="preserve"> </w:t>
      </w:r>
      <w:r>
        <w:rPr>
          <w:b/>
        </w:rPr>
        <w:t xml:space="preserve">инови- рано је интерно тржиште рада </w:t>
      </w:r>
      <w:r>
        <w:t>доношењем Уредбе о интерном тржишту рада државних органа („Службени гласник РС”, број 88/19) као инструмент к</w:t>
      </w:r>
      <w:r>
        <w:t>ојем је од почетка 2020. године циљ то да утиче на ефикасност попуњавања радних места, допринесе кари- јерном развоју и задржи квалитетан кадар. Дата је значајна улога СУК-а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вези</w:t>
      </w:r>
      <w:r>
        <w:rPr>
          <w:spacing w:val="-6"/>
        </w:rPr>
        <w:t xml:space="preserve"> </w:t>
      </w:r>
      <w:r>
        <w:t>функционисањем</w:t>
      </w:r>
      <w:r>
        <w:rPr>
          <w:spacing w:val="-6"/>
        </w:rPr>
        <w:t xml:space="preserve"> </w:t>
      </w:r>
      <w:r>
        <w:t>тог</w:t>
      </w:r>
      <w:r>
        <w:rPr>
          <w:spacing w:val="-6"/>
        </w:rPr>
        <w:t xml:space="preserve"> </w:t>
      </w:r>
      <w:r>
        <w:t>тржишта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погледу</w:t>
      </w:r>
      <w:r>
        <w:rPr>
          <w:spacing w:val="-6"/>
        </w:rPr>
        <w:t xml:space="preserve"> </w:t>
      </w:r>
      <w:r>
        <w:t>посредова- ња</w:t>
      </w:r>
      <w:r>
        <w:rPr>
          <w:spacing w:val="-3"/>
        </w:rPr>
        <w:t xml:space="preserve"> </w:t>
      </w:r>
      <w:r>
        <w:t>између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државних</w:t>
      </w:r>
      <w:r>
        <w:rPr>
          <w:spacing w:val="-3"/>
        </w:rPr>
        <w:t xml:space="preserve"> </w:t>
      </w:r>
      <w:r>
        <w:t>службеника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исказали</w:t>
      </w:r>
      <w:r>
        <w:rPr>
          <w:spacing w:val="-3"/>
        </w:rPr>
        <w:t xml:space="preserve"> </w:t>
      </w:r>
      <w:r>
        <w:t>захтев за промену послова и у процени компетенција кандидата. Од по- четка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године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интерно</w:t>
      </w:r>
      <w:r>
        <w:rPr>
          <w:spacing w:val="-1"/>
        </w:rPr>
        <w:t xml:space="preserve"> </w:t>
      </w:r>
      <w:r>
        <w:t>тржиште</w:t>
      </w:r>
      <w:r>
        <w:rPr>
          <w:spacing w:val="-1"/>
        </w:rPr>
        <w:t xml:space="preserve"> </w:t>
      </w:r>
      <w:r>
        <w:t>рада</w:t>
      </w:r>
      <w:r>
        <w:rPr>
          <w:spacing w:val="-1"/>
        </w:rPr>
        <w:t xml:space="preserve"> </w:t>
      </w:r>
      <w:r>
        <w:t>пријавило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укупно 207</w:t>
      </w:r>
      <w:r>
        <w:rPr>
          <w:spacing w:val="-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закључно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септембром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преузета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 xml:space="preserve">лица у неки други државни орган уз </w:t>
      </w:r>
      <w:r>
        <w:t>обавезну проверу недостајућих компетенција,</w:t>
      </w:r>
      <w:r>
        <w:rPr>
          <w:spacing w:val="-12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представља</w:t>
      </w:r>
      <w:r>
        <w:rPr>
          <w:spacing w:val="-11"/>
        </w:rPr>
        <w:t xml:space="preserve"> </w:t>
      </w:r>
      <w:r>
        <w:t>значајан</w:t>
      </w:r>
      <w:r>
        <w:rPr>
          <w:spacing w:val="-11"/>
        </w:rPr>
        <w:t xml:space="preserve"> </w:t>
      </w:r>
      <w:r>
        <w:t>помак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транспарентности мобилности кадра, али је и даље потребно радити на њеном про- мовисању како би се у већој мери искористиле њене могућности</w:t>
      </w:r>
      <w:r>
        <w:rPr>
          <w:spacing w:val="40"/>
        </w:rPr>
        <w:t xml:space="preserve"> </w:t>
      </w:r>
      <w:r>
        <w:t>и повећала ефикасност у попуњавању радних места у органима.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Међутим, у наредном периоду потребно је успоставити аде- кватан</w:t>
      </w:r>
      <w:r>
        <w:rPr>
          <w:spacing w:val="-8"/>
        </w:rPr>
        <w:t xml:space="preserve"> </w:t>
      </w:r>
      <w:r>
        <w:t>однос</w:t>
      </w:r>
      <w:r>
        <w:rPr>
          <w:spacing w:val="-8"/>
        </w:rPr>
        <w:t xml:space="preserve"> </w:t>
      </w:r>
      <w:r>
        <w:t>између</w:t>
      </w:r>
      <w:r>
        <w:rPr>
          <w:spacing w:val="-8"/>
        </w:rPr>
        <w:t xml:space="preserve"> </w:t>
      </w:r>
      <w:r>
        <w:t>интерног</w:t>
      </w:r>
      <w:r>
        <w:rPr>
          <w:spacing w:val="-8"/>
        </w:rPr>
        <w:t xml:space="preserve"> </w:t>
      </w:r>
      <w:r>
        <w:t>тржишта</w:t>
      </w:r>
      <w:r>
        <w:rPr>
          <w:spacing w:val="-8"/>
        </w:rPr>
        <w:t xml:space="preserve"> </w:t>
      </w:r>
      <w:r>
        <w:t>рада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интерног</w:t>
      </w:r>
      <w:r>
        <w:rPr>
          <w:spacing w:val="-8"/>
        </w:rPr>
        <w:t xml:space="preserve"> </w:t>
      </w:r>
      <w:r>
        <w:t>конкурса, и</w:t>
      </w:r>
      <w:r>
        <w:rPr>
          <w:spacing w:val="-2"/>
        </w:rPr>
        <w:t xml:space="preserve"> </w:t>
      </w:r>
      <w:r>
        <w:t>определити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обавезност</w:t>
      </w:r>
      <w:r>
        <w:rPr>
          <w:spacing w:val="-2"/>
        </w:rPr>
        <w:t xml:space="preserve"> </w:t>
      </w:r>
      <w:r>
        <w:t>интерног</w:t>
      </w:r>
      <w:r>
        <w:rPr>
          <w:spacing w:val="-2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>
        <w:t>када</w:t>
      </w:r>
      <w:r>
        <w:rPr>
          <w:spacing w:val="-2"/>
        </w:rPr>
        <w:t xml:space="preserve"> </w:t>
      </w:r>
      <w:r>
        <w:t>механизми интерног тржи</w:t>
      </w:r>
      <w:r>
        <w:t>шта рада омогућавају да се интерно задовоље по- требе за попуњавањем радних места у органима, и то из ширег круга лица која су исказала жељу да промене радно место. Тако- ђе, досадашња анализа спровођења интерног конкурса показује</w:t>
      </w:r>
      <w:r>
        <w:rPr>
          <w:spacing w:val="40"/>
        </w:rPr>
        <w:t xml:space="preserve"> </w:t>
      </w:r>
      <w:r>
        <w:t>да се он често користи ка</w:t>
      </w:r>
      <w:r>
        <w:t>о механизам за унапређења у већа звања већ</w:t>
      </w:r>
      <w:r>
        <w:rPr>
          <w:spacing w:val="16"/>
        </w:rPr>
        <w:t xml:space="preserve"> </w:t>
      </w:r>
      <w:r>
        <w:t>унапред</w:t>
      </w:r>
      <w:r>
        <w:rPr>
          <w:spacing w:val="18"/>
        </w:rPr>
        <w:t xml:space="preserve"> </w:t>
      </w:r>
      <w:r>
        <w:t>одређених</w:t>
      </w:r>
      <w:r>
        <w:rPr>
          <w:spacing w:val="19"/>
        </w:rPr>
        <w:t xml:space="preserve"> </w:t>
      </w:r>
      <w:r>
        <w:t>интерних</w:t>
      </w:r>
      <w:r>
        <w:rPr>
          <w:spacing w:val="18"/>
        </w:rPr>
        <w:t xml:space="preserve"> </w:t>
      </w:r>
      <w:r>
        <w:t>запослених</w:t>
      </w:r>
      <w:r>
        <w:rPr>
          <w:spacing w:val="19"/>
        </w:rPr>
        <w:t xml:space="preserve"> </w:t>
      </w:r>
      <w:r>
        <w:t>који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rPr>
          <w:spacing w:val="-2"/>
        </w:rPr>
        <w:t>испуњавају</w:t>
      </w:r>
    </w:p>
    <w:p w:rsidR="006E1D4D" w:rsidRDefault="00976A1C">
      <w:pPr>
        <w:pStyle w:val="BodyText"/>
        <w:spacing w:before="97" w:line="232" w:lineRule="auto"/>
        <w:ind w:left="110" w:right="391"/>
        <w:jc w:val="both"/>
      </w:pPr>
      <w:r>
        <w:br w:type="column"/>
        <w:t>услове да буду интерно премештени на радна места са већим зва- њима због краћег радног искуства у органима, чиме се доводи у питање сврсисходност појединих</w:t>
      </w:r>
      <w:r>
        <w:t xml:space="preserve"> инструмената који утичу на ка- ријерни</w:t>
      </w:r>
      <w:r>
        <w:rPr>
          <w:spacing w:val="-8"/>
        </w:rPr>
        <w:t xml:space="preserve"> </w:t>
      </w:r>
      <w:r>
        <w:t>развој</w:t>
      </w:r>
      <w:r>
        <w:rPr>
          <w:spacing w:val="-8"/>
        </w:rPr>
        <w:t xml:space="preserve"> </w:t>
      </w:r>
      <w:r>
        <w:t>запослених</w:t>
      </w:r>
      <w:r>
        <w:rPr>
          <w:spacing w:val="-8"/>
        </w:rPr>
        <w:t xml:space="preserve"> </w:t>
      </w:r>
      <w:r>
        <w:t>(праћење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вредновање</w:t>
      </w:r>
      <w:r>
        <w:rPr>
          <w:spacing w:val="-8"/>
        </w:rPr>
        <w:t xml:space="preserve"> </w:t>
      </w:r>
      <w:r>
        <w:t>радне</w:t>
      </w:r>
      <w:r>
        <w:rPr>
          <w:spacing w:val="-8"/>
        </w:rPr>
        <w:t xml:space="preserve"> </w:t>
      </w:r>
      <w:r>
        <w:t>успешно- сти и стицање искуства кроз рад у државним органима као основ- на претпоставка каријерног развоја).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-737665</wp:posOffset>
                </wp:positionV>
                <wp:extent cx="1270" cy="32861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28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286125">
                              <a:moveTo>
                                <a:pt x="0" y="0"/>
                              </a:moveTo>
                              <a:lnTo>
                                <a:pt x="0" y="3285731"/>
                              </a:lnTo>
                            </a:path>
                            <a:path h="3286125">
                              <a:moveTo>
                                <a:pt x="0" y="0"/>
                              </a:moveTo>
                              <a:lnTo>
                                <a:pt x="0" y="328573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E8C24" id="Graphic 38" o:spid="_x0000_s1026" style="position:absolute;margin-left:304.7pt;margin-top:-58.1pt;width:.1pt;height:258.7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28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" path="m,l,3285731em,l,3285731e" filled="f" strokeweight=".6pt">
                <v:path arrowok="t"/>
                <w10:wrap anchorx="page"/>
              </v:shape>
            </w:pict>
          </mc:Fallback>
        </mc:AlternateContent>
      </w:r>
      <w:r>
        <w:t>Такође, иновирани оквир је предвидео да ће се почев од 1. ја</w:t>
      </w:r>
      <w:r>
        <w:t xml:space="preserve">нуара 2021. године </w:t>
      </w:r>
      <w:r>
        <w:rPr>
          <w:b/>
        </w:rPr>
        <w:t>радни однос на одређено време због при- времено повећаног обима посла заснивати само након спро- веденог јавног конкурса</w:t>
      </w:r>
      <w:r>
        <w:t>. Изузетно, без спроведеног конкурса могуће је засновати радни однос на одређено време само ако се ради о лицу које је у претходне две године учествовало у јавном конкурсу који је спроводио државни орган и ако је испунило ме- рила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избор.</w:t>
      </w:r>
      <w:r>
        <w:rPr>
          <w:spacing w:val="-5"/>
        </w:rPr>
        <w:t xml:space="preserve"> </w:t>
      </w:r>
      <w:r>
        <w:t>Иако</w:t>
      </w:r>
      <w:r>
        <w:rPr>
          <w:spacing w:val="-5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радни</w:t>
      </w:r>
      <w:r>
        <w:rPr>
          <w:spacing w:val="-6"/>
        </w:rPr>
        <w:t xml:space="preserve"> </w:t>
      </w:r>
      <w:r>
        <w:t>о</w:t>
      </w:r>
      <w:r>
        <w:t>днос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неодређено</w:t>
      </w:r>
      <w:r>
        <w:rPr>
          <w:spacing w:val="-6"/>
        </w:rPr>
        <w:t xml:space="preserve"> </w:t>
      </w:r>
      <w:r>
        <w:t>време</w:t>
      </w:r>
      <w:r>
        <w:rPr>
          <w:spacing w:val="-6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у државним</w:t>
      </w:r>
      <w:r>
        <w:rPr>
          <w:spacing w:val="-5"/>
        </w:rPr>
        <w:t xml:space="preserve"> </w:t>
      </w:r>
      <w:r>
        <w:t>органима,</w:t>
      </w:r>
      <w:r>
        <w:rPr>
          <w:spacing w:val="-5"/>
        </w:rPr>
        <w:t xml:space="preserve"> </w:t>
      </w:r>
      <w:r>
        <w:t>последице</w:t>
      </w:r>
      <w:r>
        <w:rPr>
          <w:spacing w:val="-5"/>
        </w:rPr>
        <w:t xml:space="preserve"> </w:t>
      </w:r>
      <w:r>
        <w:t>фискалне</w:t>
      </w:r>
      <w:r>
        <w:rPr>
          <w:spacing w:val="-5"/>
        </w:rPr>
        <w:t xml:space="preserve"> </w:t>
      </w:r>
      <w:r>
        <w:t>консолидације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смање- ња расхода за запослене, као и ограничења запошљавања у прет- ходном</w:t>
      </w:r>
      <w:r>
        <w:rPr>
          <w:spacing w:val="-6"/>
        </w:rPr>
        <w:t xml:space="preserve"> </w:t>
      </w:r>
      <w:r>
        <w:t>периоду,</w:t>
      </w:r>
      <w:r>
        <w:rPr>
          <w:spacing w:val="-6"/>
        </w:rPr>
        <w:t xml:space="preserve"> </w:t>
      </w:r>
      <w:r>
        <w:t>условили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одређени</w:t>
      </w:r>
      <w:r>
        <w:rPr>
          <w:spacing w:val="-6"/>
        </w:rPr>
        <w:t xml:space="preserve"> </w:t>
      </w:r>
      <w:r>
        <w:t>број</w:t>
      </w:r>
      <w:r>
        <w:rPr>
          <w:spacing w:val="-6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органима ангажује на одређено време кроз ра</w:t>
      </w:r>
      <w:r>
        <w:t>дни однос или на основу дру- гих</w:t>
      </w:r>
      <w:r>
        <w:rPr>
          <w:spacing w:val="-7"/>
        </w:rPr>
        <w:t xml:space="preserve"> </w:t>
      </w:r>
      <w:r>
        <w:t>уговора</w:t>
      </w:r>
      <w:r>
        <w:rPr>
          <w:spacing w:val="-7"/>
        </w:rPr>
        <w:t xml:space="preserve"> </w:t>
      </w:r>
      <w:r>
        <w:t>ван</w:t>
      </w:r>
      <w:r>
        <w:rPr>
          <w:spacing w:val="-7"/>
        </w:rPr>
        <w:t xml:space="preserve"> </w:t>
      </w:r>
      <w:r>
        <w:t>радног</w:t>
      </w:r>
      <w:r>
        <w:rPr>
          <w:spacing w:val="-7"/>
        </w:rPr>
        <w:t xml:space="preserve"> </w:t>
      </w:r>
      <w:r>
        <w:t>односа.</w:t>
      </w:r>
      <w:r>
        <w:rPr>
          <w:spacing w:val="-7"/>
        </w:rPr>
        <w:t xml:space="preserve"> </w:t>
      </w:r>
      <w:r>
        <w:t>Према</w:t>
      </w:r>
      <w:r>
        <w:rPr>
          <w:spacing w:val="-7"/>
        </w:rPr>
        <w:t xml:space="preserve"> </w:t>
      </w:r>
      <w:r>
        <w:t>подацима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децембар</w:t>
      </w:r>
      <w:r>
        <w:rPr>
          <w:spacing w:val="-7"/>
        </w:rPr>
        <w:t xml:space="preserve"> </w:t>
      </w:r>
      <w:r>
        <w:t xml:space="preserve">2019. године, број запослених на одређено време у органима државне управе износи 10%, а за септембар 2020. године износи 12%, а други облици радног ангажовања су такође </w:t>
      </w:r>
      <w:r>
        <w:t>12% у укупној струк- тури</w:t>
      </w:r>
      <w:r>
        <w:rPr>
          <w:spacing w:val="-2"/>
        </w:rPr>
        <w:t xml:space="preserve"> </w:t>
      </w:r>
      <w:r>
        <w:t>запослених,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сматрати</w:t>
      </w:r>
      <w:r>
        <w:rPr>
          <w:spacing w:val="-2"/>
        </w:rPr>
        <w:t xml:space="preserve"> </w:t>
      </w:r>
      <w:r>
        <w:t>повољном</w:t>
      </w:r>
      <w:r>
        <w:rPr>
          <w:spacing w:val="-2"/>
        </w:rPr>
        <w:t xml:space="preserve"> </w:t>
      </w:r>
      <w:r>
        <w:t>ситуацијом. Дуготрајност рада на одређено време негативно утиче на мотиви- саност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рад,</w:t>
      </w:r>
      <w:r>
        <w:rPr>
          <w:spacing w:val="-3"/>
        </w:rPr>
        <w:t xml:space="preserve"> </w:t>
      </w:r>
      <w:r>
        <w:t>могућности</w:t>
      </w:r>
      <w:r>
        <w:rPr>
          <w:spacing w:val="-3"/>
        </w:rPr>
        <w:t xml:space="preserve"> </w:t>
      </w:r>
      <w:r>
        <w:t>каријерног</w:t>
      </w:r>
      <w:r>
        <w:rPr>
          <w:spacing w:val="-3"/>
        </w:rPr>
        <w:t xml:space="preserve"> </w:t>
      </w:r>
      <w:r>
        <w:t>развоја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нестабилност капацитета управе.</w:t>
      </w:r>
    </w:p>
    <w:p w:rsidR="006E1D4D" w:rsidRDefault="006E1D4D">
      <w:pPr>
        <w:spacing w:line="232" w:lineRule="auto"/>
        <w:jc w:val="both"/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ind w:left="199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4681325" cy="2456688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325" cy="24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4"/>
        <w:rPr>
          <w:sz w:val="15"/>
        </w:rPr>
      </w:pPr>
    </w:p>
    <w:p w:rsidR="006E1D4D" w:rsidRDefault="006E1D4D">
      <w:pPr>
        <w:rPr>
          <w:sz w:val="15"/>
        </w:rPr>
        <w:sectPr w:rsidR="006E1D4D">
          <w:pgSz w:w="12480" w:h="15710"/>
          <w:pgMar w:top="3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8" w:line="232" w:lineRule="auto"/>
        <w:ind w:left="393" w:firstLine="396"/>
        <w:jc w:val="both"/>
      </w:pPr>
      <w:r>
        <w:t>Међутим, због контролисаног запошљавања претходне две године и недовољно спроведених конкурсних поступака који су предуслов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стварање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података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лицима</w:t>
      </w:r>
      <w:r>
        <w:rPr>
          <w:spacing w:val="-5"/>
        </w:rPr>
        <w:t xml:space="preserve"> </w:t>
      </w:r>
      <w:r>
        <w:t>која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потенци- јално</w:t>
      </w:r>
      <w:r>
        <w:rPr>
          <w:spacing w:val="-9"/>
        </w:rPr>
        <w:t xml:space="preserve"> </w:t>
      </w:r>
      <w:r>
        <w:t>укључивала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рада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одређено</w:t>
      </w:r>
      <w:r>
        <w:rPr>
          <w:spacing w:val="-9"/>
        </w:rPr>
        <w:t xml:space="preserve"> </w:t>
      </w:r>
      <w:r>
        <w:t>време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конкур</w:t>
      </w:r>
      <w:r>
        <w:t>сног поступка, потребно је још једном у консултативном процесу и уз процену капацитета органа за примену те одредбе, преиспитати рокове да се пређе на конкурсни вид запошљавања на одређено време како се не би угрозила ефикасност рада органа док трају конку</w:t>
      </w:r>
      <w:r>
        <w:t>рсни поступци. Иако сама по себи одредба представља до- принос професионализацији управе, иницијативе појединих ор- гана које су поднете за одлагање њене примене, као и недостаци</w:t>
      </w:r>
      <w:r>
        <w:rPr>
          <w:spacing w:val="80"/>
        </w:rPr>
        <w:t xml:space="preserve"> </w:t>
      </w:r>
      <w:r>
        <w:t>у системском планирању кадрова на које је указано у претходном делу, захтевај</w:t>
      </w:r>
      <w:r>
        <w:t>у да се успостави адекватан временски оквир којим ће се уважити однос између унапређења планирања кадрова и могућности да се спроведе та форма заснивања радног односа са екстерном</w:t>
      </w:r>
      <w:r>
        <w:rPr>
          <w:spacing w:val="-9"/>
        </w:rPr>
        <w:t xml:space="preserve"> </w:t>
      </w:r>
      <w:r>
        <w:t>контролом</w:t>
      </w:r>
      <w:r>
        <w:rPr>
          <w:spacing w:val="-9"/>
        </w:rPr>
        <w:t xml:space="preserve"> </w:t>
      </w:r>
      <w:r>
        <w:t>запошљавања</w:t>
      </w:r>
      <w:r>
        <w:rPr>
          <w:spacing w:val="-9"/>
        </w:rPr>
        <w:t xml:space="preserve"> </w:t>
      </w:r>
      <w:r>
        <w:t>коју</w:t>
      </w:r>
      <w:r>
        <w:rPr>
          <w:spacing w:val="-9"/>
        </w:rPr>
        <w:t xml:space="preserve"> </w:t>
      </w:r>
      <w:r>
        <w:t>врши</w:t>
      </w:r>
      <w:r>
        <w:rPr>
          <w:spacing w:val="-9"/>
        </w:rPr>
        <w:t xml:space="preserve"> </w:t>
      </w:r>
      <w:r>
        <w:t>надлежна</w:t>
      </w:r>
      <w:r>
        <w:rPr>
          <w:spacing w:val="-9"/>
        </w:rPr>
        <w:t xml:space="preserve"> </w:t>
      </w:r>
      <w:r>
        <w:t>комисије Владе како би се избегли п</w:t>
      </w:r>
      <w:r>
        <w:t xml:space="preserve">отенцијални негативни ефекти по рад </w:t>
      </w:r>
      <w:r>
        <w:rPr>
          <w:spacing w:val="-2"/>
        </w:rPr>
        <w:t>органа.</w:t>
      </w:r>
    </w:p>
    <w:p w:rsidR="006E1D4D" w:rsidRDefault="00976A1C">
      <w:pPr>
        <w:pStyle w:val="Heading2"/>
        <w:spacing w:line="184" w:lineRule="exact"/>
        <w:ind w:left="790"/>
      </w:pPr>
      <w:r>
        <w:t>Процес</w:t>
      </w:r>
      <w:r>
        <w:rPr>
          <w:spacing w:val="7"/>
        </w:rPr>
        <w:t xml:space="preserve"> </w:t>
      </w:r>
      <w:r>
        <w:t>регрутације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селекције</w:t>
      </w:r>
      <w:r>
        <w:rPr>
          <w:spacing w:val="7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Министарству</w:t>
      </w:r>
      <w:r>
        <w:rPr>
          <w:spacing w:val="8"/>
        </w:rPr>
        <w:t xml:space="preserve"> </w:t>
      </w:r>
      <w:r>
        <w:rPr>
          <w:spacing w:val="-2"/>
        </w:rPr>
        <w:t>унутра-</w:t>
      </w:r>
    </w:p>
    <w:p w:rsidR="006E1D4D" w:rsidRDefault="00976A1C">
      <w:pPr>
        <w:pStyle w:val="BodyText"/>
        <w:spacing w:before="1" w:line="232" w:lineRule="auto"/>
        <w:ind w:left="393"/>
        <w:jc w:val="both"/>
      </w:pPr>
      <w:r>
        <w:rPr>
          <w:b/>
        </w:rPr>
        <w:t xml:space="preserve">шњих послова </w:t>
      </w:r>
      <w:r>
        <w:t>уређен је Законом о полицији, који утврђује да се функција</w:t>
      </w:r>
      <w:r>
        <w:rPr>
          <w:spacing w:val="-12"/>
        </w:rPr>
        <w:t xml:space="preserve"> </w:t>
      </w:r>
      <w:r>
        <w:t>УЉР,</w:t>
      </w:r>
      <w:r>
        <w:rPr>
          <w:spacing w:val="-11"/>
        </w:rPr>
        <w:t xml:space="preserve"> </w:t>
      </w:r>
      <w:r>
        <w:t>између</w:t>
      </w:r>
      <w:r>
        <w:rPr>
          <w:spacing w:val="-11"/>
        </w:rPr>
        <w:t xml:space="preserve"> </w:t>
      </w:r>
      <w:r>
        <w:t>осталог,</w:t>
      </w:r>
      <w:r>
        <w:rPr>
          <w:spacing w:val="-11"/>
        </w:rPr>
        <w:t xml:space="preserve"> </w:t>
      </w:r>
      <w:r>
        <w:t>остварује</w:t>
      </w:r>
      <w:r>
        <w:rPr>
          <w:spacing w:val="-12"/>
        </w:rPr>
        <w:t xml:space="preserve"> </w:t>
      </w:r>
      <w:r>
        <w:t>професионалним</w:t>
      </w:r>
      <w:r>
        <w:rPr>
          <w:spacing w:val="-11"/>
        </w:rPr>
        <w:t xml:space="preserve"> </w:t>
      </w:r>
      <w:r>
        <w:t xml:space="preserve">плани- рањем, регрутацијом, селекцијом и едукацијом при избору и то- </w:t>
      </w:r>
      <w:r>
        <w:rPr>
          <w:spacing w:val="-2"/>
        </w:rPr>
        <w:t>ком</w:t>
      </w:r>
      <w:r>
        <w:rPr>
          <w:spacing w:val="-4"/>
        </w:rPr>
        <w:t xml:space="preserve"> </w:t>
      </w:r>
      <w:r>
        <w:rPr>
          <w:spacing w:val="-2"/>
        </w:rPr>
        <w:t>рада</w:t>
      </w:r>
      <w:r>
        <w:rPr>
          <w:spacing w:val="-4"/>
        </w:rPr>
        <w:t xml:space="preserve"> </w:t>
      </w:r>
      <w:r>
        <w:rPr>
          <w:spacing w:val="-2"/>
        </w:rPr>
        <w:t>запослених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Министарству.</w:t>
      </w:r>
      <w:r>
        <w:rPr>
          <w:spacing w:val="-2"/>
          <w:vertAlign w:val="superscript"/>
        </w:rPr>
        <w:t>116</w:t>
      </w:r>
      <w:r>
        <w:rPr>
          <w:spacing w:val="-4"/>
        </w:rPr>
        <w:t xml:space="preserve"> </w:t>
      </w:r>
      <w:r>
        <w:rPr>
          <w:spacing w:val="-2"/>
        </w:rPr>
        <w:t>Сходно</w:t>
      </w:r>
      <w:r>
        <w:rPr>
          <w:spacing w:val="-4"/>
        </w:rPr>
        <w:t xml:space="preserve"> </w:t>
      </w:r>
      <w:r>
        <w:rPr>
          <w:spacing w:val="-2"/>
        </w:rPr>
        <w:t>Закону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 xml:space="preserve">полицији </w:t>
      </w:r>
      <w:r>
        <w:t>радни</w:t>
      </w:r>
      <w:r>
        <w:rPr>
          <w:spacing w:val="-4"/>
        </w:rPr>
        <w:t xml:space="preserve"> </w:t>
      </w:r>
      <w:r>
        <w:t>однос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Министарству</w:t>
      </w:r>
      <w:r>
        <w:rPr>
          <w:spacing w:val="-4"/>
        </w:rPr>
        <w:t xml:space="preserve"> </w:t>
      </w:r>
      <w:r>
        <w:t>заснива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на местима</w:t>
      </w:r>
      <w:r>
        <w:rPr>
          <w:spacing w:val="-10"/>
        </w:rPr>
        <w:t xml:space="preserve"> </w:t>
      </w:r>
      <w:r>
        <w:t>која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предвиђена</w:t>
      </w:r>
      <w:r>
        <w:rPr>
          <w:spacing w:val="-10"/>
        </w:rPr>
        <w:t xml:space="preserve"> </w:t>
      </w:r>
      <w:r>
        <w:t>актом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унутрашњем</w:t>
      </w:r>
      <w:r>
        <w:rPr>
          <w:spacing w:val="-10"/>
        </w:rPr>
        <w:t xml:space="preserve"> </w:t>
      </w:r>
      <w:r>
        <w:t>уређењу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сист</w:t>
      </w:r>
      <w:r>
        <w:t>е- матизацији</w:t>
      </w:r>
      <w:r>
        <w:rPr>
          <w:spacing w:val="-1"/>
        </w:rPr>
        <w:t xml:space="preserve"> </w:t>
      </w:r>
      <w:r>
        <w:t>радних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попуњена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попуна</w:t>
      </w:r>
      <w:r>
        <w:rPr>
          <w:spacing w:val="-1"/>
        </w:rPr>
        <w:t xml:space="preserve"> </w:t>
      </w:r>
      <w:r>
        <w:t>тог радног места у складу са кадровским планом који доноси мини- стар.</w:t>
      </w:r>
      <w:r>
        <w:rPr>
          <w:spacing w:val="-5"/>
        </w:rPr>
        <w:t xml:space="preserve"> </w:t>
      </w:r>
      <w:r>
        <w:t>Поступак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</w:t>
      </w:r>
      <w:r>
        <w:rPr>
          <w:spacing w:val="-5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уређени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Уредбом о спровођењу јавног конкурса за попуњавање радних места поли- цијских</w:t>
      </w:r>
      <w:r>
        <w:rPr>
          <w:spacing w:val="-2"/>
        </w:rPr>
        <w:t xml:space="preserve"> </w:t>
      </w:r>
      <w:r>
        <w:t>службеника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Министарству</w:t>
      </w:r>
      <w:r>
        <w:rPr>
          <w:spacing w:val="-2"/>
        </w:rPr>
        <w:t xml:space="preserve"> </w:t>
      </w:r>
      <w:r>
        <w:t>унутрашњих</w:t>
      </w:r>
      <w:r>
        <w:rPr>
          <w:spacing w:val="-2"/>
        </w:rPr>
        <w:t xml:space="preserve"> </w:t>
      </w:r>
      <w:r>
        <w:t>послова</w:t>
      </w:r>
      <w:r>
        <w:rPr>
          <w:spacing w:val="-2"/>
        </w:rPr>
        <w:t xml:space="preserve"> </w:t>
      </w:r>
      <w:r>
        <w:t>(„Слу- жбени гласник РС”, број 18/19). У изборном поступку комисија проверава и оцењује стручне оспособљености, знања и вештине канди</w:t>
      </w:r>
      <w:r>
        <w:t>дата и да ли су испуњени други потребни услови наведе-</w:t>
      </w:r>
      <w:r>
        <w:rPr>
          <w:spacing w:val="80"/>
        </w:rPr>
        <w:t xml:space="preserve"> </w:t>
      </w:r>
      <w:r>
        <w:t>ни у огласу, односно процес регрутације и избора се спроводи уз поштовање принципа конкурентности, резултата које кандидати остварују у фазама изборног поступка (психолошки захтеви и ба- зичне компетен</w:t>
      </w:r>
      <w:r>
        <w:t>ције, техничке компетенције – знања и вештине, интервју) и објективности.</w:t>
      </w:r>
    </w:p>
    <w:p w:rsidR="006E1D4D" w:rsidRDefault="00976A1C">
      <w:pPr>
        <w:pStyle w:val="BodyText"/>
        <w:spacing w:line="184" w:lineRule="exact"/>
        <w:ind w:left="790"/>
        <w:jc w:val="both"/>
      </w:pPr>
      <w:r>
        <w:t>Стратегија</w:t>
      </w:r>
      <w:r>
        <w:rPr>
          <w:spacing w:val="15"/>
        </w:rPr>
        <w:t xml:space="preserve"> </w:t>
      </w:r>
      <w:r>
        <w:t>реформе</w:t>
      </w:r>
      <w:r>
        <w:rPr>
          <w:spacing w:val="16"/>
        </w:rPr>
        <w:t xml:space="preserve"> </w:t>
      </w:r>
      <w:r>
        <w:t>јавне</w:t>
      </w:r>
      <w:r>
        <w:rPr>
          <w:spacing w:val="15"/>
        </w:rPr>
        <w:t xml:space="preserve"> </w:t>
      </w:r>
      <w:r>
        <w:t>управе,</w:t>
      </w:r>
      <w:r>
        <w:rPr>
          <w:spacing w:val="16"/>
        </w:rPr>
        <w:t xml:space="preserve"> </w:t>
      </w:r>
      <w:r>
        <w:t>Извештаји</w:t>
      </w:r>
      <w:r>
        <w:rPr>
          <w:spacing w:val="15"/>
        </w:rPr>
        <w:t xml:space="preserve"> </w:t>
      </w:r>
      <w:r>
        <w:t>ЕК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СИГМА,</w:t>
      </w:r>
    </w:p>
    <w:p w:rsidR="006E1D4D" w:rsidRDefault="00976A1C">
      <w:pPr>
        <w:pStyle w:val="BodyText"/>
        <w:spacing w:before="2" w:line="232" w:lineRule="auto"/>
        <w:ind w:left="393"/>
        <w:jc w:val="both"/>
      </w:pPr>
      <w:r>
        <w:t>као и други документи указују на неопходност решавања пробле- ма</w:t>
      </w:r>
      <w:r>
        <w:rPr>
          <w:spacing w:val="-4"/>
        </w:rPr>
        <w:t xml:space="preserve"> </w:t>
      </w:r>
      <w:r>
        <w:t>професионализације</w:t>
      </w:r>
      <w:r>
        <w:rPr>
          <w:spacing w:val="-4"/>
        </w:rPr>
        <w:t xml:space="preserve"> </w:t>
      </w:r>
      <w:r>
        <w:t>високих</w:t>
      </w:r>
      <w:r>
        <w:rPr>
          <w:spacing w:val="-4"/>
        </w:rPr>
        <w:t xml:space="preserve"> </w:t>
      </w:r>
      <w:r>
        <w:t>државних</w:t>
      </w:r>
      <w:r>
        <w:rPr>
          <w:spacing w:val="-4"/>
        </w:rPr>
        <w:t xml:space="preserve"> </w:t>
      </w:r>
      <w:r>
        <w:t>службеника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њиховог запош</w:t>
      </w:r>
      <w:r>
        <w:t>љавања на принципу заслуга. С тим у вези, последњим из- менама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државним</w:t>
      </w:r>
      <w:r>
        <w:rPr>
          <w:spacing w:val="-4"/>
        </w:rPr>
        <w:t xml:space="preserve"> </w:t>
      </w:r>
      <w:r>
        <w:t>службеницима</w:t>
      </w:r>
      <w:r>
        <w:rPr>
          <w:spacing w:val="-4"/>
        </w:rPr>
        <w:t xml:space="preserve"> </w:t>
      </w:r>
      <w:r>
        <w:t>уређена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питања</w:t>
      </w:r>
      <w:r>
        <w:rPr>
          <w:spacing w:val="-4"/>
        </w:rPr>
        <w:t xml:space="preserve"> </w:t>
      </w:r>
      <w:r>
        <w:t>која се односе пре свега на статус вршиоца дужности која су имала за циљ да се умањи број директних постављења од стране Владе без претходно</w:t>
      </w:r>
      <w:r>
        <w:rPr>
          <w:spacing w:val="-12"/>
        </w:rPr>
        <w:t xml:space="preserve"> </w:t>
      </w:r>
      <w:r>
        <w:t>спроведеног</w:t>
      </w:r>
      <w:r>
        <w:rPr>
          <w:spacing w:val="-11"/>
        </w:rPr>
        <w:t xml:space="preserve"> </w:t>
      </w:r>
      <w:r>
        <w:t>конкурсног</w:t>
      </w:r>
      <w:r>
        <w:rPr>
          <w:spacing w:val="-11"/>
        </w:rPr>
        <w:t xml:space="preserve"> </w:t>
      </w:r>
      <w:r>
        <w:t>поступка,</w:t>
      </w:r>
      <w:r>
        <w:rPr>
          <w:spacing w:val="-11"/>
        </w:rPr>
        <w:t xml:space="preserve"> </w:t>
      </w:r>
      <w:r>
        <w:t>уведен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оквир</w:t>
      </w:r>
      <w:r>
        <w:rPr>
          <w:spacing w:val="-11"/>
        </w:rPr>
        <w:t xml:space="preserve"> </w:t>
      </w:r>
      <w:r>
        <w:t>ком- петенција и избор лица на положају на бази компетенција и пред- виђено је да државни службеници који су први пут постављени</w:t>
      </w:r>
      <w:r>
        <w:rPr>
          <w:spacing w:val="40"/>
        </w:rPr>
        <w:t xml:space="preserve"> </w:t>
      </w:r>
      <w:r>
        <w:t>на положај имају обавезу да у року од једне године од дана по- стављења, похађ</w:t>
      </w:r>
      <w:r>
        <w:t>ају програм обуке у вези стручног усавршавања државних службеника.</w:t>
      </w:r>
    </w:p>
    <w:p w:rsidR="006E1D4D" w:rsidRDefault="00976A1C">
      <w:pPr>
        <w:spacing w:line="144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5"/>
        </w:tabs>
        <w:spacing w:line="161" w:lineRule="exact"/>
        <w:ind w:left="675" w:hanging="282"/>
        <w:jc w:val="left"/>
        <w:rPr>
          <w:sz w:val="14"/>
        </w:rPr>
      </w:pPr>
      <w:r>
        <w:rPr>
          <w:sz w:val="14"/>
        </w:rPr>
        <w:t>Члан</w:t>
      </w:r>
      <w:r>
        <w:rPr>
          <w:spacing w:val="-4"/>
          <w:sz w:val="14"/>
        </w:rPr>
        <w:t xml:space="preserve"> </w:t>
      </w:r>
      <w:r>
        <w:rPr>
          <w:sz w:val="14"/>
        </w:rPr>
        <w:t>130.</w:t>
      </w:r>
      <w:r>
        <w:rPr>
          <w:spacing w:val="-3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полицији.</w:t>
      </w:r>
    </w:p>
    <w:p w:rsidR="006E1D4D" w:rsidRDefault="00976A1C">
      <w:pPr>
        <w:pStyle w:val="BodyText"/>
        <w:spacing w:before="96" w:line="235" w:lineRule="auto"/>
        <w:ind w:left="242" w:right="107" w:firstLine="396"/>
        <w:jc w:val="both"/>
      </w:pPr>
      <w:r>
        <w:br w:type="column"/>
        <w:t>У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години</w:t>
      </w:r>
      <w:r>
        <w:rPr>
          <w:spacing w:val="-4"/>
        </w:rPr>
        <w:t xml:space="preserve"> </w:t>
      </w:r>
      <w:r>
        <w:t>оглашено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спроведено</w:t>
      </w:r>
      <w:r>
        <w:rPr>
          <w:spacing w:val="-4"/>
        </w:rPr>
        <w:t xml:space="preserve"> </w:t>
      </w:r>
      <w:r>
        <w:t>укупно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rPr>
          <w:b/>
        </w:rPr>
        <w:t>конкур- сних поступака за лица на положају</w:t>
      </w:r>
      <w:r>
        <w:t>, а до 15. септембра 2020. године још 46. Просечан број ка</w:t>
      </w:r>
      <w:r>
        <w:t>ндидата на конкурсима је остао</w:t>
      </w:r>
      <w:r>
        <w:rPr>
          <w:spacing w:val="4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знатно</w:t>
      </w:r>
      <w:r>
        <w:rPr>
          <w:spacing w:val="-7"/>
        </w:rPr>
        <w:t xml:space="preserve"> </w:t>
      </w:r>
      <w:r>
        <w:t>ниском</w:t>
      </w:r>
      <w:r>
        <w:rPr>
          <w:spacing w:val="-8"/>
        </w:rPr>
        <w:t xml:space="preserve"> </w:t>
      </w:r>
      <w:r>
        <w:t>нивоу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током</w:t>
      </w:r>
      <w:r>
        <w:rPr>
          <w:spacing w:val="-8"/>
        </w:rPr>
        <w:t xml:space="preserve"> </w:t>
      </w:r>
      <w:r>
        <w:t>2019.</w:t>
      </w:r>
      <w:r>
        <w:rPr>
          <w:spacing w:val="-8"/>
        </w:rPr>
        <w:t xml:space="preserve"> </w:t>
      </w:r>
      <w:r>
        <w:t>године</w:t>
      </w:r>
      <w:r>
        <w:rPr>
          <w:spacing w:val="-8"/>
        </w:rPr>
        <w:t xml:space="preserve"> </w:t>
      </w:r>
      <w:r>
        <w:t>износио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око</w:t>
      </w:r>
      <w:r>
        <w:rPr>
          <w:spacing w:val="-8"/>
        </w:rPr>
        <w:t xml:space="preserve"> </w:t>
      </w:r>
      <w:r>
        <w:t>1,2</w:t>
      </w:r>
      <w:r>
        <w:rPr>
          <w:spacing w:val="-7"/>
        </w:rPr>
        <w:t xml:space="preserve"> </w:t>
      </w:r>
      <w:r>
        <w:t>на интерном конкурсу, односно 3,5 на јавном конкурсу, што указује да је потребно размотрити оправданост интерног конкурса у си- стему и конкурсе учинити атрактивн</w:t>
      </w:r>
      <w:r>
        <w:t>ијим и разумљивим за спољ- не кандидате.</w:t>
      </w:r>
    </w:p>
    <w:p w:rsidR="006E1D4D" w:rsidRDefault="00976A1C">
      <w:pPr>
        <w:spacing w:line="235" w:lineRule="auto"/>
        <w:ind w:left="242" w:right="108" w:firstLine="396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-1003376</wp:posOffset>
                </wp:positionV>
                <wp:extent cx="1270" cy="666051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660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660515">
                              <a:moveTo>
                                <a:pt x="0" y="0"/>
                              </a:moveTo>
                              <a:lnTo>
                                <a:pt x="0" y="6660184"/>
                              </a:lnTo>
                            </a:path>
                            <a:path h="6660515">
                              <a:moveTo>
                                <a:pt x="0" y="0"/>
                              </a:moveTo>
                              <a:lnTo>
                                <a:pt x="0" y="666018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7C048" id="Graphic 40" o:spid="_x0000_s1026" style="position:absolute;margin-left:318.9pt;margin-top:-79pt;width:.1pt;height:524.4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66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" path="m,l,6660184em,l,6660184e" filled="f" strokeweight=".6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 xml:space="preserve">У том периоду је </w:t>
      </w:r>
      <w:r>
        <w:rPr>
          <w:b/>
          <w:sz w:val="18"/>
        </w:rPr>
        <w:t>70 лица поставила на положај Влада на- кон што је спроведен конкурсни поступак</w:t>
      </w:r>
      <w:r>
        <w:rPr>
          <w:sz w:val="18"/>
        </w:rPr>
        <w:t>. Подаци показују да од</w:t>
      </w:r>
      <w:r>
        <w:rPr>
          <w:spacing w:val="-9"/>
          <w:sz w:val="18"/>
        </w:rPr>
        <w:t xml:space="preserve"> </w:t>
      </w:r>
      <w:r>
        <w:rPr>
          <w:sz w:val="18"/>
        </w:rPr>
        <w:t>укупно</w:t>
      </w:r>
      <w:r>
        <w:rPr>
          <w:spacing w:val="-9"/>
          <w:sz w:val="18"/>
        </w:rPr>
        <w:t xml:space="preserve"> </w:t>
      </w:r>
      <w:r>
        <w:rPr>
          <w:sz w:val="18"/>
        </w:rPr>
        <w:t>382</w:t>
      </w:r>
      <w:r>
        <w:rPr>
          <w:spacing w:val="-9"/>
          <w:sz w:val="18"/>
        </w:rPr>
        <w:t xml:space="preserve"> </w:t>
      </w:r>
      <w:r>
        <w:rPr>
          <w:sz w:val="18"/>
        </w:rPr>
        <w:t>систематизована</w:t>
      </w:r>
      <w:r>
        <w:rPr>
          <w:spacing w:val="-9"/>
          <w:sz w:val="18"/>
        </w:rPr>
        <w:t xml:space="preserve"> </w:t>
      </w:r>
      <w:r>
        <w:rPr>
          <w:sz w:val="18"/>
        </w:rPr>
        <w:t>радна</w:t>
      </w:r>
      <w:r>
        <w:rPr>
          <w:spacing w:val="-9"/>
          <w:sz w:val="18"/>
        </w:rPr>
        <w:t xml:space="preserve"> </w:t>
      </w:r>
      <w:r>
        <w:rPr>
          <w:sz w:val="18"/>
        </w:rPr>
        <w:t>места</w:t>
      </w:r>
      <w:r>
        <w:rPr>
          <w:spacing w:val="-9"/>
          <w:sz w:val="18"/>
        </w:rPr>
        <w:t xml:space="preserve"> </w:t>
      </w:r>
      <w:r>
        <w:rPr>
          <w:sz w:val="18"/>
        </w:rPr>
        <w:t>положаја,</w:t>
      </w:r>
      <w:r>
        <w:rPr>
          <w:spacing w:val="-9"/>
          <w:sz w:val="18"/>
        </w:rPr>
        <w:t xml:space="preserve"> </w:t>
      </w:r>
      <w:r>
        <w:rPr>
          <w:b/>
          <w:sz w:val="18"/>
        </w:rPr>
        <w:t>142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лица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су постављена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положај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након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што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је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спроведен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конкурсни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по- ступак</w:t>
      </w:r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z w:val="18"/>
        </w:rPr>
        <w:t>а</w:t>
      </w:r>
      <w:r>
        <w:rPr>
          <w:spacing w:val="-9"/>
          <w:sz w:val="18"/>
        </w:rPr>
        <w:t xml:space="preserve"> </w:t>
      </w:r>
      <w:r>
        <w:rPr>
          <w:sz w:val="18"/>
        </w:rPr>
        <w:t>183</w:t>
      </w:r>
      <w:r>
        <w:rPr>
          <w:spacing w:val="-9"/>
          <w:sz w:val="18"/>
        </w:rPr>
        <w:t xml:space="preserve"> </w:t>
      </w:r>
      <w:r>
        <w:rPr>
          <w:sz w:val="18"/>
        </w:rPr>
        <w:t>лица</w:t>
      </w:r>
      <w:r>
        <w:rPr>
          <w:spacing w:val="-9"/>
          <w:sz w:val="18"/>
        </w:rPr>
        <w:t xml:space="preserve"> </w:t>
      </w:r>
      <w:r>
        <w:rPr>
          <w:sz w:val="18"/>
        </w:rPr>
        <w:t>су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положајима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статусу</w:t>
      </w:r>
      <w:r>
        <w:rPr>
          <w:spacing w:val="-9"/>
          <w:sz w:val="18"/>
        </w:rPr>
        <w:t xml:space="preserve"> </w:t>
      </w:r>
      <w:r>
        <w:rPr>
          <w:sz w:val="18"/>
        </w:rPr>
        <w:t>вршиоца</w:t>
      </w:r>
      <w:r>
        <w:rPr>
          <w:spacing w:val="-9"/>
          <w:sz w:val="18"/>
        </w:rPr>
        <w:t xml:space="preserve"> </w:t>
      </w:r>
      <w:r>
        <w:rPr>
          <w:sz w:val="18"/>
        </w:rPr>
        <w:t>дужности, што у односу на број од 207 вршилаца дужности на крају 2019. године показује опадајући тренд али не у мери која показује оче- кивано побољшање.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Питање стања вршиоца ду</w:t>
      </w:r>
      <w:r>
        <w:t>жности је једно од проблема које заслужује посебан приступ имајући у виду да се деполитизација службеника на положају поставља на високом месту приоритета</w:t>
      </w:r>
      <w:r>
        <w:rPr>
          <w:spacing w:val="80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t>приступања</w:t>
      </w:r>
      <w:r>
        <w:rPr>
          <w:spacing w:val="-3"/>
        </w:rPr>
        <w:t xml:space="preserve"> </w:t>
      </w:r>
      <w:r>
        <w:t>ЕУ.</w:t>
      </w:r>
      <w:r>
        <w:rPr>
          <w:spacing w:val="-3"/>
        </w:rPr>
        <w:t xml:space="preserve"> </w:t>
      </w:r>
      <w:r>
        <w:t>Независно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тога,</w:t>
      </w:r>
      <w:r>
        <w:rPr>
          <w:spacing w:val="-3"/>
        </w:rPr>
        <w:t xml:space="preserve"> </w:t>
      </w:r>
      <w:r>
        <w:t>стабилност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овим позицијама</w:t>
      </w:r>
      <w:r>
        <w:rPr>
          <w:spacing w:val="40"/>
        </w:rPr>
        <w:t xml:space="preserve"> </w:t>
      </w:r>
      <w:r>
        <w:t>која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предуслов</w:t>
      </w:r>
      <w:r>
        <w:rPr>
          <w:spacing w:val="40"/>
        </w:rPr>
        <w:t xml:space="preserve"> </w:t>
      </w:r>
      <w:r>
        <w:t>њихове</w:t>
      </w:r>
      <w:r>
        <w:rPr>
          <w:spacing w:val="40"/>
        </w:rPr>
        <w:t xml:space="preserve"> </w:t>
      </w:r>
      <w:r>
        <w:t>даље</w:t>
      </w:r>
      <w:r>
        <w:rPr>
          <w:spacing w:val="40"/>
        </w:rPr>
        <w:t xml:space="preserve"> </w:t>
      </w:r>
      <w:r>
        <w:t>професионализаци- је кроз мере стручног усавршавања и потреба институционалног континуитета и одрживости, намеће да је неопходно спровести широки дијалог о улогама и очекивањима од ДСП, њиховим ква- лификацијама, компетенцијама, одговорностима. Кроз ш</w:t>
      </w:r>
      <w:r>
        <w:t xml:space="preserve">ироки дијалог о овом питању са свим релевантним учесницима неоп- ходно је направити нови заједнички оквир о управљању лицима на положају и имплементирати га у прописе. До тада је потребно успоставити механизам комуникације између свих релевантних учесника </w:t>
      </w:r>
      <w:r>
        <w:t>који имају улогу у процесу попуњавања положаја, како би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размотрило</w:t>
      </w:r>
      <w:r>
        <w:rPr>
          <w:spacing w:val="-10"/>
        </w:rPr>
        <w:t xml:space="preserve"> </w:t>
      </w:r>
      <w:r>
        <w:t>којим</w:t>
      </w:r>
      <w:r>
        <w:rPr>
          <w:spacing w:val="-10"/>
        </w:rPr>
        <w:t xml:space="preserve"> </w:t>
      </w:r>
      <w:r>
        <w:t>мерама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постојећем</w:t>
      </w:r>
      <w:r>
        <w:rPr>
          <w:spacing w:val="-10"/>
        </w:rPr>
        <w:t xml:space="preserve"> </w:t>
      </w:r>
      <w:r>
        <w:t>нормативном</w:t>
      </w:r>
      <w:r>
        <w:rPr>
          <w:spacing w:val="-10"/>
        </w:rPr>
        <w:t xml:space="preserve"> </w:t>
      </w:r>
      <w:r>
        <w:t>оквиру, може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отклони</w:t>
      </w:r>
      <w:r>
        <w:rPr>
          <w:spacing w:val="-9"/>
        </w:rPr>
        <w:t xml:space="preserve"> </w:t>
      </w:r>
      <w:r>
        <w:t>негативна</w:t>
      </w:r>
      <w:r>
        <w:rPr>
          <w:spacing w:val="-9"/>
        </w:rPr>
        <w:t xml:space="preserve"> </w:t>
      </w:r>
      <w:r>
        <w:t>пракса</w:t>
      </w:r>
      <w:r>
        <w:rPr>
          <w:spacing w:val="-9"/>
        </w:rPr>
        <w:t xml:space="preserve"> </w:t>
      </w:r>
      <w:r>
        <w:t>ВД</w:t>
      </w:r>
      <w:r>
        <w:rPr>
          <w:spacing w:val="-9"/>
        </w:rPr>
        <w:t xml:space="preserve"> </w:t>
      </w:r>
      <w:r>
        <w:t>постављења.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је већ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првој</w:t>
      </w:r>
      <w:r>
        <w:rPr>
          <w:spacing w:val="-3"/>
        </w:rPr>
        <w:t xml:space="preserve"> </w:t>
      </w:r>
      <w:r>
        <w:t>години</w:t>
      </w:r>
      <w:r>
        <w:rPr>
          <w:spacing w:val="-3"/>
        </w:rPr>
        <w:t xml:space="preserve"> </w:t>
      </w:r>
      <w:r>
        <w:t>примене</w:t>
      </w:r>
      <w:r>
        <w:rPr>
          <w:spacing w:val="-3"/>
        </w:rPr>
        <w:t xml:space="preserve"> </w:t>
      </w:r>
      <w:r>
        <w:t>Стратегије,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односу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положаја и ВД постављ</w:t>
      </w:r>
      <w:r>
        <w:t>ења и капацитет конкурсних комисија Високог слу- жбеничког савета, направити предлог кључних корака који треба да резултирају смањењем положаја који нису постављени на кон- курсним поступцима.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У складу са развојем оквира компетенција за положаје, по- требн</w:t>
      </w:r>
      <w:r>
        <w:t>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урадити</w:t>
      </w:r>
      <w:r>
        <w:rPr>
          <w:spacing w:val="-8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односа</w:t>
      </w:r>
      <w:r>
        <w:rPr>
          <w:spacing w:val="-8"/>
        </w:rPr>
        <w:t xml:space="preserve"> </w:t>
      </w:r>
      <w:r>
        <w:t>улоге</w:t>
      </w:r>
      <w:r>
        <w:rPr>
          <w:spacing w:val="-8"/>
        </w:rPr>
        <w:t xml:space="preserve"> </w:t>
      </w:r>
      <w:r>
        <w:t>Службе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ВСС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стручних кадрова потребних у процесу селекције и метода селекције, како би се тај део поступка даље унапредио. Потребно је размотрити постојећи приступ процесу селекције лица која су већ прошла одређене</w:t>
      </w:r>
      <w:r>
        <w:rPr>
          <w:spacing w:val="-10"/>
        </w:rPr>
        <w:t xml:space="preserve"> </w:t>
      </w:r>
      <w:r>
        <w:t>мето</w:t>
      </w:r>
      <w:r>
        <w:t>де</w:t>
      </w:r>
      <w:r>
        <w:rPr>
          <w:spacing w:val="-10"/>
        </w:rPr>
        <w:t xml:space="preserve"> </w:t>
      </w:r>
      <w:r>
        <w:t>провере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улазак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државно</w:t>
      </w:r>
      <w:r>
        <w:rPr>
          <w:spacing w:val="-10"/>
        </w:rPr>
        <w:t xml:space="preserve"> </w:t>
      </w:r>
      <w:r>
        <w:t>службенички</w:t>
      </w:r>
      <w:r>
        <w:rPr>
          <w:spacing w:val="-10"/>
        </w:rPr>
        <w:t xml:space="preserve"> </w:t>
      </w:r>
      <w:r>
        <w:t>систем (државни</w:t>
      </w:r>
      <w:r>
        <w:rPr>
          <w:spacing w:val="-5"/>
        </w:rPr>
        <w:t xml:space="preserve"> </w:t>
      </w:r>
      <w:r>
        <w:t>службеници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положају,</w:t>
      </w:r>
      <w:r>
        <w:rPr>
          <w:spacing w:val="-5"/>
        </w:rPr>
        <w:t xml:space="preserve"> </w:t>
      </w:r>
      <w:r>
        <w:t>руководиоци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исказаним</w:t>
      </w:r>
      <w:r>
        <w:rPr>
          <w:spacing w:val="-5"/>
        </w:rPr>
        <w:t xml:space="preserve"> </w:t>
      </w:r>
      <w:r>
        <w:t>ре- зултатима</w:t>
      </w:r>
      <w:r>
        <w:rPr>
          <w:spacing w:val="-4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први</w:t>
      </w:r>
      <w:r>
        <w:rPr>
          <w:spacing w:val="-4"/>
        </w:rPr>
        <w:t xml:space="preserve"> </w:t>
      </w:r>
      <w:r>
        <w:t>пут</w:t>
      </w:r>
      <w:r>
        <w:rPr>
          <w:spacing w:val="-4"/>
        </w:rPr>
        <w:t xml:space="preserve"> </w:t>
      </w:r>
      <w:r>
        <w:t>конкуришу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рад у јавној управи, како би тај процес био усклађен са даљим разво- јем модела каријерног развоја државних службеника.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Такође, анализа аката о систематизацији показује да је по- требно унапређење описа послова и компетенција у овим актима, како би исти по</w:t>
      </w:r>
      <w:r>
        <w:t>стали релевантан извор разумевања улоге и оче- кивања од лица које конкурише на одређени положај. Потребно</w:t>
      </w:r>
      <w:r>
        <w:rPr>
          <w:spacing w:val="80"/>
        </w:rPr>
        <w:t xml:space="preserve"> </w:t>
      </w:r>
      <w:r>
        <w:t>је</w:t>
      </w:r>
      <w:r>
        <w:rPr>
          <w:spacing w:val="36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процесу</w:t>
      </w:r>
      <w:r>
        <w:rPr>
          <w:spacing w:val="38"/>
        </w:rPr>
        <w:t xml:space="preserve"> </w:t>
      </w:r>
      <w:r>
        <w:t>селекције</w:t>
      </w:r>
      <w:r>
        <w:rPr>
          <w:spacing w:val="38"/>
        </w:rPr>
        <w:t xml:space="preserve"> </w:t>
      </w:r>
      <w:r>
        <w:t>успоставити</w:t>
      </w:r>
      <w:r>
        <w:rPr>
          <w:spacing w:val="38"/>
        </w:rPr>
        <w:t xml:space="preserve"> </w:t>
      </w:r>
      <w:r>
        <w:t>одговарајућу</w:t>
      </w:r>
      <w:r>
        <w:rPr>
          <w:spacing w:val="39"/>
        </w:rPr>
        <w:t xml:space="preserve"> </w:t>
      </w:r>
      <w:r>
        <w:rPr>
          <w:spacing w:val="-2"/>
        </w:rPr>
        <w:t>комуникацију</w:t>
      </w:r>
    </w:p>
    <w:p w:rsidR="006E1D4D" w:rsidRDefault="006E1D4D">
      <w:pPr>
        <w:spacing w:line="235" w:lineRule="auto"/>
        <w:jc w:val="both"/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t xml:space="preserve">између органа који попуњава положај и ВСС, како би очекивања </w:t>
      </w:r>
      <w:r>
        <w:t>која орган који врши постављења има од лица на положају (која</w:t>
      </w:r>
      <w:r>
        <w:rPr>
          <w:spacing w:val="40"/>
        </w:rPr>
        <w:t xml:space="preserve"> </w:t>
      </w:r>
      <w:r>
        <w:t>се исказују кроз крајњу фазу селекције, односно постављења) била јасно исказана и могла да буду предмет разматрања Службе и</w:t>
      </w:r>
      <w:r>
        <w:rPr>
          <w:spacing w:val="-1"/>
        </w:rPr>
        <w:t xml:space="preserve"> </w:t>
      </w:r>
      <w:r>
        <w:t>ВСС.</w:t>
      </w:r>
      <w:r>
        <w:rPr>
          <w:spacing w:val="-1"/>
        </w:rPr>
        <w:t xml:space="preserve"> </w:t>
      </w:r>
      <w:r>
        <w:t>Такође,</w:t>
      </w:r>
      <w:r>
        <w:rPr>
          <w:spacing w:val="-1"/>
        </w:rPr>
        <w:t xml:space="preserve"> </w:t>
      </w:r>
      <w:r>
        <w:t>посебно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размотрити</w:t>
      </w:r>
      <w:r>
        <w:rPr>
          <w:spacing w:val="-1"/>
        </w:rPr>
        <w:t xml:space="preserve"> </w:t>
      </w:r>
      <w:r>
        <w:t>однос</w:t>
      </w:r>
      <w:r>
        <w:rPr>
          <w:spacing w:val="-1"/>
        </w:rPr>
        <w:t xml:space="preserve"> </w:t>
      </w:r>
      <w:r>
        <w:t>између</w:t>
      </w:r>
      <w:r>
        <w:rPr>
          <w:spacing w:val="-1"/>
        </w:rPr>
        <w:t xml:space="preserve"> </w:t>
      </w:r>
      <w:r>
        <w:t>по- лагања</w:t>
      </w:r>
      <w:r>
        <w:rPr>
          <w:spacing w:val="-10"/>
        </w:rPr>
        <w:t xml:space="preserve"> </w:t>
      </w:r>
      <w:r>
        <w:t>др</w:t>
      </w:r>
      <w:r>
        <w:t>жавног</w:t>
      </w:r>
      <w:r>
        <w:rPr>
          <w:spacing w:val="-10"/>
        </w:rPr>
        <w:t xml:space="preserve"> </w:t>
      </w:r>
      <w:r>
        <w:t>стручног</w:t>
      </w:r>
      <w:r>
        <w:rPr>
          <w:spacing w:val="-10"/>
        </w:rPr>
        <w:t xml:space="preserve"> </w:t>
      </w:r>
      <w:r>
        <w:t>испита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релативно</w:t>
      </w:r>
      <w:r>
        <w:rPr>
          <w:spacing w:val="-10"/>
        </w:rPr>
        <w:t xml:space="preserve"> </w:t>
      </w:r>
      <w:r>
        <w:t>кратком</w:t>
      </w:r>
      <w:r>
        <w:rPr>
          <w:spacing w:val="-10"/>
        </w:rPr>
        <w:t xml:space="preserve"> </w:t>
      </w:r>
      <w:r>
        <w:t>року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по- ступком селекције за лица на положаје, као предуслов приступу процесу селекције.</w:t>
      </w:r>
    </w:p>
    <w:p w:rsidR="006E1D4D" w:rsidRDefault="00976A1C">
      <w:pPr>
        <w:pStyle w:val="BodyText"/>
        <w:spacing w:before="3" w:line="232" w:lineRule="auto"/>
        <w:ind w:left="110" w:right="38" w:firstLine="396"/>
        <w:jc w:val="both"/>
      </w:pPr>
      <w:r>
        <w:t>Законом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утврђено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rPr>
          <w:b/>
        </w:rPr>
        <w:t>нови</w:t>
      </w:r>
      <w:r>
        <w:rPr>
          <w:b/>
          <w:spacing w:val="-6"/>
        </w:rPr>
        <w:t xml:space="preserve"> </w:t>
      </w:r>
      <w:r>
        <w:rPr>
          <w:b/>
        </w:rPr>
        <w:t>државни</w:t>
      </w:r>
      <w:r>
        <w:rPr>
          <w:b/>
          <w:spacing w:val="-6"/>
        </w:rPr>
        <w:t xml:space="preserve"> </w:t>
      </w:r>
      <w:r>
        <w:rPr>
          <w:b/>
        </w:rPr>
        <w:t>службеници</w:t>
      </w:r>
      <w:r>
        <w:rPr>
          <w:b/>
          <w:spacing w:val="-6"/>
        </w:rPr>
        <w:t xml:space="preserve"> </w:t>
      </w:r>
      <w:r>
        <w:rPr>
          <w:b/>
        </w:rPr>
        <w:t xml:space="preserve">уводе у посао </w:t>
      </w:r>
      <w:r>
        <w:t>у оквиру пробног рада (за оне државне службенике који први пут заснивају радни однос у државном органу, а нису при- правници)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приправништва</w:t>
      </w:r>
      <w:r>
        <w:rPr>
          <w:spacing w:val="-1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први</w:t>
      </w:r>
      <w:r>
        <w:rPr>
          <w:spacing w:val="-1"/>
        </w:rPr>
        <w:t xml:space="preserve"> </w:t>
      </w:r>
      <w:r>
        <w:t>пут</w:t>
      </w:r>
      <w:r>
        <w:rPr>
          <w:spacing w:val="-1"/>
        </w:rPr>
        <w:t xml:space="preserve"> </w:t>
      </w:r>
      <w:r>
        <w:t>заснивају</w:t>
      </w:r>
      <w:r>
        <w:rPr>
          <w:spacing w:val="-1"/>
        </w:rPr>
        <w:t xml:space="preserve"> </w:t>
      </w:r>
      <w:r>
        <w:t>рад- ни однос у својој струци и оспособљавају се за самосталан рад). Законом нису</w:t>
      </w:r>
      <w:r>
        <w:t xml:space="preserve"> утврђени механизми увођења у посао лица која се премештају или напредују током своје каријере, већ се она кроз стручне обуке усавршавају на пословима које обављају.</w:t>
      </w:r>
    </w:p>
    <w:p w:rsidR="006E1D4D" w:rsidRDefault="00976A1C">
      <w:pPr>
        <w:pStyle w:val="BodyText"/>
        <w:spacing w:before="4" w:line="232" w:lineRule="auto"/>
        <w:ind w:left="110" w:right="38" w:firstLine="396"/>
        <w:jc w:val="both"/>
      </w:pPr>
      <w:r>
        <w:t xml:space="preserve">За увођење у посао посебну улогу има </w:t>
      </w:r>
      <w:r>
        <w:rPr>
          <w:b/>
        </w:rPr>
        <w:t>ментор</w:t>
      </w:r>
      <w:r>
        <w:t>, којем је циљ да упозна новозапосленог са непо</w:t>
      </w:r>
      <w:r>
        <w:t>средним радним окружењем,</w:t>
      </w:r>
      <w:r>
        <w:rPr>
          <w:spacing w:val="40"/>
        </w:rPr>
        <w:t xml:space="preserve"> </w:t>
      </w:r>
      <w:r>
        <w:t>као и да му помогне да се што брже интегрише у тим. Закон о др- жавним службеницима прописује да се менторство у државним органима</w:t>
      </w:r>
      <w:r>
        <w:rPr>
          <w:spacing w:val="-6"/>
        </w:rPr>
        <w:t xml:space="preserve"> </w:t>
      </w:r>
      <w:r>
        <w:t>остварује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складу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општим</w:t>
      </w:r>
      <w:r>
        <w:rPr>
          <w:spacing w:val="-6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увођењу</w:t>
      </w:r>
      <w:r>
        <w:rPr>
          <w:spacing w:val="-6"/>
        </w:rPr>
        <w:t xml:space="preserve"> </w:t>
      </w:r>
      <w:r>
        <w:t>приправ- ника у рад који доноси руководилац органа и о</w:t>
      </w:r>
      <w:r>
        <w:t>пштим програмом оспособљавања приправника за полагање државног стручног ис- пита, а подразумева непосредан лични пренос знања и искустава</w:t>
      </w:r>
      <w:r>
        <w:rPr>
          <w:spacing w:val="40"/>
        </w:rPr>
        <w:t xml:space="preserve"> </w:t>
      </w:r>
      <w:r>
        <w:t xml:space="preserve">у одређеном трајању. НАЈУ припрема и </w:t>
      </w:r>
      <w:r>
        <w:rPr>
          <w:b/>
        </w:rPr>
        <w:t xml:space="preserve">спроводи посебан про- грам обуке ментора </w:t>
      </w:r>
      <w:r>
        <w:t>и доноси смернице за њихов рад. Ментори</w:t>
      </w:r>
      <w:r>
        <w:rPr>
          <w:spacing w:val="80"/>
        </w:rPr>
        <w:t xml:space="preserve"> </w:t>
      </w:r>
      <w:r>
        <w:t>у програмима стручног оспособљавања приправника у државним органима су, по правилу, државни службеници и запослени који имају значајно искуство у обављању релевантних послова и који су остварили запажене и признате резултате у раду државних ор- гана.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тим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вези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директор</w:t>
      </w:r>
      <w:r>
        <w:rPr>
          <w:spacing w:val="-9"/>
        </w:rPr>
        <w:t xml:space="preserve"> </w:t>
      </w:r>
      <w:r>
        <w:t>НАЈУ</w:t>
      </w:r>
      <w:r>
        <w:rPr>
          <w:spacing w:val="-9"/>
        </w:rPr>
        <w:t xml:space="preserve"> </w:t>
      </w:r>
      <w:r>
        <w:t>донео</w:t>
      </w:r>
      <w:r>
        <w:rPr>
          <w:spacing w:val="-9"/>
        </w:rPr>
        <w:t xml:space="preserve"> </w:t>
      </w:r>
      <w:r>
        <w:t>Упутство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начин</w:t>
      </w:r>
      <w:r>
        <w:rPr>
          <w:spacing w:val="-9"/>
        </w:rPr>
        <w:t xml:space="preserve"> </w:t>
      </w:r>
      <w:r>
        <w:t>рада ментора у току оспособљавања приправника у државним органи- ма, којим се прописују смернице за рад и одређује начин на који ментори, непосредно и лично, преносе своја знања и искуства на приправника који се, у складу са општим актом о увођењу при- пра</w:t>
      </w:r>
      <w:r>
        <w:t>вника у рад и општим и посебним програмом оспособљавања приправника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полагање</w:t>
      </w:r>
      <w:r>
        <w:rPr>
          <w:spacing w:val="-2"/>
        </w:rPr>
        <w:t xml:space="preserve"> </w:t>
      </w:r>
      <w:r>
        <w:t>државног</w:t>
      </w:r>
      <w:r>
        <w:rPr>
          <w:spacing w:val="-2"/>
        </w:rPr>
        <w:t xml:space="preserve"> </w:t>
      </w:r>
      <w:r>
        <w:t>стручног</w:t>
      </w:r>
      <w:r>
        <w:rPr>
          <w:spacing w:val="-2"/>
        </w:rPr>
        <w:t xml:space="preserve"> </w:t>
      </w:r>
      <w:r>
        <w:t>испита</w:t>
      </w:r>
      <w:r>
        <w:rPr>
          <w:spacing w:val="-2"/>
        </w:rPr>
        <w:t xml:space="preserve"> </w:t>
      </w:r>
      <w:r>
        <w:t>оспособљава за самосталан рад у државном органу.</w:t>
      </w:r>
    </w:p>
    <w:p w:rsidR="006E1D4D" w:rsidRDefault="00976A1C">
      <w:pPr>
        <w:pStyle w:val="BodyText"/>
        <w:spacing w:before="10" w:line="232" w:lineRule="auto"/>
        <w:ind w:left="110" w:right="38" w:firstLine="396"/>
        <w:jc w:val="both"/>
      </w:pPr>
      <w:r>
        <w:t xml:space="preserve">У Општем програму обуке налази се </w:t>
      </w:r>
      <w:r>
        <w:rPr>
          <w:b/>
        </w:rPr>
        <w:t xml:space="preserve">Уводни програм обу- ке </w:t>
      </w:r>
      <w:r>
        <w:t xml:space="preserve">који обухвата стручно оспособљавање државних </w:t>
      </w:r>
      <w:r>
        <w:t>службеника који први пут заснивају радни однос у државном органу, као и ради припреме за полагање државног стручног испита и садржи основне</w:t>
      </w:r>
      <w:r>
        <w:rPr>
          <w:spacing w:val="-5"/>
        </w:rPr>
        <w:t xml:space="preserve"> </w:t>
      </w:r>
      <w:r>
        <w:t>елементе</w:t>
      </w:r>
      <w:r>
        <w:rPr>
          <w:spacing w:val="-5"/>
        </w:rPr>
        <w:t xml:space="preserve"> </w:t>
      </w:r>
      <w:r>
        <w:t>програма</w:t>
      </w:r>
      <w:r>
        <w:rPr>
          <w:spacing w:val="-5"/>
        </w:rPr>
        <w:t xml:space="preserve"> </w:t>
      </w:r>
      <w:r>
        <w:t>државног</w:t>
      </w:r>
      <w:r>
        <w:rPr>
          <w:spacing w:val="-5"/>
        </w:rPr>
        <w:t xml:space="preserve"> </w:t>
      </w:r>
      <w:r>
        <w:t>стручног</w:t>
      </w:r>
      <w:r>
        <w:rPr>
          <w:spacing w:val="-5"/>
        </w:rPr>
        <w:t xml:space="preserve"> </w:t>
      </w:r>
      <w:r>
        <w:t>испита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исти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за све</w:t>
      </w:r>
      <w:r>
        <w:rPr>
          <w:spacing w:val="-5"/>
        </w:rPr>
        <w:t xml:space="preserve"> </w:t>
      </w:r>
      <w:r>
        <w:t>приправнике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новозапослене</w:t>
      </w:r>
      <w:r>
        <w:rPr>
          <w:spacing w:val="-5"/>
        </w:rPr>
        <w:t xml:space="preserve"> </w:t>
      </w:r>
      <w:r>
        <w:t>истог</w:t>
      </w:r>
      <w:r>
        <w:rPr>
          <w:spacing w:val="-5"/>
        </w:rPr>
        <w:t xml:space="preserve"> </w:t>
      </w:r>
      <w:r>
        <w:t>степена</w:t>
      </w:r>
      <w:r>
        <w:rPr>
          <w:spacing w:val="-5"/>
        </w:rPr>
        <w:t xml:space="preserve"> </w:t>
      </w:r>
      <w:r>
        <w:t>стручне</w:t>
      </w:r>
      <w:r>
        <w:rPr>
          <w:spacing w:val="-5"/>
        </w:rPr>
        <w:t xml:space="preserve"> </w:t>
      </w:r>
      <w:r>
        <w:t>спреме</w:t>
      </w:r>
      <w:r>
        <w:t>,</w:t>
      </w:r>
      <w:r>
        <w:rPr>
          <w:spacing w:val="-5"/>
        </w:rPr>
        <w:t xml:space="preserve"> </w:t>
      </w:r>
      <w:r>
        <w:t>а руководилац</w:t>
      </w:r>
      <w:r>
        <w:rPr>
          <w:spacing w:val="-12"/>
        </w:rPr>
        <w:t xml:space="preserve"> </w:t>
      </w:r>
      <w:r>
        <w:t>државног</w:t>
      </w:r>
      <w:r>
        <w:rPr>
          <w:spacing w:val="-11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дужан</w:t>
      </w:r>
      <w:r>
        <w:rPr>
          <w:spacing w:val="-12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обезбеди</w:t>
      </w:r>
      <w:r>
        <w:rPr>
          <w:spacing w:val="-11"/>
        </w:rPr>
        <w:t xml:space="preserve"> </w:t>
      </w:r>
      <w:r>
        <w:t>приправнику</w:t>
      </w:r>
      <w:r>
        <w:rPr>
          <w:spacing w:val="-11"/>
        </w:rPr>
        <w:t xml:space="preserve"> </w:t>
      </w:r>
      <w:r>
        <w:t>и новозапосленом услове за успешну припрему за полагање држав- ног стручног испита.</w:t>
      </w:r>
    </w:p>
    <w:p w:rsidR="006E1D4D" w:rsidRDefault="00976A1C">
      <w:pPr>
        <w:pStyle w:val="BodyText"/>
        <w:spacing w:before="5" w:line="232" w:lineRule="auto"/>
        <w:ind w:left="110" w:right="38" w:firstLine="396"/>
        <w:jc w:val="both"/>
      </w:pPr>
      <w:r>
        <w:t xml:space="preserve">Осим спровођења </w:t>
      </w:r>
      <w:r>
        <w:rPr>
          <w:b/>
        </w:rPr>
        <w:t xml:space="preserve">програма обука за полагање државног стручног испита </w:t>
      </w:r>
      <w:r>
        <w:t>као дела Уводног програма обуке, како з</w:t>
      </w:r>
      <w:r>
        <w:t>а др- жавне службенике, тако и за службенике у локалној самоуправи, који припрема и спроводи НАЈУ у циљу јачања увођења у посао, потребно је креирањем и спровођењем уводног, општег оријента- ционог програма пружити подршку новозапосленим службени- цима и п</w:t>
      </w:r>
      <w:r>
        <w:t xml:space="preserve">риправницима да се ефикасно и адекватно адаптирају на нову радну средину, да се оспособе кроз групну интеракцију са колегама из различитих органа да пружају иницијативу, критич- ки размишљају, тимски раде на конкретном пројектном задатку (административном </w:t>
      </w:r>
      <w:r>
        <w:t>„проблему”) и да као активни и компетентни службеници</w:t>
      </w:r>
      <w:r>
        <w:rPr>
          <w:spacing w:val="30"/>
        </w:rPr>
        <w:t xml:space="preserve"> </w:t>
      </w:r>
      <w:r>
        <w:t>пруже</w:t>
      </w:r>
      <w:r>
        <w:rPr>
          <w:spacing w:val="33"/>
        </w:rPr>
        <w:t xml:space="preserve"> </w:t>
      </w:r>
      <w:r>
        <w:t>свој</w:t>
      </w:r>
      <w:r>
        <w:rPr>
          <w:spacing w:val="33"/>
        </w:rPr>
        <w:t xml:space="preserve"> </w:t>
      </w:r>
      <w:r>
        <w:t>допринос</w:t>
      </w:r>
      <w:r>
        <w:rPr>
          <w:spacing w:val="33"/>
        </w:rPr>
        <w:t xml:space="preserve"> </w:t>
      </w:r>
      <w:r>
        <w:t>јавној</w:t>
      </w:r>
      <w:r>
        <w:rPr>
          <w:spacing w:val="33"/>
        </w:rPr>
        <w:t xml:space="preserve"> </w:t>
      </w:r>
      <w:r>
        <w:t>управи</w:t>
      </w:r>
      <w:r>
        <w:rPr>
          <w:spacing w:val="33"/>
        </w:rPr>
        <w:t xml:space="preserve"> </w:t>
      </w:r>
      <w:r>
        <w:t>као</w:t>
      </w:r>
      <w:r>
        <w:rPr>
          <w:spacing w:val="33"/>
        </w:rPr>
        <w:t xml:space="preserve"> </w:t>
      </w:r>
      <w:r>
        <w:rPr>
          <w:spacing w:val="-2"/>
        </w:rPr>
        <w:t>ефикасном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>систему грађана. Програм обуке би могла да спроводи НАЈУ два пута</w:t>
      </w:r>
      <w:r>
        <w:rPr>
          <w:spacing w:val="-7"/>
        </w:rPr>
        <w:t xml:space="preserve"> </w:t>
      </w:r>
      <w:r>
        <w:t>током</w:t>
      </w:r>
      <w:r>
        <w:rPr>
          <w:spacing w:val="-7"/>
        </w:rPr>
        <w:t xml:space="preserve"> </w:t>
      </w:r>
      <w:r>
        <w:t>године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представљало</w:t>
      </w:r>
      <w:r>
        <w:rPr>
          <w:spacing w:val="-7"/>
        </w:rPr>
        <w:t xml:space="preserve"> </w:t>
      </w:r>
      <w:r>
        <w:t>комплементарни</w:t>
      </w:r>
      <w:r>
        <w:rPr>
          <w:spacing w:val="-7"/>
        </w:rPr>
        <w:t xml:space="preserve"> </w:t>
      </w:r>
      <w:r>
        <w:t>део</w:t>
      </w:r>
      <w:r>
        <w:rPr>
          <w:spacing w:val="-7"/>
        </w:rPr>
        <w:t xml:space="preserve"> </w:t>
      </w:r>
      <w:r>
        <w:t>спе- цифичном увођењу у посао које спроводе кадровске јединице у органима и омогућило би ефикаснију интеграцију службеника у систем управе.</w:t>
      </w:r>
    </w:p>
    <w:p w:rsidR="006E1D4D" w:rsidRDefault="00976A1C">
      <w:pPr>
        <w:pStyle w:val="BodyText"/>
        <w:spacing w:before="2" w:line="232" w:lineRule="auto"/>
        <w:ind w:left="110" w:right="390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-613409</wp:posOffset>
                </wp:positionV>
                <wp:extent cx="1270" cy="7512684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12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12684">
                              <a:moveTo>
                                <a:pt x="0" y="0"/>
                              </a:moveTo>
                              <a:lnTo>
                                <a:pt x="0" y="7512672"/>
                              </a:lnTo>
                            </a:path>
                            <a:path h="7512684">
                              <a:moveTo>
                                <a:pt x="0" y="0"/>
                              </a:moveTo>
                              <a:lnTo>
                                <a:pt x="0" y="7512672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489F1" id="Graphic 41" o:spid="_x0000_s1026" style="position:absolute;margin-left:304.7pt;margin-top:-48.3pt;width:.1pt;height:591.5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512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" path="m,l,7512672em,l,7512672e" filled="f" strokeweight=".6pt">
                <v:path arrowok="t"/>
                <w10:wrap anchorx="page"/>
              </v:shape>
            </w:pict>
          </mc:Fallback>
        </mc:AlternateContent>
      </w:r>
      <w:r>
        <w:t>У погледу државних службеника на положају, Закон о др- жавним</w:t>
      </w:r>
      <w:r>
        <w:rPr>
          <w:spacing w:val="-5"/>
        </w:rPr>
        <w:t xml:space="preserve"> </w:t>
      </w:r>
      <w:r>
        <w:t>службеницима</w:t>
      </w:r>
      <w:r>
        <w:rPr>
          <w:spacing w:val="-6"/>
        </w:rPr>
        <w:t xml:space="preserve"> </w:t>
      </w:r>
      <w:r>
        <w:t>прописује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државни</w:t>
      </w:r>
      <w:r>
        <w:rPr>
          <w:spacing w:val="-6"/>
        </w:rPr>
        <w:t xml:space="preserve"> </w:t>
      </w:r>
      <w:r>
        <w:t>службеник</w:t>
      </w:r>
      <w:r>
        <w:rPr>
          <w:spacing w:val="-5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ј</w:t>
      </w:r>
      <w:r>
        <w:t>е први</w:t>
      </w:r>
      <w:r>
        <w:rPr>
          <w:spacing w:val="-9"/>
        </w:rPr>
        <w:t xml:space="preserve"> </w:t>
      </w:r>
      <w:r>
        <w:t>пут</w:t>
      </w:r>
      <w:r>
        <w:rPr>
          <w:spacing w:val="-9"/>
        </w:rPr>
        <w:t xml:space="preserve"> </w:t>
      </w:r>
      <w:r>
        <w:t>постављен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положај</w:t>
      </w:r>
      <w:r>
        <w:rPr>
          <w:spacing w:val="-9"/>
        </w:rPr>
        <w:t xml:space="preserve"> </w:t>
      </w:r>
      <w:r>
        <w:t>дужан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року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једне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од дана</w:t>
      </w:r>
      <w:r>
        <w:rPr>
          <w:spacing w:val="-12"/>
        </w:rPr>
        <w:t xml:space="preserve"> </w:t>
      </w:r>
      <w:r>
        <w:t>постављења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положај</w:t>
      </w:r>
      <w:r>
        <w:rPr>
          <w:spacing w:val="-11"/>
        </w:rPr>
        <w:t xml:space="preserve"> </w:t>
      </w:r>
      <w:r>
        <w:t>похађа</w:t>
      </w:r>
      <w:r>
        <w:rPr>
          <w:spacing w:val="-12"/>
        </w:rPr>
        <w:t xml:space="preserve"> </w:t>
      </w:r>
      <w:r>
        <w:t>програм</w:t>
      </w:r>
      <w:r>
        <w:rPr>
          <w:spacing w:val="-11"/>
        </w:rPr>
        <w:t xml:space="preserve"> </w:t>
      </w:r>
      <w:r>
        <w:t>обуке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руководиоце који</w:t>
      </w:r>
      <w:r>
        <w:rPr>
          <w:spacing w:val="-4"/>
        </w:rPr>
        <w:t xml:space="preserve"> </w:t>
      </w:r>
      <w:r>
        <w:t>спроводи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развија</w:t>
      </w:r>
      <w:r>
        <w:rPr>
          <w:spacing w:val="-4"/>
        </w:rPr>
        <w:t xml:space="preserve"> </w:t>
      </w:r>
      <w:r>
        <w:t>НАЈУ,</w:t>
      </w:r>
      <w:r>
        <w:rPr>
          <w:spacing w:val="-4"/>
        </w:rPr>
        <w:t xml:space="preserve"> </w:t>
      </w:r>
      <w:r>
        <w:t>којем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циљ</w:t>
      </w:r>
      <w:r>
        <w:rPr>
          <w:spacing w:val="-4"/>
        </w:rPr>
        <w:t xml:space="preserve"> </w:t>
      </w:r>
      <w:r>
        <w:t>стручно</w:t>
      </w:r>
      <w:r>
        <w:rPr>
          <w:spacing w:val="-4"/>
        </w:rPr>
        <w:t xml:space="preserve"> </w:t>
      </w:r>
      <w:r>
        <w:t>усавршавање државних</w:t>
      </w:r>
      <w:r>
        <w:rPr>
          <w:spacing w:val="-6"/>
        </w:rPr>
        <w:t xml:space="preserve"> </w:t>
      </w:r>
      <w:r>
        <w:t>службеника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припремају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налазе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руководе- ћим радним местима како би они стекли знања и вештина и пове- ћали способност за успешно остваривање функције руковођења у државном органу и унапређење квалитета у процесу утврђивања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t>јавних</w:t>
      </w:r>
      <w:r>
        <w:rPr>
          <w:spacing w:val="-5"/>
        </w:rPr>
        <w:t xml:space="preserve"> </w:t>
      </w:r>
      <w:r>
        <w:t>политика.</w:t>
      </w:r>
      <w:r>
        <w:rPr>
          <w:spacing w:val="-5"/>
        </w:rPr>
        <w:t xml:space="preserve"> </w:t>
      </w:r>
      <w:r>
        <w:t>Тај</w:t>
      </w:r>
      <w:r>
        <w:rPr>
          <w:spacing w:val="-5"/>
        </w:rPr>
        <w:t xml:space="preserve"> </w:t>
      </w:r>
      <w:r>
        <w:t>програм</w:t>
      </w:r>
      <w:r>
        <w:rPr>
          <w:spacing w:val="-5"/>
        </w:rPr>
        <w:t xml:space="preserve"> </w:t>
      </w:r>
      <w:r>
        <w:t>обуке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структуриран</w:t>
      </w:r>
      <w:r>
        <w:t xml:space="preserve"> тако да одговара специфичним потребама три циљне групе: др- жавним</w:t>
      </w:r>
      <w:r>
        <w:rPr>
          <w:spacing w:val="-12"/>
        </w:rPr>
        <w:t xml:space="preserve"> </w:t>
      </w:r>
      <w:r>
        <w:t>службеницима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положају,</w:t>
      </w:r>
      <w:r>
        <w:rPr>
          <w:spacing w:val="-11"/>
        </w:rPr>
        <w:t xml:space="preserve"> </w:t>
      </w:r>
      <w:r>
        <w:t>државним</w:t>
      </w:r>
      <w:r>
        <w:rPr>
          <w:spacing w:val="-12"/>
        </w:rPr>
        <w:t xml:space="preserve"> </w:t>
      </w:r>
      <w:r>
        <w:t>службеницима</w:t>
      </w:r>
      <w:r>
        <w:rPr>
          <w:spacing w:val="-11"/>
        </w:rPr>
        <w:t xml:space="preserve"> </w:t>
      </w:r>
      <w:r>
        <w:t>који се</w:t>
      </w:r>
      <w:r>
        <w:rPr>
          <w:spacing w:val="-2"/>
        </w:rPr>
        <w:t xml:space="preserve"> </w:t>
      </w:r>
      <w:r>
        <w:t>налазе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руководећим</w:t>
      </w:r>
      <w:r>
        <w:rPr>
          <w:spacing w:val="-2"/>
        </w:rPr>
        <w:t xml:space="preserve"> </w:t>
      </w:r>
      <w:r>
        <w:t>радним</w:t>
      </w:r>
      <w:r>
        <w:rPr>
          <w:spacing w:val="-2"/>
        </w:rPr>
        <w:t xml:space="preserve"> </w:t>
      </w:r>
      <w:r>
        <w:t>местима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државним</w:t>
      </w:r>
      <w:r>
        <w:rPr>
          <w:spacing w:val="-2"/>
        </w:rPr>
        <w:t xml:space="preserve"> </w:t>
      </w:r>
      <w:r>
        <w:t>службени- цима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припремају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обаљање</w:t>
      </w:r>
      <w:r>
        <w:rPr>
          <w:spacing w:val="-4"/>
        </w:rPr>
        <w:t xml:space="preserve"> </w:t>
      </w:r>
      <w:r>
        <w:t>послова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руководећим</w:t>
      </w:r>
      <w:r>
        <w:rPr>
          <w:spacing w:val="-4"/>
        </w:rPr>
        <w:t xml:space="preserve"> </w:t>
      </w:r>
      <w:r>
        <w:t>рад- ним</w:t>
      </w:r>
      <w:r>
        <w:rPr>
          <w:spacing w:val="-3"/>
        </w:rPr>
        <w:t xml:space="preserve"> </w:t>
      </w:r>
      <w:r>
        <w:t>местима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циљ</w:t>
      </w:r>
      <w:r>
        <w:rPr>
          <w:spacing w:val="-3"/>
        </w:rPr>
        <w:t xml:space="preserve"> </w:t>
      </w:r>
      <w:r>
        <w:t>му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„да</w:t>
      </w:r>
      <w:r>
        <w:rPr>
          <w:spacing w:val="-3"/>
        </w:rPr>
        <w:t xml:space="preserve"> </w:t>
      </w:r>
      <w:r>
        <w:t>оспособи</w:t>
      </w:r>
      <w:r>
        <w:rPr>
          <w:spacing w:val="-4"/>
        </w:rPr>
        <w:t xml:space="preserve"> </w:t>
      </w:r>
      <w:r>
        <w:t>полазнике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делотворно</w:t>
      </w:r>
      <w:r>
        <w:rPr>
          <w:spacing w:val="-3"/>
        </w:rPr>
        <w:t xml:space="preserve"> </w:t>
      </w:r>
      <w:r>
        <w:t>и ефикасно обављају посао руководиоца, да их упозна са основним концептима</w:t>
      </w:r>
      <w:r>
        <w:rPr>
          <w:spacing w:val="-4"/>
        </w:rPr>
        <w:t xml:space="preserve"> </w:t>
      </w:r>
      <w:r>
        <w:t>планирања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руковођења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јавној</w:t>
      </w:r>
      <w:r>
        <w:rPr>
          <w:spacing w:val="-4"/>
        </w:rPr>
        <w:t xml:space="preserve"> </w:t>
      </w:r>
      <w:r>
        <w:t>управи,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по- држи развој лидерских вештина”. Такође, учесници могу да изра- де нацрт сопств</w:t>
      </w:r>
      <w:r>
        <w:t>еног индивидуалног плана развоја.</w:t>
      </w:r>
    </w:p>
    <w:p w:rsidR="006E1D4D" w:rsidRDefault="00976A1C">
      <w:pPr>
        <w:pStyle w:val="BodyText"/>
        <w:spacing w:before="9" w:line="232" w:lineRule="auto"/>
        <w:ind w:left="110" w:right="391" w:firstLine="396"/>
        <w:jc w:val="both"/>
      </w:pPr>
      <w:r>
        <w:rPr>
          <w:i/>
        </w:rPr>
        <w:t xml:space="preserve">SIGMA </w:t>
      </w:r>
      <w:r>
        <w:t xml:space="preserve">у документу „Систем државних службеника на по- ложајима у Србији: Анализа постојећег стања и даљег развоја” указује да програм обука руководилаца и израда индивидуалног плана развоја треба да се пажљиво размотри као </w:t>
      </w:r>
      <w:r>
        <w:t>саставни део бу- дуће политике у области државних службеника на положају. По- ред тога, у погледу даљег развоја истиче се да је потребно боље повезати</w:t>
      </w:r>
      <w:r>
        <w:rPr>
          <w:spacing w:val="-9"/>
        </w:rPr>
        <w:t xml:space="preserve"> </w:t>
      </w:r>
      <w:r>
        <w:t>процес</w:t>
      </w:r>
      <w:r>
        <w:rPr>
          <w:spacing w:val="-9"/>
        </w:rPr>
        <w:t xml:space="preserve"> </w:t>
      </w:r>
      <w:r>
        <w:t>регрутације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стручног</w:t>
      </w:r>
      <w:r>
        <w:rPr>
          <w:spacing w:val="-9"/>
        </w:rPr>
        <w:t xml:space="preserve"> </w:t>
      </w:r>
      <w:r>
        <w:t>усавршавања</w:t>
      </w:r>
      <w:r>
        <w:rPr>
          <w:spacing w:val="-9"/>
        </w:rPr>
        <w:t xml:space="preserve"> </w:t>
      </w:r>
      <w:r>
        <w:t>јер</w:t>
      </w:r>
      <w:r>
        <w:rPr>
          <w:spacing w:val="-9"/>
        </w:rPr>
        <w:t xml:space="preserve"> </w:t>
      </w:r>
      <w:r>
        <w:t>увиди</w:t>
      </w:r>
      <w:r>
        <w:rPr>
          <w:spacing w:val="-9"/>
        </w:rPr>
        <w:t xml:space="preserve"> </w:t>
      </w:r>
      <w:r>
        <w:t>до којих долази конкурсна комисија у вези са вештинам</w:t>
      </w:r>
      <w:r>
        <w:t>а изабраних кандидата</w:t>
      </w:r>
      <w:r>
        <w:rPr>
          <w:spacing w:val="-8"/>
        </w:rPr>
        <w:t xml:space="preserve"> </w:t>
      </w:r>
      <w:r>
        <w:t>могли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послуже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корисна</w:t>
      </w:r>
      <w:r>
        <w:rPr>
          <w:spacing w:val="-8"/>
        </w:rPr>
        <w:t xml:space="preserve"> </w:t>
      </w:r>
      <w:r>
        <w:t>информација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обуку увођења у посао, што у наредном периоду треба унапредити.</w:t>
      </w:r>
    </w:p>
    <w:p w:rsidR="006E1D4D" w:rsidRDefault="00976A1C">
      <w:pPr>
        <w:pStyle w:val="BodyText"/>
        <w:spacing w:before="5" w:line="232" w:lineRule="auto"/>
        <w:ind w:left="110" w:right="391" w:firstLine="396"/>
        <w:jc w:val="both"/>
      </w:pPr>
      <w:r>
        <w:t>Положен државни стручни испит је услов да државни слу- жбеник остане у радном односу, односно да приправник може да настави</w:t>
      </w:r>
      <w:r>
        <w:rPr>
          <w:spacing w:val="-5"/>
        </w:rPr>
        <w:t xml:space="preserve"> </w:t>
      </w:r>
      <w:r>
        <w:t>рад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државном</w:t>
      </w:r>
      <w:r>
        <w:rPr>
          <w:spacing w:val="-5"/>
        </w:rPr>
        <w:t xml:space="preserve"> </w:t>
      </w:r>
      <w:r>
        <w:t>органу.</w:t>
      </w:r>
      <w:r>
        <w:rPr>
          <w:spacing w:val="-5"/>
        </w:rPr>
        <w:t xml:space="preserve"> </w:t>
      </w:r>
      <w:r>
        <w:t>Међутим,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поступка</w:t>
      </w:r>
      <w:r>
        <w:rPr>
          <w:spacing w:val="-5"/>
        </w:rPr>
        <w:t xml:space="preserve"> </w:t>
      </w:r>
      <w:r>
        <w:t>регрутаци- је</w:t>
      </w:r>
      <w:r>
        <w:rPr>
          <w:spacing w:val="-5"/>
        </w:rPr>
        <w:t xml:space="preserve"> </w:t>
      </w:r>
      <w:r>
        <w:t>(где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врши</w:t>
      </w:r>
      <w:r>
        <w:rPr>
          <w:spacing w:val="-5"/>
        </w:rPr>
        <w:t xml:space="preserve"> </w:t>
      </w:r>
      <w:r>
        <w:t>провера</w:t>
      </w:r>
      <w:r>
        <w:rPr>
          <w:spacing w:val="-5"/>
        </w:rPr>
        <w:t xml:space="preserve"> </w:t>
      </w:r>
      <w:r>
        <w:t>одређених</w:t>
      </w:r>
      <w:r>
        <w:rPr>
          <w:spacing w:val="-5"/>
        </w:rPr>
        <w:t xml:space="preserve"> </w:t>
      </w:r>
      <w:r>
        <w:t>функционалних</w:t>
      </w:r>
      <w:r>
        <w:rPr>
          <w:spacing w:val="-5"/>
        </w:rPr>
        <w:t xml:space="preserve"> </w:t>
      </w:r>
      <w:r>
        <w:t>компетенција), преко обука приправника и новозапослених (које подразумевају проверу стечених знања), па до полагања државног стручног ис- пита (који је услов за наставак рада у државним органима и који обухвата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биле</w:t>
      </w:r>
      <w:r>
        <w:rPr>
          <w:spacing w:val="-2"/>
        </w:rPr>
        <w:t xml:space="preserve"> </w:t>
      </w:r>
      <w:r>
        <w:t>садржане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обуци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новозапо- слени</w:t>
      </w:r>
      <w:r>
        <w:rPr>
          <w:spacing w:val="-8"/>
        </w:rPr>
        <w:t xml:space="preserve"> </w:t>
      </w:r>
      <w:r>
        <w:t>прошли)</w:t>
      </w:r>
      <w:r>
        <w:rPr>
          <w:spacing w:val="-8"/>
        </w:rPr>
        <w:t xml:space="preserve"> </w:t>
      </w:r>
      <w:r>
        <w:t>вишеструко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проверавају</w:t>
      </w:r>
      <w:r>
        <w:rPr>
          <w:spacing w:val="-8"/>
        </w:rPr>
        <w:t xml:space="preserve"> </w:t>
      </w:r>
      <w:r>
        <w:t>знања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вештине,</w:t>
      </w:r>
      <w:r>
        <w:rPr>
          <w:spacing w:val="-8"/>
        </w:rPr>
        <w:t xml:space="preserve"> </w:t>
      </w:r>
      <w:r>
        <w:t>поне- кад истих функционалних компетенција. Стога је потребно преи- спитати однос провера истих компетенција у различитим фазама радног односа и њихов однос са државним стручним испитом, у</w:t>
      </w:r>
      <w:r>
        <w:t>тврдити</w:t>
      </w:r>
      <w:r>
        <w:rPr>
          <w:spacing w:val="-9"/>
        </w:rPr>
        <w:t xml:space="preserve"> </w:t>
      </w:r>
      <w:r>
        <w:t>њихову</w:t>
      </w:r>
      <w:r>
        <w:rPr>
          <w:spacing w:val="-9"/>
        </w:rPr>
        <w:t xml:space="preserve"> </w:t>
      </w:r>
      <w:r>
        <w:t>целисходност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имајући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циљ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сврху</w:t>
      </w:r>
      <w:r>
        <w:rPr>
          <w:spacing w:val="-9"/>
        </w:rPr>
        <w:t xml:space="preserve"> </w:t>
      </w:r>
      <w:r>
        <w:t>про- вере предложити на који начин би се компетенције процењивале.</w:t>
      </w:r>
    </w:p>
    <w:p w:rsidR="006E1D4D" w:rsidRDefault="00976A1C">
      <w:pPr>
        <w:pStyle w:val="BodyText"/>
        <w:spacing w:before="6" w:line="232" w:lineRule="auto"/>
        <w:ind w:left="110" w:right="391" w:firstLine="396"/>
        <w:jc w:val="both"/>
      </w:pPr>
      <w:r>
        <w:t>У</w:t>
      </w:r>
      <w:r>
        <w:rPr>
          <w:spacing w:val="-8"/>
        </w:rPr>
        <w:t xml:space="preserve"> </w:t>
      </w:r>
      <w:r>
        <w:t>складу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запосленима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аутономним</w:t>
      </w:r>
      <w:r>
        <w:rPr>
          <w:spacing w:val="-8"/>
        </w:rPr>
        <w:t xml:space="preserve"> </w:t>
      </w:r>
      <w:r>
        <w:t>покрајина- 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јединицама</w:t>
      </w:r>
      <w:r>
        <w:rPr>
          <w:spacing w:val="-4"/>
        </w:rPr>
        <w:t xml:space="preserve"> </w:t>
      </w:r>
      <w:r>
        <w:t>локалне</w:t>
      </w:r>
      <w:r>
        <w:rPr>
          <w:spacing w:val="-4"/>
        </w:rPr>
        <w:t xml:space="preserve"> </w:t>
      </w:r>
      <w:r>
        <w:t>самоуправе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2016.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Уредбом</w:t>
      </w:r>
      <w:r>
        <w:rPr>
          <w:spacing w:val="-4"/>
        </w:rPr>
        <w:t xml:space="preserve"> </w:t>
      </w:r>
      <w:r>
        <w:t xml:space="preserve">о спровођењу интерног и јавног конкурса за </w:t>
      </w:r>
      <w:r>
        <w:rPr>
          <w:b/>
        </w:rPr>
        <w:t xml:space="preserve">попуњавање радних места у аутономним покрајинама и јединицама локалне са- моуправе </w:t>
      </w:r>
      <w:r>
        <w:t>(„Службени гласник РС”, број 95/16) успостављене су стандардизоване</w:t>
      </w:r>
      <w:r>
        <w:rPr>
          <w:spacing w:val="-7"/>
        </w:rPr>
        <w:t xml:space="preserve"> </w:t>
      </w:r>
      <w:r>
        <w:t>процедуре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заснивање</w:t>
      </w:r>
      <w:r>
        <w:rPr>
          <w:spacing w:val="-7"/>
        </w:rPr>
        <w:t xml:space="preserve"> </w:t>
      </w:r>
      <w:r>
        <w:t>радног</w:t>
      </w:r>
      <w:r>
        <w:rPr>
          <w:spacing w:val="-7"/>
        </w:rPr>
        <w:t xml:space="preserve"> </w:t>
      </w:r>
      <w:r>
        <w:t>односа.</w:t>
      </w:r>
      <w:r>
        <w:rPr>
          <w:spacing w:val="-7"/>
        </w:rPr>
        <w:t xml:space="preserve"> </w:t>
      </w:r>
      <w:r>
        <w:t>Законски је утврђена уло</w:t>
      </w:r>
      <w:r>
        <w:t>га СУК-а у пословима УЉР која се односи, изме- ђу</w:t>
      </w:r>
      <w:r>
        <w:rPr>
          <w:spacing w:val="-1"/>
        </w:rPr>
        <w:t xml:space="preserve"> </w:t>
      </w:r>
      <w:r>
        <w:t>осталог,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стручне</w:t>
      </w:r>
      <w:r>
        <w:rPr>
          <w:spacing w:val="-1"/>
        </w:rPr>
        <w:t xml:space="preserve"> </w:t>
      </w:r>
      <w:r>
        <w:t>послове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поступку</w:t>
      </w:r>
      <w:r>
        <w:rPr>
          <w:spacing w:val="-1"/>
        </w:rPr>
        <w:t xml:space="preserve"> </w:t>
      </w:r>
      <w:r>
        <w:t>запошљавања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избора кандидата тако да у вршењу тих послова ЈЛС може остварити са- радњу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СУК-ом,</w:t>
      </w:r>
      <w:r>
        <w:rPr>
          <w:spacing w:val="-6"/>
        </w:rPr>
        <w:t xml:space="preserve"> </w:t>
      </w:r>
      <w:r>
        <w:t>чиме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дата</w:t>
      </w:r>
      <w:r>
        <w:rPr>
          <w:spacing w:val="-6"/>
        </w:rPr>
        <w:t xml:space="preserve"> </w:t>
      </w:r>
      <w:r>
        <w:t>подршка</w:t>
      </w:r>
      <w:r>
        <w:rPr>
          <w:spacing w:val="-6"/>
        </w:rPr>
        <w:t xml:space="preserve"> </w:t>
      </w:r>
      <w:r>
        <w:t>ЈЛС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спровођењу</w:t>
      </w:r>
      <w:r>
        <w:rPr>
          <w:spacing w:val="-6"/>
        </w:rPr>
        <w:t xml:space="preserve"> </w:t>
      </w:r>
      <w:r>
        <w:t>инови- раних процедура.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ind w:left="212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4564844" cy="227380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844" cy="227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5"/>
        <w:rPr>
          <w:sz w:val="10"/>
        </w:rPr>
      </w:pPr>
    </w:p>
    <w:p w:rsidR="006E1D4D" w:rsidRDefault="006E1D4D">
      <w:pPr>
        <w:rPr>
          <w:sz w:val="10"/>
        </w:rPr>
        <w:sectPr w:rsidR="006E1D4D">
          <w:pgSz w:w="12480" w:h="15710"/>
          <w:pgMar w:top="3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6" w:line="235" w:lineRule="auto"/>
        <w:ind w:left="393" w:firstLine="396"/>
        <w:jc w:val="both"/>
      </w:pPr>
      <w:r>
        <w:t xml:space="preserve">Почетна анализа стања учинка ЈЛС у области УЉР показа- ла је да је потребно побољшати и ојачати капацитете у области планирања људских ресурса већ у почетној фази, тј. када се </w:t>
      </w:r>
      <w:r>
        <w:t>при- премају акти о систематизацијама (на узорку је утврђено да две трећине ЈЛС не сагледава та питања на квалитативном већ фор- малном</w:t>
      </w:r>
      <w:r>
        <w:rPr>
          <w:spacing w:val="-10"/>
        </w:rPr>
        <w:t xml:space="preserve"> </w:t>
      </w:r>
      <w:r>
        <w:t>нивоу,</w:t>
      </w:r>
      <w:r>
        <w:rPr>
          <w:spacing w:val="-10"/>
        </w:rPr>
        <w:t xml:space="preserve"> </w:t>
      </w:r>
      <w:r>
        <w:t>што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омогућава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уђе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квалитетан</w:t>
      </w:r>
      <w:r>
        <w:rPr>
          <w:spacing w:val="-10"/>
        </w:rPr>
        <w:t xml:space="preserve"> </w:t>
      </w:r>
      <w:r>
        <w:t>конкурсни поступак). У делу који се односи на сарадњу са организационом ј</w:t>
      </w:r>
      <w:r>
        <w:t>единицом/службеником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обавља</w:t>
      </w:r>
      <w:r>
        <w:rPr>
          <w:spacing w:val="-11"/>
        </w:rPr>
        <w:t xml:space="preserve"> </w:t>
      </w:r>
      <w:r>
        <w:t>послове</w:t>
      </w:r>
      <w:r>
        <w:rPr>
          <w:spacing w:val="-11"/>
        </w:rPr>
        <w:t xml:space="preserve"> </w:t>
      </w:r>
      <w:r>
        <w:t>УЉР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поступку</w:t>
      </w:r>
      <w:r>
        <w:rPr>
          <w:spacing w:val="-11"/>
        </w:rPr>
        <w:t xml:space="preserve"> </w:t>
      </w:r>
      <w:r>
        <w:t>по- пуњавања радних места, анализа резултата показује да је такође потребно</w:t>
      </w:r>
      <w:r>
        <w:rPr>
          <w:spacing w:val="-4"/>
        </w:rPr>
        <w:t xml:space="preserve"> </w:t>
      </w:r>
      <w:r>
        <w:t>побољшање</w:t>
      </w:r>
      <w:r>
        <w:rPr>
          <w:spacing w:val="-3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организационе</w:t>
      </w:r>
      <w:r>
        <w:rPr>
          <w:spacing w:val="-3"/>
        </w:rPr>
        <w:t xml:space="preserve"> </w:t>
      </w:r>
      <w:r>
        <w:t>јединице/службени- ци за УЉР имали не само формални већ и фактички утицај на по- слове из св</w:t>
      </w:r>
      <w:r>
        <w:t>оје надлежности.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Што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тиче</w:t>
      </w:r>
      <w:r>
        <w:rPr>
          <w:spacing w:val="-8"/>
        </w:rPr>
        <w:t xml:space="preserve"> </w:t>
      </w:r>
      <w:r>
        <w:t>провере</w:t>
      </w:r>
      <w:r>
        <w:rPr>
          <w:spacing w:val="-8"/>
        </w:rPr>
        <w:t xml:space="preserve"> </w:t>
      </w:r>
      <w:r>
        <w:t>стручних</w:t>
      </w:r>
      <w:r>
        <w:rPr>
          <w:spacing w:val="-8"/>
        </w:rPr>
        <w:t xml:space="preserve"> </w:t>
      </w:r>
      <w:r>
        <w:t>оспособљености</w:t>
      </w:r>
      <w:r>
        <w:rPr>
          <w:spacing w:val="-8"/>
        </w:rPr>
        <w:t xml:space="preserve"> </w:t>
      </w:r>
      <w:r>
        <w:t>кандидата</w:t>
      </w:r>
      <w:r>
        <w:rPr>
          <w:spacing w:val="-8"/>
        </w:rPr>
        <w:t xml:space="preserve"> </w:t>
      </w:r>
      <w:r>
        <w:t xml:space="preserve">на </w:t>
      </w:r>
      <w:r>
        <w:rPr>
          <w:spacing w:val="-2"/>
        </w:rPr>
        <w:t>конкурсу,</w:t>
      </w:r>
      <w:r>
        <w:rPr>
          <w:spacing w:val="-10"/>
        </w:rPr>
        <w:t xml:space="preserve"> </w:t>
      </w:r>
      <w:r>
        <w:rPr>
          <w:spacing w:val="-2"/>
        </w:rPr>
        <w:t>анализа</w:t>
      </w:r>
      <w:r>
        <w:rPr>
          <w:spacing w:val="-9"/>
        </w:rPr>
        <w:t xml:space="preserve"> </w:t>
      </w:r>
      <w:r>
        <w:rPr>
          <w:spacing w:val="-2"/>
        </w:rPr>
        <w:t>показује</w:t>
      </w:r>
      <w:r>
        <w:rPr>
          <w:spacing w:val="-9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>се</w:t>
      </w:r>
      <w:r>
        <w:rPr>
          <w:spacing w:val="-10"/>
        </w:rPr>
        <w:t xml:space="preserve"> </w:t>
      </w:r>
      <w:r>
        <w:rPr>
          <w:spacing w:val="-2"/>
        </w:rPr>
        <w:t>поштује</w:t>
      </w:r>
      <w:r>
        <w:rPr>
          <w:spacing w:val="-9"/>
        </w:rPr>
        <w:t xml:space="preserve"> </w:t>
      </w:r>
      <w:r>
        <w:rPr>
          <w:spacing w:val="-2"/>
        </w:rPr>
        <w:t>прописана</w:t>
      </w:r>
      <w:r>
        <w:rPr>
          <w:spacing w:val="-9"/>
        </w:rPr>
        <w:t xml:space="preserve"> </w:t>
      </w:r>
      <w:r>
        <w:rPr>
          <w:spacing w:val="-2"/>
        </w:rPr>
        <w:t>процедура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 xml:space="preserve">ко- </w:t>
      </w:r>
      <w:r>
        <w:t>јој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стручност</w:t>
      </w:r>
      <w:r>
        <w:rPr>
          <w:spacing w:val="-5"/>
        </w:rPr>
        <w:t xml:space="preserve"> </w:t>
      </w:r>
      <w:r>
        <w:t>кандидата</w:t>
      </w:r>
      <w:r>
        <w:rPr>
          <w:spacing w:val="-5"/>
        </w:rPr>
        <w:t xml:space="preserve"> </w:t>
      </w:r>
      <w:r>
        <w:t>проверава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више</w:t>
      </w:r>
      <w:r>
        <w:rPr>
          <w:spacing w:val="-5"/>
        </w:rPr>
        <w:t xml:space="preserve"> </w:t>
      </w:r>
      <w:r>
        <w:t>делова,</w:t>
      </w:r>
      <w:r>
        <w:rPr>
          <w:spacing w:val="-5"/>
        </w:rPr>
        <w:t xml:space="preserve"> </w:t>
      </w:r>
      <w:r>
        <w:t>док</w:t>
      </w:r>
      <w:r>
        <w:rPr>
          <w:spacing w:val="-5"/>
        </w:rPr>
        <w:t xml:space="preserve"> </w:t>
      </w:r>
      <w:r>
        <w:t>више</w:t>
      </w:r>
      <w:r>
        <w:rPr>
          <w:spacing w:val="-5"/>
        </w:rPr>
        <w:t xml:space="preserve"> </w:t>
      </w:r>
      <w:r>
        <w:t>од половине ЈЛС процењује стручну оспособљеност кандидата само усменим</w:t>
      </w:r>
      <w:r>
        <w:rPr>
          <w:spacing w:val="-1"/>
        </w:rPr>
        <w:t xml:space="preserve"> </w:t>
      </w:r>
      <w:r>
        <w:t>путем,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указује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знатно</w:t>
      </w:r>
      <w:r>
        <w:rPr>
          <w:spacing w:val="-1"/>
        </w:rPr>
        <w:t xml:space="preserve"> </w:t>
      </w:r>
      <w:r>
        <w:t>унапредити</w:t>
      </w:r>
      <w:r>
        <w:rPr>
          <w:spacing w:val="-1"/>
        </w:rPr>
        <w:t xml:space="preserve"> </w:t>
      </w:r>
      <w:r>
        <w:t xml:space="preserve">тај </w:t>
      </w:r>
      <w:r>
        <w:rPr>
          <w:spacing w:val="-2"/>
        </w:rPr>
        <w:t>део</w:t>
      </w:r>
      <w:r>
        <w:rPr>
          <w:spacing w:val="-10"/>
        </w:rPr>
        <w:t xml:space="preserve"> </w:t>
      </w:r>
      <w:r>
        <w:rPr>
          <w:spacing w:val="-2"/>
        </w:rPr>
        <w:t>поступка,</w:t>
      </w:r>
      <w:r>
        <w:rPr>
          <w:spacing w:val="-9"/>
        </w:rPr>
        <w:t xml:space="preserve"> </w:t>
      </w:r>
      <w:r>
        <w:rPr>
          <w:spacing w:val="-2"/>
        </w:rPr>
        <w:t>као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ојачати</w:t>
      </w:r>
      <w:r>
        <w:rPr>
          <w:spacing w:val="-10"/>
        </w:rPr>
        <w:t xml:space="preserve"> </w:t>
      </w:r>
      <w:r>
        <w:rPr>
          <w:spacing w:val="-2"/>
        </w:rPr>
        <w:t>капацитете</w:t>
      </w:r>
      <w:r>
        <w:rPr>
          <w:spacing w:val="-9"/>
        </w:rPr>
        <w:t xml:space="preserve"> </w:t>
      </w:r>
      <w:r>
        <w:rPr>
          <w:spacing w:val="-2"/>
        </w:rPr>
        <w:t>конкурсних</w:t>
      </w:r>
      <w:r>
        <w:rPr>
          <w:spacing w:val="-9"/>
        </w:rPr>
        <w:t xml:space="preserve"> </w:t>
      </w:r>
      <w:r>
        <w:rPr>
          <w:spacing w:val="-2"/>
        </w:rPr>
        <w:t>комисија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 xml:space="preserve">при- </w:t>
      </w:r>
      <w:r>
        <w:t>мену свих метода провере стручних оспособљености кандидата.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rPr>
          <w:b/>
        </w:rPr>
        <w:t>У</w:t>
      </w:r>
      <w:r>
        <w:rPr>
          <w:b/>
          <w:spacing w:val="-12"/>
        </w:rPr>
        <w:t xml:space="preserve"> </w:t>
      </w:r>
      <w:r>
        <w:rPr>
          <w:b/>
        </w:rPr>
        <w:t>јавним</w:t>
      </w:r>
      <w:r>
        <w:rPr>
          <w:b/>
          <w:spacing w:val="-11"/>
        </w:rPr>
        <w:t xml:space="preserve"> </w:t>
      </w:r>
      <w:r>
        <w:rPr>
          <w:b/>
        </w:rPr>
        <w:t>агенцијама</w:t>
      </w:r>
      <w:r>
        <w:rPr>
          <w:b/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од</w:t>
      </w:r>
      <w:r>
        <w:rPr>
          <w:spacing w:val="-12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спроводи</w:t>
      </w:r>
      <w:r>
        <w:rPr>
          <w:spacing w:val="-11"/>
        </w:rPr>
        <w:t xml:space="preserve"> </w:t>
      </w:r>
      <w:r>
        <w:t>јавни</w:t>
      </w:r>
      <w:r>
        <w:rPr>
          <w:spacing w:val="-12"/>
        </w:rPr>
        <w:t xml:space="preserve"> </w:t>
      </w:r>
      <w:r>
        <w:t>кон- курсни поступак за попуњавање радних места. Поступак избора директора по основу спроведеног јавног конкурса ојачан је у по- гледу веће транспарентности самог огласа, поступка и услова за конкурс.</w:t>
      </w:r>
      <w:r>
        <w:rPr>
          <w:spacing w:val="-6"/>
        </w:rPr>
        <w:t xml:space="preserve"> </w:t>
      </w:r>
      <w:r>
        <w:t>Уве</w:t>
      </w:r>
      <w:r>
        <w:t>дена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избор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најуспешнија</w:t>
      </w:r>
      <w:r>
        <w:rPr>
          <w:spacing w:val="-6"/>
        </w:rPr>
        <w:t xml:space="preserve"> </w:t>
      </w:r>
      <w:r>
        <w:t>кандидата за</w:t>
      </w:r>
      <w:r>
        <w:rPr>
          <w:spacing w:val="-8"/>
        </w:rPr>
        <w:t xml:space="preserve"> </w:t>
      </w:r>
      <w:r>
        <w:t>положај</w:t>
      </w:r>
      <w:r>
        <w:rPr>
          <w:spacing w:val="-8"/>
        </w:rPr>
        <w:t xml:space="preserve"> </w:t>
      </w:r>
      <w:r>
        <w:t>директора,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разлику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претходног</w:t>
      </w:r>
      <w:r>
        <w:rPr>
          <w:spacing w:val="-8"/>
        </w:rPr>
        <w:t xml:space="preserve"> </w:t>
      </w:r>
      <w:r>
        <w:t>законског</w:t>
      </w:r>
      <w:r>
        <w:rPr>
          <w:spacing w:val="-8"/>
        </w:rPr>
        <w:t xml:space="preserve"> </w:t>
      </w:r>
      <w:r>
        <w:t>решења према</w:t>
      </w:r>
      <w:r>
        <w:rPr>
          <w:spacing w:val="-11"/>
        </w:rPr>
        <w:t xml:space="preserve"> </w:t>
      </w:r>
      <w:r>
        <w:t>којем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листи</w:t>
      </w:r>
      <w:r>
        <w:rPr>
          <w:spacing w:val="-11"/>
        </w:rPr>
        <w:t xml:space="preserve"> </w:t>
      </w:r>
      <w:r>
        <w:t>били</w:t>
      </w:r>
      <w:r>
        <w:rPr>
          <w:spacing w:val="-11"/>
        </w:rPr>
        <w:t xml:space="preserve"> </w:t>
      </w:r>
      <w:r>
        <w:t>сви</w:t>
      </w:r>
      <w:r>
        <w:rPr>
          <w:spacing w:val="-11"/>
        </w:rPr>
        <w:t xml:space="preserve"> </w:t>
      </w:r>
      <w:r>
        <w:t>успешни</w:t>
      </w:r>
      <w:r>
        <w:rPr>
          <w:spacing w:val="-11"/>
        </w:rPr>
        <w:t xml:space="preserve"> </w:t>
      </w:r>
      <w:r>
        <w:t>кандидати.</w:t>
      </w:r>
      <w:r>
        <w:rPr>
          <w:spacing w:val="-11"/>
        </w:rPr>
        <w:t xml:space="preserve"> </w:t>
      </w:r>
      <w:r>
        <w:t>Такође,</w:t>
      </w:r>
      <w:r>
        <w:rPr>
          <w:spacing w:val="-11"/>
        </w:rPr>
        <w:t xml:space="preserve"> </w:t>
      </w:r>
      <w:r>
        <w:t xml:space="preserve">уре- </w:t>
      </w:r>
      <w:r>
        <w:rPr>
          <w:spacing w:val="-2"/>
        </w:rPr>
        <w:t>ђено</w:t>
      </w:r>
      <w:r>
        <w:rPr>
          <w:spacing w:val="-3"/>
        </w:rPr>
        <w:t xml:space="preserve"> </w:t>
      </w:r>
      <w:r>
        <w:rPr>
          <w:spacing w:val="-2"/>
        </w:rPr>
        <w:t>је</w:t>
      </w:r>
      <w:r>
        <w:rPr>
          <w:spacing w:val="-3"/>
        </w:rPr>
        <w:t xml:space="preserve"> </w:t>
      </w:r>
      <w:r>
        <w:rPr>
          <w:spacing w:val="-2"/>
        </w:rPr>
        <w:t>да</w:t>
      </w:r>
      <w:r>
        <w:rPr>
          <w:spacing w:val="-3"/>
        </w:rPr>
        <w:t xml:space="preserve"> </w:t>
      </w:r>
      <w:r>
        <w:rPr>
          <w:spacing w:val="-2"/>
        </w:rPr>
        <w:t>се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>јавним</w:t>
      </w:r>
      <w:r>
        <w:rPr>
          <w:spacing w:val="-3"/>
        </w:rPr>
        <w:t xml:space="preserve"> </w:t>
      </w:r>
      <w:r>
        <w:rPr>
          <w:spacing w:val="-2"/>
        </w:rPr>
        <w:t>агенцијама</w:t>
      </w:r>
      <w:r>
        <w:rPr>
          <w:spacing w:val="-3"/>
        </w:rPr>
        <w:t xml:space="preserve"> </w:t>
      </w:r>
      <w:r>
        <w:rPr>
          <w:spacing w:val="-2"/>
        </w:rPr>
        <w:t>обавезно</w:t>
      </w:r>
      <w:r>
        <w:rPr>
          <w:spacing w:val="-3"/>
        </w:rPr>
        <w:t xml:space="preserve"> </w:t>
      </w:r>
      <w:r>
        <w:rPr>
          <w:spacing w:val="-2"/>
        </w:rPr>
        <w:t>спроводи</w:t>
      </w:r>
      <w:r>
        <w:rPr>
          <w:spacing w:val="-3"/>
        </w:rPr>
        <w:t xml:space="preserve"> </w:t>
      </w:r>
      <w:r>
        <w:rPr>
          <w:spacing w:val="-2"/>
        </w:rPr>
        <w:t xml:space="preserve">транспарентан </w:t>
      </w:r>
      <w:r>
        <w:t>конкурсни</w:t>
      </w:r>
      <w:r>
        <w:rPr>
          <w:spacing w:val="-4"/>
        </w:rPr>
        <w:t xml:space="preserve"> </w:t>
      </w:r>
      <w:r>
        <w:t>поступак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пријем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радни</w:t>
      </w:r>
      <w:r>
        <w:rPr>
          <w:spacing w:val="-4"/>
        </w:rPr>
        <w:t xml:space="preserve"> </w:t>
      </w:r>
      <w:r>
        <w:t>однос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неодређено</w:t>
      </w:r>
      <w:r>
        <w:rPr>
          <w:spacing w:val="-4"/>
        </w:rPr>
        <w:t xml:space="preserve"> </w:t>
      </w:r>
      <w:r>
        <w:t xml:space="preserve">време у законом прописаној процедури уз обавезну проверу стручних </w:t>
      </w:r>
      <w:r>
        <w:rPr>
          <w:spacing w:val="-2"/>
        </w:rPr>
        <w:t>оспособљености,</w:t>
      </w:r>
      <w:r>
        <w:rPr>
          <w:spacing w:val="-4"/>
        </w:rPr>
        <w:t xml:space="preserve"> </w:t>
      </w:r>
      <w:r>
        <w:rPr>
          <w:spacing w:val="-2"/>
        </w:rPr>
        <w:t>знања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вештина</w:t>
      </w:r>
      <w:r>
        <w:rPr>
          <w:spacing w:val="-4"/>
        </w:rPr>
        <w:t xml:space="preserve"> </w:t>
      </w:r>
      <w:r>
        <w:rPr>
          <w:spacing w:val="-2"/>
        </w:rPr>
        <w:t>кандидата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изборном</w:t>
      </w:r>
      <w:r>
        <w:rPr>
          <w:spacing w:val="-4"/>
        </w:rPr>
        <w:t xml:space="preserve"> </w:t>
      </w:r>
      <w:r>
        <w:rPr>
          <w:spacing w:val="-2"/>
        </w:rPr>
        <w:t xml:space="preserve">поступку. </w:t>
      </w:r>
      <w:r>
        <w:t>Имајући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изменама</w:t>
      </w:r>
      <w:r>
        <w:rPr>
          <w:spacing w:val="-10"/>
        </w:rPr>
        <w:t xml:space="preserve"> </w:t>
      </w:r>
      <w:r>
        <w:t>нормативног</w:t>
      </w:r>
      <w:r>
        <w:rPr>
          <w:spacing w:val="-10"/>
        </w:rPr>
        <w:t xml:space="preserve"> </w:t>
      </w:r>
      <w:r>
        <w:t>оквира</w:t>
      </w:r>
      <w:r>
        <w:rPr>
          <w:spacing w:val="-10"/>
        </w:rPr>
        <w:t xml:space="preserve"> </w:t>
      </w:r>
      <w:r>
        <w:t>постигнут</w:t>
      </w:r>
      <w:r>
        <w:rPr>
          <w:spacing w:val="-10"/>
        </w:rPr>
        <w:t xml:space="preserve"> </w:t>
      </w:r>
      <w:r>
        <w:t>зна- чајан</w:t>
      </w:r>
      <w:r>
        <w:rPr>
          <w:spacing w:val="-12"/>
        </w:rPr>
        <w:t xml:space="preserve"> </w:t>
      </w:r>
      <w:r>
        <w:t>корак</w:t>
      </w:r>
      <w:r>
        <w:rPr>
          <w:spacing w:val="-11"/>
        </w:rPr>
        <w:t xml:space="preserve"> </w:t>
      </w:r>
      <w:r>
        <w:t>ка</w:t>
      </w:r>
      <w:r>
        <w:rPr>
          <w:spacing w:val="-11"/>
        </w:rPr>
        <w:t xml:space="preserve"> </w:t>
      </w:r>
      <w:r>
        <w:t>успостављању</w:t>
      </w:r>
      <w:r>
        <w:rPr>
          <w:spacing w:val="-11"/>
        </w:rPr>
        <w:t xml:space="preserve"> </w:t>
      </w:r>
      <w:r>
        <w:t>транспарентног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заслугама</w:t>
      </w:r>
      <w:r>
        <w:rPr>
          <w:spacing w:val="-11"/>
        </w:rPr>
        <w:t xml:space="preserve"> </w:t>
      </w:r>
      <w:r>
        <w:t>засно- ваног</w:t>
      </w:r>
      <w:r>
        <w:rPr>
          <w:spacing w:val="-12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запошљавања</w:t>
      </w:r>
      <w:r>
        <w:rPr>
          <w:spacing w:val="-11"/>
        </w:rPr>
        <w:t xml:space="preserve"> </w:t>
      </w:r>
      <w:r>
        <w:t>односно</w:t>
      </w:r>
      <w:r>
        <w:rPr>
          <w:spacing w:val="-11"/>
        </w:rPr>
        <w:t xml:space="preserve"> </w:t>
      </w:r>
      <w:r>
        <w:t>регрутације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јавним</w:t>
      </w:r>
      <w:r>
        <w:rPr>
          <w:spacing w:val="-11"/>
        </w:rPr>
        <w:t xml:space="preserve"> </w:t>
      </w:r>
      <w:r>
        <w:t>агенци- јама,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наредном</w:t>
      </w:r>
      <w:r>
        <w:rPr>
          <w:spacing w:val="-1"/>
        </w:rPr>
        <w:t xml:space="preserve"> </w:t>
      </w:r>
      <w:r>
        <w:t>периоду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спровести</w:t>
      </w:r>
      <w:r>
        <w:rPr>
          <w:spacing w:val="-1"/>
        </w:rPr>
        <w:t xml:space="preserve"> </w:t>
      </w:r>
      <w:r>
        <w:t>анализу</w:t>
      </w:r>
      <w:r>
        <w:rPr>
          <w:spacing w:val="-1"/>
        </w:rPr>
        <w:t xml:space="preserve"> </w:t>
      </w:r>
      <w:r>
        <w:t>примене нормативног оквира, на основу које ће се определити и усмерити даље реф</w:t>
      </w:r>
      <w:r>
        <w:t>ормско уређење функције УЉР у јавним агенцијама.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b/>
          <w:spacing w:val="-2"/>
        </w:rPr>
        <w:t>јавним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службама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је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конкурсни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поступак</w:t>
      </w:r>
      <w:r>
        <w:rPr>
          <w:b/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пријем</w:t>
      </w:r>
      <w:r>
        <w:rPr>
          <w:spacing w:val="-6"/>
        </w:rPr>
        <w:t xml:space="preserve"> </w:t>
      </w:r>
      <w:r>
        <w:rPr>
          <w:spacing w:val="-2"/>
        </w:rPr>
        <w:t xml:space="preserve">дирек- </w:t>
      </w:r>
      <w:r>
        <w:t>тора</w:t>
      </w:r>
      <w:r>
        <w:rPr>
          <w:spacing w:val="-12"/>
        </w:rPr>
        <w:t xml:space="preserve"> </w:t>
      </w:r>
      <w:r>
        <w:t>предвиђен</w:t>
      </w:r>
      <w:r>
        <w:rPr>
          <w:spacing w:val="-11"/>
        </w:rPr>
        <w:t xml:space="preserve"> </w:t>
      </w:r>
      <w:r>
        <w:t>посебним</w:t>
      </w:r>
      <w:r>
        <w:rPr>
          <w:spacing w:val="-11"/>
        </w:rPr>
        <w:t xml:space="preserve"> </w:t>
      </w:r>
      <w:r>
        <w:t>законима</w:t>
      </w:r>
      <w:r>
        <w:rPr>
          <w:spacing w:val="-11"/>
        </w:rPr>
        <w:t xml:space="preserve"> </w:t>
      </w:r>
      <w:r>
        <w:t>којима</w:t>
      </w:r>
      <w:r>
        <w:rPr>
          <w:spacing w:val="-12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уређује</w:t>
      </w:r>
      <w:r>
        <w:rPr>
          <w:spacing w:val="-11"/>
        </w:rPr>
        <w:t xml:space="preserve"> </w:t>
      </w:r>
      <w:r>
        <w:t>рад</w:t>
      </w:r>
      <w:r>
        <w:rPr>
          <w:spacing w:val="-11"/>
        </w:rPr>
        <w:t xml:space="preserve"> </w:t>
      </w:r>
      <w:r>
        <w:t>одређене јавне службе, док се стручни кадар у систему основног и средњег образовања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складу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основама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образовања</w:t>
      </w:r>
      <w:r>
        <w:rPr>
          <w:spacing w:val="-5"/>
        </w:rPr>
        <w:t xml:space="preserve"> </w:t>
      </w:r>
      <w:r>
        <w:t>и васпитања („Службени гласник РС”, бр. 88/17, 27/18 – др. закон, 27/18 – др. закон, 10/19 и 6/20),</w:t>
      </w:r>
      <w:r>
        <w:rPr>
          <w:spacing w:val="-12"/>
        </w:rPr>
        <w:t xml:space="preserve"> </w:t>
      </w:r>
      <w:r>
        <w:t xml:space="preserve">здравствени радници у складу са Законом о здравственој заштити („Службени гласник РС”, број 25/19) и наставно особље </w:t>
      </w:r>
      <w:r>
        <w:t>у високом образовању и науци у скла- ду</w:t>
      </w:r>
      <w:r>
        <w:rPr>
          <w:spacing w:val="-8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високом</w:t>
      </w:r>
      <w:r>
        <w:rPr>
          <w:spacing w:val="-7"/>
        </w:rPr>
        <w:t xml:space="preserve"> </w:t>
      </w:r>
      <w:r>
        <w:t>образовању</w:t>
      </w:r>
      <w:r>
        <w:rPr>
          <w:spacing w:val="-8"/>
        </w:rPr>
        <w:t xml:space="preserve"> </w:t>
      </w:r>
      <w:r>
        <w:t>(„Службени</w:t>
      </w:r>
      <w:r>
        <w:rPr>
          <w:spacing w:val="-8"/>
        </w:rPr>
        <w:t xml:space="preserve"> </w:t>
      </w:r>
      <w:r>
        <w:t>гласник</w:t>
      </w:r>
      <w:r>
        <w:rPr>
          <w:spacing w:val="-7"/>
        </w:rPr>
        <w:t xml:space="preserve"> </w:t>
      </w:r>
      <w:r>
        <w:t>РС”,</w:t>
      </w:r>
      <w:r>
        <w:rPr>
          <w:spacing w:val="-8"/>
        </w:rPr>
        <w:t xml:space="preserve"> </w:t>
      </w:r>
      <w:r>
        <w:t>бр. 88/17, 27/18 – др. закон, 73/18, 67/19, 6/20 – др. закон и 6/20 – др. закон) прима у радни однос на основу конкурса. Остали закони који</w:t>
      </w:r>
      <w:r>
        <w:rPr>
          <w:spacing w:val="-3"/>
        </w:rPr>
        <w:t xml:space="preserve"> </w:t>
      </w:r>
      <w:r>
        <w:t>уређују</w:t>
      </w:r>
      <w:r>
        <w:rPr>
          <w:spacing w:val="-3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посебне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превиђају</w:t>
      </w:r>
      <w:r>
        <w:rPr>
          <w:spacing w:val="-3"/>
        </w:rPr>
        <w:t xml:space="preserve"> </w:t>
      </w:r>
      <w:r>
        <w:t>јавни</w:t>
      </w:r>
      <w:r>
        <w:rPr>
          <w:spacing w:val="-3"/>
        </w:rPr>
        <w:t xml:space="preserve"> </w:t>
      </w:r>
      <w:r>
        <w:t>конкурс као начин пријема у радни однос, што представља недостатак си- стема уочен у Стратегији РЈУ из 2014, па је 2016. године донет Закон о запосленима у јавним службама. Тај закон прописује да</w:t>
      </w:r>
      <w:r>
        <w:rPr>
          <w:spacing w:val="40"/>
        </w:rPr>
        <w:t xml:space="preserve"> </w:t>
      </w:r>
      <w:r>
        <w:t>се у јавним службама радни о</w:t>
      </w:r>
      <w:r>
        <w:t>днос на неодређено време обавезно заснива путем конкурса, а радни однос на одређено време ако је законом</w:t>
      </w:r>
      <w:r>
        <w:rPr>
          <w:spacing w:val="-6"/>
        </w:rPr>
        <w:t xml:space="preserve"> </w:t>
      </w:r>
      <w:r>
        <w:t>којим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уређује</w:t>
      </w:r>
      <w:r>
        <w:rPr>
          <w:spacing w:val="-5"/>
        </w:rPr>
        <w:t xml:space="preserve"> </w:t>
      </w:r>
      <w:r>
        <w:t>рад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службе,</w:t>
      </w:r>
      <w:r>
        <w:rPr>
          <w:spacing w:val="-5"/>
        </w:rPr>
        <w:t xml:space="preserve"> </w:t>
      </w:r>
      <w:r>
        <w:t>односно</w:t>
      </w:r>
      <w:r>
        <w:rPr>
          <w:spacing w:val="-5"/>
        </w:rPr>
        <w:t xml:space="preserve"> </w:t>
      </w:r>
      <w:r>
        <w:t>општим</w:t>
      </w:r>
      <w:r>
        <w:rPr>
          <w:spacing w:val="-5"/>
        </w:rPr>
        <w:t xml:space="preserve"> </w:t>
      </w:r>
      <w:r>
        <w:rPr>
          <w:spacing w:val="-4"/>
        </w:rPr>
        <w:t>актом</w:t>
      </w:r>
    </w:p>
    <w:p w:rsidR="006E1D4D" w:rsidRDefault="00976A1C">
      <w:pPr>
        <w:pStyle w:val="BodyText"/>
        <w:spacing w:before="96" w:line="235" w:lineRule="auto"/>
        <w:ind w:left="242" w:right="109"/>
        <w:jc w:val="both"/>
      </w:pPr>
      <w:r>
        <w:br w:type="column"/>
        <w:t>то</w:t>
      </w:r>
      <w:r>
        <w:rPr>
          <w:spacing w:val="-12"/>
        </w:rPr>
        <w:t xml:space="preserve"> </w:t>
      </w:r>
      <w:r>
        <w:t>предвиђено.</w:t>
      </w:r>
      <w:r>
        <w:rPr>
          <w:spacing w:val="-11"/>
        </w:rPr>
        <w:t xml:space="preserve"> </w:t>
      </w:r>
      <w:r>
        <w:t>Уређени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сви</w:t>
      </w:r>
      <w:r>
        <w:rPr>
          <w:spacing w:val="-12"/>
        </w:rPr>
        <w:t xml:space="preserve"> </w:t>
      </w:r>
      <w:r>
        <w:t>кораци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неопходни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 xml:space="preserve">конкур- сном поступку у погледу пријаве на конкурс, састава конкурсне </w:t>
      </w:r>
      <w:r>
        <w:rPr>
          <w:spacing w:val="-2"/>
        </w:rPr>
        <w:t>комисије,</w:t>
      </w:r>
      <w:r>
        <w:rPr>
          <w:spacing w:val="-3"/>
        </w:rPr>
        <w:t xml:space="preserve"> </w:t>
      </w:r>
      <w:r>
        <w:rPr>
          <w:spacing w:val="-2"/>
        </w:rPr>
        <w:t>одбацивања</w:t>
      </w:r>
      <w:r>
        <w:rPr>
          <w:spacing w:val="-3"/>
        </w:rPr>
        <w:t xml:space="preserve"> </w:t>
      </w:r>
      <w:r>
        <w:rPr>
          <w:spacing w:val="-2"/>
        </w:rPr>
        <w:t>пријава,</w:t>
      </w:r>
      <w:r>
        <w:rPr>
          <w:spacing w:val="-3"/>
        </w:rPr>
        <w:t xml:space="preserve"> </w:t>
      </w:r>
      <w:r>
        <w:rPr>
          <w:spacing w:val="-2"/>
        </w:rPr>
        <w:t>конкурсног</w:t>
      </w:r>
      <w:r>
        <w:rPr>
          <w:spacing w:val="-3"/>
        </w:rPr>
        <w:t xml:space="preserve"> </w:t>
      </w:r>
      <w:r>
        <w:rPr>
          <w:spacing w:val="-2"/>
        </w:rPr>
        <w:t>поступка,</w:t>
      </w:r>
      <w:r>
        <w:rPr>
          <w:spacing w:val="-3"/>
        </w:rPr>
        <w:t xml:space="preserve"> </w:t>
      </w:r>
      <w:r>
        <w:rPr>
          <w:spacing w:val="-2"/>
        </w:rPr>
        <w:t>начина</w:t>
      </w:r>
      <w:r>
        <w:rPr>
          <w:spacing w:val="-3"/>
        </w:rPr>
        <w:t xml:space="preserve"> </w:t>
      </w:r>
      <w:r>
        <w:rPr>
          <w:spacing w:val="-2"/>
        </w:rPr>
        <w:t xml:space="preserve">обаве- </w:t>
      </w:r>
      <w:r>
        <w:t>штења,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приговор</w:t>
      </w:r>
      <w:r>
        <w:rPr>
          <w:spacing w:val="-2"/>
        </w:rPr>
        <w:t xml:space="preserve"> </w:t>
      </w:r>
      <w:r>
        <w:t>кандидата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учествовали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избор- ном</w:t>
      </w:r>
      <w:r>
        <w:rPr>
          <w:spacing w:val="-3"/>
        </w:rPr>
        <w:t xml:space="preserve"> </w:t>
      </w:r>
      <w:r>
        <w:t>поступку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судске</w:t>
      </w:r>
      <w:r>
        <w:rPr>
          <w:spacing w:val="-3"/>
        </w:rPr>
        <w:t xml:space="preserve"> </w:t>
      </w:r>
      <w:r>
        <w:t>заштите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конкурсном</w:t>
      </w:r>
      <w:r>
        <w:rPr>
          <w:spacing w:val="-3"/>
        </w:rPr>
        <w:t xml:space="preserve"> </w:t>
      </w:r>
      <w:r>
        <w:t>поступку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 путем</w:t>
      </w:r>
      <w:r>
        <w:rPr>
          <w:spacing w:val="-12"/>
        </w:rPr>
        <w:t xml:space="preserve"> </w:t>
      </w:r>
      <w:r>
        <w:t>конкурса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најбољи</w:t>
      </w:r>
      <w:r>
        <w:rPr>
          <w:spacing w:val="-11"/>
        </w:rPr>
        <w:t xml:space="preserve"> </w:t>
      </w:r>
      <w:r>
        <w:t>начин</w:t>
      </w:r>
      <w:r>
        <w:rPr>
          <w:spacing w:val="-12"/>
        </w:rPr>
        <w:t xml:space="preserve"> </w:t>
      </w:r>
      <w:r>
        <w:t>извршио</w:t>
      </w:r>
      <w:r>
        <w:rPr>
          <w:spacing w:val="-11"/>
        </w:rPr>
        <w:t xml:space="preserve"> </w:t>
      </w:r>
      <w:r>
        <w:t>избор</w:t>
      </w:r>
      <w:r>
        <w:rPr>
          <w:spacing w:val="-11"/>
        </w:rPr>
        <w:t xml:space="preserve"> </w:t>
      </w:r>
      <w:r>
        <w:t>између</w:t>
      </w:r>
      <w:r>
        <w:rPr>
          <w:spacing w:val="-11"/>
        </w:rPr>
        <w:t xml:space="preserve"> </w:t>
      </w:r>
      <w:r>
        <w:t xml:space="preserve">најквали- </w:t>
      </w:r>
      <w:r>
        <w:rPr>
          <w:spacing w:val="-2"/>
        </w:rPr>
        <w:t>тетнијих</w:t>
      </w:r>
      <w:r>
        <w:rPr>
          <w:spacing w:val="-3"/>
        </w:rPr>
        <w:t xml:space="preserve"> </w:t>
      </w:r>
      <w:r>
        <w:rPr>
          <w:spacing w:val="-2"/>
        </w:rPr>
        <w:t>кандидата</w:t>
      </w:r>
      <w:r>
        <w:rPr>
          <w:spacing w:val="-3"/>
        </w:rPr>
        <w:t xml:space="preserve"> </w:t>
      </w:r>
      <w:r>
        <w:rPr>
          <w:spacing w:val="-2"/>
        </w:rPr>
        <w:t>који</w:t>
      </w:r>
      <w:r>
        <w:rPr>
          <w:spacing w:val="-3"/>
        </w:rPr>
        <w:t xml:space="preserve"> </w:t>
      </w:r>
      <w:r>
        <w:rPr>
          <w:spacing w:val="-2"/>
        </w:rPr>
        <w:t>су</w:t>
      </w:r>
      <w:r>
        <w:rPr>
          <w:spacing w:val="-3"/>
        </w:rPr>
        <w:t xml:space="preserve"> </w:t>
      </w:r>
      <w:r>
        <w:rPr>
          <w:spacing w:val="-2"/>
        </w:rPr>
        <w:t>заинтересовани</w:t>
      </w:r>
      <w:r>
        <w:rPr>
          <w:spacing w:val="-3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рад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>јавном</w:t>
      </w:r>
      <w:r>
        <w:rPr>
          <w:spacing w:val="-3"/>
        </w:rPr>
        <w:t xml:space="preserve"> </w:t>
      </w:r>
      <w:r>
        <w:rPr>
          <w:spacing w:val="-2"/>
        </w:rPr>
        <w:t xml:space="preserve">сектору. </w:t>
      </w:r>
      <w:r>
        <w:t>Имајући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примена</w:t>
      </w:r>
      <w:r>
        <w:rPr>
          <w:spacing w:val="-2"/>
        </w:rPr>
        <w:t xml:space="preserve"> </w:t>
      </w:r>
      <w:r>
        <w:t>тог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уско</w:t>
      </w:r>
      <w:r>
        <w:rPr>
          <w:spacing w:val="-2"/>
        </w:rPr>
        <w:t xml:space="preserve"> </w:t>
      </w:r>
      <w:r>
        <w:t>везана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реформом система</w:t>
      </w:r>
      <w:r>
        <w:rPr>
          <w:spacing w:val="-4"/>
        </w:rPr>
        <w:t xml:space="preserve"> </w:t>
      </w:r>
      <w:r>
        <w:t>плата,</w:t>
      </w:r>
      <w:r>
        <w:rPr>
          <w:spacing w:val="-4"/>
        </w:rPr>
        <w:t xml:space="preserve"> </w:t>
      </w:r>
      <w:r>
        <w:t>његова</w:t>
      </w:r>
      <w:r>
        <w:rPr>
          <w:spacing w:val="-4"/>
        </w:rPr>
        <w:t xml:space="preserve"> </w:t>
      </w:r>
      <w:r>
        <w:t>примена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делу</w:t>
      </w:r>
      <w:r>
        <w:rPr>
          <w:spacing w:val="-4"/>
        </w:rPr>
        <w:t xml:space="preserve"> </w:t>
      </w:r>
      <w:r>
        <w:t>није</w:t>
      </w:r>
      <w:r>
        <w:rPr>
          <w:spacing w:val="-4"/>
        </w:rPr>
        <w:t xml:space="preserve"> </w:t>
      </w:r>
      <w:r>
        <w:t>отпочела</w:t>
      </w:r>
      <w:r>
        <w:rPr>
          <w:spacing w:val="-4"/>
        </w:rPr>
        <w:t xml:space="preserve"> </w:t>
      </w:r>
      <w:r>
        <w:t>због</w:t>
      </w:r>
      <w:r>
        <w:rPr>
          <w:spacing w:val="-4"/>
        </w:rPr>
        <w:t xml:space="preserve"> </w:t>
      </w:r>
      <w:r>
        <w:t>тога што је одложена реформа плата, што свакако представља будући неопходан корак у уређењу јавне управе.</w:t>
      </w:r>
    </w:p>
    <w:p w:rsidR="006E1D4D" w:rsidRDefault="00976A1C">
      <w:pPr>
        <w:spacing w:line="235" w:lineRule="auto"/>
        <w:ind w:left="242" w:right="107" w:firstLine="396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-1388055</wp:posOffset>
                </wp:positionV>
                <wp:extent cx="1270" cy="6912609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126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12609">
                              <a:moveTo>
                                <a:pt x="0" y="0"/>
                              </a:moveTo>
                              <a:lnTo>
                                <a:pt x="0" y="6912343"/>
                              </a:lnTo>
                            </a:path>
                            <a:path h="6912609">
                              <a:moveTo>
                                <a:pt x="0" y="0"/>
                              </a:moveTo>
                              <a:lnTo>
                                <a:pt x="0" y="6912343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0595D" id="Graphic 43" o:spid="_x0000_s1026" style="position:absolute;margin-left:318.9pt;margin-top:-109.3pt;width:.1pt;height:544.3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1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" path="m,l,6912343em,l,6912343e" filled="f" strokeweight=".6pt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>Каријерни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развој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Један</w:t>
      </w:r>
      <w:r>
        <w:rPr>
          <w:spacing w:val="-7"/>
          <w:sz w:val="18"/>
        </w:rPr>
        <w:t xml:space="preserve"> </w:t>
      </w:r>
      <w:r>
        <w:rPr>
          <w:sz w:val="18"/>
        </w:rPr>
        <w:t>од</w:t>
      </w:r>
      <w:r>
        <w:rPr>
          <w:spacing w:val="-7"/>
          <w:sz w:val="18"/>
        </w:rPr>
        <w:t xml:space="preserve"> </w:t>
      </w:r>
      <w:r>
        <w:rPr>
          <w:sz w:val="18"/>
        </w:rPr>
        <w:t>института</w:t>
      </w:r>
      <w:r>
        <w:rPr>
          <w:spacing w:val="-7"/>
          <w:sz w:val="18"/>
        </w:rPr>
        <w:t xml:space="preserve"> </w:t>
      </w:r>
      <w:r>
        <w:rPr>
          <w:sz w:val="18"/>
        </w:rPr>
        <w:t>службеничког</w:t>
      </w:r>
      <w:r>
        <w:rPr>
          <w:spacing w:val="-7"/>
          <w:sz w:val="18"/>
        </w:rPr>
        <w:t xml:space="preserve"> </w:t>
      </w:r>
      <w:r>
        <w:rPr>
          <w:sz w:val="18"/>
        </w:rPr>
        <w:t>систе- ма</w:t>
      </w:r>
      <w:r>
        <w:rPr>
          <w:spacing w:val="-7"/>
          <w:sz w:val="18"/>
        </w:rPr>
        <w:t xml:space="preserve"> </w:t>
      </w:r>
      <w:r>
        <w:rPr>
          <w:sz w:val="18"/>
        </w:rPr>
        <w:t>који</w:t>
      </w:r>
      <w:r>
        <w:rPr>
          <w:spacing w:val="-7"/>
          <w:sz w:val="18"/>
        </w:rPr>
        <w:t xml:space="preserve"> </w:t>
      </w:r>
      <w:r>
        <w:rPr>
          <w:sz w:val="18"/>
        </w:rPr>
        <w:t>је</w:t>
      </w:r>
      <w:r>
        <w:rPr>
          <w:spacing w:val="-7"/>
          <w:sz w:val="18"/>
        </w:rPr>
        <w:t xml:space="preserve"> </w:t>
      </w:r>
      <w:r>
        <w:rPr>
          <w:sz w:val="18"/>
        </w:rPr>
        <w:t>претрпео</w:t>
      </w:r>
      <w:r>
        <w:rPr>
          <w:spacing w:val="-7"/>
          <w:sz w:val="18"/>
        </w:rPr>
        <w:t xml:space="preserve"> </w:t>
      </w:r>
      <w:r>
        <w:rPr>
          <w:sz w:val="18"/>
        </w:rPr>
        <w:t>највеће</w:t>
      </w:r>
      <w:r>
        <w:rPr>
          <w:spacing w:val="-7"/>
          <w:sz w:val="18"/>
        </w:rPr>
        <w:t xml:space="preserve"> </w:t>
      </w:r>
      <w:r>
        <w:rPr>
          <w:sz w:val="18"/>
        </w:rPr>
        <w:t>измене</w:t>
      </w:r>
      <w:r>
        <w:rPr>
          <w:spacing w:val="-7"/>
          <w:sz w:val="18"/>
        </w:rPr>
        <w:t xml:space="preserve"> </w:t>
      </w:r>
      <w:r>
        <w:rPr>
          <w:sz w:val="18"/>
        </w:rPr>
        <w:t>јесте</w:t>
      </w:r>
      <w:r>
        <w:rPr>
          <w:spacing w:val="-7"/>
          <w:sz w:val="18"/>
        </w:rPr>
        <w:t xml:space="preserve"> </w:t>
      </w:r>
      <w:r>
        <w:rPr>
          <w:b/>
          <w:sz w:val="18"/>
        </w:rPr>
        <w:t>оцењивање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службеника</w:t>
      </w:r>
      <w:r>
        <w:rPr>
          <w:sz w:val="18"/>
        </w:rPr>
        <w:t xml:space="preserve">, односно уведен је потпуно нов модел </w:t>
      </w:r>
      <w:r>
        <w:rPr>
          <w:b/>
          <w:sz w:val="18"/>
        </w:rPr>
        <w:t>вредновања радне успе- шности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који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заснива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компетенцијама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</w:rPr>
        <w:t>Донета</w:t>
      </w:r>
      <w:r>
        <w:rPr>
          <w:spacing w:val="-2"/>
          <w:sz w:val="18"/>
        </w:rPr>
        <w:t xml:space="preserve"> </w:t>
      </w:r>
      <w:r>
        <w:rPr>
          <w:sz w:val="18"/>
        </w:rPr>
        <w:t>је</w:t>
      </w:r>
      <w:r>
        <w:rPr>
          <w:spacing w:val="-2"/>
          <w:sz w:val="18"/>
        </w:rPr>
        <w:t xml:space="preserve"> </w:t>
      </w:r>
      <w:r>
        <w:rPr>
          <w:sz w:val="18"/>
        </w:rPr>
        <w:t>Уредба</w:t>
      </w:r>
      <w:r>
        <w:rPr>
          <w:spacing w:val="-2"/>
          <w:sz w:val="18"/>
        </w:rPr>
        <w:t xml:space="preserve"> </w:t>
      </w:r>
      <w:r>
        <w:rPr>
          <w:sz w:val="18"/>
        </w:rPr>
        <w:t>о вредновању</w:t>
      </w:r>
      <w:r>
        <w:rPr>
          <w:spacing w:val="-7"/>
          <w:sz w:val="18"/>
        </w:rPr>
        <w:t xml:space="preserve"> </w:t>
      </w:r>
      <w:r>
        <w:rPr>
          <w:sz w:val="18"/>
        </w:rPr>
        <w:t>радне</w:t>
      </w:r>
      <w:r>
        <w:rPr>
          <w:spacing w:val="-7"/>
          <w:sz w:val="18"/>
        </w:rPr>
        <w:t xml:space="preserve"> </w:t>
      </w:r>
      <w:r>
        <w:rPr>
          <w:sz w:val="18"/>
        </w:rPr>
        <w:t>успешности</w:t>
      </w:r>
      <w:r>
        <w:rPr>
          <w:spacing w:val="-7"/>
          <w:sz w:val="18"/>
        </w:rPr>
        <w:t xml:space="preserve"> </w:t>
      </w:r>
      <w:r>
        <w:rPr>
          <w:sz w:val="18"/>
        </w:rPr>
        <w:t>државних</w:t>
      </w:r>
      <w:r>
        <w:rPr>
          <w:spacing w:val="-7"/>
          <w:sz w:val="18"/>
        </w:rPr>
        <w:t xml:space="preserve"> </w:t>
      </w:r>
      <w:r>
        <w:rPr>
          <w:sz w:val="18"/>
        </w:rPr>
        <w:t>службеника</w:t>
      </w:r>
      <w:r>
        <w:rPr>
          <w:spacing w:val="-7"/>
          <w:sz w:val="18"/>
        </w:rPr>
        <w:t xml:space="preserve"> </w:t>
      </w:r>
      <w:r>
        <w:rPr>
          <w:sz w:val="18"/>
        </w:rPr>
        <w:t>(„Службени гласник</w:t>
      </w:r>
      <w:r>
        <w:rPr>
          <w:spacing w:val="-6"/>
          <w:sz w:val="18"/>
        </w:rPr>
        <w:t xml:space="preserve"> </w:t>
      </w:r>
      <w:r>
        <w:rPr>
          <w:sz w:val="18"/>
        </w:rPr>
        <w:t>РС”,</w:t>
      </w:r>
      <w:r>
        <w:rPr>
          <w:spacing w:val="-6"/>
          <w:sz w:val="18"/>
        </w:rPr>
        <w:t xml:space="preserve"> </w:t>
      </w:r>
      <w:r>
        <w:rPr>
          <w:sz w:val="18"/>
        </w:rPr>
        <w:t>бр.</w:t>
      </w:r>
      <w:r>
        <w:rPr>
          <w:spacing w:val="-6"/>
          <w:sz w:val="18"/>
        </w:rPr>
        <w:t xml:space="preserve"> </w:t>
      </w:r>
      <w:r>
        <w:rPr>
          <w:sz w:val="18"/>
        </w:rPr>
        <w:t>2/19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69/19),</w:t>
      </w:r>
      <w:r>
        <w:rPr>
          <w:spacing w:val="-6"/>
          <w:sz w:val="18"/>
        </w:rPr>
        <w:t xml:space="preserve"> </w:t>
      </w:r>
      <w:r>
        <w:rPr>
          <w:sz w:val="18"/>
        </w:rPr>
        <w:t>која</w:t>
      </w:r>
      <w:r>
        <w:rPr>
          <w:spacing w:val="-6"/>
          <w:sz w:val="18"/>
        </w:rPr>
        <w:t xml:space="preserve"> </w:t>
      </w:r>
      <w:r>
        <w:rPr>
          <w:sz w:val="18"/>
        </w:rPr>
        <w:t>се</w:t>
      </w:r>
      <w:r>
        <w:rPr>
          <w:spacing w:val="-6"/>
          <w:sz w:val="18"/>
        </w:rPr>
        <w:t xml:space="preserve"> </w:t>
      </w:r>
      <w:r>
        <w:rPr>
          <w:sz w:val="18"/>
        </w:rPr>
        <w:t>примењује</w:t>
      </w:r>
      <w:r>
        <w:rPr>
          <w:spacing w:val="-6"/>
          <w:sz w:val="18"/>
        </w:rPr>
        <w:t xml:space="preserve"> </w:t>
      </w:r>
      <w:r>
        <w:rPr>
          <w:sz w:val="18"/>
        </w:rPr>
        <w:t>у</w:t>
      </w:r>
      <w:r>
        <w:rPr>
          <w:spacing w:val="-6"/>
          <w:sz w:val="18"/>
        </w:rPr>
        <w:t xml:space="preserve"> </w:t>
      </w:r>
      <w:r>
        <w:rPr>
          <w:sz w:val="18"/>
        </w:rPr>
        <w:t>свим</w:t>
      </w:r>
      <w:r>
        <w:rPr>
          <w:spacing w:val="-6"/>
          <w:sz w:val="18"/>
        </w:rPr>
        <w:t xml:space="preserve"> </w:t>
      </w:r>
      <w:r>
        <w:rPr>
          <w:sz w:val="18"/>
        </w:rPr>
        <w:t>државним органима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којом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2"/>
          <w:sz w:val="18"/>
        </w:rPr>
        <w:t xml:space="preserve"> </w:t>
      </w:r>
      <w:r>
        <w:rPr>
          <w:sz w:val="18"/>
        </w:rPr>
        <w:t>детаљно</w:t>
      </w:r>
      <w:r>
        <w:rPr>
          <w:spacing w:val="-2"/>
          <w:sz w:val="18"/>
        </w:rPr>
        <w:t xml:space="preserve"> </w:t>
      </w:r>
      <w:r>
        <w:rPr>
          <w:sz w:val="18"/>
        </w:rPr>
        <w:t>регулише</w:t>
      </w:r>
      <w:r>
        <w:rPr>
          <w:spacing w:val="-2"/>
          <w:sz w:val="18"/>
        </w:rPr>
        <w:t xml:space="preserve"> </w:t>
      </w:r>
      <w:r>
        <w:rPr>
          <w:sz w:val="18"/>
        </w:rPr>
        <w:t>поступак</w:t>
      </w:r>
      <w:r>
        <w:rPr>
          <w:spacing w:val="-2"/>
          <w:sz w:val="18"/>
        </w:rPr>
        <w:t xml:space="preserve"> </w:t>
      </w:r>
      <w:r>
        <w:rPr>
          <w:sz w:val="18"/>
        </w:rPr>
        <w:t>вредновања</w:t>
      </w:r>
      <w:r>
        <w:rPr>
          <w:spacing w:val="-2"/>
          <w:sz w:val="18"/>
        </w:rPr>
        <w:t xml:space="preserve"> </w:t>
      </w:r>
      <w:r>
        <w:rPr>
          <w:sz w:val="18"/>
        </w:rPr>
        <w:t>рад- не успешности. Циљ измена јесте да вредновање радне успешно- сти</w:t>
      </w:r>
      <w:r>
        <w:rPr>
          <w:spacing w:val="-5"/>
          <w:sz w:val="18"/>
        </w:rPr>
        <w:t xml:space="preserve"> </w:t>
      </w:r>
      <w:r>
        <w:rPr>
          <w:sz w:val="18"/>
        </w:rPr>
        <w:t>обезбеди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остварење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свих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организационих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циљева,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достиза- ње радног понашања и пожељних вредности у раду у складу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са компетенцијама, мотивацију, учење и развој државних службеника</w:t>
      </w:r>
      <w:r>
        <w:rPr>
          <w:sz w:val="18"/>
        </w:rPr>
        <w:t>. Такође, направљена је веза резултата вредновања радне</w:t>
      </w:r>
      <w:r>
        <w:rPr>
          <w:spacing w:val="-3"/>
          <w:sz w:val="18"/>
        </w:rPr>
        <w:t xml:space="preserve"> </w:t>
      </w:r>
      <w:r>
        <w:rPr>
          <w:sz w:val="18"/>
        </w:rPr>
        <w:t>успешности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државних</w:t>
      </w:r>
      <w:r>
        <w:rPr>
          <w:spacing w:val="-3"/>
          <w:sz w:val="18"/>
        </w:rPr>
        <w:t xml:space="preserve"> </w:t>
      </w:r>
      <w:r>
        <w:rPr>
          <w:sz w:val="18"/>
        </w:rPr>
        <w:t>службеника</w:t>
      </w:r>
      <w:r>
        <w:rPr>
          <w:spacing w:val="-3"/>
          <w:sz w:val="18"/>
        </w:rPr>
        <w:t xml:space="preserve"> </w:t>
      </w:r>
      <w:r>
        <w:rPr>
          <w:sz w:val="18"/>
        </w:rPr>
        <w:t>са</w:t>
      </w:r>
      <w:r>
        <w:rPr>
          <w:spacing w:val="-3"/>
          <w:sz w:val="18"/>
        </w:rPr>
        <w:t xml:space="preserve"> </w:t>
      </w:r>
      <w:r>
        <w:rPr>
          <w:sz w:val="18"/>
        </w:rPr>
        <w:t>потребама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обукама и планирањем развоја и стручног усавршавања. Закон је увео за државне службенике</w:t>
      </w:r>
      <w:r>
        <w:rPr>
          <w:sz w:val="18"/>
        </w:rPr>
        <w:t xml:space="preserve"> на руководећим радним местима обавезу да похађају све опште и посебне програме обука којима се унапре- ђује њихова способност да на одговарајући начин вреднују радну успешност државних службеника. Утврђена је обавеза за кадров- ске јединице да раде годишњ</w:t>
      </w:r>
      <w:r>
        <w:rPr>
          <w:sz w:val="18"/>
        </w:rPr>
        <w:t>е анализе исхода вредновања радне успешности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СУК</w:t>
      </w:r>
      <w:r>
        <w:rPr>
          <w:spacing w:val="-3"/>
          <w:sz w:val="18"/>
        </w:rPr>
        <w:t xml:space="preserve"> </w:t>
      </w:r>
      <w:r>
        <w:rPr>
          <w:sz w:val="18"/>
        </w:rPr>
        <w:t>да</w:t>
      </w:r>
      <w:r>
        <w:rPr>
          <w:spacing w:val="-3"/>
          <w:sz w:val="18"/>
        </w:rPr>
        <w:t xml:space="preserve"> </w:t>
      </w:r>
      <w:r>
        <w:rPr>
          <w:sz w:val="18"/>
        </w:rPr>
        <w:t>припрема</w:t>
      </w:r>
      <w:r>
        <w:rPr>
          <w:spacing w:val="-3"/>
          <w:sz w:val="18"/>
        </w:rPr>
        <w:t xml:space="preserve"> </w:t>
      </w:r>
      <w:r>
        <w:rPr>
          <w:sz w:val="18"/>
        </w:rPr>
        <w:t>обједињени</w:t>
      </w:r>
      <w:r>
        <w:rPr>
          <w:spacing w:val="-3"/>
          <w:sz w:val="18"/>
        </w:rPr>
        <w:t xml:space="preserve"> </w:t>
      </w:r>
      <w:r>
        <w:rPr>
          <w:sz w:val="18"/>
        </w:rPr>
        <w:t>извештај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вреднова- њу радне успешности у органима државне управе.</w:t>
      </w:r>
    </w:p>
    <w:p w:rsidR="006E1D4D" w:rsidRDefault="00976A1C">
      <w:pPr>
        <w:pStyle w:val="BodyText"/>
        <w:spacing w:line="235" w:lineRule="auto"/>
        <w:ind w:left="242" w:right="108" w:firstLine="396"/>
        <w:jc w:val="both"/>
      </w:pPr>
      <w:r>
        <w:t>Имајући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2019.</w:t>
      </w:r>
      <w:r>
        <w:rPr>
          <w:spacing w:val="-9"/>
        </w:rPr>
        <w:t xml:space="preserve"> </w:t>
      </w:r>
      <w:r>
        <w:t>година</w:t>
      </w:r>
      <w:r>
        <w:rPr>
          <w:spacing w:val="-9"/>
        </w:rPr>
        <w:t xml:space="preserve"> </w:t>
      </w:r>
      <w:r>
        <w:t>прва</w:t>
      </w:r>
      <w:r>
        <w:rPr>
          <w:spacing w:val="-9"/>
        </w:rPr>
        <w:t xml:space="preserve"> </w:t>
      </w:r>
      <w:r>
        <w:t>година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којој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 xml:space="preserve">вред- нује успешност државних службеника, први резултати </w:t>
      </w:r>
      <w:r>
        <w:t>говоре о томе да је 54,5% државних службеника превазишло очекивања, 44,9% испунило очекивања, за 0,6% је потребно побољшање, док 0,1% није испунило очекивања. Резултати вредновања показују</w:t>
      </w:r>
      <w:r>
        <w:rPr>
          <w:spacing w:val="80"/>
        </w:rPr>
        <w:t xml:space="preserve"> </w:t>
      </w:r>
      <w:r>
        <w:t>да је дошло до побољшања у односу на претходне године када је проце</w:t>
      </w:r>
      <w:r>
        <w:t>нат</w:t>
      </w:r>
      <w:r>
        <w:rPr>
          <w:spacing w:val="-3"/>
        </w:rPr>
        <w:t xml:space="preserve"> </w:t>
      </w:r>
      <w:r>
        <w:t>најуспешнијих</w:t>
      </w:r>
      <w:r>
        <w:rPr>
          <w:spacing w:val="-3"/>
        </w:rPr>
        <w:t xml:space="preserve"> </w:t>
      </w:r>
      <w:r>
        <w:t>прелазио</w:t>
      </w:r>
      <w:r>
        <w:rPr>
          <w:spacing w:val="-3"/>
        </w:rPr>
        <w:t xml:space="preserve"> </w:t>
      </w:r>
      <w:r>
        <w:t>85%,</w:t>
      </w:r>
      <w:r>
        <w:rPr>
          <w:spacing w:val="-3"/>
        </w:rPr>
        <w:t xml:space="preserve"> </w:t>
      </w:r>
      <w:r>
        <w:t>али</w:t>
      </w:r>
      <w:r>
        <w:rPr>
          <w:spacing w:val="-3"/>
        </w:rPr>
        <w:t xml:space="preserve"> </w:t>
      </w:r>
      <w:r>
        <w:t>ситуација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даље</w:t>
      </w:r>
      <w:r>
        <w:rPr>
          <w:spacing w:val="-3"/>
        </w:rPr>
        <w:t xml:space="preserve"> </w:t>
      </w:r>
      <w:r>
        <w:t>није задовољавајућа.</w:t>
      </w:r>
      <w:r>
        <w:rPr>
          <w:spacing w:val="-12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континуирано</w:t>
      </w:r>
      <w:r>
        <w:rPr>
          <w:spacing w:val="-11"/>
        </w:rPr>
        <w:t xml:space="preserve"> </w:t>
      </w:r>
      <w:r>
        <w:t>радити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јачању</w:t>
      </w:r>
      <w:r>
        <w:rPr>
          <w:spacing w:val="-11"/>
        </w:rPr>
        <w:t xml:space="preserve"> </w:t>
      </w:r>
      <w:r>
        <w:t>капа- цитета</w:t>
      </w:r>
      <w:r>
        <w:rPr>
          <w:spacing w:val="-10"/>
        </w:rPr>
        <w:t xml:space="preserve"> </w:t>
      </w:r>
      <w:r>
        <w:t>руководилаца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кадровских</w:t>
      </w:r>
      <w:r>
        <w:rPr>
          <w:spacing w:val="-10"/>
        </w:rPr>
        <w:t xml:space="preserve"> </w:t>
      </w:r>
      <w:r>
        <w:t>јединица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њиховој</w:t>
      </w:r>
      <w:r>
        <w:rPr>
          <w:spacing w:val="-10"/>
        </w:rPr>
        <w:t xml:space="preserve"> </w:t>
      </w:r>
      <w:r>
        <w:t>подршци 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вредновања</w:t>
      </w:r>
      <w:r>
        <w:rPr>
          <w:spacing w:val="-4"/>
        </w:rPr>
        <w:t xml:space="preserve"> </w:t>
      </w:r>
      <w:r>
        <w:t>био</w:t>
      </w:r>
      <w:r>
        <w:rPr>
          <w:spacing w:val="-4"/>
        </w:rPr>
        <w:t xml:space="preserve"> </w:t>
      </w:r>
      <w:r>
        <w:t>заиста</w:t>
      </w:r>
      <w:r>
        <w:rPr>
          <w:spacing w:val="-4"/>
        </w:rPr>
        <w:t xml:space="preserve"> </w:t>
      </w:r>
      <w:r>
        <w:t>стављен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функцију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и развоја</w:t>
      </w:r>
      <w:r>
        <w:rPr>
          <w:spacing w:val="-12"/>
        </w:rPr>
        <w:t xml:space="preserve"> </w:t>
      </w:r>
      <w:r>
        <w:t>запосленог.</w:t>
      </w:r>
      <w:r>
        <w:rPr>
          <w:spacing w:val="-11"/>
        </w:rPr>
        <w:t xml:space="preserve"> </w:t>
      </w:r>
      <w:r>
        <w:t>Такође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потребно</w:t>
      </w:r>
      <w:r>
        <w:rPr>
          <w:spacing w:val="-12"/>
        </w:rPr>
        <w:t xml:space="preserve"> </w:t>
      </w:r>
      <w:r>
        <w:t>поступак</w:t>
      </w:r>
      <w:r>
        <w:rPr>
          <w:spacing w:val="-11"/>
        </w:rPr>
        <w:t xml:space="preserve"> </w:t>
      </w:r>
      <w:r>
        <w:t>вредновања</w:t>
      </w:r>
      <w:r>
        <w:rPr>
          <w:spacing w:val="-11"/>
        </w:rPr>
        <w:t xml:space="preserve"> </w:t>
      </w:r>
      <w:r>
        <w:t>упот- пунити тако што ће се поставити показатељи за организационе циљеве</w:t>
      </w:r>
      <w:r>
        <w:rPr>
          <w:spacing w:val="-1"/>
        </w:rPr>
        <w:t xml:space="preserve"> </w:t>
      </w:r>
      <w:r>
        <w:t>којима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мерила</w:t>
      </w:r>
      <w:r>
        <w:rPr>
          <w:spacing w:val="-1"/>
        </w:rPr>
        <w:t xml:space="preserve"> </w:t>
      </w:r>
      <w:r>
        <w:t>њихова</w:t>
      </w:r>
      <w:r>
        <w:rPr>
          <w:spacing w:val="-1"/>
        </w:rPr>
        <w:t xml:space="preserve"> </w:t>
      </w:r>
      <w:r>
        <w:t>испуњеност</w:t>
      </w:r>
      <w:r>
        <w:rPr>
          <w:spacing w:val="-1"/>
        </w:rPr>
        <w:t xml:space="preserve"> </w:t>
      </w:r>
      <w:r>
        <w:t>како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добио релевантан податак који ће бити усмеравајући за организационе јединице и у пр</w:t>
      </w:r>
      <w:r>
        <w:t>оцесу управљања учинком.</w:t>
      </w:r>
    </w:p>
    <w:p w:rsidR="006E1D4D" w:rsidRDefault="00976A1C">
      <w:pPr>
        <w:spacing w:line="235" w:lineRule="auto"/>
        <w:ind w:left="242" w:right="109" w:firstLine="396"/>
        <w:jc w:val="both"/>
        <w:rPr>
          <w:sz w:val="18"/>
        </w:rPr>
      </w:pPr>
      <w:r>
        <w:rPr>
          <w:sz w:val="18"/>
        </w:rPr>
        <w:t xml:space="preserve">Доношењем Закона о систему плата запослених у јавном сектору постављена су </w:t>
      </w:r>
      <w:r>
        <w:rPr>
          <w:b/>
          <w:sz w:val="18"/>
        </w:rPr>
        <w:t>начела и принципи за утврђивање пла- та и других примања на јединствен начин за све запослене у јавном</w:t>
      </w:r>
      <w:r>
        <w:rPr>
          <w:b/>
          <w:spacing w:val="29"/>
          <w:sz w:val="18"/>
        </w:rPr>
        <w:t xml:space="preserve"> </w:t>
      </w:r>
      <w:r>
        <w:rPr>
          <w:b/>
          <w:sz w:val="18"/>
        </w:rPr>
        <w:t>сектору</w:t>
      </w:r>
      <w:r>
        <w:rPr>
          <w:sz w:val="18"/>
        </w:rPr>
        <w:t>.</w:t>
      </w:r>
      <w:r>
        <w:rPr>
          <w:spacing w:val="29"/>
          <w:sz w:val="18"/>
        </w:rPr>
        <w:t xml:space="preserve"> </w:t>
      </w:r>
      <w:r>
        <w:rPr>
          <w:sz w:val="18"/>
        </w:rPr>
        <w:t>Како</w:t>
      </w:r>
      <w:r>
        <w:rPr>
          <w:spacing w:val="29"/>
          <w:sz w:val="18"/>
        </w:rPr>
        <w:t xml:space="preserve"> </w:t>
      </w:r>
      <w:r>
        <w:rPr>
          <w:sz w:val="18"/>
        </w:rPr>
        <w:t>је</w:t>
      </w:r>
      <w:r>
        <w:rPr>
          <w:spacing w:val="29"/>
          <w:sz w:val="18"/>
        </w:rPr>
        <w:t xml:space="preserve"> </w:t>
      </w:r>
      <w:r>
        <w:rPr>
          <w:sz w:val="18"/>
        </w:rPr>
        <w:t>систем</w:t>
      </w:r>
      <w:r>
        <w:rPr>
          <w:spacing w:val="29"/>
          <w:sz w:val="18"/>
        </w:rPr>
        <w:t xml:space="preserve"> </w:t>
      </w:r>
      <w:r>
        <w:rPr>
          <w:sz w:val="18"/>
        </w:rPr>
        <w:t>вредновања</w:t>
      </w:r>
      <w:r>
        <w:rPr>
          <w:spacing w:val="29"/>
          <w:sz w:val="18"/>
        </w:rPr>
        <w:t xml:space="preserve"> </w:t>
      </w:r>
      <w:r>
        <w:rPr>
          <w:sz w:val="18"/>
        </w:rPr>
        <w:t>радне</w:t>
      </w:r>
      <w:r>
        <w:rPr>
          <w:spacing w:val="29"/>
          <w:sz w:val="18"/>
        </w:rPr>
        <w:t xml:space="preserve"> </w:t>
      </w:r>
      <w:r>
        <w:rPr>
          <w:sz w:val="18"/>
        </w:rPr>
        <w:t>успешности у директној вези са адекватним планирањем расхода за запо- слене, неопходно је да се даље унапређује поступак вредновања радне</w:t>
      </w:r>
      <w:r>
        <w:rPr>
          <w:spacing w:val="18"/>
          <w:sz w:val="18"/>
        </w:rPr>
        <w:t xml:space="preserve"> </w:t>
      </w:r>
      <w:r>
        <w:rPr>
          <w:sz w:val="18"/>
        </w:rPr>
        <w:t>успешности,</w:t>
      </w:r>
      <w:r>
        <w:rPr>
          <w:spacing w:val="21"/>
          <w:sz w:val="18"/>
        </w:rPr>
        <w:t xml:space="preserve"> </w:t>
      </w:r>
      <w:r>
        <w:rPr>
          <w:sz w:val="18"/>
        </w:rPr>
        <w:t>као</w:t>
      </w:r>
      <w:r>
        <w:rPr>
          <w:spacing w:val="21"/>
          <w:sz w:val="18"/>
        </w:rPr>
        <w:t xml:space="preserve"> </w:t>
      </w:r>
      <w:r>
        <w:rPr>
          <w:sz w:val="18"/>
        </w:rPr>
        <w:t>и</w:t>
      </w:r>
      <w:r>
        <w:rPr>
          <w:spacing w:val="21"/>
          <w:sz w:val="18"/>
        </w:rPr>
        <w:t xml:space="preserve"> </w:t>
      </w:r>
      <w:r>
        <w:rPr>
          <w:sz w:val="18"/>
        </w:rPr>
        <w:t>јачају</w:t>
      </w:r>
      <w:r>
        <w:rPr>
          <w:spacing w:val="21"/>
          <w:sz w:val="18"/>
        </w:rPr>
        <w:t xml:space="preserve"> </w:t>
      </w:r>
      <w:r>
        <w:rPr>
          <w:sz w:val="18"/>
        </w:rPr>
        <w:t>капацитети</w:t>
      </w:r>
      <w:r>
        <w:rPr>
          <w:spacing w:val="21"/>
          <w:sz w:val="18"/>
        </w:rPr>
        <w:t xml:space="preserve"> </w:t>
      </w:r>
      <w:r>
        <w:rPr>
          <w:sz w:val="18"/>
        </w:rPr>
        <w:t>свих</w:t>
      </w:r>
      <w:r>
        <w:rPr>
          <w:spacing w:val="21"/>
          <w:sz w:val="18"/>
        </w:rPr>
        <w:t xml:space="preserve"> </w:t>
      </w:r>
      <w:r>
        <w:rPr>
          <w:sz w:val="18"/>
        </w:rPr>
        <w:t>учесника</w:t>
      </w:r>
      <w:r>
        <w:rPr>
          <w:spacing w:val="21"/>
          <w:sz w:val="18"/>
        </w:rPr>
        <w:t xml:space="preserve"> </w:t>
      </w:r>
      <w:r>
        <w:rPr>
          <w:sz w:val="18"/>
        </w:rPr>
        <w:t>у</w:t>
      </w:r>
      <w:r>
        <w:rPr>
          <w:spacing w:val="21"/>
          <w:sz w:val="18"/>
        </w:rPr>
        <w:t xml:space="preserve"> </w:t>
      </w:r>
      <w:r>
        <w:rPr>
          <w:spacing w:val="-5"/>
          <w:sz w:val="18"/>
        </w:rPr>
        <w:t>том</w:t>
      </w:r>
    </w:p>
    <w:p w:rsidR="006E1D4D" w:rsidRDefault="006E1D4D">
      <w:pPr>
        <w:spacing w:line="235" w:lineRule="auto"/>
        <w:jc w:val="both"/>
        <w:rPr>
          <w:sz w:val="18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02865" id="Graphic 44" o:spid="_x0000_s1026" style="position:absolute;margin-left:304.7pt;margin-top:12.75pt;width:.1pt;height:738.9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поступку. Развој јединственог сист</w:t>
      </w:r>
      <w:r>
        <w:t xml:space="preserve">ема плата и вредновања радне успешности посредно доприноси, </w:t>
      </w:r>
      <w:r>
        <w:rPr>
          <w:b/>
        </w:rPr>
        <w:t>мотивацији и каријерном ра- звоју</w:t>
      </w:r>
      <w:r>
        <w:rPr>
          <w:b/>
          <w:spacing w:val="-5"/>
        </w:rPr>
        <w:t xml:space="preserve"> </w:t>
      </w:r>
      <w:r>
        <w:rPr>
          <w:b/>
        </w:rPr>
        <w:t>запослених,</w:t>
      </w:r>
      <w:r>
        <w:rPr>
          <w:b/>
          <w:spacing w:val="-5"/>
        </w:rPr>
        <w:t xml:space="preserve"> </w:t>
      </w:r>
      <w:r>
        <w:rPr>
          <w:b/>
        </w:rPr>
        <w:t>као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задржавању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привлачењу</w:t>
      </w:r>
      <w:r>
        <w:rPr>
          <w:b/>
          <w:spacing w:val="-5"/>
        </w:rPr>
        <w:t xml:space="preserve"> </w:t>
      </w:r>
      <w:r>
        <w:rPr>
          <w:b/>
        </w:rPr>
        <w:t>компетент- ног</w:t>
      </w:r>
      <w:r>
        <w:rPr>
          <w:b/>
          <w:spacing w:val="-1"/>
        </w:rPr>
        <w:t xml:space="preserve"> </w:t>
      </w:r>
      <w:r>
        <w:rPr>
          <w:b/>
        </w:rPr>
        <w:t>кадра</w:t>
      </w:r>
      <w:r>
        <w:t>.</w:t>
      </w:r>
      <w:r>
        <w:rPr>
          <w:spacing w:val="-1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године,</w:t>
      </w:r>
      <w:r>
        <w:rPr>
          <w:spacing w:val="-1"/>
        </w:rPr>
        <w:t xml:space="preserve"> </w:t>
      </w:r>
      <w:r>
        <w:t>донети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посебни</w:t>
      </w:r>
      <w:r>
        <w:rPr>
          <w:spacing w:val="-1"/>
        </w:rPr>
        <w:t xml:space="preserve"> </w:t>
      </w:r>
      <w:r>
        <w:t>закони којима су уређене плате, накнаде плата и друг</w:t>
      </w:r>
      <w:r>
        <w:t>а примања запосле- них у аутономним покрајинама и ЈЛС, јавним службама, јавним агенцијама и другим организацијама које је основала Република Србија, аутономна покрајна и ЈЛС, као и Посебан каталог радних места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јавним</w:t>
      </w:r>
      <w:r>
        <w:rPr>
          <w:spacing w:val="-7"/>
        </w:rPr>
        <w:t xml:space="preserve"> </w:t>
      </w:r>
      <w:r>
        <w:t>службама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организацијама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јавном</w:t>
      </w:r>
      <w:r>
        <w:rPr>
          <w:spacing w:val="-7"/>
        </w:rPr>
        <w:t xml:space="preserve"> </w:t>
      </w:r>
      <w:r>
        <w:t>секто- ру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предуслов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вредновање</w:t>
      </w:r>
      <w:r>
        <w:rPr>
          <w:spacing w:val="-7"/>
        </w:rPr>
        <w:t xml:space="preserve"> </w:t>
      </w:r>
      <w:r>
        <w:t>послова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обављају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јав- ном</w:t>
      </w:r>
      <w:r>
        <w:rPr>
          <w:spacing w:val="-12"/>
        </w:rPr>
        <w:t xml:space="preserve"> </w:t>
      </w:r>
      <w:r>
        <w:t>сектору.</w:t>
      </w:r>
      <w:r>
        <w:rPr>
          <w:spacing w:val="-11"/>
        </w:rPr>
        <w:t xml:space="preserve"> </w:t>
      </w:r>
      <w:r>
        <w:t>Каталог,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представља</w:t>
      </w:r>
      <w:r>
        <w:rPr>
          <w:spacing w:val="-12"/>
        </w:rPr>
        <w:t xml:space="preserve"> </w:t>
      </w:r>
      <w:r>
        <w:t>допринос</w:t>
      </w:r>
      <w:r>
        <w:rPr>
          <w:spacing w:val="-11"/>
        </w:rPr>
        <w:t xml:space="preserve"> </w:t>
      </w:r>
      <w:r>
        <w:t>уређењу</w:t>
      </w:r>
      <w:r>
        <w:rPr>
          <w:spacing w:val="-11"/>
        </w:rPr>
        <w:t xml:space="preserve"> </w:t>
      </w:r>
      <w:r>
        <w:t>система, ступио је на снагу и у складу с њим јавне службе израђују своје правилнике о систематизацији радних места.</w:t>
      </w:r>
    </w:p>
    <w:p w:rsidR="006E1D4D" w:rsidRDefault="00976A1C">
      <w:pPr>
        <w:pStyle w:val="BodyText"/>
        <w:spacing w:before="7" w:line="228" w:lineRule="auto"/>
        <w:ind w:left="110" w:right="38" w:firstLine="397"/>
        <w:jc w:val="both"/>
      </w:pPr>
      <w:r>
        <w:t>Међу</w:t>
      </w:r>
      <w:r>
        <w:t>тим, и поред првобитног опредељења да се реформски процес</w:t>
      </w:r>
      <w:r>
        <w:rPr>
          <w:spacing w:val="-1"/>
        </w:rPr>
        <w:t xml:space="preserve"> </w:t>
      </w:r>
      <w:r>
        <w:t>спроведе</w:t>
      </w:r>
      <w:r>
        <w:rPr>
          <w:spacing w:val="-2"/>
        </w:rPr>
        <w:t xml:space="preserve"> </w:t>
      </w:r>
      <w:r>
        <w:t>свеобухватно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истовремено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цео</w:t>
      </w:r>
      <w:r>
        <w:rPr>
          <w:spacing w:val="-1"/>
        </w:rPr>
        <w:t xml:space="preserve"> </w:t>
      </w:r>
      <w:r>
        <w:t>јавни</w:t>
      </w:r>
      <w:r>
        <w:rPr>
          <w:spacing w:val="-1"/>
        </w:rPr>
        <w:t xml:space="preserve"> </w:t>
      </w:r>
      <w:r>
        <w:t>сектор, спровођење реформе је одложено. Због разноликости постојећег система</w:t>
      </w:r>
      <w:r>
        <w:rPr>
          <w:spacing w:val="-5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јавном</w:t>
      </w:r>
      <w:r>
        <w:rPr>
          <w:spacing w:val="-5"/>
        </w:rPr>
        <w:t xml:space="preserve"> </w:t>
      </w:r>
      <w:r>
        <w:t>сектору,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биле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бројних</w:t>
      </w:r>
      <w:r>
        <w:rPr>
          <w:spacing w:val="-5"/>
        </w:rPr>
        <w:t xml:space="preserve"> </w:t>
      </w:r>
      <w:r>
        <w:t xml:space="preserve">ана- лиза од 2014. </w:t>
      </w:r>
      <w:r>
        <w:t>године, стратешки документи су усмеравали даље унапређење система плата у циљу управљивости, правичности и ефикасности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уједначило</w:t>
      </w:r>
      <w:r>
        <w:rPr>
          <w:spacing w:val="-3"/>
        </w:rPr>
        <w:t xml:space="preserve"> </w:t>
      </w:r>
      <w:r>
        <w:t>вредновање</w:t>
      </w:r>
      <w:r>
        <w:rPr>
          <w:spacing w:val="-4"/>
        </w:rPr>
        <w:t xml:space="preserve"> </w:t>
      </w:r>
      <w:r>
        <w:t>истих</w:t>
      </w:r>
      <w:r>
        <w:rPr>
          <w:spacing w:val="-3"/>
        </w:rPr>
        <w:t xml:space="preserve"> </w:t>
      </w:r>
      <w:r>
        <w:t>по- слова у јавном сектору и омогућила упоредивост плата на истом радном месту, како би се систем плата и награђивања запослених у</w:t>
      </w:r>
      <w:r>
        <w:rPr>
          <w:spacing w:val="-7"/>
        </w:rPr>
        <w:t xml:space="preserve"> </w:t>
      </w:r>
      <w:r>
        <w:t>већој</w:t>
      </w:r>
      <w:r>
        <w:rPr>
          <w:spacing w:val="-7"/>
        </w:rPr>
        <w:t xml:space="preserve"> </w:t>
      </w:r>
      <w:r>
        <w:t>мери</w:t>
      </w:r>
      <w:r>
        <w:rPr>
          <w:spacing w:val="-7"/>
        </w:rPr>
        <w:t xml:space="preserve"> </w:t>
      </w:r>
      <w:r>
        <w:t>учинио</w:t>
      </w:r>
      <w:r>
        <w:rPr>
          <w:spacing w:val="-7"/>
        </w:rPr>
        <w:t xml:space="preserve"> </w:t>
      </w:r>
      <w:r>
        <w:t>зависним</w:t>
      </w:r>
      <w:r>
        <w:rPr>
          <w:spacing w:val="-7"/>
        </w:rPr>
        <w:t xml:space="preserve"> </w:t>
      </w:r>
      <w:r>
        <w:t>од</w:t>
      </w:r>
      <w:r>
        <w:rPr>
          <w:spacing w:val="-7"/>
        </w:rPr>
        <w:t xml:space="preserve"> </w:t>
      </w:r>
      <w:r>
        <w:t>показаних</w:t>
      </w:r>
      <w:r>
        <w:rPr>
          <w:spacing w:val="-7"/>
        </w:rPr>
        <w:t xml:space="preserve"> </w:t>
      </w:r>
      <w:r>
        <w:t>перформанси,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 се</w:t>
      </w:r>
      <w:r>
        <w:rPr>
          <w:spacing w:val="-3"/>
        </w:rPr>
        <w:t xml:space="preserve"> </w:t>
      </w:r>
      <w:r>
        <w:t>отклонила</w:t>
      </w:r>
      <w:r>
        <w:rPr>
          <w:spacing w:val="-3"/>
        </w:rPr>
        <w:t xml:space="preserve"> </w:t>
      </w:r>
      <w:r>
        <w:t>међусобна</w:t>
      </w:r>
      <w:r>
        <w:rPr>
          <w:spacing w:val="-3"/>
        </w:rPr>
        <w:t xml:space="preserve"> </w:t>
      </w:r>
      <w:r>
        <w:t>конкурентност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јавном</w:t>
      </w:r>
      <w:r>
        <w:rPr>
          <w:spacing w:val="-3"/>
        </w:rPr>
        <w:t xml:space="preserve"> </w:t>
      </w:r>
      <w:r>
        <w:t>сектору</w:t>
      </w:r>
      <w:r>
        <w:rPr>
          <w:spacing w:val="-3"/>
        </w:rPr>
        <w:t xml:space="preserve"> </w:t>
      </w:r>
      <w:r>
        <w:t>изазвана в</w:t>
      </w:r>
      <w:r>
        <w:t>исином зарада и др. Реформа досадашњег нормативног оквира прошла је кроз значајан консултативни процес у свим деловима јавног</w:t>
      </w:r>
      <w:r>
        <w:rPr>
          <w:spacing w:val="-5"/>
        </w:rPr>
        <w:t xml:space="preserve"> </w:t>
      </w:r>
      <w:r>
        <w:t>сектора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обухваћени</w:t>
      </w:r>
      <w:r>
        <w:rPr>
          <w:spacing w:val="-5"/>
        </w:rPr>
        <w:t xml:space="preserve"> </w:t>
      </w:r>
      <w:r>
        <w:t>тим</w:t>
      </w:r>
      <w:r>
        <w:rPr>
          <w:spacing w:val="-5"/>
        </w:rPr>
        <w:t xml:space="preserve"> </w:t>
      </w:r>
      <w:r>
        <w:t>законима.</w:t>
      </w:r>
      <w:r>
        <w:rPr>
          <w:spacing w:val="-5"/>
        </w:rPr>
        <w:t xml:space="preserve"> </w:t>
      </w:r>
      <w:r>
        <w:t>Међутим,</w:t>
      </w:r>
      <w:r>
        <w:rPr>
          <w:spacing w:val="-5"/>
        </w:rPr>
        <w:t xml:space="preserve"> </w:t>
      </w:r>
      <w:r>
        <w:t>потре- ба да се спроведу даље широке консултације око будућих актив- ности и усп</w:t>
      </w:r>
      <w:r>
        <w:t>остави планирање и контрола трошкова за запослене</w:t>
      </w:r>
      <w:r>
        <w:rPr>
          <w:spacing w:val="80"/>
        </w:rPr>
        <w:t xml:space="preserve"> </w:t>
      </w:r>
      <w:r>
        <w:t>у фази спровођења прописа уз очување фискалне стабилности, изазов у вези са обухватом и динамиком њеног спровођења у јав- ном сектору до достизања пуних нових односа плата како би се уједначио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</w:t>
      </w:r>
      <w:r>
        <w:t>следица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фискални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материјал- ни положај запослених, околности везане за пандемију ковид-19 које су током 2020. године успориле консултативни процес и до- веле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реалокације</w:t>
      </w:r>
      <w:r>
        <w:rPr>
          <w:spacing w:val="-5"/>
        </w:rPr>
        <w:t xml:space="preserve"> </w:t>
      </w:r>
      <w:r>
        <w:t>буџетских</w:t>
      </w:r>
      <w:r>
        <w:rPr>
          <w:spacing w:val="-5"/>
        </w:rPr>
        <w:t xml:space="preserve"> </w:t>
      </w:r>
      <w:r>
        <w:t>средстава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показују</w:t>
      </w:r>
      <w:r>
        <w:rPr>
          <w:spacing w:val="-5"/>
        </w:rPr>
        <w:t xml:space="preserve"> </w:t>
      </w:r>
      <w:r>
        <w:t>комплексност ове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услед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одложена</w:t>
      </w:r>
      <w:r>
        <w:rPr>
          <w:spacing w:val="-2"/>
        </w:rPr>
        <w:t xml:space="preserve"> </w:t>
      </w:r>
      <w:r>
        <w:t>њено</w:t>
      </w:r>
      <w:r>
        <w:rPr>
          <w:spacing w:val="-2"/>
        </w:rPr>
        <w:t xml:space="preserve"> </w:t>
      </w:r>
      <w:r>
        <w:t>пуно</w:t>
      </w:r>
      <w:r>
        <w:rPr>
          <w:spacing w:val="-2"/>
        </w:rPr>
        <w:t xml:space="preserve"> </w:t>
      </w:r>
      <w:r>
        <w:t>спровођење.</w:t>
      </w:r>
      <w:r>
        <w:rPr>
          <w:spacing w:val="-2"/>
        </w:rPr>
        <w:t xml:space="preserve"> </w:t>
      </w:r>
      <w:r>
        <w:t xml:space="preserve">Даљи кораци у спровођењу реформе и њена динамика, пре свега, треба да подразумевају </w:t>
      </w:r>
      <w:r>
        <w:rPr>
          <w:b/>
        </w:rPr>
        <w:t xml:space="preserve">заокруживање нормативног оквира </w:t>
      </w:r>
      <w:r>
        <w:t>доноше- њем</w:t>
      </w:r>
      <w:r>
        <w:rPr>
          <w:spacing w:val="-3"/>
        </w:rPr>
        <w:t xml:space="preserve"> </w:t>
      </w:r>
      <w:r>
        <w:t>новог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платама</w:t>
      </w:r>
      <w:r>
        <w:rPr>
          <w:spacing w:val="-3"/>
        </w:rPr>
        <w:t xml:space="preserve"> </w:t>
      </w:r>
      <w:r>
        <w:t>државних</w:t>
      </w:r>
      <w:r>
        <w:rPr>
          <w:spacing w:val="-3"/>
        </w:rPr>
        <w:t xml:space="preserve"> </w:t>
      </w:r>
      <w:r>
        <w:t>службеника,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прописа којима се успоставља однос у вредностим</w:t>
      </w:r>
      <w:r>
        <w:t>а послова у јавним слу- жбама (Уредба о коефицијентима). Такође, у складу са поставље- ним средњорочним циљем фискалне политике који се односи на задржавање</w:t>
      </w:r>
      <w:r>
        <w:rPr>
          <w:spacing w:val="-10"/>
        </w:rPr>
        <w:t xml:space="preserve"> </w:t>
      </w:r>
      <w:r>
        <w:t>расхода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запослене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одрживом</w:t>
      </w:r>
      <w:r>
        <w:rPr>
          <w:spacing w:val="-10"/>
        </w:rPr>
        <w:t xml:space="preserve"> </w:t>
      </w:r>
      <w:r>
        <w:t>нивоу,</w:t>
      </w:r>
      <w:r>
        <w:rPr>
          <w:spacing w:val="-10"/>
        </w:rPr>
        <w:t xml:space="preserve"> </w:t>
      </w:r>
      <w:r>
        <w:t>исказаним</w:t>
      </w:r>
      <w:r>
        <w:rPr>
          <w:spacing w:val="-10"/>
        </w:rPr>
        <w:t xml:space="preserve"> </w:t>
      </w:r>
      <w:r>
        <w:t>у Ревидираној фискалној стратегији за 2020. годин</w:t>
      </w:r>
      <w:r>
        <w:t>у, потребно је на основу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финансијских</w:t>
      </w:r>
      <w:r>
        <w:rPr>
          <w:spacing w:val="-3"/>
        </w:rPr>
        <w:t xml:space="preserve"> </w:t>
      </w:r>
      <w:r>
        <w:t>ефеката</w:t>
      </w:r>
      <w:r>
        <w:rPr>
          <w:spacing w:val="-3"/>
        </w:rPr>
        <w:t xml:space="preserve"> </w:t>
      </w:r>
      <w:r>
        <w:t>спровођења</w:t>
      </w:r>
      <w:r>
        <w:rPr>
          <w:spacing w:val="-3"/>
        </w:rPr>
        <w:t xml:space="preserve"> </w:t>
      </w:r>
      <w:r>
        <w:t>реформе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ре- публички буџет и локалне буџете одредити </w:t>
      </w:r>
      <w:r>
        <w:rPr>
          <w:b/>
        </w:rPr>
        <w:t xml:space="preserve">основице за обрачун и исплату плата у јавном сектору </w:t>
      </w:r>
      <w:r>
        <w:t>кроз Закон о буџету, чиме ће се заокружити нормативни оквир реформе плата.</w:t>
      </w:r>
    </w:p>
    <w:p w:rsidR="006E1D4D" w:rsidRDefault="00976A1C">
      <w:pPr>
        <w:pStyle w:val="Heading2"/>
        <w:spacing w:line="174" w:lineRule="exact"/>
        <w:ind w:left="507"/>
        <w:rPr>
          <w:b w:val="0"/>
        </w:rPr>
      </w:pPr>
      <w:r>
        <w:t>Реформа</w:t>
      </w:r>
      <w:r>
        <w:rPr>
          <w:spacing w:val="32"/>
        </w:rPr>
        <w:t xml:space="preserve"> </w:t>
      </w:r>
      <w:r>
        <w:t>система</w:t>
      </w:r>
      <w:r>
        <w:rPr>
          <w:spacing w:val="32"/>
        </w:rPr>
        <w:t xml:space="preserve"> </w:t>
      </w:r>
      <w:r>
        <w:t>плата</w:t>
      </w:r>
      <w:r>
        <w:rPr>
          <w:spacing w:val="32"/>
        </w:rPr>
        <w:t xml:space="preserve"> </w:t>
      </w:r>
      <w:r>
        <w:t>спроведена</w:t>
      </w:r>
      <w:r>
        <w:rPr>
          <w:spacing w:val="33"/>
        </w:rPr>
        <w:t xml:space="preserve"> </w:t>
      </w:r>
      <w:r>
        <w:t>је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МУП-у</w:t>
      </w:r>
      <w:r>
        <w:rPr>
          <w:b w:val="0"/>
        </w:rPr>
        <w:t>,</w:t>
      </w:r>
      <w:r>
        <w:rPr>
          <w:b w:val="0"/>
          <w:spacing w:val="32"/>
        </w:rPr>
        <w:t xml:space="preserve"> </w:t>
      </w:r>
      <w:r>
        <w:rPr>
          <w:b w:val="0"/>
        </w:rPr>
        <w:t>који</w:t>
      </w:r>
      <w:r>
        <w:rPr>
          <w:b w:val="0"/>
          <w:spacing w:val="33"/>
        </w:rPr>
        <w:t xml:space="preserve"> </w:t>
      </w:r>
      <w:r>
        <w:rPr>
          <w:b w:val="0"/>
          <w:spacing w:val="-5"/>
        </w:rPr>
        <w:t>је</w:t>
      </w:r>
    </w:p>
    <w:p w:rsidR="006E1D4D" w:rsidRDefault="00976A1C">
      <w:pPr>
        <w:pStyle w:val="BodyText"/>
        <w:spacing w:before="4" w:line="225" w:lineRule="auto"/>
        <w:ind w:left="81" w:right="38"/>
        <w:jc w:val="right"/>
      </w:pPr>
      <w:r>
        <w:t>развио</w:t>
      </w:r>
      <w:r>
        <w:rPr>
          <w:spacing w:val="-3"/>
        </w:rPr>
        <w:t xml:space="preserve"> </w:t>
      </w:r>
      <w:r>
        <w:t>Каталог</w:t>
      </w:r>
      <w:r>
        <w:rPr>
          <w:spacing w:val="-3"/>
        </w:rPr>
        <w:t xml:space="preserve"> </w:t>
      </w:r>
      <w:r>
        <w:t>назива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</w:t>
      </w:r>
      <w:r>
        <w:rPr>
          <w:spacing w:val="-3"/>
        </w:rPr>
        <w:t xml:space="preserve"> </w:t>
      </w:r>
      <w:r>
        <w:t>послова</w:t>
      </w:r>
      <w:r>
        <w:rPr>
          <w:spacing w:val="-3"/>
        </w:rPr>
        <w:t xml:space="preserve"> </w:t>
      </w:r>
      <w:r>
        <w:t>радних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полицијских службеника,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којег</w:t>
      </w:r>
      <w:r>
        <w:rPr>
          <w:spacing w:val="-11"/>
        </w:rPr>
        <w:t xml:space="preserve"> </w:t>
      </w:r>
      <w:r>
        <w:t>су</w:t>
      </w:r>
      <w:r>
        <w:rPr>
          <w:spacing w:val="-12"/>
        </w:rPr>
        <w:t xml:space="preserve"> </w:t>
      </w:r>
      <w:r>
        <w:t>радна</w:t>
      </w:r>
      <w:r>
        <w:rPr>
          <w:spacing w:val="-11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изнова</w:t>
      </w:r>
      <w:r>
        <w:rPr>
          <w:spacing w:val="-11"/>
        </w:rPr>
        <w:t xml:space="preserve"> </w:t>
      </w:r>
      <w:r>
        <w:t>класификована. То је представљало транспарентну основу за реформисање систе- ма</w:t>
      </w:r>
      <w:r>
        <w:rPr>
          <w:spacing w:val="-1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отклонила</w:t>
      </w:r>
      <w:r>
        <w:rPr>
          <w:spacing w:val="-1"/>
        </w:rPr>
        <w:t xml:space="preserve"> </w:t>
      </w:r>
      <w:r>
        <w:t>неуједначеност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интерна</w:t>
      </w:r>
      <w:r>
        <w:rPr>
          <w:spacing w:val="-1"/>
        </w:rPr>
        <w:t xml:space="preserve"> </w:t>
      </w:r>
      <w:r>
        <w:t>неправедност у претходном систему што је остварено увођењем система вред- новања послова на основу објективних критеријума базираних на описима</w:t>
      </w:r>
      <w:r>
        <w:rPr>
          <w:spacing w:val="-6"/>
        </w:rPr>
        <w:t xml:space="preserve"> </w:t>
      </w:r>
      <w:r>
        <w:t>послова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задатака</w:t>
      </w:r>
      <w:r>
        <w:rPr>
          <w:spacing w:val="-6"/>
        </w:rPr>
        <w:t xml:space="preserve"> </w:t>
      </w:r>
      <w:r>
        <w:t>радног</w:t>
      </w:r>
      <w:r>
        <w:rPr>
          <w:spacing w:val="-6"/>
        </w:rPr>
        <w:t xml:space="preserve"> </w:t>
      </w:r>
      <w:r>
        <w:t>места.</w:t>
      </w:r>
      <w:r>
        <w:rPr>
          <w:spacing w:val="-6"/>
        </w:rPr>
        <w:t xml:space="preserve"> </w:t>
      </w:r>
      <w:r>
        <w:t>Успостављен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 по</w:t>
      </w:r>
      <w:r>
        <w:rPr>
          <w:spacing w:val="-3"/>
        </w:rPr>
        <w:t xml:space="preserve"> </w:t>
      </w:r>
      <w:r>
        <w:t>којем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плате</w:t>
      </w:r>
      <w:r>
        <w:rPr>
          <w:spacing w:val="-2"/>
        </w:rPr>
        <w:t xml:space="preserve"> </w:t>
      </w:r>
      <w:r>
        <w:t>пос</w:t>
      </w:r>
      <w:r>
        <w:t>тепено</w:t>
      </w:r>
      <w:r>
        <w:rPr>
          <w:spacing w:val="-3"/>
        </w:rPr>
        <w:t xml:space="preserve"> </w:t>
      </w:r>
      <w:r>
        <w:t>усклађују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новоутврђеним</w:t>
      </w:r>
      <w:r>
        <w:rPr>
          <w:spacing w:val="-2"/>
        </w:rPr>
        <w:t xml:space="preserve"> платама.</w:t>
      </w:r>
    </w:p>
    <w:p w:rsidR="006E1D4D" w:rsidRDefault="00976A1C">
      <w:pPr>
        <w:pStyle w:val="BodyText"/>
        <w:spacing w:before="1" w:line="230" w:lineRule="auto"/>
        <w:ind w:left="110" w:right="38" w:firstLine="396"/>
        <w:jc w:val="both"/>
      </w:pPr>
      <w:r>
        <w:t xml:space="preserve">Од почетка примене иновираног нормативног оквира којим се уређује државнослужбенички систем у вези са каријерним ра- звојем државних службеника, СУК је формирао </w:t>
      </w:r>
      <w:r>
        <w:rPr>
          <w:b/>
        </w:rPr>
        <w:t xml:space="preserve">Центар за упра- вљање каријером </w:t>
      </w:r>
      <w:r>
        <w:t>са циљем даљег унапр</w:t>
      </w:r>
      <w:r>
        <w:t>еђења и модернизације области управљања каријером базираног на компетенцијама. Рад тог центра је за сада усмерен на појединачног државног службе- ника јер институционално нису утврђене улоге свих чинилаца у том процесу. Услуге које СУК пружа у том домену ј</w:t>
      </w:r>
      <w:r>
        <w:t>есу анализа индивидуалних потенцијала, каријерно саветовање, израда плана индивидуалног развоја и подршка у развоју кроз индивидуални рад и рад у малим групама за све државне службенике који се са- моиницијативно пријаве или које упуте руководиоци.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Дугороч</w:t>
      </w:r>
      <w:r>
        <w:t>но, државна управа мора да развија подстицајно окружење и ствара услове за запослене који желе да своје профе- сионалне и каријерне циљеве ту и остваре. Каријерни развој не значи само унапређење на хијерархијској лествици него и јача-</w:t>
      </w:r>
      <w:r>
        <w:rPr>
          <w:spacing w:val="40"/>
        </w:rPr>
        <w:t xml:space="preserve"> </w:t>
      </w:r>
      <w:r>
        <w:t>ње</w:t>
      </w:r>
      <w:r>
        <w:rPr>
          <w:spacing w:val="12"/>
        </w:rPr>
        <w:t xml:space="preserve"> </w:t>
      </w:r>
      <w:r>
        <w:t>компетенција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искуства</w:t>
      </w:r>
      <w:r>
        <w:rPr>
          <w:spacing w:val="15"/>
        </w:rPr>
        <w:t xml:space="preserve"> </w:t>
      </w:r>
      <w:r>
        <w:t>унутар</w:t>
      </w:r>
      <w:r>
        <w:rPr>
          <w:spacing w:val="15"/>
        </w:rPr>
        <w:t xml:space="preserve"> </w:t>
      </w:r>
      <w:r>
        <w:t>постојеће</w:t>
      </w:r>
      <w:r>
        <w:rPr>
          <w:spacing w:val="14"/>
        </w:rPr>
        <w:t xml:space="preserve"> </w:t>
      </w:r>
      <w:r>
        <w:t>улоге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rPr>
          <w:spacing w:val="-2"/>
        </w:rPr>
        <w:t>ширење</w:t>
      </w:r>
    </w:p>
    <w:p w:rsidR="006E1D4D" w:rsidRDefault="00976A1C">
      <w:pPr>
        <w:pStyle w:val="BodyText"/>
        <w:spacing w:before="73" w:line="232" w:lineRule="auto"/>
        <w:ind w:left="110" w:right="390"/>
        <w:jc w:val="both"/>
      </w:pPr>
      <w:r>
        <w:br w:type="column"/>
        <w:t xml:space="preserve">својих потенцијала на нове улоге или нове нивое. </w:t>
      </w:r>
      <w:r>
        <w:rPr>
          <w:b/>
        </w:rPr>
        <w:t>Креирање је- динственог</w:t>
      </w:r>
      <w:r>
        <w:rPr>
          <w:b/>
          <w:spacing w:val="21"/>
        </w:rPr>
        <w:t xml:space="preserve"> </w:t>
      </w:r>
      <w:r>
        <w:rPr>
          <w:b/>
        </w:rPr>
        <w:t>или</w:t>
      </w:r>
      <w:r>
        <w:rPr>
          <w:b/>
          <w:spacing w:val="21"/>
        </w:rPr>
        <w:t xml:space="preserve"> </w:t>
      </w:r>
      <w:r>
        <w:rPr>
          <w:b/>
        </w:rPr>
        <w:t>више</w:t>
      </w:r>
      <w:r>
        <w:rPr>
          <w:b/>
          <w:spacing w:val="21"/>
        </w:rPr>
        <w:t xml:space="preserve"> </w:t>
      </w:r>
      <w:r>
        <w:rPr>
          <w:b/>
        </w:rPr>
        <w:t>каријерних</w:t>
      </w:r>
      <w:r>
        <w:rPr>
          <w:b/>
          <w:spacing w:val="21"/>
        </w:rPr>
        <w:t xml:space="preserve"> </w:t>
      </w:r>
      <w:r>
        <w:rPr>
          <w:b/>
        </w:rPr>
        <w:t>модела</w:t>
      </w:r>
      <w:r>
        <w:rPr>
          <w:b/>
          <w:spacing w:val="21"/>
        </w:rPr>
        <w:t xml:space="preserve"> </w:t>
      </w:r>
      <w:r>
        <w:rPr>
          <w:b/>
        </w:rPr>
        <w:t>у</w:t>
      </w:r>
      <w:r>
        <w:rPr>
          <w:b/>
          <w:spacing w:val="21"/>
        </w:rPr>
        <w:t xml:space="preserve"> </w:t>
      </w:r>
      <w:r>
        <w:rPr>
          <w:b/>
        </w:rPr>
        <w:t>државној</w:t>
      </w:r>
      <w:r>
        <w:rPr>
          <w:b/>
          <w:spacing w:val="21"/>
        </w:rPr>
        <w:t xml:space="preserve"> </w:t>
      </w:r>
      <w:r>
        <w:rPr>
          <w:b/>
        </w:rPr>
        <w:t xml:space="preserve">управи </w:t>
      </w:r>
      <w:r>
        <w:t>и одговарајућих инструмената за управљање каријером, који би, како генерално, тако и у поједин</w:t>
      </w:r>
      <w:r>
        <w:t>ачним приоритетним областима рада, требали да свим актерима олакшају доношење каријерних одлука, односно да помогну у доношењу одлука у вези са напре- довањем, награђивањем, управљањем талентима, мобилношћу, развојем и сл., а посредно да потпомогну у привл</w:t>
      </w:r>
      <w:r>
        <w:t>ачењу и задржа- вању</w:t>
      </w:r>
      <w:r>
        <w:rPr>
          <w:spacing w:val="-9"/>
        </w:rPr>
        <w:t xml:space="preserve"> </w:t>
      </w:r>
      <w:r>
        <w:t>кадра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потребним</w:t>
      </w:r>
      <w:r>
        <w:rPr>
          <w:spacing w:val="-9"/>
        </w:rPr>
        <w:t xml:space="preserve"> </w:t>
      </w:r>
      <w:r>
        <w:t>профилом</w:t>
      </w:r>
      <w:r>
        <w:rPr>
          <w:spacing w:val="-9"/>
        </w:rPr>
        <w:t xml:space="preserve"> </w:t>
      </w:r>
      <w:r>
        <w:t>компетенција.</w:t>
      </w:r>
      <w:r>
        <w:rPr>
          <w:spacing w:val="-9"/>
        </w:rPr>
        <w:t xml:space="preserve"> </w:t>
      </w:r>
      <w:r>
        <w:t>Посебан</w:t>
      </w:r>
      <w:r>
        <w:rPr>
          <w:spacing w:val="-9"/>
        </w:rPr>
        <w:t xml:space="preserve"> </w:t>
      </w:r>
      <w:r>
        <w:t xml:space="preserve">изазов на том путу јесте утврдити и успоставити </w:t>
      </w:r>
      <w:r>
        <w:rPr>
          <w:b/>
        </w:rPr>
        <w:t>систем за управљање талентима</w:t>
      </w:r>
      <w:r>
        <w:rPr>
          <w:b/>
          <w:spacing w:val="-12"/>
        </w:rPr>
        <w:t xml:space="preserve"> </w:t>
      </w:r>
      <w:r>
        <w:t>(који</w:t>
      </w:r>
      <w:r>
        <w:rPr>
          <w:spacing w:val="-11"/>
        </w:rPr>
        <w:t xml:space="preserve"> </w:t>
      </w:r>
      <w:r>
        <w:t>подразумева</w:t>
      </w:r>
      <w:r>
        <w:rPr>
          <w:spacing w:val="-11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њихово</w:t>
      </w:r>
      <w:r>
        <w:rPr>
          <w:spacing w:val="-12"/>
        </w:rPr>
        <w:t xml:space="preserve"> </w:t>
      </w:r>
      <w:r>
        <w:t>„откривање”,</w:t>
      </w:r>
      <w:r>
        <w:rPr>
          <w:spacing w:val="-11"/>
        </w:rPr>
        <w:t xml:space="preserve"> </w:t>
      </w:r>
      <w:r>
        <w:t>тако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ра- звој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вођење</w:t>
      </w:r>
      <w:r>
        <w:rPr>
          <w:spacing w:val="-6"/>
        </w:rPr>
        <w:t xml:space="preserve"> </w:t>
      </w:r>
      <w:r>
        <w:t>кроз</w:t>
      </w:r>
      <w:r>
        <w:rPr>
          <w:spacing w:val="-6"/>
        </w:rPr>
        <w:t xml:space="preserve"> </w:t>
      </w:r>
      <w:r>
        <w:t>каријерне</w:t>
      </w:r>
      <w:r>
        <w:rPr>
          <w:spacing w:val="-6"/>
        </w:rPr>
        <w:t xml:space="preserve"> </w:t>
      </w:r>
      <w:r>
        <w:t>мапе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хоризонталној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вертикалној линији) којим би се значајно унапредио и ојачао интерни људски потенцијал за садашња и будућа места, послове и компетенције и изазове</w:t>
      </w:r>
      <w:r>
        <w:rPr>
          <w:spacing w:val="-11"/>
        </w:rPr>
        <w:t xml:space="preserve"> </w:t>
      </w:r>
      <w:r>
        <w:t>модерне</w:t>
      </w:r>
      <w:r>
        <w:rPr>
          <w:spacing w:val="-11"/>
        </w:rPr>
        <w:t xml:space="preserve"> </w:t>
      </w:r>
      <w:r>
        <w:t>државне</w:t>
      </w:r>
      <w:r>
        <w:rPr>
          <w:spacing w:val="-11"/>
        </w:rPr>
        <w:t xml:space="preserve"> </w:t>
      </w:r>
      <w:r>
        <w:t>управе.</w:t>
      </w:r>
      <w:r>
        <w:rPr>
          <w:spacing w:val="-11"/>
        </w:rPr>
        <w:t xml:space="preserve"> </w:t>
      </w:r>
      <w:r>
        <w:t>Законодавни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институционални оквир</w:t>
      </w:r>
      <w:r>
        <w:rPr>
          <w:spacing w:val="-8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утврди</w:t>
      </w:r>
      <w:r>
        <w:rPr>
          <w:spacing w:val="-8"/>
        </w:rPr>
        <w:t xml:space="preserve"> </w:t>
      </w:r>
      <w:r>
        <w:t>јасне</w:t>
      </w:r>
      <w:r>
        <w:rPr>
          <w:spacing w:val="-8"/>
        </w:rPr>
        <w:t xml:space="preserve"> </w:t>
      </w:r>
      <w:r>
        <w:t>улоге</w:t>
      </w:r>
      <w:r>
        <w:rPr>
          <w:spacing w:val="-8"/>
        </w:rPr>
        <w:t xml:space="preserve"> </w:t>
      </w:r>
      <w:r>
        <w:t>запослених,</w:t>
      </w:r>
      <w:r>
        <w:rPr>
          <w:spacing w:val="-8"/>
        </w:rPr>
        <w:t xml:space="preserve"> </w:t>
      </w:r>
      <w:r>
        <w:t>руководилаца,</w:t>
      </w:r>
      <w:r>
        <w:rPr>
          <w:spacing w:val="-8"/>
        </w:rPr>
        <w:t xml:space="preserve"> </w:t>
      </w:r>
      <w:r>
        <w:t>Цен- тра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каријером,</w:t>
      </w:r>
      <w:r>
        <w:rPr>
          <w:spacing w:val="-4"/>
        </w:rPr>
        <w:t xml:space="preserve"> </w:t>
      </w:r>
      <w:r>
        <w:t>НАЈУ,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посебно</w:t>
      </w:r>
      <w:r>
        <w:rPr>
          <w:spacing w:val="-4"/>
        </w:rPr>
        <w:t xml:space="preserve"> </w:t>
      </w:r>
      <w:r>
        <w:t>кадровских</w:t>
      </w:r>
      <w:r>
        <w:rPr>
          <w:spacing w:val="-4"/>
        </w:rPr>
        <w:t xml:space="preserve"> </w:t>
      </w:r>
      <w:r>
        <w:t>једини- ца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процесу.</w:t>
      </w:r>
      <w:r>
        <w:rPr>
          <w:spacing w:val="-7"/>
        </w:rPr>
        <w:t xml:space="preserve"> </w:t>
      </w:r>
      <w:r>
        <w:t>Кадровске</w:t>
      </w:r>
      <w:r>
        <w:rPr>
          <w:spacing w:val="-7"/>
        </w:rPr>
        <w:t xml:space="preserve"> </w:t>
      </w:r>
      <w:r>
        <w:t>јединице</w:t>
      </w:r>
      <w:r>
        <w:rPr>
          <w:spacing w:val="-7"/>
        </w:rPr>
        <w:t xml:space="preserve"> </w:t>
      </w:r>
      <w:r>
        <w:t>треба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преузму</w:t>
      </w:r>
      <w:r>
        <w:rPr>
          <w:spacing w:val="-7"/>
        </w:rPr>
        <w:t xml:space="preserve"> </w:t>
      </w:r>
      <w:r>
        <w:t xml:space="preserve">значајнију улогу у одлучивању у вези са каријерним развојем појединца; то би омогућило да Центар за управљање каријером </w:t>
      </w:r>
      <w:r>
        <w:t>своје ресурсе усмери на подршку професионализацији високих руководилаца (на положају) и управљање талентима. Посебан приступ у профе- сионализацији и каријерном развоју потребно је успоставити за државне</w:t>
      </w:r>
      <w:r>
        <w:rPr>
          <w:spacing w:val="-11"/>
        </w:rPr>
        <w:t xml:space="preserve"> </w:t>
      </w:r>
      <w:r>
        <w:t>службенике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положају,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кроз</w:t>
      </w:r>
      <w:r>
        <w:rPr>
          <w:spacing w:val="-11"/>
        </w:rPr>
        <w:t xml:space="preserve"> </w:t>
      </w:r>
      <w:r>
        <w:t>свеобухватан</w:t>
      </w:r>
      <w:r>
        <w:rPr>
          <w:spacing w:val="-11"/>
        </w:rPr>
        <w:t xml:space="preserve"> </w:t>
      </w:r>
      <w:r>
        <w:t>анали</w:t>
      </w:r>
      <w:r>
        <w:t>ти- чан</w:t>
      </w:r>
      <w:r>
        <w:rPr>
          <w:spacing w:val="-5"/>
        </w:rPr>
        <w:t xml:space="preserve"> </w:t>
      </w:r>
      <w:r>
        <w:t>приступ</w:t>
      </w:r>
      <w:r>
        <w:rPr>
          <w:spacing w:val="-5"/>
        </w:rPr>
        <w:t xml:space="preserve"> </w:t>
      </w:r>
      <w:r>
        <w:t>њиховом</w:t>
      </w:r>
      <w:r>
        <w:rPr>
          <w:spacing w:val="-4"/>
        </w:rPr>
        <w:t xml:space="preserve"> </w:t>
      </w:r>
      <w:r>
        <w:t>статусу,</w:t>
      </w:r>
      <w:r>
        <w:rPr>
          <w:spacing w:val="-4"/>
        </w:rPr>
        <w:t xml:space="preserve"> </w:t>
      </w:r>
      <w:r>
        <w:t>улози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одговорностима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систему.</w:t>
      </w:r>
    </w:p>
    <w:p w:rsidR="006E1D4D" w:rsidRDefault="00976A1C">
      <w:pPr>
        <w:pStyle w:val="BodyText"/>
        <w:spacing w:before="23" w:line="235" w:lineRule="auto"/>
        <w:ind w:left="110" w:right="390" w:firstLine="396"/>
        <w:jc w:val="both"/>
      </w:pPr>
      <w:r>
        <w:t xml:space="preserve">Изменама Закона о државним службеницима побољшане су одредбе које уређују </w:t>
      </w:r>
      <w:r>
        <w:rPr>
          <w:b/>
        </w:rPr>
        <w:t xml:space="preserve">дисциплински поступак </w:t>
      </w:r>
      <w:r>
        <w:t>за које се у пракси показало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имају</w:t>
      </w:r>
      <w:r>
        <w:rPr>
          <w:spacing w:val="-8"/>
        </w:rPr>
        <w:t xml:space="preserve"> </w:t>
      </w:r>
      <w:r>
        <w:t>одређене</w:t>
      </w:r>
      <w:r>
        <w:rPr>
          <w:spacing w:val="-8"/>
        </w:rPr>
        <w:t xml:space="preserve"> </w:t>
      </w:r>
      <w:r>
        <w:t>недостатке,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се,</w:t>
      </w:r>
      <w:r>
        <w:rPr>
          <w:spacing w:val="-8"/>
        </w:rPr>
        <w:t xml:space="preserve"> </w:t>
      </w:r>
      <w:r>
        <w:t>пре</w:t>
      </w:r>
      <w:r>
        <w:rPr>
          <w:spacing w:val="-8"/>
        </w:rPr>
        <w:t xml:space="preserve"> </w:t>
      </w:r>
      <w:r>
        <w:t>свега,</w:t>
      </w:r>
      <w:r>
        <w:rPr>
          <w:spacing w:val="-8"/>
        </w:rPr>
        <w:t xml:space="preserve"> </w:t>
      </w:r>
      <w:r>
        <w:t>односе на застарелост покретања и вођења дисциплинског поступка, не- спровођење усмене расправе у случају лакших повреда дужности из радног односа и прописивање нових тежих и лакших повреда дужности из радног односа. Када је у питању улога кадровских једин</w:t>
      </w:r>
      <w:r>
        <w:t>ица у тим поступцима, пракса у тој области у великој мери варира: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анкетираних</w:t>
      </w:r>
      <w:r>
        <w:rPr>
          <w:spacing w:val="-1"/>
        </w:rPr>
        <w:t xml:space="preserve"> </w:t>
      </w:r>
      <w:r>
        <w:t>органа</w:t>
      </w:r>
      <w:r>
        <w:rPr>
          <w:vertAlign w:val="superscript"/>
        </w:rPr>
        <w:t>117</w:t>
      </w:r>
      <w:r>
        <w:rPr>
          <w:spacing w:val="-1"/>
        </w:rPr>
        <w:t xml:space="preserve"> </w:t>
      </w:r>
      <w:r>
        <w:t>дисциплински</w:t>
      </w:r>
      <w:r>
        <w:rPr>
          <w:spacing w:val="-1"/>
        </w:rPr>
        <w:t xml:space="preserve"> </w:t>
      </w:r>
      <w:r>
        <w:t>поступци</w:t>
      </w:r>
      <w:r>
        <w:rPr>
          <w:spacing w:val="-1"/>
        </w:rPr>
        <w:t xml:space="preserve"> </w:t>
      </w:r>
      <w:r>
        <w:t>или нису вођени током протеклих неколико година или у њих нису били</w:t>
      </w:r>
      <w:r>
        <w:rPr>
          <w:spacing w:val="-6"/>
        </w:rPr>
        <w:t xml:space="preserve"> </w:t>
      </w:r>
      <w:r>
        <w:t>укључени</w:t>
      </w:r>
      <w:r>
        <w:rPr>
          <w:spacing w:val="-6"/>
        </w:rPr>
        <w:t xml:space="preserve"> </w:t>
      </w:r>
      <w:r>
        <w:t>запослени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јединице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кадрове.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више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једне трећине</w:t>
      </w:r>
      <w:r>
        <w:rPr>
          <w:spacing w:val="-4"/>
        </w:rPr>
        <w:t xml:space="preserve"> </w:t>
      </w:r>
      <w:r>
        <w:t>орган</w:t>
      </w:r>
      <w:r>
        <w:t>а</w:t>
      </w:r>
      <w:r>
        <w:rPr>
          <w:spacing w:val="-4"/>
        </w:rPr>
        <w:t xml:space="preserve"> </w:t>
      </w:r>
      <w:r>
        <w:t>(39%)</w:t>
      </w:r>
      <w:r>
        <w:rPr>
          <w:spacing w:val="-4"/>
        </w:rPr>
        <w:t xml:space="preserve"> </w:t>
      </w:r>
      <w:r>
        <w:t>јединице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кадрове</w:t>
      </w:r>
      <w:r>
        <w:rPr>
          <w:spacing w:val="-4"/>
        </w:rPr>
        <w:t xml:space="preserve"> </w:t>
      </w:r>
      <w:r>
        <w:t>немају</w:t>
      </w:r>
      <w:r>
        <w:rPr>
          <w:spacing w:val="-4"/>
        </w:rPr>
        <w:t xml:space="preserve"> </w:t>
      </w:r>
      <w:r>
        <w:t>значајну</w:t>
      </w:r>
      <w:r>
        <w:rPr>
          <w:spacing w:val="-4"/>
        </w:rPr>
        <w:t xml:space="preserve"> </w:t>
      </w:r>
      <w:r>
        <w:t>улогу</w:t>
      </w:r>
      <w:r>
        <w:rPr>
          <w:spacing w:val="-3"/>
        </w:rPr>
        <w:t xml:space="preserve"> </w:t>
      </w:r>
      <w:r>
        <w:t>у дисциплинским поступцима, што са аспекта УЉР представља не- достатак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отклонити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наредном</w:t>
      </w:r>
      <w:r>
        <w:rPr>
          <w:spacing w:val="-9"/>
        </w:rPr>
        <w:t xml:space="preserve"> </w:t>
      </w:r>
      <w:r>
        <w:t>периоду</w:t>
      </w:r>
      <w:r>
        <w:rPr>
          <w:spacing w:val="-9"/>
        </w:rPr>
        <w:t xml:space="preserve"> </w:t>
      </w:r>
      <w:r>
        <w:t>тако</w:t>
      </w:r>
      <w:r>
        <w:rPr>
          <w:spacing w:val="-9"/>
        </w:rPr>
        <w:t xml:space="preserve"> </w:t>
      </w:r>
      <w:r>
        <w:t>што ће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успоставити</w:t>
      </w:r>
      <w:r>
        <w:rPr>
          <w:spacing w:val="-8"/>
        </w:rPr>
        <w:t xml:space="preserve"> </w:t>
      </w:r>
      <w:r>
        <w:t>адекватна</w:t>
      </w:r>
      <w:r>
        <w:rPr>
          <w:spacing w:val="-8"/>
        </w:rPr>
        <w:t xml:space="preserve"> </w:t>
      </w:r>
      <w:r>
        <w:t>улога</w:t>
      </w:r>
      <w:r>
        <w:rPr>
          <w:spacing w:val="-8"/>
        </w:rPr>
        <w:t xml:space="preserve"> </w:t>
      </w:r>
      <w:r>
        <w:t>јединица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УЉР.</w:t>
      </w:r>
      <w:r>
        <w:rPr>
          <w:spacing w:val="-8"/>
        </w:rPr>
        <w:t xml:space="preserve"> </w:t>
      </w:r>
      <w:r>
        <w:t>Такође,</w:t>
      </w:r>
      <w:r>
        <w:rPr>
          <w:spacing w:val="-8"/>
        </w:rPr>
        <w:t xml:space="preserve"> </w:t>
      </w:r>
      <w:r>
        <w:t>могу- ће је побољшати превентивно деловање, како руководилаца тако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кадровских</w:t>
      </w:r>
      <w:r>
        <w:rPr>
          <w:spacing w:val="-2"/>
        </w:rPr>
        <w:t xml:space="preserve"> </w:t>
      </w:r>
      <w:r>
        <w:t>јединица,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повезано</w:t>
      </w:r>
      <w:r>
        <w:rPr>
          <w:spacing w:val="-2"/>
        </w:rPr>
        <w:t xml:space="preserve"> </w:t>
      </w:r>
      <w:r>
        <w:t>пре</w:t>
      </w:r>
      <w:r>
        <w:rPr>
          <w:spacing w:val="-2"/>
        </w:rPr>
        <w:t xml:space="preserve"> </w:t>
      </w:r>
      <w:r>
        <w:t>свега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унапређењем организационе</w:t>
      </w:r>
      <w:r>
        <w:rPr>
          <w:spacing w:val="-5"/>
        </w:rPr>
        <w:t xml:space="preserve"> </w:t>
      </w:r>
      <w:r>
        <w:t>културе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промовисањем</w:t>
      </w:r>
      <w:r>
        <w:rPr>
          <w:spacing w:val="-5"/>
        </w:rPr>
        <w:t xml:space="preserve"> </w:t>
      </w:r>
      <w:r>
        <w:t>пожељног</w:t>
      </w:r>
      <w:r>
        <w:rPr>
          <w:spacing w:val="-5"/>
        </w:rPr>
        <w:t xml:space="preserve"> </w:t>
      </w:r>
      <w:r>
        <w:t>модела</w:t>
      </w:r>
      <w:r>
        <w:rPr>
          <w:spacing w:val="-5"/>
        </w:rPr>
        <w:t xml:space="preserve"> </w:t>
      </w:r>
      <w:r>
        <w:t>радног понашања и односа према раду.</w:t>
      </w:r>
    </w:p>
    <w:p w:rsidR="006E1D4D" w:rsidRDefault="00976A1C">
      <w:pPr>
        <w:pStyle w:val="Heading2"/>
        <w:spacing w:line="183" w:lineRule="exact"/>
        <w:ind w:left="507"/>
      </w:pPr>
      <w:r>
        <w:t>Институционални</w:t>
      </w:r>
      <w:r>
        <w:rPr>
          <w:spacing w:val="58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административни</w:t>
      </w:r>
      <w:r>
        <w:rPr>
          <w:spacing w:val="60"/>
          <w:w w:val="150"/>
        </w:rPr>
        <w:t xml:space="preserve"> </w:t>
      </w:r>
      <w:r>
        <w:t>капацитети</w:t>
      </w:r>
      <w:r>
        <w:rPr>
          <w:spacing w:val="61"/>
          <w:w w:val="150"/>
        </w:rPr>
        <w:t xml:space="preserve"> </w:t>
      </w:r>
      <w:r>
        <w:rPr>
          <w:spacing w:val="-5"/>
        </w:rPr>
        <w:t>за</w:t>
      </w:r>
    </w:p>
    <w:p w:rsidR="006E1D4D" w:rsidRDefault="00976A1C">
      <w:pPr>
        <w:pStyle w:val="BodyText"/>
        <w:spacing w:before="3" w:line="232" w:lineRule="auto"/>
        <w:ind w:left="110" w:right="390"/>
        <w:jc w:val="both"/>
      </w:pPr>
      <w:r>
        <w:rPr>
          <w:b/>
          <w:spacing w:val="-2"/>
        </w:rPr>
        <w:t>УЉР</w:t>
      </w:r>
      <w:r>
        <w:rPr>
          <w:b/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Предуслов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квалитативни</w:t>
      </w:r>
      <w:r>
        <w:rPr>
          <w:spacing w:val="-6"/>
        </w:rPr>
        <w:t xml:space="preserve"> </w:t>
      </w:r>
      <w:r>
        <w:rPr>
          <w:spacing w:val="-2"/>
        </w:rPr>
        <w:t>приступ</w:t>
      </w:r>
      <w:r>
        <w:rPr>
          <w:spacing w:val="-6"/>
        </w:rPr>
        <w:t xml:space="preserve"> </w:t>
      </w:r>
      <w:r>
        <w:rPr>
          <w:spacing w:val="-2"/>
        </w:rPr>
        <w:t>пословима</w:t>
      </w:r>
      <w:r>
        <w:rPr>
          <w:spacing w:val="-6"/>
        </w:rPr>
        <w:t xml:space="preserve"> </w:t>
      </w:r>
      <w:r>
        <w:rPr>
          <w:spacing w:val="-2"/>
        </w:rPr>
        <w:t>УЉР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ефи- касно</w:t>
      </w:r>
      <w:r>
        <w:rPr>
          <w:spacing w:val="-3"/>
        </w:rPr>
        <w:t xml:space="preserve"> </w:t>
      </w:r>
      <w:r>
        <w:rPr>
          <w:spacing w:val="-2"/>
        </w:rPr>
        <w:t>праћење</w:t>
      </w:r>
      <w:r>
        <w:rPr>
          <w:spacing w:val="-3"/>
        </w:rPr>
        <w:t xml:space="preserve"> </w:t>
      </w:r>
      <w:r>
        <w:rPr>
          <w:spacing w:val="-2"/>
        </w:rPr>
        <w:t>спровођења</w:t>
      </w:r>
      <w:r>
        <w:rPr>
          <w:spacing w:val="-3"/>
        </w:rPr>
        <w:t xml:space="preserve"> </w:t>
      </w:r>
      <w:r>
        <w:rPr>
          <w:spacing w:val="-2"/>
        </w:rPr>
        <w:t>Закона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државним</w:t>
      </w:r>
      <w:r>
        <w:rPr>
          <w:spacing w:val="-3"/>
        </w:rPr>
        <w:t xml:space="preserve"> </w:t>
      </w:r>
      <w:r>
        <w:rPr>
          <w:spacing w:val="-2"/>
        </w:rPr>
        <w:t>службеницима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 xml:space="preserve">За- </w:t>
      </w:r>
      <w:r>
        <w:t>кона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запосленима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АП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ЈЛС,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свим</w:t>
      </w:r>
      <w:r>
        <w:rPr>
          <w:spacing w:val="-8"/>
        </w:rPr>
        <w:t xml:space="preserve"> </w:t>
      </w:r>
      <w:r>
        <w:t>нивоима,</w:t>
      </w:r>
      <w:r>
        <w:rPr>
          <w:spacing w:val="-9"/>
        </w:rPr>
        <w:t xml:space="preserve"> </w:t>
      </w:r>
      <w:r>
        <w:t>јесте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 xml:space="preserve">успо- </w:t>
      </w:r>
      <w:r>
        <w:rPr>
          <w:spacing w:val="-2"/>
        </w:rPr>
        <w:t>стави</w:t>
      </w:r>
      <w:r>
        <w:rPr>
          <w:spacing w:val="-10"/>
        </w:rPr>
        <w:t xml:space="preserve"> </w:t>
      </w:r>
      <w:r>
        <w:rPr>
          <w:b/>
          <w:spacing w:val="-2"/>
        </w:rPr>
        <w:t>Информациони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систем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управљање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људским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ресурсима</w:t>
      </w:r>
      <w:r>
        <w:rPr>
          <w:spacing w:val="-2"/>
        </w:rPr>
        <w:t xml:space="preserve">. </w:t>
      </w:r>
      <w:r>
        <w:t>Имајући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релевантне</w:t>
      </w:r>
      <w:r>
        <w:rPr>
          <w:spacing w:val="-2"/>
        </w:rPr>
        <w:t xml:space="preserve"> </w:t>
      </w:r>
      <w:r>
        <w:t>документе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указују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потребу да се успостави функционална база података о кадровима, СУК у </w:t>
      </w:r>
      <w:r>
        <w:rPr>
          <w:spacing w:val="-2"/>
        </w:rPr>
        <w:t>сарадњи</w:t>
      </w:r>
      <w:r>
        <w:rPr>
          <w:spacing w:val="-6"/>
        </w:rPr>
        <w:t xml:space="preserve"> </w:t>
      </w:r>
      <w:r>
        <w:rPr>
          <w:spacing w:val="-2"/>
        </w:rPr>
        <w:t>са</w:t>
      </w:r>
      <w:r>
        <w:rPr>
          <w:spacing w:val="-6"/>
        </w:rPr>
        <w:t xml:space="preserve"> </w:t>
      </w:r>
      <w:r>
        <w:rPr>
          <w:spacing w:val="-2"/>
        </w:rPr>
        <w:t>МДУЛС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ИТЕ,</w:t>
      </w:r>
      <w:r>
        <w:rPr>
          <w:spacing w:val="-6"/>
        </w:rPr>
        <w:t xml:space="preserve"> </w:t>
      </w:r>
      <w:r>
        <w:rPr>
          <w:spacing w:val="-2"/>
        </w:rPr>
        <w:t>уз</w:t>
      </w:r>
      <w:r>
        <w:rPr>
          <w:spacing w:val="-6"/>
        </w:rPr>
        <w:t xml:space="preserve"> </w:t>
      </w:r>
      <w:r>
        <w:rPr>
          <w:spacing w:val="-2"/>
        </w:rPr>
        <w:t>подршку</w:t>
      </w:r>
      <w:r>
        <w:rPr>
          <w:spacing w:val="-6"/>
        </w:rPr>
        <w:t xml:space="preserve"> </w:t>
      </w:r>
      <w:r>
        <w:rPr>
          <w:spacing w:val="-2"/>
        </w:rPr>
        <w:t>ЕУ</w:t>
      </w:r>
      <w:r>
        <w:rPr>
          <w:spacing w:val="-6"/>
        </w:rPr>
        <w:t xml:space="preserve"> </w:t>
      </w:r>
      <w:r>
        <w:rPr>
          <w:spacing w:val="-2"/>
        </w:rPr>
        <w:t>пројекта</w:t>
      </w:r>
      <w:r>
        <w:rPr>
          <w:spacing w:val="-6"/>
        </w:rPr>
        <w:t xml:space="preserve"> </w:t>
      </w:r>
      <w:r>
        <w:rPr>
          <w:spacing w:val="-2"/>
        </w:rPr>
        <w:t>Израда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 xml:space="preserve">спро- </w:t>
      </w:r>
      <w:r>
        <w:t>вођење</w:t>
      </w:r>
      <w:r>
        <w:rPr>
          <w:spacing w:val="-12"/>
        </w:rPr>
        <w:t xml:space="preserve"> </w:t>
      </w:r>
      <w:r>
        <w:t>информационог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управљање</w:t>
      </w:r>
      <w:r>
        <w:rPr>
          <w:spacing w:val="-12"/>
        </w:rPr>
        <w:t xml:space="preserve"> </w:t>
      </w:r>
      <w:r>
        <w:t>људским</w:t>
      </w:r>
      <w:r>
        <w:rPr>
          <w:spacing w:val="-11"/>
        </w:rPr>
        <w:t xml:space="preserve"> </w:t>
      </w:r>
      <w:r>
        <w:t>ресурсима (</w:t>
      </w:r>
      <w:r>
        <w:rPr>
          <w:i/>
        </w:rPr>
        <w:t>Design</w:t>
      </w:r>
      <w:r>
        <w:rPr>
          <w:i/>
          <w:spacing w:val="-12"/>
        </w:rPr>
        <w:t xml:space="preserve"> </w:t>
      </w:r>
      <w:r>
        <w:rPr>
          <w:i/>
        </w:rPr>
        <w:t>and</w:t>
      </w:r>
      <w:r>
        <w:rPr>
          <w:i/>
          <w:spacing w:val="-11"/>
        </w:rPr>
        <w:t xml:space="preserve"> </w:t>
      </w:r>
      <w:r>
        <w:rPr>
          <w:i/>
        </w:rPr>
        <w:t>implementation</w:t>
      </w:r>
      <w:r>
        <w:rPr>
          <w:i/>
          <w:spacing w:val="-11"/>
        </w:rPr>
        <w:t xml:space="preserve"> </w:t>
      </w:r>
      <w:r>
        <w:rPr>
          <w:i/>
        </w:rPr>
        <w:t>of</w:t>
      </w:r>
      <w:r>
        <w:rPr>
          <w:i/>
          <w:spacing w:val="-11"/>
        </w:rPr>
        <w:t xml:space="preserve"> </w:t>
      </w:r>
      <w:r>
        <w:rPr>
          <w:i/>
        </w:rPr>
        <w:t>HRMIS</w:t>
      </w:r>
      <w:r>
        <w:rPr>
          <w:i/>
          <w:spacing w:val="-12"/>
        </w:rPr>
        <w:t xml:space="preserve"> </w:t>
      </w:r>
      <w:r>
        <w:rPr>
          <w:i/>
        </w:rPr>
        <w:t>for</w:t>
      </w:r>
      <w:r>
        <w:rPr>
          <w:i/>
          <w:spacing w:val="-11"/>
        </w:rPr>
        <w:t xml:space="preserve"> </w:t>
      </w:r>
      <w:r>
        <w:rPr>
          <w:i/>
        </w:rPr>
        <w:t>civil</w:t>
      </w:r>
      <w:r>
        <w:rPr>
          <w:i/>
          <w:spacing w:val="-11"/>
        </w:rPr>
        <w:t xml:space="preserve"> </w:t>
      </w:r>
      <w:r>
        <w:rPr>
          <w:i/>
        </w:rPr>
        <w:t>servants</w:t>
      </w:r>
      <w:r>
        <w:t>),</w:t>
      </w:r>
      <w:r>
        <w:rPr>
          <w:spacing w:val="-11"/>
        </w:rPr>
        <w:t xml:space="preserve"> </w:t>
      </w:r>
      <w:r>
        <w:t>од</w:t>
      </w:r>
      <w:r>
        <w:rPr>
          <w:spacing w:val="-12"/>
        </w:rPr>
        <w:t xml:space="preserve"> </w:t>
      </w:r>
      <w:r>
        <w:t>децембра 2019.</w:t>
      </w:r>
      <w:r>
        <w:rPr>
          <w:spacing w:val="-2"/>
        </w:rPr>
        <w:t xml:space="preserve"> </w:t>
      </w:r>
      <w:r>
        <w:t>године</w:t>
      </w:r>
      <w:r>
        <w:rPr>
          <w:spacing w:val="-2"/>
        </w:rPr>
        <w:t xml:space="preserve"> </w:t>
      </w:r>
      <w:r>
        <w:t>развија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успоставља</w:t>
      </w:r>
      <w:r>
        <w:rPr>
          <w:spacing w:val="-2"/>
        </w:rPr>
        <w:t xml:space="preserve"> </w:t>
      </w:r>
      <w:r>
        <w:t>Информациони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како</w:t>
      </w:r>
      <w:r>
        <w:rPr>
          <w:spacing w:val="-2"/>
        </w:rPr>
        <w:t xml:space="preserve"> </w:t>
      </w:r>
      <w:r>
        <w:t>би био</w:t>
      </w:r>
      <w:r>
        <w:rPr>
          <w:spacing w:val="-5"/>
        </w:rPr>
        <w:t xml:space="preserve"> </w:t>
      </w:r>
      <w:r>
        <w:t>оперативан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првој</w:t>
      </w:r>
      <w:r>
        <w:rPr>
          <w:spacing w:val="-5"/>
        </w:rPr>
        <w:t xml:space="preserve"> </w:t>
      </w:r>
      <w:r>
        <w:t>половини</w:t>
      </w:r>
      <w:r>
        <w:rPr>
          <w:spacing w:val="-5"/>
        </w:rPr>
        <w:t xml:space="preserve"> </w:t>
      </w:r>
      <w:r>
        <w:t>2021.</w:t>
      </w:r>
      <w:r>
        <w:rPr>
          <w:spacing w:val="-5"/>
        </w:rPr>
        <w:t xml:space="preserve"> </w:t>
      </w:r>
      <w:r>
        <w:t>године.</w:t>
      </w:r>
      <w:r>
        <w:rPr>
          <w:spacing w:val="-5"/>
        </w:rPr>
        <w:t xml:space="preserve"> </w:t>
      </w:r>
      <w:r>
        <w:t>Циљ</w:t>
      </w:r>
      <w:r>
        <w:rPr>
          <w:spacing w:val="-5"/>
        </w:rPr>
        <w:t xml:space="preserve"> </w:t>
      </w:r>
      <w:r>
        <w:t>тог</w:t>
      </w:r>
      <w:r>
        <w:rPr>
          <w:spacing w:val="-5"/>
        </w:rPr>
        <w:t xml:space="preserve"> </w:t>
      </w:r>
      <w:r>
        <w:t>информа- ционог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успостави</w:t>
      </w:r>
      <w:r>
        <w:rPr>
          <w:spacing w:val="-3"/>
        </w:rPr>
        <w:t xml:space="preserve"> </w:t>
      </w:r>
      <w:r>
        <w:t>комуникација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вођењу</w:t>
      </w:r>
      <w:r>
        <w:rPr>
          <w:spacing w:val="-3"/>
        </w:rPr>
        <w:t xml:space="preserve"> </w:t>
      </w:r>
      <w:r>
        <w:t>евиден- ције свих запослених у државним органима и органима АП и ЈЛС 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успоставила</w:t>
      </w:r>
      <w:r>
        <w:rPr>
          <w:spacing w:val="-3"/>
        </w:rPr>
        <w:t xml:space="preserve"> </w:t>
      </w:r>
      <w:r>
        <w:t>евиденција</w:t>
      </w:r>
      <w:r>
        <w:rPr>
          <w:spacing w:val="-3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водили</w:t>
      </w:r>
      <w:r>
        <w:rPr>
          <w:spacing w:val="-3"/>
        </w:rPr>
        <w:t xml:space="preserve"> </w:t>
      </w:r>
      <w:r>
        <w:t>други</w:t>
      </w:r>
      <w:r>
        <w:rPr>
          <w:spacing w:val="-3"/>
        </w:rPr>
        <w:t xml:space="preserve"> </w:t>
      </w:r>
      <w:r>
        <w:t>по- даци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запосленима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органима</w:t>
      </w:r>
      <w:r>
        <w:rPr>
          <w:spacing w:val="-12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функцији</w:t>
      </w:r>
      <w:r>
        <w:rPr>
          <w:spacing w:val="-12"/>
        </w:rPr>
        <w:t xml:space="preserve"> </w:t>
      </w:r>
      <w:r>
        <w:t>УЉР.</w:t>
      </w:r>
      <w:r>
        <w:rPr>
          <w:spacing w:val="-11"/>
        </w:rPr>
        <w:t xml:space="preserve"> </w:t>
      </w:r>
      <w:r>
        <w:t>Даља</w:t>
      </w:r>
      <w:r>
        <w:rPr>
          <w:spacing w:val="-11"/>
        </w:rPr>
        <w:t xml:space="preserve"> </w:t>
      </w:r>
      <w:r>
        <w:t xml:space="preserve">реа- </w:t>
      </w:r>
      <w:r>
        <w:rPr>
          <w:spacing w:val="-2"/>
        </w:rPr>
        <w:t>лизација</w:t>
      </w:r>
      <w:r>
        <w:rPr>
          <w:spacing w:val="-9"/>
        </w:rPr>
        <w:t xml:space="preserve"> </w:t>
      </w:r>
      <w:r>
        <w:rPr>
          <w:spacing w:val="-2"/>
        </w:rPr>
        <w:t>пројекта</w:t>
      </w:r>
      <w:r>
        <w:rPr>
          <w:spacing w:val="-9"/>
        </w:rPr>
        <w:t xml:space="preserve"> </w:t>
      </w:r>
      <w:r>
        <w:rPr>
          <w:spacing w:val="-2"/>
        </w:rPr>
        <w:t>захтеваће</w:t>
      </w:r>
      <w:r>
        <w:rPr>
          <w:spacing w:val="-9"/>
        </w:rPr>
        <w:t xml:space="preserve"> </w:t>
      </w:r>
      <w:r>
        <w:rPr>
          <w:spacing w:val="-2"/>
        </w:rPr>
        <w:t>да</w:t>
      </w:r>
      <w:r>
        <w:rPr>
          <w:spacing w:val="-8"/>
        </w:rPr>
        <w:t xml:space="preserve"> </w:t>
      </w:r>
      <w:r>
        <w:rPr>
          <w:spacing w:val="-2"/>
        </w:rPr>
        <w:t>се</w:t>
      </w:r>
      <w:r>
        <w:rPr>
          <w:spacing w:val="-9"/>
        </w:rPr>
        <w:t xml:space="preserve"> </w:t>
      </w:r>
      <w:r>
        <w:rPr>
          <w:spacing w:val="-2"/>
        </w:rPr>
        <w:t>измени</w:t>
      </w:r>
      <w:r>
        <w:rPr>
          <w:spacing w:val="-9"/>
        </w:rPr>
        <w:t xml:space="preserve"> </w:t>
      </w:r>
      <w:r>
        <w:rPr>
          <w:spacing w:val="-2"/>
        </w:rPr>
        <w:t>Закон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држ</w:t>
      </w:r>
      <w:r>
        <w:rPr>
          <w:spacing w:val="-2"/>
        </w:rPr>
        <w:t>авним</w:t>
      </w:r>
      <w:r>
        <w:rPr>
          <w:spacing w:val="-9"/>
        </w:rPr>
        <w:t xml:space="preserve"> </w:t>
      </w:r>
      <w:r>
        <w:rPr>
          <w:spacing w:val="-2"/>
        </w:rPr>
        <w:t>службе- ницима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делу</w:t>
      </w:r>
      <w:r>
        <w:rPr>
          <w:spacing w:val="-4"/>
        </w:rPr>
        <w:t xml:space="preserve"> </w:t>
      </w:r>
      <w:r>
        <w:rPr>
          <w:spacing w:val="-2"/>
        </w:rPr>
        <w:t>који</w:t>
      </w:r>
      <w:r>
        <w:rPr>
          <w:spacing w:val="-4"/>
        </w:rPr>
        <w:t xml:space="preserve"> </w:t>
      </w:r>
      <w:r>
        <w:rPr>
          <w:spacing w:val="-2"/>
        </w:rPr>
        <w:t>се</w:t>
      </w:r>
      <w:r>
        <w:rPr>
          <w:spacing w:val="-4"/>
        </w:rPr>
        <w:t xml:space="preserve"> </w:t>
      </w:r>
      <w:r>
        <w:rPr>
          <w:spacing w:val="-2"/>
        </w:rPr>
        <w:t>односи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садржину</w:t>
      </w:r>
      <w:r>
        <w:rPr>
          <w:spacing w:val="-4"/>
        </w:rPr>
        <w:t xml:space="preserve"> </w:t>
      </w:r>
      <w:r>
        <w:rPr>
          <w:spacing w:val="-2"/>
        </w:rPr>
        <w:t>информационог</w:t>
      </w:r>
      <w:r>
        <w:rPr>
          <w:spacing w:val="-4"/>
        </w:rPr>
        <w:t xml:space="preserve"> </w:t>
      </w:r>
      <w:r>
        <w:rPr>
          <w:spacing w:val="-2"/>
        </w:rPr>
        <w:t xml:space="preserve">система </w:t>
      </w:r>
      <w:r>
        <w:t>и</w:t>
      </w:r>
      <w:r>
        <w:rPr>
          <w:spacing w:val="-6"/>
        </w:rPr>
        <w:t xml:space="preserve"> </w:t>
      </w:r>
      <w:r>
        <w:t>припрему</w:t>
      </w:r>
      <w:r>
        <w:rPr>
          <w:spacing w:val="-6"/>
        </w:rPr>
        <w:t xml:space="preserve"> </w:t>
      </w:r>
      <w:r>
        <w:t>подзаконског</w:t>
      </w:r>
      <w:r>
        <w:rPr>
          <w:spacing w:val="-6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којим</w:t>
      </w:r>
      <w:r>
        <w:rPr>
          <w:spacing w:val="-6"/>
        </w:rPr>
        <w:t xml:space="preserve"> </w:t>
      </w:r>
      <w:r>
        <w:t>ће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ближе</w:t>
      </w:r>
      <w:r>
        <w:rPr>
          <w:spacing w:val="-6"/>
        </w:rPr>
        <w:t xml:space="preserve"> </w:t>
      </w:r>
      <w:r>
        <w:t>уредити</w:t>
      </w:r>
      <w:r>
        <w:rPr>
          <w:spacing w:val="-6"/>
        </w:rPr>
        <w:t xml:space="preserve"> </w:t>
      </w:r>
      <w:r>
        <w:t>детаљна садржина тог система и његово функционисање.</w:t>
      </w:r>
    </w:p>
    <w:p w:rsidR="006E1D4D" w:rsidRDefault="00976A1C">
      <w:pPr>
        <w:pStyle w:val="BodyText"/>
        <w:spacing w:before="19" w:line="232" w:lineRule="auto"/>
        <w:ind w:left="110" w:right="391" w:firstLine="396"/>
        <w:jc w:val="both"/>
      </w:pPr>
      <w:r>
        <w:t>Новим информационим системом ће се сви процеси и пода- ци који се односе на људске ресурсе објединити у један систем, пословни</w:t>
      </w:r>
      <w:r>
        <w:rPr>
          <w:spacing w:val="-2"/>
        </w:rPr>
        <w:t xml:space="preserve"> </w:t>
      </w:r>
      <w:r>
        <w:t>процеси</w:t>
      </w:r>
      <w:r>
        <w:rPr>
          <w:spacing w:val="-2"/>
        </w:rPr>
        <w:t xml:space="preserve"> </w:t>
      </w:r>
      <w:r>
        <w:t>аутоматизовати,</w:t>
      </w:r>
      <w:r>
        <w:rPr>
          <w:spacing w:val="-2"/>
        </w:rPr>
        <w:t xml:space="preserve"> </w:t>
      </w:r>
      <w:r>
        <w:t>подаци</w:t>
      </w:r>
      <w:r>
        <w:rPr>
          <w:spacing w:val="-2"/>
        </w:rPr>
        <w:t xml:space="preserve"> </w:t>
      </w:r>
      <w:r>
        <w:t>начинити</w:t>
      </w:r>
      <w:r>
        <w:rPr>
          <w:spacing w:val="-2"/>
        </w:rPr>
        <w:t xml:space="preserve"> </w:t>
      </w:r>
      <w:r>
        <w:t>доступним</w:t>
      </w:r>
      <w:r>
        <w:rPr>
          <w:spacing w:val="-2"/>
        </w:rPr>
        <w:t xml:space="preserve"> </w:t>
      </w:r>
      <w:r>
        <w:t>у електронској форми, а пословна правила преточити у апликатив- ну подршку, што</w:t>
      </w:r>
      <w:r>
        <w:t xml:space="preserve"> ће умногоме олакшати рад како СУК-а, тако и службеницима у кадровским службама, а подаци ће бити транс- парентни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саме</w:t>
      </w:r>
      <w:r>
        <w:rPr>
          <w:spacing w:val="47"/>
        </w:rPr>
        <w:t xml:space="preserve"> </w:t>
      </w:r>
      <w:r>
        <w:t>запослене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државне</w:t>
      </w:r>
      <w:r>
        <w:rPr>
          <w:spacing w:val="47"/>
        </w:rPr>
        <w:t xml:space="preserve"> </w:t>
      </w:r>
      <w:r>
        <w:t>органе.</w:t>
      </w:r>
      <w:r>
        <w:rPr>
          <w:spacing w:val="47"/>
        </w:rPr>
        <w:t xml:space="preserve"> </w:t>
      </w:r>
      <w:r>
        <w:rPr>
          <w:spacing w:val="-2"/>
        </w:rPr>
        <w:t>Предност</w:t>
      </w:r>
    </w:p>
    <w:p w:rsidR="006E1D4D" w:rsidRDefault="00976A1C">
      <w:pPr>
        <w:spacing w:before="2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1"/>
          <w:tab w:val="left" w:pos="393"/>
        </w:tabs>
        <w:spacing w:before="1"/>
        <w:ind w:left="393" w:right="391"/>
        <w:jc w:val="left"/>
        <w:rPr>
          <w:sz w:val="14"/>
        </w:rPr>
      </w:pPr>
      <w:r>
        <w:rPr>
          <w:sz w:val="14"/>
        </w:rPr>
        <w:t>Анализа</w:t>
      </w:r>
      <w:r>
        <w:rPr>
          <w:spacing w:val="19"/>
          <w:sz w:val="14"/>
        </w:rPr>
        <w:t xml:space="preserve"> </w:t>
      </w:r>
      <w:r>
        <w:rPr>
          <w:sz w:val="14"/>
        </w:rPr>
        <w:t>„Јачање</w:t>
      </w:r>
      <w:r>
        <w:rPr>
          <w:spacing w:val="19"/>
          <w:sz w:val="14"/>
        </w:rPr>
        <w:t xml:space="preserve"> </w:t>
      </w:r>
      <w:r>
        <w:rPr>
          <w:sz w:val="14"/>
        </w:rPr>
        <w:t>капацитета</w:t>
      </w:r>
      <w:r>
        <w:rPr>
          <w:spacing w:val="19"/>
          <w:sz w:val="14"/>
        </w:rPr>
        <w:t xml:space="preserve"> </w:t>
      </w:r>
      <w:r>
        <w:rPr>
          <w:sz w:val="14"/>
        </w:rPr>
        <w:t>јединица</w:t>
      </w:r>
      <w:r>
        <w:rPr>
          <w:spacing w:val="19"/>
          <w:sz w:val="14"/>
        </w:rPr>
        <w:t xml:space="preserve"> </w:t>
      </w:r>
      <w:r>
        <w:rPr>
          <w:sz w:val="14"/>
        </w:rPr>
        <w:t>за</w:t>
      </w:r>
      <w:r>
        <w:rPr>
          <w:spacing w:val="19"/>
          <w:sz w:val="14"/>
        </w:rPr>
        <w:t xml:space="preserve"> </w:t>
      </w:r>
      <w:r>
        <w:rPr>
          <w:sz w:val="14"/>
        </w:rPr>
        <w:t>кадрове</w:t>
      </w:r>
      <w:r>
        <w:rPr>
          <w:spacing w:val="19"/>
          <w:sz w:val="14"/>
        </w:rPr>
        <w:t xml:space="preserve"> </w:t>
      </w:r>
      <w:r>
        <w:rPr>
          <w:sz w:val="14"/>
        </w:rPr>
        <w:t>у</w:t>
      </w:r>
      <w:r>
        <w:rPr>
          <w:spacing w:val="19"/>
          <w:sz w:val="14"/>
        </w:rPr>
        <w:t xml:space="preserve"> </w:t>
      </w:r>
      <w:r>
        <w:rPr>
          <w:sz w:val="14"/>
        </w:rPr>
        <w:t>органима</w:t>
      </w:r>
      <w:r>
        <w:rPr>
          <w:spacing w:val="19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19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Републике Србије”– подршка ГИЗ.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3D2B7" id="Graphic 45" o:spid="_x0000_s1026" style="position:absolute;margin-left:318.9pt;margin-top:12.75pt;width:.1pt;height:738.5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g0r+fy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успостављања</w:t>
      </w:r>
      <w:r>
        <w:rPr>
          <w:spacing w:val="-8"/>
        </w:rPr>
        <w:t xml:space="preserve"> </w:t>
      </w:r>
      <w:r>
        <w:t>информационог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аутоматизова- ти УЉР, што ће помоћи да УЉР буде ефикасније и да се ресурси усмере на стратешка питања.</w:t>
      </w:r>
    </w:p>
    <w:p w:rsidR="006E1D4D" w:rsidRDefault="00976A1C">
      <w:pPr>
        <w:pStyle w:val="BodyText"/>
        <w:spacing w:before="1" w:line="230" w:lineRule="auto"/>
        <w:ind w:left="393" w:firstLine="397"/>
        <w:jc w:val="both"/>
      </w:pPr>
      <w:r>
        <w:t>Анализа стања у вези с кадровским јединица</w:t>
      </w:r>
      <w:r>
        <w:rPr>
          <w:vertAlign w:val="superscript"/>
        </w:rPr>
        <w:t>118</w:t>
      </w:r>
      <w:r>
        <w:t xml:space="preserve"> показују да</w:t>
      </w:r>
      <w:r>
        <w:rPr>
          <w:spacing w:val="40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уобичајено</w:t>
      </w:r>
      <w:r>
        <w:rPr>
          <w:spacing w:val="-2"/>
        </w:rPr>
        <w:t xml:space="preserve"> </w:t>
      </w:r>
      <w:r>
        <w:t>организационо</w:t>
      </w:r>
      <w:r>
        <w:rPr>
          <w:spacing w:val="-2"/>
        </w:rPr>
        <w:t xml:space="preserve"> </w:t>
      </w:r>
      <w:r>
        <w:t>решење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rPr>
          <w:b/>
        </w:rPr>
        <w:t>јединица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кадрове</w:t>
      </w:r>
      <w:r>
        <w:rPr>
          <w:b/>
          <w:spacing w:val="-2"/>
        </w:rPr>
        <w:t xml:space="preserve"> </w:t>
      </w:r>
      <w:r>
        <w:rPr>
          <w:b/>
        </w:rPr>
        <w:t xml:space="preserve">у органу смештена унутар Секретаријата, </w:t>
      </w:r>
      <w:r>
        <w:t>и то најчешће у окви- ру јединице за опште, правне и кадровске послове, да у највећем броју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руководилац</w:t>
      </w:r>
      <w:r>
        <w:rPr>
          <w:spacing w:val="-2"/>
        </w:rPr>
        <w:t xml:space="preserve"> </w:t>
      </w:r>
      <w:r>
        <w:t>јединице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кадрове</w:t>
      </w:r>
      <w:r>
        <w:rPr>
          <w:spacing w:val="-2"/>
        </w:rPr>
        <w:t xml:space="preserve"> </w:t>
      </w:r>
      <w:r>
        <w:t>обавља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</w:t>
      </w:r>
      <w:r>
        <w:t>уге</w:t>
      </w:r>
      <w:r>
        <w:rPr>
          <w:spacing w:val="-2"/>
        </w:rPr>
        <w:t xml:space="preserve"> </w:t>
      </w:r>
      <w:r>
        <w:t>по- слове,</w:t>
      </w:r>
      <w:r>
        <w:rPr>
          <w:spacing w:val="-12"/>
        </w:rPr>
        <w:t xml:space="preserve"> </w:t>
      </w:r>
      <w:r>
        <w:t>ван</w:t>
      </w:r>
      <w:r>
        <w:rPr>
          <w:spacing w:val="-11"/>
        </w:rPr>
        <w:t xml:space="preserve"> </w:t>
      </w:r>
      <w:r>
        <w:t>делокруга</w:t>
      </w:r>
      <w:r>
        <w:rPr>
          <w:spacing w:val="-11"/>
        </w:rPr>
        <w:t xml:space="preserve"> </w:t>
      </w:r>
      <w:r>
        <w:t>функције</w:t>
      </w:r>
      <w:r>
        <w:rPr>
          <w:spacing w:val="-11"/>
        </w:rPr>
        <w:t xml:space="preserve"> </w:t>
      </w:r>
      <w:r>
        <w:t>УЉР-а,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послови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УЉР-а се своде на административне послове.</w:t>
      </w:r>
      <w:r>
        <w:rPr>
          <w:spacing w:val="-1"/>
        </w:rPr>
        <w:t xml:space="preserve"> </w:t>
      </w:r>
      <w:r>
        <w:rPr>
          <w:b/>
        </w:rPr>
        <w:t xml:space="preserve">Структура запослених на </w:t>
      </w:r>
      <w:r>
        <w:rPr>
          <w:b/>
          <w:spacing w:val="-2"/>
        </w:rPr>
        <w:t>кадровским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пословима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указује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доминирају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правници</w:t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док</w:t>
      </w:r>
      <w:r>
        <w:rPr>
          <w:spacing w:val="-9"/>
        </w:rPr>
        <w:t xml:space="preserve"> </w:t>
      </w:r>
      <w:r>
        <w:rPr>
          <w:spacing w:val="-2"/>
        </w:rPr>
        <w:t xml:space="preserve">не- </w:t>
      </w:r>
      <w:r>
        <w:t>достају</w:t>
      </w:r>
      <w:r>
        <w:rPr>
          <w:spacing w:val="-9"/>
        </w:rPr>
        <w:t xml:space="preserve"> </w:t>
      </w:r>
      <w:r>
        <w:t>стручњаци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друштвених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хуманистичких</w:t>
      </w:r>
      <w:r>
        <w:rPr>
          <w:spacing w:val="-9"/>
        </w:rPr>
        <w:t xml:space="preserve"> </w:t>
      </w:r>
      <w:r>
        <w:t>профила. У</w:t>
      </w:r>
      <w:r>
        <w:rPr>
          <w:spacing w:val="-4"/>
        </w:rPr>
        <w:t xml:space="preserve"> </w:t>
      </w:r>
      <w:r>
        <w:t>више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стратешко</w:t>
      </w:r>
      <w:r>
        <w:rPr>
          <w:spacing w:val="-4"/>
        </w:rPr>
        <w:t xml:space="preserve"> </w:t>
      </w:r>
      <w:r>
        <w:t>планирање</w:t>
      </w:r>
      <w:r>
        <w:rPr>
          <w:spacing w:val="-4"/>
        </w:rPr>
        <w:t xml:space="preserve"> </w:t>
      </w:r>
      <w:r>
        <w:t>УЉР-а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ба- </w:t>
      </w:r>
      <w:r>
        <w:rPr>
          <w:spacing w:val="-2"/>
        </w:rPr>
        <w:t>зичном</w:t>
      </w:r>
      <w:r>
        <w:rPr>
          <w:spacing w:val="-10"/>
        </w:rPr>
        <w:t xml:space="preserve"> </w:t>
      </w:r>
      <w:r>
        <w:rPr>
          <w:spacing w:val="-2"/>
        </w:rPr>
        <w:t>нивоу</w:t>
      </w:r>
      <w:r>
        <w:rPr>
          <w:spacing w:val="-9"/>
        </w:rPr>
        <w:t xml:space="preserve"> </w:t>
      </w:r>
      <w:r>
        <w:rPr>
          <w:spacing w:val="-2"/>
        </w:rPr>
        <w:t>развоја</w:t>
      </w:r>
      <w:r>
        <w:rPr>
          <w:spacing w:val="-9"/>
        </w:rPr>
        <w:t xml:space="preserve"> </w:t>
      </w:r>
      <w:r>
        <w:rPr>
          <w:spacing w:val="-2"/>
        </w:rPr>
        <w:t>(састоји</w:t>
      </w:r>
      <w:r>
        <w:rPr>
          <w:spacing w:val="-9"/>
        </w:rPr>
        <w:t xml:space="preserve"> </w:t>
      </w:r>
      <w:r>
        <w:rPr>
          <w:spacing w:val="-2"/>
        </w:rPr>
        <w:t>се</w:t>
      </w:r>
      <w:r>
        <w:rPr>
          <w:spacing w:val="-10"/>
        </w:rPr>
        <w:t xml:space="preserve"> </w:t>
      </w:r>
      <w:r>
        <w:rPr>
          <w:spacing w:val="-2"/>
        </w:rPr>
        <w:t>од</w:t>
      </w:r>
      <w:r>
        <w:rPr>
          <w:spacing w:val="-9"/>
        </w:rPr>
        <w:t xml:space="preserve"> </w:t>
      </w:r>
      <w:r>
        <w:rPr>
          <w:spacing w:val="-2"/>
        </w:rPr>
        <w:t>мањег</w:t>
      </w:r>
      <w:r>
        <w:rPr>
          <w:spacing w:val="-9"/>
        </w:rPr>
        <w:t xml:space="preserve"> </w:t>
      </w:r>
      <w:r>
        <w:rPr>
          <w:spacing w:val="-2"/>
        </w:rPr>
        <w:t>броја</w:t>
      </w:r>
      <w:r>
        <w:rPr>
          <w:spacing w:val="-9"/>
        </w:rPr>
        <w:t xml:space="preserve"> </w:t>
      </w:r>
      <w:r>
        <w:rPr>
          <w:spacing w:val="-2"/>
        </w:rPr>
        <w:t>циљева</w:t>
      </w:r>
      <w:r>
        <w:rPr>
          <w:spacing w:val="-10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уопште нема</w:t>
      </w:r>
      <w:r>
        <w:rPr>
          <w:spacing w:val="-4"/>
        </w:rPr>
        <w:t xml:space="preserve"> </w:t>
      </w:r>
      <w:r>
        <w:rPr>
          <w:spacing w:val="-2"/>
        </w:rPr>
        <w:t>циљеве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вези</w:t>
      </w:r>
      <w:r>
        <w:rPr>
          <w:spacing w:val="-4"/>
        </w:rPr>
        <w:t xml:space="preserve"> </w:t>
      </w:r>
      <w:r>
        <w:rPr>
          <w:spacing w:val="-2"/>
        </w:rPr>
        <w:t>са</w:t>
      </w:r>
      <w:r>
        <w:rPr>
          <w:spacing w:val="-4"/>
        </w:rPr>
        <w:t xml:space="preserve"> </w:t>
      </w:r>
      <w:r>
        <w:rPr>
          <w:spacing w:val="-2"/>
        </w:rPr>
        <w:t>УЉР-ом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стратегији</w:t>
      </w:r>
      <w:r>
        <w:rPr>
          <w:spacing w:val="-4"/>
        </w:rPr>
        <w:t xml:space="preserve"> </w:t>
      </w:r>
      <w:r>
        <w:rPr>
          <w:spacing w:val="-2"/>
        </w:rPr>
        <w:t>организације).</w:t>
      </w:r>
      <w:r>
        <w:rPr>
          <w:spacing w:val="-4"/>
        </w:rPr>
        <w:t xml:space="preserve"> </w:t>
      </w:r>
      <w:r>
        <w:rPr>
          <w:b/>
          <w:spacing w:val="-2"/>
        </w:rPr>
        <w:t>Једини- це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кадрове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ретко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израђују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сопствене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планове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обуке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спрово- </w:t>
      </w:r>
      <w:r>
        <w:rPr>
          <w:b/>
        </w:rPr>
        <w:t>де</w:t>
      </w:r>
      <w:r>
        <w:rPr>
          <w:b/>
          <w:spacing w:val="-12"/>
        </w:rPr>
        <w:t xml:space="preserve"> </w:t>
      </w:r>
      <w:r>
        <w:rPr>
          <w:b/>
        </w:rPr>
        <w:t>их</w:t>
      </w:r>
      <w:r>
        <w:t>,</w:t>
      </w:r>
      <w:r>
        <w:rPr>
          <w:spacing w:val="-11"/>
        </w:rPr>
        <w:t xml:space="preserve"> </w:t>
      </w:r>
      <w:r>
        <w:t>док</w:t>
      </w:r>
      <w:r>
        <w:rPr>
          <w:spacing w:val="-11"/>
        </w:rPr>
        <w:t xml:space="preserve"> </w:t>
      </w:r>
      <w:r>
        <w:t>само</w:t>
      </w:r>
      <w:r>
        <w:rPr>
          <w:spacing w:val="-11"/>
        </w:rPr>
        <w:t xml:space="preserve"> </w:t>
      </w:r>
      <w:r>
        <w:t>органи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бројем</w:t>
      </w:r>
      <w:r>
        <w:rPr>
          <w:spacing w:val="-11"/>
        </w:rPr>
        <w:t xml:space="preserve"> </w:t>
      </w:r>
      <w:r>
        <w:t>запослених</w:t>
      </w:r>
      <w:r>
        <w:rPr>
          <w:spacing w:val="-12"/>
        </w:rPr>
        <w:t xml:space="preserve"> </w:t>
      </w:r>
      <w:r>
        <w:t>поседују</w:t>
      </w:r>
      <w:r>
        <w:rPr>
          <w:spacing w:val="-11"/>
        </w:rPr>
        <w:t xml:space="preserve"> </w:t>
      </w:r>
      <w:r>
        <w:t>соп- ствене</w:t>
      </w:r>
      <w:r>
        <w:rPr>
          <w:spacing w:val="-3"/>
        </w:rPr>
        <w:t xml:space="preserve"> </w:t>
      </w:r>
      <w:r>
        <w:t>капацитете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обуку,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користе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организацију</w:t>
      </w:r>
      <w:r>
        <w:rPr>
          <w:spacing w:val="-3"/>
        </w:rPr>
        <w:t xml:space="preserve"> </w:t>
      </w:r>
      <w:r>
        <w:t>обуке запослених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специфичним</w:t>
      </w:r>
      <w:r>
        <w:rPr>
          <w:spacing w:val="-11"/>
        </w:rPr>
        <w:t xml:space="preserve"> </w:t>
      </w:r>
      <w:r>
        <w:t>секторским</w:t>
      </w:r>
      <w:r>
        <w:rPr>
          <w:spacing w:val="-11"/>
        </w:rPr>
        <w:t xml:space="preserve"> </w:t>
      </w:r>
      <w:r>
        <w:t>питањима.</w:t>
      </w:r>
      <w:r>
        <w:rPr>
          <w:spacing w:val="-12"/>
        </w:rPr>
        <w:t xml:space="preserve"> </w:t>
      </w:r>
      <w:r>
        <w:t>Општа</w:t>
      </w:r>
      <w:r>
        <w:rPr>
          <w:spacing w:val="-11"/>
        </w:rPr>
        <w:t xml:space="preserve"> </w:t>
      </w:r>
      <w:r>
        <w:t xml:space="preserve">процена је да је сарадња између централних тела за УЉР, првенствено са- </w:t>
      </w:r>
      <w:r>
        <w:t>радња</w:t>
      </w:r>
      <w:r>
        <w:rPr>
          <w:spacing w:val="-6"/>
        </w:rPr>
        <w:t xml:space="preserve"> </w:t>
      </w:r>
      <w:r>
        <w:t>између</w:t>
      </w:r>
      <w:r>
        <w:rPr>
          <w:spacing w:val="-6"/>
        </w:rPr>
        <w:t xml:space="preserve"> </w:t>
      </w:r>
      <w:r>
        <w:t>СУК-а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јединица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кадрове</w:t>
      </w:r>
      <w:r>
        <w:rPr>
          <w:spacing w:val="-6"/>
        </w:rPr>
        <w:t xml:space="preserve"> </w:t>
      </w:r>
      <w:r>
        <w:t>добра,</w:t>
      </w:r>
      <w:r>
        <w:rPr>
          <w:spacing w:val="-6"/>
        </w:rPr>
        <w:t xml:space="preserve"> </w:t>
      </w:r>
      <w:r>
        <w:t>међутим,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по- </w:t>
      </w:r>
      <w:r>
        <w:rPr>
          <w:spacing w:val="-2"/>
        </w:rPr>
        <w:t>стоје</w:t>
      </w:r>
      <w:r>
        <w:rPr>
          <w:spacing w:val="-7"/>
        </w:rPr>
        <w:t xml:space="preserve"> </w:t>
      </w:r>
      <w:r>
        <w:rPr>
          <w:spacing w:val="-2"/>
        </w:rPr>
        <w:t>редовни</w:t>
      </w:r>
      <w:r>
        <w:rPr>
          <w:spacing w:val="-7"/>
        </w:rPr>
        <w:t xml:space="preserve"> </w:t>
      </w:r>
      <w:r>
        <w:rPr>
          <w:spacing w:val="-2"/>
        </w:rPr>
        <w:t>састанци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којима</w:t>
      </w:r>
      <w:r>
        <w:rPr>
          <w:spacing w:val="-7"/>
        </w:rPr>
        <w:t xml:space="preserve"> </w:t>
      </w:r>
      <w:r>
        <w:rPr>
          <w:spacing w:val="-2"/>
        </w:rPr>
        <w:t>би</w:t>
      </w:r>
      <w:r>
        <w:rPr>
          <w:spacing w:val="-7"/>
        </w:rPr>
        <w:t xml:space="preserve"> </w:t>
      </w:r>
      <w:r>
        <w:rPr>
          <w:spacing w:val="-2"/>
        </w:rPr>
        <w:t>оне</w:t>
      </w:r>
      <w:r>
        <w:rPr>
          <w:spacing w:val="-7"/>
        </w:rPr>
        <w:t xml:space="preserve"> </w:t>
      </w:r>
      <w:r>
        <w:rPr>
          <w:spacing w:val="-2"/>
        </w:rPr>
        <w:t>могле</w:t>
      </w:r>
      <w:r>
        <w:rPr>
          <w:spacing w:val="-7"/>
        </w:rPr>
        <w:t xml:space="preserve"> </w:t>
      </w:r>
      <w:r>
        <w:rPr>
          <w:spacing w:val="-2"/>
        </w:rPr>
        <w:t>да</w:t>
      </w:r>
      <w:r>
        <w:rPr>
          <w:spacing w:val="-7"/>
        </w:rPr>
        <w:t xml:space="preserve"> </w:t>
      </w:r>
      <w:r>
        <w:rPr>
          <w:spacing w:val="-2"/>
        </w:rPr>
        <w:t>представе</w:t>
      </w:r>
      <w:r>
        <w:rPr>
          <w:spacing w:val="-7"/>
        </w:rPr>
        <w:t xml:space="preserve"> </w:t>
      </w:r>
      <w:r>
        <w:rPr>
          <w:spacing w:val="-2"/>
        </w:rPr>
        <w:t xml:space="preserve">изазове </w:t>
      </w:r>
      <w:r>
        <w:t>са</w:t>
      </w:r>
      <w:r>
        <w:rPr>
          <w:spacing w:val="-12"/>
        </w:rPr>
        <w:t xml:space="preserve"> </w:t>
      </w:r>
      <w:r>
        <w:t>којима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суочавају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свакодневном</w:t>
      </w:r>
      <w:r>
        <w:rPr>
          <w:spacing w:val="-11"/>
        </w:rPr>
        <w:t xml:space="preserve"> </w:t>
      </w:r>
      <w:r>
        <w:t>послу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уче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 xml:space="preserve">искуста- </w:t>
      </w:r>
      <w:r>
        <w:rPr>
          <w:spacing w:val="-2"/>
        </w:rPr>
        <w:t>ва</w:t>
      </w:r>
      <w:r>
        <w:rPr>
          <w:spacing w:val="-6"/>
        </w:rPr>
        <w:t xml:space="preserve"> </w:t>
      </w:r>
      <w:r>
        <w:rPr>
          <w:spacing w:val="-2"/>
        </w:rPr>
        <w:t>других</w:t>
      </w:r>
      <w:r>
        <w:rPr>
          <w:spacing w:val="-6"/>
        </w:rPr>
        <w:t xml:space="preserve"> </w:t>
      </w:r>
      <w:r>
        <w:rPr>
          <w:spacing w:val="-2"/>
        </w:rPr>
        <w:t>мада</w:t>
      </w:r>
      <w:r>
        <w:rPr>
          <w:spacing w:val="-6"/>
        </w:rPr>
        <w:t xml:space="preserve"> </w:t>
      </w:r>
      <w:r>
        <w:rPr>
          <w:spacing w:val="-2"/>
        </w:rPr>
        <w:t>постоји</w:t>
      </w:r>
      <w:r>
        <w:rPr>
          <w:spacing w:val="-7"/>
        </w:rPr>
        <w:t xml:space="preserve"> </w:t>
      </w:r>
      <w:r>
        <w:rPr>
          <w:spacing w:val="-2"/>
        </w:rPr>
        <w:t>известан</w:t>
      </w:r>
      <w:r>
        <w:rPr>
          <w:spacing w:val="-7"/>
        </w:rPr>
        <w:t xml:space="preserve"> </w:t>
      </w:r>
      <w:r>
        <w:rPr>
          <w:spacing w:val="-2"/>
        </w:rPr>
        <w:t>степен</w:t>
      </w:r>
      <w:r>
        <w:rPr>
          <w:spacing w:val="-7"/>
        </w:rPr>
        <w:t xml:space="preserve"> </w:t>
      </w:r>
      <w:r>
        <w:rPr>
          <w:spacing w:val="-2"/>
        </w:rPr>
        <w:t>сарадње</w:t>
      </w:r>
      <w:r>
        <w:rPr>
          <w:spacing w:val="-6"/>
        </w:rPr>
        <w:t xml:space="preserve"> </w:t>
      </w:r>
      <w:r>
        <w:rPr>
          <w:spacing w:val="-2"/>
        </w:rPr>
        <w:t>између</w:t>
      </w:r>
      <w:r>
        <w:rPr>
          <w:spacing w:val="-6"/>
        </w:rPr>
        <w:t xml:space="preserve"> </w:t>
      </w:r>
      <w:r>
        <w:rPr>
          <w:spacing w:val="-2"/>
        </w:rPr>
        <w:t>тих</w:t>
      </w:r>
      <w:r>
        <w:rPr>
          <w:spacing w:val="-6"/>
        </w:rPr>
        <w:t xml:space="preserve"> </w:t>
      </w:r>
      <w:r>
        <w:rPr>
          <w:spacing w:val="-2"/>
        </w:rPr>
        <w:t xml:space="preserve">једини- </w:t>
      </w:r>
      <w:r>
        <w:t>ца</w:t>
      </w:r>
      <w:r>
        <w:rPr>
          <w:spacing w:val="-7"/>
        </w:rPr>
        <w:t xml:space="preserve"> </w:t>
      </w:r>
      <w:r>
        <w:t>кроз</w:t>
      </w:r>
      <w:r>
        <w:rPr>
          <w:spacing w:val="-7"/>
        </w:rPr>
        <w:t xml:space="preserve"> </w:t>
      </w:r>
      <w:r>
        <w:t>неформалне</w:t>
      </w:r>
      <w:r>
        <w:rPr>
          <w:spacing w:val="-7"/>
        </w:rPr>
        <w:t xml:space="preserve"> </w:t>
      </w:r>
      <w:r>
        <w:t>контакте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успостављају</w:t>
      </w:r>
      <w:r>
        <w:rPr>
          <w:spacing w:val="-7"/>
        </w:rPr>
        <w:t xml:space="preserve"> </w:t>
      </w:r>
      <w:r>
        <w:t>током</w:t>
      </w:r>
      <w:r>
        <w:rPr>
          <w:spacing w:val="-7"/>
        </w:rPr>
        <w:t xml:space="preserve"> </w:t>
      </w:r>
      <w:r>
        <w:t xml:space="preserve">њиховог рада у државној управи. Имајући у виду досадашње налазе </w:t>
      </w:r>
      <w:r>
        <w:rPr>
          <w:b/>
        </w:rPr>
        <w:t xml:space="preserve">неоп- ходно је системским приступом развоју кадровским јединица </w:t>
      </w:r>
      <w:r>
        <w:rPr>
          <w:b/>
          <w:spacing w:val="-2"/>
        </w:rPr>
        <w:t xml:space="preserve">обезбедити њихову адекватну улогу, место, организацију и зна- </w:t>
      </w:r>
      <w:r>
        <w:rPr>
          <w:b/>
        </w:rPr>
        <w:t>чај</w:t>
      </w:r>
      <w:r>
        <w:rPr>
          <w:b/>
          <w:spacing w:val="-9"/>
        </w:rPr>
        <w:t xml:space="preserve"> </w:t>
      </w:r>
      <w:r>
        <w:rPr>
          <w:b/>
        </w:rPr>
        <w:t>у</w:t>
      </w:r>
      <w:r>
        <w:rPr>
          <w:b/>
          <w:spacing w:val="-9"/>
        </w:rPr>
        <w:t xml:space="preserve"> </w:t>
      </w:r>
      <w:r>
        <w:rPr>
          <w:b/>
        </w:rPr>
        <w:t>органима</w:t>
      </w:r>
      <w:r>
        <w:rPr>
          <w:b/>
          <w:spacing w:val="-9"/>
        </w:rPr>
        <w:t xml:space="preserve"> </w:t>
      </w:r>
      <w:r>
        <w:rPr>
          <w:b/>
        </w:rPr>
        <w:t>како</w:t>
      </w:r>
      <w:r>
        <w:rPr>
          <w:b/>
          <w:spacing w:val="-9"/>
        </w:rPr>
        <w:t xml:space="preserve"> </w:t>
      </w:r>
      <w:r>
        <w:rPr>
          <w:b/>
        </w:rPr>
        <w:t>би</w:t>
      </w:r>
      <w:r>
        <w:rPr>
          <w:b/>
          <w:spacing w:val="-10"/>
        </w:rPr>
        <w:t xml:space="preserve"> </w:t>
      </w:r>
      <w:r>
        <w:rPr>
          <w:b/>
        </w:rPr>
        <w:t>се</w:t>
      </w:r>
      <w:r>
        <w:rPr>
          <w:b/>
          <w:spacing w:val="-9"/>
        </w:rPr>
        <w:t xml:space="preserve"> </w:t>
      </w:r>
      <w:r>
        <w:rPr>
          <w:b/>
        </w:rPr>
        <w:t>ојачао</w:t>
      </w:r>
      <w:r>
        <w:rPr>
          <w:b/>
          <w:spacing w:val="-9"/>
        </w:rPr>
        <w:t xml:space="preserve"> </w:t>
      </w:r>
      <w:r>
        <w:rPr>
          <w:b/>
        </w:rPr>
        <w:t>квалитет</w:t>
      </w:r>
      <w:r>
        <w:rPr>
          <w:b/>
          <w:spacing w:val="-10"/>
        </w:rPr>
        <w:t xml:space="preserve"> </w:t>
      </w:r>
      <w:r>
        <w:rPr>
          <w:b/>
        </w:rPr>
        <w:t>процеса</w:t>
      </w:r>
      <w:r>
        <w:rPr>
          <w:b/>
          <w:spacing w:val="-9"/>
        </w:rPr>
        <w:t xml:space="preserve"> </w:t>
      </w:r>
      <w:r>
        <w:rPr>
          <w:b/>
        </w:rPr>
        <w:t>УЉР</w:t>
      </w:r>
      <w:r>
        <w:t>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 xml:space="preserve">том смислу, имајући у виду досадашње налазе и анализе и улоге које </w:t>
      </w:r>
      <w:r>
        <w:rPr>
          <w:spacing w:val="-2"/>
        </w:rPr>
        <w:t xml:space="preserve">су постављене иновираним законским оквиром, неопходно је спро- </w:t>
      </w:r>
      <w:r>
        <w:t>вести</w:t>
      </w:r>
      <w:r>
        <w:rPr>
          <w:spacing w:val="-10"/>
        </w:rPr>
        <w:t xml:space="preserve"> </w:t>
      </w:r>
      <w:r>
        <w:t>анализу</w:t>
      </w:r>
      <w:r>
        <w:rPr>
          <w:spacing w:val="-10"/>
        </w:rPr>
        <w:t xml:space="preserve"> </w:t>
      </w:r>
      <w:r>
        <w:t>постављене</w:t>
      </w:r>
      <w:r>
        <w:rPr>
          <w:spacing w:val="-10"/>
        </w:rPr>
        <w:t xml:space="preserve"> </w:t>
      </w:r>
      <w:r>
        <w:t>организације</w:t>
      </w:r>
      <w:r>
        <w:rPr>
          <w:spacing w:val="-10"/>
        </w:rPr>
        <w:t xml:space="preserve"> </w:t>
      </w:r>
      <w:r>
        <w:t>функције</w:t>
      </w:r>
      <w:r>
        <w:rPr>
          <w:spacing w:val="-10"/>
        </w:rPr>
        <w:t xml:space="preserve"> </w:t>
      </w:r>
      <w:r>
        <w:t>УЉР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државној управи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улоге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сви</w:t>
      </w:r>
      <w:r>
        <w:rPr>
          <w:spacing w:val="-9"/>
        </w:rPr>
        <w:t xml:space="preserve"> </w:t>
      </w:r>
      <w:r>
        <w:t>актери</w:t>
      </w:r>
      <w:r>
        <w:rPr>
          <w:spacing w:val="-9"/>
        </w:rPr>
        <w:t xml:space="preserve"> </w:t>
      </w:r>
      <w:r>
        <w:t>имају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њој</w:t>
      </w:r>
      <w:r>
        <w:rPr>
          <w:spacing w:val="-9"/>
        </w:rPr>
        <w:t xml:space="preserve"> </w:t>
      </w:r>
      <w:r>
        <w:t>како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утврдио</w:t>
      </w:r>
      <w:r>
        <w:rPr>
          <w:spacing w:val="-9"/>
        </w:rPr>
        <w:t xml:space="preserve"> </w:t>
      </w:r>
      <w:r>
        <w:t>пра- вац</w:t>
      </w:r>
      <w:r>
        <w:rPr>
          <w:spacing w:val="-3"/>
        </w:rPr>
        <w:t xml:space="preserve"> </w:t>
      </w:r>
      <w:r>
        <w:t>њеног</w:t>
      </w:r>
      <w:r>
        <w:rPr>
          <w:spacing w:val="-3"/>
        </w:rPr>
        <w:t xml:space="preserve"> </w:t>
      </w:r>
      <w:r>
        <w:t>будућег</w:t>
      </w:r>
      <w:r>
        <w:rPr>
          <w:spacing w:val="-3"/>
        </w:rPr>
        <w:t xml:space="preserve"> </w:t>
      </w:r>
      <w:r>
        <w:t>развоја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савременим</w:t>
      </w:r>
      <w:r>
        <w:rPr>
          <w:spacing w:val="-3"/>
        </w:rPr>
        <w:t xml:space="preserve"> </w:t>
      </w:r>
      <w:r>
        <w:t>формама</w:t>
      </w:r>
      <w:r>
        <w:rPr>
          <w:spacing w:val="-3"/>
        </w:rPr>
        <w:t xml:space="preserve"> </w:t>
      </w:r>
      <w:r>
        <w:t>УЉР.</w:t>
      </w: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rPr>
          <w:spacing w:val="-4"/>
        </w:rPr>
        <w:t xml:space="preserve">Придавање значаја људским ресурсима, као и квалитетна прак- </w:t>
      </w:r>
      <w:r>
        <w:t xml:space="preserve">са УЉР веома су важни, ако не и кључни у вођењу организација. </w:t>
      </w:r>
      <w:r>
        <w:rPr>
          <w:spacing w:val="-2"/>
        </w:rPr>
        <w:t>Стандард</w:t>
      </w:r>
      <w:r>
        <w:rPr>
          <w:spacing w:val="-5"/>
        </w:rPr>
        <w:t xml:space="preserve"> </w:t>
      </w:r>
      <w:r>
        <w:rPr>
          <w:spacing w:val="-2"/>
        </w:rPr>
        <w:t>квалитета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својеврсни</w:t>
      </w:r>
      <w:r>
        <w:rPr>
          <w:spacing w:val="-5"/>
        </w:rPr>
        <w:t xml:space="preserve"> </w:t>
      </w:r>
      <w:r>
        <w:rPr>
          <w:spacing w:val="-2"/>
        </w:rPr>
        <w:t>оквир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успостављање</w:t>
      </w:r>
      <w:r>
        <w:rPr>
          <w:spacing w:val="-5"/>
        </w:rPr>
        <w:t xml:space="preserve"> </w:t>
      </w:r>
      <w:r>
        <w:rPr>
          <w:spacing w:val="-2"/>
        </w:rPr>
        <w:t xml:space="preserve">системат- </w:t>
      </w:r>
      <w:r>
        <w:t xml:space="preserve">ског и процесног приступа активностима УЉР у организационом </w:t>
      </w:r>
      <w:r>
        <w:rPr>
          <w:spacing w:val="-2"/>
        </w:rPr>
        <w:t>контексту.</w:t>
      </w:r>
      <w:r>
        <w:rPr>
          <w:spacing w:val="-10"/>
        </w:rPr>
        <w:t xml:space="preserve"> </w:t>
      </w:r>
      <w:r>
        <w:rPr>
          <w:b/>
          <w:spacing w:val="-2"/>
        </w:rPr>
        <w:t>Успостављање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стандарда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квалитета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области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УЉР</w:t>
      </w:r>
      <w:r>
        <w:rPr>
          <w:b/>
          <w:spacing w:val="-9"/>
        </w:rPr>
        <w:t xml:space="preserve"> </w:t>
      </w:r>
      <w:r>
        <w:rPr>
          <w:spacing w:val="-2"/>
        </w:rPr>
        <w:t>у државној/јавној</w:t>
      </w:r>
      <w:r>
        <w:rPr>
          <w:spacing w:val="-9"/>
        </w:rPr>
        <w:t xml:space="preserve"> </w:t>
      </w:r>
      <w:r>
        <w:rPr>
          <w:spacing w:val="-2"/>
        </w:rPr>
        <w:t>управи</w:t>
      </w:r>
      <w:r>
        <w:rPr>
          <w:spacing w:val="-9"/>
        </w:rPr>
        <w:t xml:space="preserve"> </w:t>
      </w:r>
      <w:r>
        <w:rPr>
          <w:spacing w:val="-2"/>
        </w:rPr>
        <w:t>би,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једне</w:t>
      </w:r>
      <w:r>
        <w:rPr>
          <w:spacing w:val="-9"/>
        </w:rPr>
        <w:t xml:space="preserve"> </w:t>
      </w:r>
      <w:r>
        <w:rPr>
          <w:spacing w:val="-2"/>
        </w:rPr>
        <w:t>стране,</w:t>
      </w:r>
      <w:r>
        <w:rPr>
          <w:spacing w:val="-9"/>
        </w:rPr>
        <w:t xml:space="preserve"> </w:t>
      </w:r>
      <w:r>
        <w:rPr>
          <w:spacing w:val="-2"/>
        </w:rPr>
        <w:t>нагласило</w:t>
      </w:r>
      <w:r>
        <w:rPr>
          <w:spacing w:val="-9"/>
        </w:rPr>
        <w:t xml:space="preserve"> </w:t>
      </w:r>
      <w:r>
        <w:rPr>
          <w:spacing w:val="-2"/>
        </w:rPr>
        <w:t>значај</w:t>
      </w:r>
      <w:r>
        <w:rPr>
          <w:spacing w:val="-9"/>
        </w:rPr>
        <w:t xml:space="preserve"> </w:t>
      </w:r>
      <w:r>
        <w:rPr>
          <w:spacing w:val="-2"/>
        </w:rPr>
        <w:t>функци- је</w:t>
      </w:r>
      <w:r>
        <w:rPr>
          <w:spacing w:val="-6"/>
        </w:rPr>
        <w:t xml:space="preserve"> </w:t>
      </w:r>
      <w:r>
        <w:rPr>
          <w:spacing w:val="-2"/>
        </w:rPr>
        <w:t>УЉР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ус</w:t>
      </w:r>
      <w:r>
        <w:rPr>
          <w:spacing w:val="-2"/>
        </w:rPr>
        <w:t>пех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учинак</w:t>
      </w:r>
      <w:r>
        <w:rPr>
          <w:spacing w:val="-6"/>
        </w:rPr>
        <w:t xml:space="preserve"> </w:t>
      </w:r>
      <w:r>
        <w:rPr>
          <w:spacing w:val="-2"/>
        </w:rPr>
        <w:t>организације,</w:t>
      </w:r>
      <w:r>
        <w:rPr>
          <w:spacing w:val="-6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друге</w:t>
      </w:r>
      <w:r>
        <w:rPr>
          <w:spacing w:val="-6"/>
        </w:rPr>
        <w:t xml:space="preserve"> </w:t>
      </w:r>
      <w:r>
        <w:rPr>
          <w:spacing w:val="-2"/>
        </w:rPr>
        <w:t>стране,</w:t>
      </w:r>
      <w:r>
        <w:rPr>
          <w:spacing w:val="-6"/>
        </w:rPr>
        <w:t xml:space="preserve"> </w:t>
      </w:r>
      <w:r>
        <w:rPr>
          <w:spacing w:val="-2"/>
        </w:rPr>
        <w:t xml:space="preserve">омогућило </w:t>
      </w:r>
      <w:r>
        <w:t>да запослени у организацији имају одговарајући квалитет услуге који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пружа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односу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њихов</w:t>
      </w:r>
      <w:r>
        <w:rPr>
          <w:spacing w:val="-9"/>
        </w:rPr>
        <w:t xml:space="preserve"> </w:t>
      </w:r>
      <w:r>
        <w:t>рад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развој.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државној</w:t>
      </w:r>
      <w:r>
        <w:rPr>
          <w:spacing w:val="-9"/>
        </w:rPr>
        <w:t xml:space="preserve"> </w:t>
      </w:r>
      <w:r>
        <w:t>упра- ви</w:t>
      </w:r>
      <w:r>
        <w:rPr>
          <w:spacing w:val="-1"/>
        </w:rPr>
        <w:t xml:space="preserve"> </w:t>
      </w:r>
      <w:r>
        <w:t>прописима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заправо</w:t>
      </w:r>
      <w:r>
        <w:rPr>
          <w:spacing w:val="-1"/>
        </w:rPr>
        <w:t xml:space="preserve"> </w:t>
      </w:r>
      <w:r>
        <w:t>уређен</w:t>
      </w:r>
      <w:r>
        <w:rPr>
          <w:spacing w:val="-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спровођења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функције</w:t>
      </w:r>
      <w:r>
        <w:rPr>
          <w:spacing w:val="-1"/>
        </w:rPr>
        <w:t xml:space="preserve"> </w:t>
      </w:r>
      <w:r>
        <w:t>у свим областима, међутим, да би се пратио допринос те функције постизању</w:t>
      </w:r>
      <w:r>
        <w:rPr>
          <w:spacing w:val="-12"/>
        </w:rPr>
        <w:t xml:space="preserve"> </w:t>
      </w:r>
      <w:r>
        <w:t>стратешких</w:t>
      </w:r>
      <w:r>
        <w:rPr>
          <w:spacing w:val="-11"/>
        </w:rPr>
        <w:t xml:space="preserve"> </w:t>
      </w:r>
      <w:r>
        <w:t>циљева</w:t>
      </w:r>
      <w:r>
        <w:rPr>
          <w:spacing w:val="-11"/>
        </w:rPr>
        <w:t xml:space="preserve"> </w:t>
      </w:r>
      <w:r>
        <w:t>организације,</w:t>
      </w:r>
      <w:r>
        <w:rPr>
          <w:spacing w:val="-11"/>
        </w:rPr>
        <w:t xml:space="preserve"> </w:t>
      </w:r>
      <w:r>
        <w:t>потребно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утврдити одређене</w:t>
      </w:r>
      <w:r>
        <w:rPr>
          <w:spacing w:val="-10"/>
        </w:rPr>
        <w:t xml:space="preserve"> </w:t>
      </w:r>
      <w:r>
        <w:t>критеријуме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показатеље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којих</w:t>
      </w:r>
      <w:r>
        <w:rPr>
          <w:spacing w:val="-10"/>
        </w:rPr>
        <w:t xml:space="preserve"> </w:t>
      </w:r>
      <w:r>
        <w:t>би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 xml:space="preserve">мерио </w:t>
      </w:r>
      <w:r>
        <w:rPr>
          <w:spacing w:val="-2"/>
        </w:rPr>
        <w:t>квалитет</w:t>
      </w:r>
      <w:r>
        <w:rPr>
          <w:spacing w:val="-10"/>
        </w:rPr>
        <w:t xml:space="preserve"> </w:t>
      </w:r>
      <w:r>
        <w:rPr>
          <w:spacing w:val="-2"/>
        </w:rPr>
        <w:t>постојеће</w:t>
      </w:r>
      <w:r>
        <w:rPr>
          <w:spacing w:val="-9"/>
        </w:rPr>
        <w:t xml:space="preserve"> </w:t>
      </w:r>
      <w:r>
        <w:rPr>
          <w:spacing w:val="-2"/>
        </w:rPr>
        <w:t>праксе.</w:t>
      </w:r>
      <w:r>
        <w:rPr>
          <w:spacing w:val="-9"/>
        </w:rPr>
        <w:t xml:space="preserve"> </w:t>
      </w:r>
      <w:r>
        <w:rPr>
          <w:spacing w:val="-2"/>
        </w:rPr>
        <w:t>Због</w:t>
      </w:r>
      <w:r>
        <w:rPr>
          <w:spacing w:val="-9"/>
        </w:rPr>
        <w:t xml:space="preserve"> </w:t>
      </w:r>
      <w:r>
        <w:rPr>
          <w:spacing w:val="-2"/>
        </w:rPr>
        <w:t>тога</w:t>
      </w:r>
      <w:r>
        <w:rPr>
          <w:spacing w:val="-10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потребно</w:t>
      </w:r>
      <w:r>
        <w:rPr>
          <w:spacing w:val="-9"/>
        </w:rPr>
        <w:t xml:space="preserve"> </w:t>
      </w:r>
      <w:r>
        <w:rPr>
          <w:spacing w:val="-2"/>
        </w:rPr>
        <w:t>спровести</w:t>
      </w:r>
      <w:r>
        <w:rPr>
          <w:spacing w:val="-9"/>
        </w:rPr>
        <w:t xml:space="preserve"> </w:t>
      </w:r>
      <w:r>
        <w:rPr>
          <w:spacing w:val="-2"/>
        </w:rPr>
        <w:t>анализ</w:t>
      </w:r>
      <w:r>
        <w:rPr>
          <w:spacing w:val="-2"/>
        </w:rPr>
        <w:t xml:space="preserve">у, </w:t>
      </w:r>
      <w:r>
        <w:t>односно</w:t>
      </w:r>
      <w:r>
        <w:rPr>
          <w:spacing w:val="-11"/>
        </w:rPr>
        <w:t xml:space="preserve"> </w:t>
      </w:r>
      <w:r>
        <w:t>проценити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могуће,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 xml:space="preserve">начин увести неки од постојећих стандарда квалитета у области УЉР у државној управи на основу којих би се пратила успешност посто- јеће праксе и посредно утврђивао њен допринос ефикаснијем и </w:t>
      </w:r>
      <w:r>
        <w:rPr>
          <w:spacing w:val="-2"/>
        </w:rPr>
        <w:t>ефективнијем</w:t>
      </w:r>
      <w:r>
        <w:rPr>
          <w:spacing w:val="-9"/>
        </w:rPr>
        <w:t xml:space="preserve"> </w:t>
      </w:r>
      <w:r>
        <w:rPr>
          <w:spacing w:val="-2"/>
        </w:rPr>
        <w:t>одлучивању,</w:t>
      </w:r>
      <w:r>
        <w:rPr>
          <w:spacing w:val="-9"/>
        </w:rPr>
        <w:t xml:space="preserve"> </w:t>
      </w:r>
      <w:r>
        <w:rPr>
          <w:spacing w:val="-2"/>
        </w:rPr>
        <w:t>као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допринос</w:t>
      </w:r>
      <w:r>
        <w:rPr>
          <w:spacing w:val="-9"/>
        </w:rPr>
        <w:t xml:space="preserve"> </w:t>
      </w:r>
      <w:r>
        <w:rPr>
          <w:spacing w:val="-2"/>
        </w:rPr>
        <w:t>постизању</w:t>
      </w:r>
      <w:r>
        <w:rPr>
          <w:spacing w:val="-9"/>
        </w:rPr>
        <w:t xml:space="preserve"> </w:t>
      </w:r>
      <w:r>
        <w:rPr>
          <w:spacing w:val="-2"/>
        </w:rPr>
        <w:t xml:space="preserve">организацио- </w:t>
      </w:r>
      <w:r>
        <w:t>них</w:t>
      </w:r>
      <w:r>
        <w:rPr>
          <w:spacing w:val="-12"/>
        </w:rPr>
        <w:t xml:space="preserve"> </w:t>
      </w:r>
      <w:r>
        <w:t>циљева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је,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друге</w:t>
      </w:r>
      <w:r>
        <w:rPr>
          <w:spacing w:val="-11"/>
        </w:rPr>
        <w:t xml:space="preserve"> </w:t>
      </w:r>
      <w:r>
        <w:t>стране,</w:t>
      </w:r>
      <w:r>
        <w:rPr>
          <w:spacing w:val="-11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развити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прилагодити одређене стандарде квалитета нашем административном просто- ру. Објективно мерење система УЉР обезбеђује транспарентност поступ</w:t>
      </w:r>
      <w:r>
        <w:t>ања и јача поверење међу запосленима, организационим јединицама,</w:t>
      </w:r>
      <w:r>
        <w:rPr>
          <w:spacing w:val="-3"/>
        </w:rPr>
        <w:t xml:space="preserve"> </w:t>
      </w:r>
      <w:r>
        <w:t>руководиоцима,</w:t>
      </w:r>
      <w:r>
        <w:rPr>
          <w:spacing w:val="-3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различитим</w:t>
      </w:r>
      <w:r>
        <w:rPr>
          <w:spacing w:val="-3"/>
        </w:rPr>
        <w:t xml:space="preserve"> </w:t>
      </w:r>
      <w:r>
        <w:t>хијерархијским нивоима.</w:t>
      </w:r>
      <w:r>
        <w:rPr>
          <w:spacing w:val="-12"/>
        </w:rPr>
        <w:t xml:space="preserve"> </w:t>
      </w:r>
      <w:r>
        <w:t>Истовремено,</w:t>
      </w:r>
      <w:r>
        <w:rPr>
          <w:spacing w:val="-11"/>
        </w:rPr>
        <w:t xml:space="preserve"> </w:t>
      </w:r>
      <w:r>
        <w:t>неиспуњавање</w:t>
      </w:r>
      <w:r>
        <w:rPr>
          <w:spacing w:val="-11"/>
        </w:rPr>
        <w:t xml:space="preserve"> </w:t>
      </w:r>
      <w:r>
        <w:t>одређених</w:t>
      </w:r>
      <w:r>
        <w:rPr>
          <w:spacing w:val="-11"/>
        </w:rPr>
        <w:t xml:space="preserve"> </w:t>
      </w:r>
      <w:r>
        <w:t>критеријума</w:t>
      </w:r>
      <w:r>
        <w:rPr>
          <w:spacing w:val="-12"/>
        </w:rPr>
        <w:t xml:space="preserve"> </w:t>
      </w:r>
      <w:r>
        <w:t>био би</w:t>
      </w:r>
      <w:r>
        <w:rPr>
          <w:spacing w:val="-12"/>
        </w:rPr>
        <w:t xml:space="preserve"> </w:t>
      </w:r>
      <w:r>
        <w:t>јасан</w:t>
      </w:r>
      <w:r>
        <w:rPr>
          <w:spacing w:val="-11"/>
        </w:rPr>
        <w:t xml:space="preserve"> </w:t>
      </w:r>
      <w:r>
        <w:t>показатељ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нешто</w:t>
      </w:r>
      <w:r>
        <w:rPr>
          <w:spacing w:val="-11"/>
        </w:rPr>
        <w:t xml:space="preserve"> </w:t>
      </w:r>
      <w:r>
        <w:t>треба</w:t>
      </w:r>
      <w:r>
        <w:rPr>
          <w:spacing w:val="-11"/>
        </w:rPr>
        <w:t xml:space="preserve"> </w:t>
      </w:r>
      <w:r>
        <w:t>мењати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поправљати како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домену</w:t>
      </w:r>
      <w:r>
        <w:rPr>
          <w:spacing w:val="-3"/>
        </w:rPr>
        <w:t xml:space="preserve"> </w:t>
      </w:r>
      <w:r>
        <w:t>пос</w:t>
      </w:r>
      <w:r>
        <w:t>тојеће</w:t>
      </w:r>
      <w:r>
        <w:rPr>
          <w:spacing w:val="-3"/>
        </w:rPr>
        <w:t xml:space="preserve"> </w:t>
      </w:r>
      <w:r>
        <w:t>праксе,</w:t>
      </w:r>
      <w:r>
        <w:rPr>
          <w:spacing w:val="-3"/>
        </w:rPr>
        <w:t xml:space="preserve"> </w:t>
      </w:r>
      <w:r>
        <w:t>тако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нормативном</w:t>
      </w:r>
      <w:r>
        <w:rPr>
          <w:spacing w:val="-3"/>
        </w:rPr>
        <w:t xml:space="preserve"> </w:t>
      </w:r>
      <w:r>
        <w:t>оквиру.</w:t>
      </w:r>
    </w:p>
    <w:p w:rsidR="006E1D4D" w:rsidRDefault="00976A1C">
      <w:pPr>
        <w:pStyle w:val="BodyText"/>
        <w:spacing w:before="6" w:line="232" w:lineRule="auto"/>
        <w:ind w:left="393" w:firstLine="396"/>
        <w:jc w:val="both"/>
      </w:pPr>
      <w:r>
        <w:rPr>
          <w:b/>
        </w:rPr>
        <w:t xml:space="preserve">Стручно усавршавање </w:t>
      </w:r>
      <w:r>
        <w:t xml:space="preserve">– Уређење у области стручног уса- вршавања у јавној управи започето је крајем 2017. године. Доне- ти су прописи који су увели низ новима у ову област, након чега је отпочео динамичан период њиховог спровођења. Најпре, у ја- нуару 2018. године почела је са </w:t>
      </w:r>
      <w:r>
        <w:t xml:space="preserve">радом </w:t>
      </w:r>
      <w:r>
        <w:rPr>
          <w:b/>
        </w:rPr>
        <w:t>НАЈУ</w:t>
      </w:r>
      <w:r>
        <w:t>, која је већ у првој години од организационог и кадровског успостављања започела увођење</w:t>
      </w:r>
      <w:r>
        <w:rPr>
          <w:spacing w:val="40"/>
        </w:rPr>
        <w:t xml:space="preserve"> </w:t>
      </w:r>
      <w:r>
        <w:t>неопходних</w:t>
      </w:r>
      <w:r>
        <w:rPr>
          <w:spacing w:val="40"/>
        </w:rPr>
        <w:t xml:space="preserve"> </w:t>
      </w:r>
      <w:r>
        <w:t>стандарда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област</w:t>
      </w:r>
      <w:r>
        <w:rPr>
          <w:spacing w:val="40"/>
        </w:rPr>
        <w:t xml:space="preserve"> </w:t>
      </w:r>
      <w:r>
        <w:t>стручног</w:t>
      </w:r>
      <w:r>
        <w:rPr>
          <w:spacing w:val="40"/>
        </w:rPr>
        <w:t xml:space="preserve"> </w:t>
      </w:r>
      <w:r>
        <w:t>усавршава- ња да би се обезбедила систематичност, целовитост, квалитет и компетентност у изградњи и унапређењу кадров</w:t>
      </w:r>
      <w:r>
        <w:t>ских капацитета</w:t>
      </w:r>
      <w:r>
        <w:rPr>
          <w:spacing w:val="40"/>
        </w:rPr>
        <w:t xml:space="preserve"> </w:t>
      </w:r>
      <w:r>
        <w:t xml:space="preserve">у јавној управи. Развијени су осавремењени </w:t>
      </w:r>
      <w:r>
        <w:rPr>
          <w:b/>
        </w:rPr>
        <w:t>нови општи про- грами</w:t>
      </w:r>
      <w:r>
        <w:rPr>
          <w:b/>
          <w:spacing w:val="8"/>
        </w:rPr>
        <w:t xml:space="preserve"> </w:t>
      </w:r>
      <w:r>
        <w:rPr>
          <w:b/>
        </w:rPr>
        <w:t>обуке</w:t>
      </w:r>
      <w:r>
        <w:rPr>
          <w:b/>
          <w:spacing w:val="8"/>
        </w:rPr>
        <w:t xml:space="preserve"> </w:t>
      </w:r>
      <w:r>
        <w:rPr>
          <w:b/>
        </w:rPr>
        <w:t>и</w:t>
      </w:r>
      <w:r>
        <w:rPr>
          <w:b/>
          <w:spacing w:val="9"/>
        </w:rPr>
        <w:t xml:space="preserve"> </w:t>
      </w:r>
      <w:r>
        <w:rPr>
          <w:b/>
        </w:rPr>
        <w:t>програми</w:t>
      </w:r>
      <w:r>
        <w:rPr>
          <w:b/>
          <w:spacing w:val="8"/>
        </w:rPr>
        <w:t xml:space="preserve"> </w:t>
      </w:r>
      <w:r>
        <w:rPr>
          <w:b/>
        </w:rPr>
        <w:t>обуке</w:t>
      </w:r>
      <w:r>
        <w:rPr>
          <w:b/>
          <w:spacing w:val="8"/>
        </w:rPr>
        <w:t xml:space="preserve"> </w:t>
      </w:r>
      <w:r>
        <w:rPr>
          <w:b/>
        </w:rPr>
        <w:t>руководилаца</w:t>
      </w:r>
      <w:r>
        <w:t>,</w:t>
      </w:r>
      <w:r>
        <w:rPr>
          <w:spacing w:val="9"/>
        </w:rPr>
        <w:t xml:space="preserve"> </w:t>
      </w:r>
      <w:r>
        <w:t>како</w:t>
      </w:r>
      <w:r>
        <w:rPr>
          <w:spacing w:val="8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rPr>
          <w:spacing w:val="-2"/>
        </w:rPr>
        <w:t>државне</w:t>
      </w:r>
    </w:p>
    <w:p w:rsidR="006E1D4D" w:rsidRDefault="00976A1C">
      <w:pPr>
        <w:spacing w:line="147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5"/>
          <w:tab w:val="left" w:pos="677"/>
        </w:tabs>
        <w:spacing w:before="2" w:line="235" w:lineRule="auto"/>
        <w:ind w:left="677"/>
        <w:jc w:val="left"/>
        <w:rPr>
          <w:sz w:val="14"/>
        </w:rPr>
      </w:pPr>
      <w:r>
        <w:rPr>
          <w:sz w:val="14"/>
        </w:rPr>
        <w:t>Анализа</w:t>
      </w:r>
      <w:r>
        <w:rPr>
          <w:spacing w:val="18"/>
          <w:sz w:val="14"/>
        </w:rPr>
        <w:t xml:space="preserve"> </w:t>
      </w:r>
      <w:r>
        <w:rPr>
          <w:sz w:val="14"/>
        </w:rPr>
        <w:t>„Јачање</w:t>
      </w:r>
      <w:r>
        <w:rPr>
          <w:spacing w:val="18"/>
          <w:sz w:val="14"/>
        </w:rPr>
        <w:t xml:space="preserve"> </w:t>
      </w:r>
      <w:r>
        <w:rPr>
          <w:sz w:val="14"/>
        </w:rPr>
        <w:t>капацитета</w:t>
      </w:r>
      <w:r>
        <w:rPr>
          <w:spacing w:val="18"/>
          <w:sz w:val="14"/>
        </w:rPr>
        <w:t xml:space="preserve"> </w:t>
      </w:r>
      <w:r>
        <w:rPr>
          <w:sz w:val="14"/>
        </w:rPr>
        <w:t>јединица</w:t>
      </w:r>
      <w:r>
        <w:rPr>
          <w:spacing w:val="18"/>
          <w:sz w:val="14"/>
        </w:rPr>
        <w:t xml:space="preserve"> </w:t>
      </w:r>
      <w:r>
        <w:rPr>
          <w:sz w:val="14"/>
        </w:rPr>
        <w:t>за</w:t>
      </w:r>
      <w:r>
        <w:rPr>
          <w:spacing w:val="18"/>
          <w:sz w:val="14"/>
        </w:rPr>
        <w:t xml:space="preserve"> </w:t>
      </w:r>
      <w:r>
        <w:rPr>
          <w:sz w:val="14"/>
        </w:rPr>
        <w:t>кадрове</w:t>
      </w:r>
      <w:r>
        <w:rPr>
          <w:spacing w:val="18"/>
          <w:sz w:val="14"/>
        </w:rPr>
        <w:t xml:space="preserve"> </w:t>
      </w:r>
      <w:r>
        <w:rPr>
          <w:sz w:val="14"/>
        </w:rPr>
        <w:t>у</w:t>
      </w:r>
      <w:r>
        <w:rPr>
          <w:spacing w:val="18"/>
          <w:sz w:val="14"/>
        </w:rPr>
        <w:t xml:space="preserve"> </w:t>
      </w:r>
      <w:r>
        <w:rPr>
          <w:sz w:val="14"/>
        </w:rPr>
        <w:t>органима</w:t>
      </w:r>
      <w:r>
        <w:rPr>
          <w:spacing w:val="18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18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Републике Србије” – подршка ГИЗ.</w:t>
      </w:r>
    </w:p>
    <w:p w:rsidR="006E1D4D" w:rsidRDefault="00976A1C">
      <w:pPr>
        <w:pStyle w:val="BodyText"/>
        <w:spacing w:before="73" w:line="232" w:lineRule="auto"/>
        <w:ind w:left="242" w:right="106"/>
        <w:jc w:val="both"/>
      </w:pPr>
      <w:r>
        <w:br w:type="column"/>
        <w:t>службе</w:t>
      </w:r>
      <w:r>
        <w:t>нике,</w:t>
      </w:r>
      <w:r>
        <w:rPr>
          <w:vertAlign w:val="superscript"/>
        </w:rPr>
        <w:t>119</w:t>
      </w:r>
      <w:r>
        <w:t xml:space="preserve"> тако и за запослене у јединицама локалне самоу- праве,</w:t>
      </w:r>
      <w:r>
        <w:rPr>
          <w:vertAlign w:val="superscript"/>
        </w:rPr>
        <w:t>120</w:t>
      </w:r>
      <w:r>
        <w:t xml:space="preserve"> које је Влада у складу са прописима донела за 2019, а затим и за 2020. годину.</w:t>
      </w:r>
      <w:r>
        <w:rPr>
          <w:vertAlign w:val="superscript"/>
        </w:rPr>
        <w:t>121</w:t>
      </w:r>
      <w:r>
        <w:t xml:space="preserve"> У 2020. години први пут је примењена нова </w:t>
      </w:r>
      <w:r>
        <w:rPr>
          <w:b/>
        </w:rPr>
        <w:t xml:space="preserve">методологија за утврђивање потреба за стручним усавр- шавањем </w:t>
      </w:r>
      <w:r>
        <w:t>у о</w:t>
      </w:r>
      <w:r>
        <w:t>рганима јавне управе, која је на свеобухватан начин омогућила да се прикупе подаци из различитих извора, примени више савремених метода и техника за обраду информација и при- преми извештај о анализи потреба за стручним усавршавањем,</w:t>
      </w:r>
      <w:r>
        <w:rPr>
          <w:vertAlign w:val="superscript"/>
        </w:rPr>
        <w:t>122</w:t>
      </w:r>
      <w:r>
        <w:t xml:space="preserve"> што би у односу на </w:t>
      </w:r>
      <w:r>
        <w:t>број органа који су учествовали у том про- цесу значајно требало да допринесе даљој иновацији наведених програма обуке, односно њиховом додатном уподобљавању по- требама запослених и органа у јавној управи са крајњим циљем трансформације управе у добру упр</w:t>
      </w:r>
      <w:r>
        <w:t>аву, способну да, поред пер- манентног задовољења потреба грађана и привреде, буде носилац укупних реформских процеса.</w:t>
      </w:r>
    </w:p>
    <w:p w:rsidR="006E1D4D" w:rsidRDefault="00976A1C">
      <w:pPr>
        <w:pStyle w:val="BodyText"/>
        <w:spacing w:before="4"/>
        <w:rPr>
          <w:sz w:val="12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4140000</wp:posOffset>
            </wp:positionH>
            <wp:positionV relativeFrom="paragraph">
              <wp:posOffset>105629</wp:posOffset>
            </wp:positionV>
            <wp:extent cx="3257765" cy="2267712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765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976A1C">
      <w:pPr>
        <w:pStyle w:val="BodyText"/>
        <w:spacing w:before="54" w:line="232" w:lineRule="auto"/>
        <w:ind w:left="242" w:right="107" w:firstLine="396"/>
        <w:jc w:val="right"/>
      </w:pPr>
      <w:r>
        <w:t>Такође,</w:t>
      </w:r>
      <w:r>
        <w:rPr>
          <w:spacing w:val="-6"/>
        </w:rPr>
        <w:t xml:space="preserve"> </w:t>
      </w:r>
      <w:r>
        <w:t>уведена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rPr>
          <w:b/>
        </w:rPr>
        <w:t>обавеза</w:t>
      </w:r>
      <w:r>
        <w:rPr>
          <w:b/>
          <w:spacing w:val="-6"/>
        </w:rPr>
        <w:t xml:space="preserve"> </w:t>
      </w:r>
      <w:r>
        <w:rPr>
          <w:b/>
        </w:rPr>
        <w:t>похађања</w:t>
      </w:r>
      <w:r>
        <w:rPr>
          <w:b/>
          <w:spacing w:val="-6"/>
        </w:rPr>
        <w:t xml:space="preserve"> </w:t>
      </w:r>
      <w:r>
        <w:rPr>
          <w:b/>
        </w:rPr>
        <w:t>програма</w:t>
      </w:r>
      <w:r>
        <w:rPr>
          <w:b/>
          <w:spacing w:val="-6"/>
        </w:rPr>
        <w:t xml:space="preserve"> </w:t>
      </w:r>
      <w:r>
        <w:rPr>
          <w:b/>
        </w:rPr>
        <w:t>обуке</w:t>
      </w:r>
      <w:r>
        <w:rPr>
          <w:b/>
          <w:spacing w:val="-6"/>
        </w:rPr>
        <w:t xml:space="preserve"> </w:t>
      </w:r>
      <w:r>
        <w:rPr>
          <w:b/>
        </w:rPr>
        <w:t>за</w:t>
      </w:r>
      <w:r>
        <w:rPr>
          <w:b/>
          <w:spacing w:val="-6"/>
        </w:rPr>
        <w:t xml:space="preserve"> </w:t>
      </w:r>
      <w:r>
        <w:rPr>
          <w:b/>
        </w:rPr>
        <w:t xml:space="preserve">др- </w:t>
      </w:r>
      <w:r>
        <w:rPr>
          <w:b/>
          <w:spacing w:val="-2"/>
        </w:rPr>
        <w:t>жавне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службенике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који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су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први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пут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постављени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положај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 xml:space="preserve">бу- </w:t>
      </w:r>
      <w:r>
        <w:t xml:space="preserve">дући да су ови државни службеници дужни су да у року од једне године од дана постављења на положај похађају одговарајуће мо- дуле програма обуке руководилаца, што се сматра почетним, али </w:t>
      </w:r>
      <w:r>
        <w:rPr>
          <w:spacing w:val="-2"/>
        </w:rPr>
        <w:t>важним</w:t>
      </w:r>
      <w:r>
        <w:rPr>
          <w:spacing w:val="-4"/>
        </w:rPr>
        <w:t xml:space="preserve"> </w:t>
      </w:r>
      <w:r>
        <w:rPr>
          <w:spacing w:val="-2"/>
        </w:rPr>
        <w:t>кораком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правцу</w:t>
      </w:r>
      <w:r>
        <w:rPr>
          <w:spacing w:val="-4"/>
        </w:rPr>
        <w:t xml:space="preserve"> </w:t>
      </w:r>
      <w:r>
        <w:rPr>
          <w:spacing w:val="-2"/>
        </w:rPr>
        <w:t>увођења</w:t>
      </w:r>
      <w:r>
        <w:rPr>
          <w:spacing w:val="-4"/>
        </w:rPr>
        <w:t xml:space="preserve"> </w:t>
      </w:r>
      <w:r>
        <w:rPr>
          <w:spacing w:val="-2"/>
        </w:rPr>
        <w:t>обавезности</w:t>
      </w:r>
      <w:r>
        <w:rPr>
          <w:spacing w:val="-4"/>
        </w:rPr>
        <w:t xml:space="preserve"> </w:t>
      </w:r>
      <w:r>
        <w:rPr>
          <w:spacing w:val="-2"/>
        </w:rPr>
        <w:t>похађања</w:t>
      </w:r>
      <w:r>
        <w:rPr>
          <w:spacing w:val="-4"/>
        </w:rPr>
        <w:t xml:space="preserve"> </w:t>
      </w:r>
      <w:r>
        <w:rPr>
          <w:spacing w:val="-2"/>
        </w:rPr>
        <w:t xml:space="preserve">програма </w:t>
      </w:r>
      <w:r>
        <w:t>обуке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друге</w:t>
      </w:r>
      <w:r>
        <w:rPr>
          <w:spacing w:val="-5"/>
        </w:rPr>
        <w:t xml:space="preserve"> </w:t>
      </w:r>
      <w:r>
        <w:t>категорије</w:t>
      </w:r>
      <w:r>
        <w:rPr>
          <w:spacing w:val="-5"/>
        </w:rPr>
        <w:t xml:space="preserve"> </w:t>
      </w:r>
      <w:r>
        <w:t>заспослених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јавној</w:t>
      </w:r>
      <w:r>
        <w:rPr>
          <w:spacing w:val="-5"/>
        </w:rPr>
        <w:t xml:space="preserve"> </w:t>
      </w:r>
      <w:r>
        <w:t>управи,</w:t>
      </w:r>
      <w:r>
        <w:rPr>
          <w:spacing w:val="-5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преци- зно</w:t>
      </w:r>
      <w:r>
        <w:rPr>
          <w:spacing w:val="-11"/>
        </w:rPr>
        <w:t xml:space="preserve"> </w:t>
      </w:r>
      <w:r>
        <w:t>одређење</w:t>
      </w:r>
      <w:r>
        <w:rPr>
          <w:spacing w:val="-11"/>
        </w:rPr>
        <w:t xml:space="preserve"> </w:t>
      </w:r>
      <w:r>
        <w:t>сврхе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исхода</w:t>
      </w:r>
      <w:r>
        <w:rPr>
          <w:spacing w:val="-11"/>
        </w:rPr>
        <w:t xml:space="preserve"> </w:t>
      </w:r>
      <w:r>
        <w:t>због</w:t>
      </w:r>
      <w:r>
        <w:rPr>
          <w:spacing w:val="-11"/>
        </w:rPr>
        <w:t xml:space="preserve"> </w:t>
      </w:r>
      <w:r>
        <w:t>којих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обавеза</w:t>
      </w:r>
      <w:r>
        <w:rPr>
          <w:spacing w:val="-11"/>
        </w:rPr>
        <w:t xml:space="preserve"> </w:t>
      </w:r>
      <w:r>
        <w:t>уводи.</w:t>
      </w:r>
      <w:r>
        <w:rPr>
          <w:spacing w:val="-11"/>
        </w:rPr>
        <w:t xml:space="preserve"> </w:t>
      </w:r>
      <w:r>
        <w:t>Струч- но</w:t>
      </w:r>
      <w:r>
        <w:rPr>
          <w:spacing w:val="-10"/>
        </w:rPr>
        <w:t xml:space="preserve"> </w:t>
      </w:r>
      <w:r>
        <w:t>усавршавање</w:t>
      </w:r>
      <w:r>
        <w:rPr>
          <w:spacing w:val="-10"/>
        </w:rPr>
        <w:t xml:space="preserve"> </w:t>
      </w:r>
      <w:r>
        <w:t>јесте</w:t>
      </w:r>
      <w:r>
        <w:rPr>
          <w:spacing w:val="-9"/>
        </w:rPr>
        <w:t xml:space="preserve"> </w:t>
      </w:r>
      <w:r>
        <w:t>право,</w:t>
      </w:r>
      <w:r>
        <w:rPr>
          <w:spacing w:val="-10"/>
        </w:rPr>
        <w:t xml:space="preserve"> </w:t>
      </w:r>
      <w:r>
        <w:t>али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дужност</w:t>
      </w:r>
      <w:r>
        <w:rPr>
          <w:spacing w:val="-10"/>
        </w:rPr>
        <w:t xml:space="preserve"> </w:t>
      </w:r>
      <w:r>
        <w:t>државних</w:t>
      </w:r>
      <w:r>
        <w:rPr>
          <w:spacing w:val="-10"/>
        </w:rPr>
        <w:t xml:space="preserve"> </w:t>
      </w:r>
      <w:r>
        <w:t>службеника, односно</w:t>
      </w:r>
      <w:r>
        <w:rPr>
          <w:spacing w:val="18"/>
        </w:rPr>
        <w:t xml:space="preserve"> </w:t>
      </w:r>
      <w:r>
        <w:t>службеника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јединицама</w:t>
      </w:r>
      <w:r>
        <w:rPr>
          <w:spacing w:val="18"/>
        </w:rPr>
        <w:t xml:space="preserve"> </w:t>
      </w:r>
      <w:r>
        <w:t>локалне</w:t>
      </w:r>
      <w:r>
        <w:rPr>
          <w:spacing w:val="18"/>
        </w:rPr>
        <w:t xml:space="preserve"> </w:t>
      </w:r>
      <w:r>
        <w:t>смаоуправе</w:t>
      </w:r>
      <w:r>
        <w:rPr>
          <w:spacing w:val="18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стичу знања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вештине,</w:t>
      </w:r>
      <w:r>
        <w:rPr>
          <w:spacing w:val="29"/>
        </w:rPr>
        <w:t xml:space="preserve"> </w:t>
      </w:r>
      <w:r>
        <w:t>односно</w:t>
      </w:r>
      <w:r>
        <w:rPr>
          <w:spacing w:val="29"/>
        </w:rPr>
        <w:t xml:space="preserve"> </w:t>
      </w:r>
      <w:r>
        <w:t>способности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извршавање</w:t>
      </w:r>
      <w:r>
        <w:rPr>
          <w:spacing w:val="29"/>
        </w:rPr>
        <w:t xml:space="preserve"> </w:t>
      </w:r>
      <w:r>
        <w:t>послова радних</w:t>
      </w:r>
      <w:r>
        <w:rPr>
          <w:spacing w:val="-7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складу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потребама</w:t>
      </w:r>
      <w:r>
        <w:rPr>
          <w:spacing w:val="-7"/>
        </w:rPr>
        <w:t xml:space="preserve"> </w:t>
      </w:r>
      <w:r>
        <w:t>државних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односно</w:t>
      </w:r>
      <w:r>
        <w:rPr>
          <w:spacing w:val="-7"/>
        </w:rPr>
        <w:t xml:space="preserve"> </w:t>
      </w:r>
      <w:r>
        <w:t>ор- гана јединица локалне самоуправе, али за остваривање те дужно- сти потребно је даље прецизирање начина и услова под којима се остварује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</w:t>
      </w:r>
      <w:r>
        <w:t>оје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последице</w:t>
      </w:r>
      <w:r>
        <w:rPr>
          <w:spacing w:val="-10"/>
        </w:rPr>
        <w:t xml:space="preserve"> </w:t>
      </w:r>
      <w:r>
        <w:t>(не)успешног</w:t>
      </w:r>
      <w:r>
        <w:rPr>
          <w:spacing w:val="-10"/>
        </w:rPr>
        <w:t xml:space="preserve"> </w:t>
      </w:r>
      <w:r>
        <w:t>извршења</w:t>
      </w:r>
      <w:r>
        <w:rPr>
          <w:spacing w:val="-10"/>
        </w:rPr>
        <w:t xml:space="preserve"> </w:t>
      </w:r>
      <w:r>
        <w:t>ове</w:t>
      </w:r>
      <w:r>
        <w:rPr>
          <w:spacing w:val="-10"/>
        </w:rPr>
        <w:t xml:space="preserve"> </w:t>
      </w:r>
      <w:r>
        <w:t>обавезе. Позитивни ефекти новог система стручног усавршавања из- ражени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већом</w:t>
      </w:r>
      <w:r>
        <w:rPr>
          <w:spacing w:val="-5"/>
        </w:rPr>
        <w:t xml:space="preserve"> </w:t>
      </w:r>
      <w:r>
        <w:t>потребом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мотивацијом</w:t>
      </w:r>
      <w:r>
        <w:rPr>
          <w:spacing w:val="-5"/>
        </w:rPr>
        <w:t xml:space="preserve"> </w:t>
      </w:r>
      <w:r>
        <w:t>запослених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државним органима и органима јединица локалне смаоуправе да се похађа обука,</w:t>
      </w:r>
      <w:r>
        <w:rPr>
          <w:spacing w:val="-4"/>
        </w:rPr>
        <w:t xml:space="preserve"> </w:t>
      </w:r>
      <w:r>
        <w:t>тако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је,</w:t>
      </w:r>
      <w:r>
        <w:rPr>
          <w:spacing w:val="-4"/>
        </w:rPr>
        <w:t xml:space="preserve"> </w:t>
      </w:r>
      <w:r>
        <w:t>откако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основана,</w:t>
      </w:r>
      <w:r>
        <w:rPr>
          <w:spacing w:val="-4"/>
        </w:rPr>
        <w:t xml:space="preserve"> </w:t>
      </w:r>
      <w:r>
        <w:rPr>
          <w:b/>
        </w:rPr>
        <w:t>НАЈУ</w:t>
      </w:r>
      <w:r>
        <w:rPr>
          <w:b/>
          <w:spacing w:val="-4"/>
        </w:rPr>
        <w:t xml:space="preserve"> </w:t>
      </w:r>
      <w:r>
        <w:rPr>
          <w:b/>
        </w:rPr>
        <w:t>реализовала</w:t>
      </w:r>
      <w:r>
        <w:rPr>
          <w:b/>
          <w:spacing w:val="-4"/>
        </w:rPr>
        <w:t xml:space="preserve"> </w:t>
      </w:r>
      <w:r>
        <w:rPr>
          <w:b/>
        </w:rPr>
        <w:t>743</w:t>
      </w:r>
      <w:r>
        <w:rPr>
          <w:b/>
          <w:spacing w:val="-4"/>
        </w:rPr>
        <w:t xml:space="preserve"> </w:t>
      </w:r>
      <w:r>
        <w:rPr>
          <w:b/>
        </w:rPr>
        <w:t>обу- ке</w:t>
      </w:r>
      <w:r>
        <w:t>,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5.994</w:t>
      </w:r>
      <w:r>
        <w:rPr>
          <w:spacing w:val="-3"/>
        </w:rPr>
        <w:t xml:space="preserve"> </w:t>
      </w:r>
      <w:r>
        <w:t>сати</w:t>
      </w:r>
      <w:r>
        <w:rPr>
          <w:spacing w:val="-3"/>
        </w:rPr>
        <w:t xml:space="preserve"> </w:t>
      </w:r>
      <w:r>
        <w:t>обуке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b/>
        </w:rPr>
        <w:t>18.515</w:t>
      </w:r>
      <w:r>
        <w:rPr>
          <w:b/>
          <w:spacing w:val="-3"/>
        </w:rPr>
        <w:t xml:space="preserve"> </w:t>
      </w:r>
      <w:r>
        <w:rPr>
          <w:b/>
        </w:rPr>
        <w:t>полазника</w:t>
      </w:r>
      <w:r>
        <w:t>,</w:t>
      </w:r>
      <w:r>
        <w:rPr>
          <w:spacing w:val="-3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21.542</w:t>
      </w:r>
      <w:r>
        <w:rPr>
          <w:spacing w:val="-3"/>
        </w:rPr>
        <w:t xml:space="preserve"> </w:t>
      </w:r>
      <w:r>
        <w:t>људи/ сати обуке.</w:t>
      </w:r>
      <w:r>
        <w:rPr>
          <w:vertAlign w:val="superscript"/>
        </w:rPr>
        <w:t>123</w:t>
      </w:r>
      <w:r>
        <w:t xml:space="preserve"> Самоиницијатива запослених у захтевима да кори- сте право на стручно усавршавање дошла је до пуног изражаја у ситуацији изазваној заразно</w:t>
      </w:r>
      <w:r>
        <w:t>м болести ковид-19, када су посебно исказане</w:t>
      </w:r>
      <w:r>
        <w:rPr>
          <w:spacing w:val="-9"/>
        </w:rPr>
        <w:t xml:space="preserve"> </w:t>
      </w:r>
      <w:r>
        <w:t>потребе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организацијом</w:t>
      </w:r>
      <w:r>
        <w:rPr>
          <w:spacing w:val="-8"/>
        </w:rPr>
        <w:t xml:space="preserve"> </w:t>
      </w:r>
      <w:r>
        <w:t>обука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темама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rPr>
          <w:spacing w:val="-2"/>
        </w:rPr>
        <w:t>подржавају</w:t>
      </w:r>
    </w:p>
    <w:p w:rsidR="006E1D4D" w:rsidRDefault="00976A1C">
      <w:pPr>
        <w:spacing w:line="141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  <w:tab w:val="left" w:pos="525"/>
        </w:tabs>
        <w:ind w:left="525" w:right="107"/>
        <w:jc w:val="both"/>
        <w:rPr>
          <w:sz w:val="14"/>
        </w:rPr>
      </w:pPr>
      <w:r>
        <w:rPr>
          <w:sz w:val="14"/>
        </w:rPr>
        <w:t>Програму обуке руководилаца за државне службенике за 2020. годину претхо-</w:t>
      </w:r>
      <w:r>
        <w:rPr>
          <w:spacing w:val="40"/>
          <w:sz w:val="14"/>
        </w:rPr>
        <w:t xml:space="preserve"> </w:t>
      </w:r>
      <w:r>
        <w:rPr>
          <w:sz w:val="14"/>
        </w:rPr>
        <w:t>дила је израда студије „Ка модерном програму стручног усавршавању држав-</w:t>
      </w:r>
      <w:r>
        <w:rPr>
          <w:spacing w:val="40"/>
          <w:sz w:val="14"/>
        </w:rPr>
        <w:t xml:space="preserve"> </w:t>
      </w:r>
      <w:r>
        <w:rPr>
          <w:sz w:val="14"/>
        </w:rPr>
        <w:t>них службеника на положају у Србији”. Предлог програма обуке и Студија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припремљени су уз подршку </w:t>
      </w:r>
      <w:r>
        <w:rPr>
          <w:i/>
          <w:sz w:val="14"/>
        </w:rPr>
        <w:t>SIGMA</w:t>
      </w:r>
      <w:r>
        <w:rPr>
          <w:i/>
          <w:spacing w:val="-2"/>
          <w:sz w:val="14"/>
        </w:rPr>
        <w:t xml:space="preserve"> </w:t>
      </w:r>
      <w:r>
        <w:rPr>
          <w:sz w:val="14"/>
        </w:rPr>
        <w:t>(</w:t>
      </w:r>
      <w:r>
        <w:rPr>
          <w:i/>
          <w:sz w:val="14"/>
        </w:rPr>
        <w:t>Support for Improvement in Governance and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Management</w:t>
      </w:r>
      <w:r>
        <w:rPr>
          <w:sz w:val="14"/>
        </w:rPr>
        <w:t>) заједничке иницијативе Организације за економску сарадњу и ра-</w:t>
      </w:r>
      <w:r>
        <w:rPr>
          <w:spacing w:val="40"/>
          <w:sz w:val="14"/>
        </w:rPr>
        <w:t xml:space="preserve"> </w:t>
      </w:r>
      <w:r>
        <w:rPr>
          <w:sz w:val="14"/>
        </w:rPr>
        <w:t>звој и Европске уније.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ind w:left="525" w:right="107"/>
        <w:jc w:val="both"/>
        <w:rPr>
          <w:sz w:val="14"/>
        </w:rPr>
      </w:pPr>
      <w:r>
        <w:rPr>
          <w:sz w:val="14"/>
        </w:rPr>
        <w:t>Програм обу</w:t>
      </w:r>
      <w:r>
        <w:rPr>
          <w:sz w:val="14"/>
        </w:rPr>
        <w:t>ке руководилаца у јединицама локалне самоуправе припремљен је</w:t>
      </w:r>
      <w:r>
        <w:rPr>
          <w:spacing w:val="40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складу</w:t>
      </w:r>
      <w:r>
        <w:rPr>
          <w:spacing w:val="-1"/>
          <w:sz w:val="14"/>
        </w:rPr>
        <w:t xml:space="preserve"> </w:t>
      </w:r>
      <w:r>
        <w:rPr>
          <w:sz w:val="14"/>
        </w:rPr>
        <w:t>са</w:t>
      </w:r>
      <w:r>
        <w:rPr>
          <w:spacing w:val="-1"/>
          <w:sz w:val="14"/>
        </w:rPr>
        <w:t xml:space="preserve"> </w:t>
      </w:r>
      <w:r>
        <w:rPr>
          <w:sz w:val="14"/>
        </w:rPr>
        <w:t>принципима</w:t>
      </w:r>
      <w:r>
        <w:rPr>
          <w:spacing w:val="-1"/>
          <w:sz w:val="14"/>
        </w:rPr>
        <w:t xml:space="preserve"> </w:t>
      </w:r>
      <w:r>
        <w:rPr>
          <w:i/>
          <w:sz w:val="14"/>
        </w:rPr>
        <w:t>LAP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–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Leadership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Academy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Programme</w:t>
      </w:r>
      <w:r>
        <w:rPr>
          <w:i/>
          <w:spacing w:val="-1"/>
          <w:sz w:val="14"/>
        </w:rPr>
        <w:t xml:space="preserve"> </w:t>
      </w:r>
      <w:r>
        <w:rPr>
          <w:sz w:val="14"/>
        </w:rPr>
        <w:t>Савета</w:t>
      </w:r>
      <w:r>
        <w:rPr>
          <w:spacing w:val="-1"/>
          <w:sz w:val="14"/>
        </w:rPr>
        <w:t xml:space="preserve"> </w:t>
      </w:r>
      <w:r>
        <w:rPr>
          <w:sz w:val="14"/>
        </w:rPr>
        <w:t>Европе,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40"/>
          <w:sz w:val="14"/>
        </w:rPr>
        <w:t xml:space="preserve"> </w:t>
      </w:r>
      <w:r>
        <w:rPr>
          <w:sz w:val="14"/>
        </w:rPr>
        <w:t>оквиру пројекта „Управљање људским ресурсима у локалној самоуправи, Фаза</w:t>
      </w:r>
      <w:r>
        <w:rPr>
          <w:spacing w:val="40"/>
          <w:sz w:val="14"/>
        </w:rPr>
        <w:t xml:space="preserve"> </w:t>
      </w:r>
      <w:r>
        <w:rPr>
          <w:sz w:val="14"/>
        </w:rPr>
        <w:t>2”,</w:t>
      </w:r>
      <w:r>
        <w:rPr>
          <w:spacing w:val="-1"/>
          <w:sz w:val="14"/>
        </w:rPr>
        <w:t xml:space="preserve"> </w:t>
      </w:r>
      <w:r>
        <w:rPr>
          <w:sz w:val="14"/>
        </w:rPr>
        <w:t>који</w:t>
      </w:r>
      <w:r>
        <w:rPr>
          <w:spacing w:val="-1"/>
          <w:sz w:val="14"/>
        </w:rPr>
        <w:t xml:space="preserve"> </w:t>
      </w:r>
      <w:r>
        <w:rPr>
          <w:sz w:val="14"/>
        </w:rPr>
        <w:t>Министарство</w:t>
      </w:r>
      <w:r>
        <w:rPr>
          <w:spacing w:val="-1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1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1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1"/>
          <w:sz w:val="14"/>
        </w:rPr>
        <w:t xml:space="preserve"> </w:t>
      </w:r>
      <w:r>
        <w:rPr>
          <w:sz w:val="14"/>
        </w:rPr>
        <w:t>реализује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сарад-</w:t>
      </w:r>
      <w:r>
        <w:rPr>
          <w:spacing w:val="40"/>
          <w:sz w:val="14"/>
        </w:rPr>
        <w:t xml:space="preserve"> </w:t>
      </w:r>
      <w:r>
        <w:rPr>
          <w:sz w:val="14"/>
        </w:rPr>
        <w:t>њи са Сталном конференцијом градова и општна и Саветом Европе, уз финан-</w:t>
      </w:r>
      <w:r>
        <w:rPr>
          <w:spacing w:val="40"/>
          <w:sz w:val="14"/>
        </w:rPr>
        <w:t xml:space="preserve"> </w:t>
      </w:r>
      <w:r>
        <w:rPr>
          <w:sz w:val="14"/>
        </w:rPr>
        <w:t>сијску помоћ Европске Уније и Савета Европе.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ind w:left="525" w:right="108"/>
        <w:jc w:val="both"/>
        <w:rPr>
          <w:sz w:val="14"/>
        </w:rPr>
      </w:pPr>
      <w:hyperlink r:id="rId72">
        <w:r>
          <w:rPr>
            <w:sz w:val="14"/>
          </w:rPr>
          <w:t>https://www.napa.gov.rs</w:t>
        </w:r>
        <w:r>
          <w:rPr>
            <w:sz w:val="14"/>
          </w:rPr>
          <w:t>/tekst/49/godisnji-programi-obuka-naju.php</w:t>
        </w:r>
      </w:hyperlink>
      <w:r>
        <w:rPr>
          <w:sz w:val="14"/>
        </w:rPr>
        <w:t xml:space="preserve"> – сајт посећен</w:t>
      </w:r>
      <w:r>
        <w:rPr>
          <w:spacing w:val="40"/>
          <w:sz w:val="14"/>
        </w:rPr>
        <w:t xml:space="preserve"> </w:t>
      </w:r>
      <w:r>
        <w:rPr>
          <w:sz w:val="14"/>
        </w:rPr>
        <w:t>дана 8. новембра 2020.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  <w:tab w:val="left" w:pos="1237"/>
        </w:tabs>
        <w:ind w:left="525" w:right="108"/>
        <w:jc w:val="both"/>
        <w:rPr>
          <w:sz w:val="14"/>
        </w:rPr>
      </w:pPr>
      <w:r>
        <w:rPr>
          <w:sz w:val="14"/>
        </w:rPr>
        <w:t>Упореди:</w:t>
      </w:r>
      <w:r>
        <w:rPr>
          <w:spacing w:val="12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12"/>
          <w:sz w:val="14"/>
        </w:rPr>
        <w:t xml:space="preserve"> </w:t>
      </w:r>
      <w:r>
        <w:rPr>
          <w:sz w:val="14"/>
        </w:rPr>
        <w:t>о</w:t>
      </w:r>
      <w:r>
        <w:rPr>
          <w:spacing w:val="12"/>
          <w:sz w:val="14"/>
        </w:rPr>
        <w:t xml:space="preserve"> </w:t>
      </w:r>
      <w:r>
        <w:rPr>
          <w:sz w:val="14"/>
        </w:rPr>
        <w:t>процени</w:t>
      </w:r>
      <w:r>
        <w:rPr>
          <w:spacing w:val="12"/>
          <w:sz w:val="14"/>
        </w:rPr>
        <w:t xml:space="preserve"> </w:t>
      </w:r>
      <w:r>
        <w:rPr>
          <w:sz w:val="14"/>
        </w:rPr>
        <w:t>потреба</w:t>
      </w:r>
      <w:r>
        <w:rPr>
          <w:spacing w:val="12"/>
          <w:sz w:val="14"/>
        </w:rPr>
        <w:t xml:space="preserve"> </w:t>
      </w:r>
      <w:r>
        <w:rPr>
          <w:sz w:val="14"/>
        </w:rPr>
        <w:t>за</w:t>
      </w:r>
      <w:r>
        <w:rPr>
          <w:spacing w:val="12"/>
          <w:sz w:val="14"/>
        </w:rPr>
        <w:t xml:space="preserve"> </w:t>
      </w:r>
      <w:r>
        <w:rPr>
          <w:sz w:val="14"/>
        </w:rPr>
        <w:t>стручним</w:t>
      </w:r>
      <w:r>
        <w:rPr>
          <w:spacing w:val="12"/>
          <w:sz w:val="14"/>
        </w:rPr>
        <w:t xml:space="preserve"> </w:t>
      </w:r>
      <w:r>
        <w:rPr>
          <w:sz w:val="14"/>
        </w:rPr>
        <w:t>усавршавањем</w:t>
      </w:r>
      <w:r>
        <w:rPr>
          <w:spacing w:val="12"/>
          <w:sz w:val="14"/>
        </w:rPr>
        <w:t xml:space="preserve"> </w:t>
      </w:r>
      <w:r>
        <w:rPr>
          <w:sz w:val="14"/>
        </w:rPr>
        <w:t>запослених</w:t>
      </w:r>
      <w:r>
        <w:rPr>
          <w:spacing w:val="40"/>
          <w:sz w:val="14"/>
        </w:rPr>
        <w:t xml:space="preserve"> </w:t>
      </w:r>
      <w:r>
        <w:rPr>
          <w:sz w:val="14"/>
        </w:rPr>
        <w:t>у јавној управи за 2021. годину, Национална академија за јавну управу, август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2020.</w:t>
      </w:r>
      <w:r>
        <w:rPr>
          <w:sz w:val="14"/>
        </w:rPr>
        <w:tab/>
      </w:r>
      <w:hyperlink r:id="rId73">
        <w:r>
          <w:rPr>
            <w:spacing w:val="-2"/>
            <w:sz w:val="14"/>
          </w:rPr>
          <w:t>(https://www</w:t>
        </w:r>
      </w:hyperlink>
      <w:r>
        <w:rPr>
          <w:spacing w:val="-2"/>
          <w:sz w:val="14"/>
        </w:rPr>
        <w:t>.napa.gov</w:t>
      </w:r>
      <w:hyperlink r:id="rId74">
        <w:r>
          <w:rPr>
            <w:spacing w:val="-2"/>
            <w:sz w:val="14"/>
          </w:rPr>
          <w:t>.rs/extfile/sr/2227/TNA-izve%C5%A1taj-2021-sa-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prilozima(1).pdf – с</w:t>
      </w:r>
      <w:r>
        <w:rPr>
          <w:sz w:val="14"/>
        </w:rPr>
        <w:t>ајт посећен 8. новембра 2020).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158" w:lineRule="exact"/>
        <w:ind w:left="525" w:hanging="283"/>
        <w:jc w:val="both"/>
        <w:rPr>
          <w:sz w:val="14"/>
        </w:rPr>
      </w:pPr>
      <w:hyperlink r:id="rId75">
        <w:r>
          <w:rPr>
            <w:sz w:val="14"/>
          </w:rPr>
          <w:t>https://www.napa.gov</w:t>
        </w:r>
      </w:hyperlink>
      <w:r>
        <w:rPr>
          <w:sz w:val="14"/>
        </w:rPr>
        <w:t>.rs/</w:t>
      </w:r>
      <w:r>
        <w:rPr>
          <w:spacing w:val="-6"/>
          <w:sz w:val="14"/>
        </w:rPr>
        <w:t xml:space="preserve"> </w:t>
      </w:r>
      <w:r>
        <w:rPr>
          <w:sz w:val="14"/>
        </w:rPr>
        <w:t>–</w:t>
      </w:r>
      <w:r>
        <w:rPr>
          <w:spacing w:val="-5"/>
          <w:sz w:val="14"/>
        </w:rPr>
        <w:t xml:space="preserve"> </w:t>
      </w:r>
      <w:r>
        <w:rPr>
          <w:sz w:val="14"/>
        </w:rPr>
        <w:t>сајт</w:t>
      </w:r>
      <w:r>
        <w:rPr>
          <w:spacing w:val="-5"/>
          <w:sz w:val="14"/>
        </w:rPr>
        <w:t xml:space="preserve"> </w:t>
      </w:r>
      <w:r>
        <w:rPr>
          <w:sz w:val="14"/>
        </w:rPr>
        <w:t>посећен</w:t>
      </w:r>
      <w:r>
        <w:rPr>
          <w:spacing w:val="-5"/>
          <w:sz w:val="14"/>
        </w:rPr>
        <w:t xml:space="preserve"> </w:t>
      </w:r>
      <w:r>
        <w:rPr>
          <w:sz w:val="14"/>
        </w:rPr>
        <w:t>8.</w:t>
      </w:r>
      <w:r>
        <w:rPr>
          <w:spacing w:val="-5"/>
          <w:sz w:val="14"/>
        </w:rPr>
        <w:t xml:space="preserve"> </w:t>
      </w:r>
      <w:r>
        <w:rPr>
          <w:sz w:val="14"/>
        </w:rPr>
        <w:t>новембра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2020.</w:t>
      </w:r>
    </w:p>
    <w:p w:rsidR="006E1D4D" w:rsidRDefault="006E1D4D">
      <w:pPr>
        <w:spacing w:line="158" w:lineRule="exact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1" w:line="235" w:lineRule="auto"/>
        <w:ind w:left="110" w:right="42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84821" id="Graphic 47" o:spid="_x0000_s1026" style="position:absolute;margin-left:304.7pt;margin-top:12.75pt;width:.1pt;height:738.55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CXbUyj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лични развој и вештине (превазилажење стреса, организација времена и сл.). У том сегменту, у однос</w:t>
      </w:r>
      <w:r>
        <w:t>у на тренутне тенденције неопходно је више пажње посветити областима као што су упра- вљање</w:t>
      </w:r>
      <w:r>
        <w:rPr>
          <w:spacing w:val="-2"/>
        </w:rPr>
        <w:t xml:space="preserve"> </w:t>
      </w:r>
      <w:r>
        <w:t>кризним</w:t>
      </w:r>
      <w:r>
        <w:rPr>
          <w:spacing w:val="-2"/>
        </w:rPr>
        <w:t xml:space="preserve"> </w:t>
      </w:r>
      <w:r>
        <w:t>ситуацијама,</w:t>
      </w:r>
      <w:r>
        <w:rPr>
          <w:spacing w:val="-2"/>
        </w:rPr>
        <w:t xml:space="preserve"> </w:t>
      </w:r>
      <w:r>
        <w:t>управљање</w:t>
      </w:r>
      <w:r>
        <w:rPr>
          <w:spacing w:val="-2"/>
        </w:rPr>
        <w:t xml:space="preserve"> </w:t>
      </w:r>
      <w:r>
        <w:t>променама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управљање иновацијама, уз већу примену савремених (неконвенционалних) облика и метода стручног усавршавања.</w:t>
      </w:r>
    </w:p>
    <w:p w:rsidR="006E1D4D" w:rsidRDefault="00976A1C">
      <w:pPr>
        <w:pStyle w:val="BodyText"/>
        <w:spacing w:before="9"/>
        <w:rPr>
          <w:sz w:val="16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588725</wp:posOffset>
            </wp:positionH>
            <wp:positionV relativeFrom="paragraph">
              <wp:posOffset>138355</wp:posOffset>
            </wp:positionV>
            <wp:extent cx="3216294" cy="114604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294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1"/>
        <w:rPr>
          <w:sz w:val="19"/>
        </w:rPr>
      </w:pPr>
    </w:p>
    <w:p w:rsidR="006E1D4D" w:rsidRDefault="00976A1C">
      <w:pPr>
        <w:pStyle w:val="BodyText"/>
        <w:spacing w:line="235" w:lineRule="auto"/>
        <w:ind w:left="110" w:right="42" w:firstLine="396"/>
        <w:jc w:val="both"/>
      </w:pPr>
      <w:r>
        <w:t xml:space="preserve">Резултати су постигнути и у делу који се односи на увођење </w:t>
      </w:r>
      <w:r>
        <w:rPr>
          <w:spacing w:val="-2"/>
        </w:rPr>
        <w:t>система</w:t>
      </w:r>
      <w:r>
        <w:rPr>
          <w:spacing w:val="-5"/>
        </w:rPr>
        <w:t xml:space="preserve"> </w:t>
      </w:r>
      <w:r>
        <w:rPr>
          <w:spacing w:val="-2"/>
        </w:rPr>
        <w:t>квалитета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елементе</w:t>
      </w:r>
      <w:r>
        <w:rPr>
          <w:spacing w:val="-5"/>
        </w:rPr>
        <w:t xml:space="preserve"> </w:t>
      </w:r>
      <w:r>
        <w:rPr>
          <w:spacing w:val="-2"/>
        </w:rPr>
        <w:t>стручног</w:t>
      </w:r>
      <w:r>
        <w:rPr>
          <w:spacing w:val="-5"/>
        </w:rPr>
        <w:t xml:space="preserve"> </w:t>
      </w:r>
      <w:r>
        <w:rPr>
          <w:spacing w:val="-2"/>
        </w:rPr>
        <w:t>усавршавања</w:t>
      </w:r>
      <w:r>
        <w:rPr>
          <w:spacing w:val="-5"/>
        </w:rPr>
        <w:t xml:space="preserve"> </w:t>
      </w:r>
      <w:r>
        <w:rPr>
          <w:spacing w:val="-2"/>
        </w:rPr>
        <w:t>који</w:t>
      </w:r>
      <w:r>
        <w:rPr>
          <w:spacing w:val="-5"/>
        </w:rPr>
        <w:t xml:space="preserve"> </w:t>
      </w:r>
      <w:r>
        <w:rPr>
          <w:spacing w:val="-2"/>
        </w:rPr>
        <w:t xml:space="preserve">доприно- </w:t>
      </w:r>
      <w:r>
        <w:t>се</w:t>
      </w:r>
      <w:r>
        <w:rPr>
          <w:spacing w:val="-8"/>
        </w:rPr>
        <w:t xml:space="preserve"> </w:t>
      </w:r>
      <w:r>
        <w:t>очекиваним</w:t>
      </w:r>
      <w:r>
        <w:rPr>
          <w:spacing w:val="-8"/>
        </w:rPr>
        <w:t xml:space="preserve"> </w:t>
      </w:r>
      <w:r>
        <w:t>ефектима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оцени</w:t>
      </w:r>
      <w:r>
        <w:rPr>
          <w:spacing w:val="-8"/>
        </w:rPr>
        <w:t xml:space="preserve"> </w:t>
      </w:r>
      <w:r>
        <w:t>квалитета</w:t>
      </w:r>
      <w:r>
        <w:rPr>
          <w:spacing w:val="-8"/>
        </w:rPr>
        <w:t xml:space="preserve"> </w:t>
      </w:r>
      <w:r>
        <w:t>спроведених</w:t>
      </w:r>
      <w:r>
        <w:rPr>
          <w:spacing w:val="-8"/>
        </w:rPr>
        <w:t xml:space="preserve"> </w:t>
      </w:r>
      <w:r>
        <w:t xml:space="preserve">програма </w:t>
      </w:r>
      <w:r>
        <w:rPr>
          <w:spacing w:val="-2"/>
        </w:rPr>
        <w:t>обуке.</w:t>
      </w:r>
      <w:r>
        <w:rPr>
          <w:spacing w:val="-9"/>
        </w:rPr>
        <w:t xml:space="preserve"> </w:t>
      </w:r>
      <w:r>
        <w:rPr>
          <w:spacing w:val="-2"/>
        </w:rPr>
        <w:t>Поред</w:t>
      </w:r>
      <w:r>
        <w:rPr>
          <w:spacing w:val="-9"/>
        </w:rPr>
        <w:t xml:space="preserve"> </w:t>
      </w:r>
      <w:r>
        <w:rPr>
          <w:spacing w:val="-2"/>
        </w:rPr>
        <w:t>осталог,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НАЈУ</w:t>
      </w:r>
      <w:r>
        <w:rPr>
          <w:spacing w:val="-9"/>
        </w:rPr>
        <w:t xml:space="preserve"> </w:t>
      </w:r>
      <w:r>
        <w:rPr>
          <w:spacing w:val="-2"/>
        </w:rPr>
        <w:t>су</w:t>
      </w:r>
      <w:r>
        <w:rPr>
          <w:spacing w:val="-9"/>
        </w:rPr>
        <w:t xml:space="preserve"> </w:t>
      </w:r>
      <w:r>
        <w:rPr>
          <w:spacing w:val="-2"/>
        </w:rPr>
        <w:t>најпре</w:t>
      </w:r>
      <w:r>
        <w:rPr>
          <w:spacing w:val="-9"/>
        </w:rPr>
        <w:t xml:space="preserve"> </w:t>
      </w:r>
      <w:r>
        <w:rPr>
          <w:spacing w:val="-2"/>
        </w:rPr>
        <w:t>развијена,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>затим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 xml:space="preserve">поступ- </w:t>
      </w:r>
      <w:r>
        <w:t>ку</w:t>
      </w:r>
      <w:r>
        <w:rPr>
          <w:spacing w:val="-12"/>
        </w:rPr>
        <w:t xml:space="preserve"> </w:t>
      </w:r>
      <w:r>
        <w:t>акредитације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транспарентно</w:t>
      </w:r>
      <w:r>
        <w:rPr>
          <w:spacing w:val="-11"/>
        </w:rPr>
        <w:t xml:space="preserve"> </w:t>
      </w:r>
      <w:r>
        <w:t>примењена</w:t>
      </w:r>
      <w:r>
        <w:rPr>
          <w:spacing w:val="-12"/>
        </w:rPr>
        <w:t xml:space="preserve"> </w:t>
      </w:r>
      <w:r>
        <w:rPr>
          <w:b/>
        </w:rPr>
        <w:t>правила</w:t>
      </w:r>
      <w:r>
        <w:rPr>
          <w:b/>
          <w:spacing w:val="-11"/>
        </w:rPr>
        <w:t xml:space="preserve"> </w:t>
      </w:r>
      <w:r>
        <w:rPr>
          <w:b/>
        </w:rPr>
        <w:t>избора</w:t>
      </w:r>
      <w:r>
        <w:rPr>
          <w:b/>
          <w:spacing w:val="-11"/>
        </w:rPr>
        <w:t xml:space="preserve"> </w:t>
      </w:r>
      <w:r>
        <w:rPr>
          <w:b/>
        </w:rPr>
        <w:t xml:space="preserve">реа- </w:t>
      </w:r>
      <w:r>
        <w:rPr>
          <w:b/>
          <w:spacing w:val="-2"/>
        </w:rPr>
        <w:t>лизатора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спроводилаца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програма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обуке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заснована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њиховим стручним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педагошким</w:t>
      </w:r>
      <w:r>
        <w:rPr>
          <w:spacing w:val="-9"/>
        </w:rPr>
        <w:t xml:space="preserve"> </w:t>
      </w:r>
      <w:r>
        <w:rPr>
          <w:spacing w:val="-2"/>
        </w:rPr>
        <w:t>компетенцијама,</w:t>
      </w:r>
      <w:r>
        <w:rPr>
          <w:spacing w:val="-9"/>
        </w:rPr>
        <w:t xml:space="preserve"> </w:t>
      </w:r>
      <w:r>
        <w:rPr>
          <w:spacing w:val="-2"/>
        </w:rPr>
        <w:t>као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техничким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 xml:space="preserve">про- </w:t>
      </w:r>
      <w:r>
        <w:t xml:space="preserve">сторним условима за организацију и спровођење програма обуке </w:t>
      </w:r>
      <w:r>
        <w:rPr>
          <w:spacing w:val="-2"/>
        </w:rPr>
        <w:t>који</w:t>
      </w:r>
      <w:r>
        <w:rPr>
          <w:spacing w:val="-8"/>
        </w:rPr>
        <w:t xml:space="preserve"> </w:t>
      </w:r>
      <w:r>
        <w:rPr>
          <w:spacing w:val="-2"/>
        </w:rPr>
        <w:t>се</w:t>
      </w:r>
      <w:r>
        <w:rPr>
          <w:spacing w:val="-8"/>
        </w:rPr>
        <w:t xml:space="preserve"> </w:t>
      </w:r>
      <w:r>
        <w:rPr>
          <w:spacing w:val="-2"/>
        </w:rPr>
        <w:t>односе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спроводиоце</w:t>
      </w:r>
      <w:r>
        <w:rPr>
          <w:spacing w:val="-8"/>
        </w:rPr>
        <w:t xml:space="preserve"> </w:t>
      </w:r>
      <w:r>
        <w:rPr>
          <w:spacing w:val="-2"/>
        </w:rPr>
        <w:t>обуке.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b/>
          <w:spacing w:val="-2"/>
        </w:rPr>
        <w:t>Сталну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листу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предавача</w:t>
      </w:r>
      <w:r>
        <w:rPr>
          <w:b/>
          <w:spacing w:val="-8"/>
        </w:rPr>
        <w:t xml:space="preserve"> </w:t>
      </w:r>
      <w:r>
        <w:rPr>
          <w:b/>
          <w:spacing w:val="-2"/>
        </w:rPr>
        <w:t xml:space="preserve">и </w:t>
      </w:r>
      <w:r>
        <w:rPr>
          <w:b/>
        </w:rPr>
        <w:t>других</w:t>
      </w:r>
      <w:r>
        <w:rPr>
          <w:b/>
          <w:spacing w:val="-9"/>
        </w:rPr>
        <w:t xml:space="preserve"> </w:t>
      </w:r>
      <w:r>
        <w:rPr>
          <w:b/>
        </w:rPr>
        <w:t>реализатора</w:t>
      </w:r>
      <w:r>
        <w:rPr>
          <w:b/>
          <w:spacing w:val="-9"/>
        </w:rPr>
        <w:t xml:space="preserve"> </w:t>
      </w:r>
      <w:r>
        <w:rPr>
          <w:b/>
        </w:rPr>
        <w:t>обука</w:t>
      </w:r>
      <w:r>
        <w:rPr>
          <w:b/>
          <w:spacing w:val="-9"/>
        </w:rPr>
        <w:t xml:space="preserve"> </w:t>
      </w:r>
      <w:r>
        <w:t>уписано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1.366</w:t>
      </w:r>
      <w:r>
        <w:rPr>
          <w:spacing w:val="-9"/>
        </w:rPr>
        <w:t xml:space="preserve"> </w:t>
      </w:r>
      <w:r>
        <w:t>реализатора</w:t>
      </w:r>
      <w:r>
        <w:rPr>
          <w:spacing w:val="-9"/>
        </w:rPr>
        <w:t xml:space="preserve"> </w:t>
      </w:r>
      <w:r>
        <w:t>(физичка лица),</w:t>
      </w:r>
      <w:r>
        <w:rPr>
          <w:vertAlign w:val="superscript"/>
        </w:rPr>
        <w:t>124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b/>
        </w:rPr>
        <w:t>Евиденцију</w:t>
      </w:r>
      <w:r>
        <w:rPr>
          <w:b/>
          <w:spacing w:val="-11"/>
        </w:rPr>
        <w:t xml:space="preserve"> </w:t>
      </w:r>
      <w:r>
        <w:rPr>
          <w:b/>
        </w:rPr>
        <w:t>акредитованих</w:t>
      </w:r>
      <w:r>
        <w:rPr>
          <w:b/>
          <w:spacing w:val="-12"/>
        </w:rPr>
        <w:t xml:space="preserve"> </w:t>
      </w:r>
      <w:r>
        <w:rPr>
          <w:b/>
        </w:rPr>
        <w:t>спроводилаца</w:t>
      </w:r>
      <w:r>
        <w:rPr>
          <w:b/>
          <w:spacing w:val="-11"/>
        </w:rPr>
        <w:t xml:space="preserve"> </w:t>
      </w:r>
      <w:r>
        <w:t>обука</w:t>
      </w:r>
      <w:r>
        <w:rPr>
          <w:spacing w:val="-11"/>
        </w:rPr>
        <w:t xml:space="preserve"> </w:t>
      </w:r>
      <w:r>
        <w:t>253 спроводиоца</w:t>
      </w:r>
      <w:r>
        <w:rPr>
          <w:spacing w:val="-7"/>
        </w:rPr>
        <w:t xml:space="preserve"> </w:t>
      </w:r>
      <w:r>
        <w:t>(правна</w:t>
      </w:r>
      <w:r>
        <w:rPr>
          <w:spacing w:val="-7"/>
        </w:rPr>
        <w:t xml:space="preserve"> </w:t>
      </w:r>
      <w:r>
        <w:t>лица).</w:t>
      </w:r>
      <w:r>
        <w:rPr>
          <w:vertAlign w:val="superscript"/>
        </w:rPr>
        <w:t>125</w:t>
      </w:r>
      <w:r>
        <w:rPr>
          <w:spacing w:val="-6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квалитета</w:t>
      </w:r>
      <w:r>
        <w:rPr>
          <w:spacing w:val="-7"/>
        </w:rPr>
        <w:t xml:space="preserve"> </w:t>
      </w:r>
      <w:r>
        <w:t>уведен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про- </w:t>
      </w:r>
      <w:r>
        <w:rPr>
          <w:spacing w:val="-2"/>
        </w:rPr>
        <w:t>цес</w:t>
      </w:r>
      <w:r>
        <w:rPr>
          <w:spacing w:val="-5"/>
        </w:rPr>
        <w:t xml:space="preserve"> </w:t>
      </w:r>
      <w:r>
        <w:rPr>
          <w:spacing w:val="-2"/>
        </w:rPr>
        <w:t>вредновања</w:t>
      </w:r>
      <w:r>
        <w:rPr>
          <w:spacing w:val="-5"/>
        </w:rPr>
        <w:t xml:space="preserve"> </w:t>
      </w:r>
      <w:r>
        <w:rPr>
          <w:spacing w:val="-2"/>
        </w:rPr>
        <w:t>програма</w:t>
      </w:r>
      <w:r>
        <w:rPr>
          <w:spacing w:val="-5"/>
        </w:rPr>
        <w:t xml:space="preserve"> </w:t>
      </w:r>
      <w:r>
        <w:rPr>
          <w:spacing w:val="-2"/>
        </w:rPr>
        <w:t>обуке,</w:t>
      </w:r>
      <w:r>
        <w:rPr>
          <w:spacing w:val="-5"/>
        </w:rPr>
        <w:t xml:space="preserve"> </w:t>
      </w:r>
      <w:r>
        <w:rPr>
          <w:spacing w:val="-2"/>
        </w:rPr>
        <w:t>али</w:t>
      </w:r>
      <w:r>
        <w:rPr>
          <w:spacing w:val="-5"/>
        </w:rPr>
        <w:t xml:space="preserve"> </w:t>
      </w:r>
      <w:r>
        <w:rPr>
          <w:spacing w:val="-2"/>
        </w:rPr>
        <w:t>се</w:t>
      </w:r>
      <w:r>
        <w:rPr>
          <w:spacing w:val="-5"/>
        </w:rPr>
        <w:t xml:space="preserve"> </w:t>
      </w:r>
      <w:r>
        <w:rPr>
          <w:spacing w:val="-2"/>
        </w:rPr>
        <w:t>прави</w:t>
      </w:r>
      <w:r>
        <w:rPr>
          <w:spacing w:val="-5"/>
        </w:rPr>
        <w:t xml:space="preserve"> </w:t>
      </w:r>
      <w:r>
        <w:rPr>
          <w:spacing w:val="-2"/>
        </w:rPr>
        <w:t>резултати</w:t>
      </w:r>
      <w:r>
        <w:rPr>
          <w:spacing w:val="-5"/>
        </w:rPr>
        <w:t xml:space="preserve"> </w:t>
      </w:r>
      <w:r>
        <w:rPr>
          <w:spacing w:val="-2"/>
        </w:rPr>
        <w:t>очекују</w:t>
      </w:r>
      <w:r>
        <w:rPr>
          <w:spacing w:val="-5"/>
        </w:rPr>
        <w:t xml:space="preserve"> </w:t>
      </w:r>
      <w:r>
        <w:rPr>
          <w:spacing w:val="-2"/>
        </w:rPr>
        <w:t xml:space="preserve">тек </w:t>
      </w:r>
      <w:r>
        <w:t>у</w:t>
      </w:r>
      <w:r>
        <w:rPr>
          <w:spacing w:val="-1"/>
        </w:rPr>
        <w:t xml:space="preserve"> </w:t>
      </w:r>
      <w:r>
        <w:t>наредном</w:t>
      </w:r>
      <w:r>
        <w:rPr>
          <w:spacing w:val="-1"/>
        </w:rPr>
        <w:t xml:space="preserve"> </w:t>
      </w:r>
      <w:r>
        <w:t>периоду</w:t>
      </w:r>
      <w:r>
        <w:rPr>
          <w:spacing w:val="-1"/>
        </w:rPr>
        <w:t xml:space="preserve"> </w:t>
      </w:r>
      <w:r>
        <w:t>будући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остварују</w:t>
      </w:r>
      <w:r>
        <w:rPr>
          <w:spacing w:val="-1"/>
        </w:rPr>
        <w:t xml:space="preserve"> </w:t>
      </w:r>
      <w:r>
        <w:t>своја</w:t>
      </w:r>
      <w:r>
        <w:rPr>
          <w:spacing w:val="-1"/>
        </w:rPr>
        <w:t xml:space="preserve"> </w:t>
      </w:r>
      <w:r>
        <w:t>права, правне</w:t>
      </w:r>
      <w:r>
        <w:rPr>
          <w:spacing w:val="-9"/>
        </w:rPr>
        <w:t xml:space="preserve"> </w:t>
      </w:r>
      <w:r>
        <w:t>интересе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обавезе</w:t>
      </w:r>
      <w:r>
        <w:rPr>
          <w:spacing w:val="-9"/>
        </w:rPr>
        <w:t xml:space="preserve"> </w:t>
      </w:r>
      <w:r>
        <w:t>пред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телима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 xml:space="preserve">ко- </w:t>
      </w:r>
      <w:r>
        <w:rPr>
          <w:spacing w:val="-2"/>
        </w:rPr>
        <w:t>рисници програма стручног усавршавања идентификовала потребу за</w:t>
      </w:r>
      <w:r>
        <w:rPr>
          <w:spacing w:val="-8"/>
        </w:rPr>
        <w:t xml:space="preserve"> </w:t>
      </w:r>
      <w:r>
        <w:rPr>
          <w:spacing w:val="-2"/>
        </w:rPr>
        <w:t>унапређењима,</w:t>
      </w:r>
      <w:r>
        <w:rPr>
          <w:spacing w:val="-8"/>
        </w:rPr>
        <w:t xml:space="preserve"> </w:t>
      </w:r>
      <w:r>
        <w:rPr>
          <w:spacing w:val="-2"/>
        </w:rPr>
        <w:t>посебно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сегменту</w:t>
      </w:r>
      <w:r>
        <w:rPr>
          <w:spacing w:val="-8"/>
        </w:rPr>
        <w:t xml:space="preserve"> </w:t>
      </w:r>
      <w:r>
        <w:rPr>
          <w:spacing w:val="-2"/>
        </w:rPr>
        <w:t>екстерне</w:t>
      </w:r>
      <w:r>
        <w:rPr>
          <w:spacing w:val="-8"/>
        </w:rPr>
        <w:t xml:space="preserve"> </w:t>
      </w:r>
      <w:r>
        <w:rPr>
          <w:spacing w:val="-2"/>
        </w:rPr>
        <w:t>оцене</w:t>
      </w:r>
      <w:r>
        <w:rPr>
          <w:spacing w:val="-8"/>
        </w:rPr>
        <w:t xml:space="preserve"> </w:t>
      </w:r>
      <w:r>
        <w:rPr>
          <w:spacing w:val="-2"/>
        </w:rPr>
        <w:t>програма</w:t>
      </w:r>
      <w:r>
        <w:rPr>
          <w:spacing w:val="-8"/>
        </w:rPr>
        <w:t xml:space="preserve"> </w:t>
      </w:r>
      <w:r>
        <w:rPr>
          <w:spacing w:val="-2"/>
        </w:rPr>
        <w:t xml:space="preserve">обу- </w:t>
      </w:r>
      <w:r>
        <w:t>ке,</w:t>
      </w:r>
      <w:r>
        <w:rPr>
          <w:spacing w:val="-7"/>
        </w:rPr>
        <w:t xml:space="preserve"> </w:t>
      </w:r>
      <w:r>
        <w:t>али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оцене</w:t>
      </w:r>
      <w:r>
        <w:rPr>
          <w:spacing w:val="-7"/>
        </w:rPr>
        <w:t xml:space="preserve"> </w:t>
      </w:r>
      <w:r>
        <w:t>министарства</w:t>
      </w:r>
      <w:r>
        <w:rPr>
          <w:spacing w:val="-7"/>
        </w:rPr>
        <w:t xml:space="preserve"> </w:t>
      </w:r>
      <w:r>
        <w:t>надлежног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изградњу</w:t>
      </w:r>
      <w:r>
        <w:rPr>
          <w:spacing w:val="-7"/>
        </w:rPr>
        <w:t xml:space="preserve"> </w:t>
      </w:r>
      <w:r>
        <w:t>капацитета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стручно</w:t>
      </w:r>
      <w:r>
        <w:rPr>
          <w:spacing w:val="-7"/>
        </w:rPr>
        <w:t xml:space="preserve"> </w:t>
      </w:r>
      <w:r>
        <w:rPr>
          <w:spacing w:val="-2"/>
        </w:rPr>
        <w:t>усавршавање</w:t>
      </w:r>
      <w:r>
        <w:rPr>
          <w:spacing w:val="-7"/>
        </w:rPr>
        <w:t xml:space="preserve"> </w:t>
      </w:r>
      <w:r>
        <w:rPr>
          <w:spacing w:val="-2"/>
        </w:rPr>
        <w:t>запослених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државним</w:t>
      </w:r>
      <w:r>
        <w:rPr>
          <w:spacing w:val="-7"/>
        </w:rPr>
        <w:t xml:space="preserve"> </w:t>
      </w:r>
      <w:r>
        <w:rPr>
          <w:spacing w:val="-2"/>
        </w:rPr>
        <w:t>органима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 xml:space="preserve">органима </w:t>
      </w:r>
      <w:r>
        <w:t>јединица локалне самоуправе и надлежних стручних тела.</w:t>
      </w:r>
    </w:p>
    <w:p w:rsidR="006E1D4D" w:rsidRDefault="00976A1C">
      <w:pPr>
        <w:pStyle w:val="BodyText"/>
        <w:spacing w:line="235" w:lineRule="auto"/>
        <w:ind w:left="110" w:right="43" w:firstLine="396"/>
        <w:jc w:val="right"/>
      </w:pPr>
      <w:r>
        <w:t>Неопходан</w:t>
      </w:r>
      <w:r>
        <w:rPr>
          <w:spacing w:val="-3"/>
        </w:rPr>
        <w:t xml:space="preserve"> </w:t>
      </w:r>
      <w:r>
        <w:t>помак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направљен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примени</w:t>
      </w:r>
      <w:r>
        <w:rPr>
          <w:spacing w:val="-3"/>
        </w:rPr>
        <w:t xml:space="preserve"> </w:t>
      </w:r>
      <w:r>
        <w:t>облика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у спровођењу програма обуке будући да су поред традиционалних облика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реализацији</w:t>
      </w:r>
      <w:r>
        <w:rPr>
          <w:spacing w:val="20"/>
        </w:rPr>
        <w:t xml:space="preserve"> </w:t>
      </w:r>
      <w:r>
        <w:t>програма</w:t>
      </w:r>
      <w:r>
        <w:rPr>
          <w:spacing w:val="20"/>
        </w:rPr>
        <w:t xml:space="preserve"> </w:t>
      </w:r>
      <w:r>
        <w:t>обуке</w:t>
      </w:r>
      <w:r>
        <w:rPr>
          <w:spacing w:val="20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нашли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савремени облици</w:t>
      </w:r>
      <w:r>
        <w:rPr>
          <w:spacing w:val="-6"/>
        </w:rPr>
        <w:t xml:space="preserve"> </w:t>
      </w:r>
      <w:r>
        <w:t>учења,</w:t>
      </w:r>
      <w:r>
        <w:rPr>
          <w:spacing w:val="-5"/>
        </w:rPr>
        <w:t xml:space="preserve"> </w:t>
      </w:r>
      <w:r>
        <w:t>попут</w:t>
      </w:r>
      <w:r>
        <w:rPr>
          <w:spacing w:val="-5"/>
        </w:rPr>
        <w:t xml:space="preserve"> </w:t>
      </w:r>
      <w:r>
        <w:t>менторства,</w:t>
      </w:r>
      <w:r>
        <w:rPr>
          <w:spacing w:val="-5"/>
        </w:rPr>
        <w:t xml:space="preserve"> </w:t>
      </w:r>
      <w:r>
        <w:t>коучинга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електронског</w:t>
      </w:r>
      <w:r>
        <w:rPr>
          <w:spacing w:val="-6"/>
        </w:rPr>
        <w:t xml:space="preserve"> </w:t>
      </w:r>
      <w:r>
        <w:t xml:space="preserve">учења. </w:t>
      </w:r>
      <w:r>
        <w:rPr>
          <w:b/>
        </w:rPr>
        <w:t>Дигитализација</w:t>
      </w:r>
      <w:r>
        <w:rPr>
          <w:b/>
          <w:spacing w:val="80"/>
        </w:rPr>
        <w:t xml:space="preserve"> </w:t>
      </w:r>
      <w:r>
        <w:rPr>
          <w:b/>
        </w:rPr>
        <w:t>процеса</w:t>
      </w:r>
      <w:r>
        <w:rPr>
          <w:b/>
          <w:spacing w:val="80"/>
        </w:rPr>
        <w:t xml:space="preserve"> </w:t>
      </w:r>
      <w:r>
        <w:rPr>
          <w:b/>
        </w:rPr>
        <w:t>у</w:t>
      </w:r>
      <w:r>
        <w:rPr>
          <w:b/>
          <w:spacing w:val="80"/>
        </w:rPr>
        <w:t xml:space="preserve"> </w:t>
      </w:r>
      <w:r>
        <w:rPr>
          <w:b/>
        </w:rPr>
        <w:t>с</w:t>
      </w:r>
      <w:r>
        <w:rPr>
          <w:b/>
        </w:rPr>
        <w:t>тручном</w:t>
      </w:r>
      <w:r>
        <w:rPr>
          <w:b/>
          <w:spacing w:val="80"/>
        </w:rPr>
        <w:t xml:space="preserve"> </w:t>
      </w:r>
      <w:r>
        <w:rPr>
          <w:b/>
        </w:rPr>
        <w:t>усавршавању</w:t>
      </w:r>
      <w:r>
        <w:rPr>
          <w:b/>
          <w:spacing w:val="80"/>
        </w:rPr>
        <w:t xml:space="preserve"> </w:t>
      </w:r>
      <w:r>
        <w:t>у оквиру</w:t>
      </w:r>
      <w:r>
        <w:rPr>
          <w:spacing w:val="12"/>
        </w:rPr>
        <w:t xml:space="preserve"> </w:t>
      </w:r>
      <w:r>
        <w:t>Централне</w:t>
      </w:r>
      <w:r>
        <w:rPr>
          <w:spacing w:val="12"/>
        </w:rPr>
        <w:t xml:space="preserve"> </w:t>
      </w:r>
      <w:r>
        <w:t>евиденције</w:t>
      </w:r>
      <w:r>
        <w:rPr>
          <w:spacing w:val="12"/>
        </w:rPr>
        <w:t xml:space="preserve"> </w:t>
      </w:r>
      <w:r>
        <w:t>програма</w:t>
      </w:r>
      <w:r>
        <w:rPr>
          <w:spacing w:val="12"/>
        </w:rPr>
        <w:t xml:space="preserve"> </w:t>
      </w:r>
      <w:r>
        <w:t>стручног</w:t>
      </w:r>
      <w:r>
        <w:rPr>
          <w:spacing w:val="12"/>
        </w:rPr>
        <w:t xml:space="preserve"> </w:t>
      </w:r>
      <w:r>
        <w:t>усавршавања</w:t>
      </w:r>
      <w:r>
        <w:rPr>
          <w:spacing w:val="12"/>
        </w:rPr>
        <w:t xml:space="preserve"> </w:t>
      </w:r>
      <w:r>
        <w:t>у јавној управи, у примарном обиму, надограђена је ЛМС (</w:t>
      </w:r>
      <w:r>
        <w:rPr>
          <w:i/>
        </w:rPr>
        <w:t>learning management</w:t>
      </w:r>
      <w:r>
        <w:rPr>
          <w:i/>
          <w:spacing w:val="-1"/>
        </w:rPr>
        <w:t xml:space="preserve"> </w:t>
      </w:r>
      <w:r>
        <w:rPr>
          <w:i/>
        </w:rPr>
        <w:t>system</w:t>
      </w:r>
      <w:r>
        <w:t>)</w:t>
      </w:r>
      <w:r>
        <w:rPr>
          <w:spacing w:val="-2"/>
        </w:rPr>
        <w:t xml:space="preserve"> </w:t>
      </w:r>
      <w:r>
        <w:t>платформом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учење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даљину.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наредном периоду,</w:t>
      </w:r>
      <w:r>
        <w:rPr>
          <w:spacing w:val="-12"/>
        </w:rPr>
        <w:t xml:space="preserve"> </w:t>
      </w:r>
      <w:r>
        <w:t>овај</w:t>
      </w:r>
      <w:r>
        <w:rPr>
          <w:spacing w:val="-11"/>
        </w:rPr>
        <w:t xml:space="preserve"> </w:t>
      </w:r>
      <w:r>
        <w:t>потенцијал</w:t>
      </w:r>
      <w:r>
        <w:rPr>
          <w:spacing w:val="-11"/>
        </w:rPr>
        <w:t xml:space="preserve"> </w:t>
      </w:r>
      <w:r>
        <w:t>биће</w:t>
      </w:r>
      <w:r>
        <w:rPr>
          <w:spacing w:val="-11"/>
        </w:rPr>
        <w:t xml:space="preserve"> </w:t>
      </w:r>
      <w:r>
        <w:t>потребно</w:t>
      </w:r>
      <w:r>
        <w:rPr>
          <w:spacing w:val="-12"/>
        </w:rPr>
        <w:t xml:space="preserve"> </w:t>
      </w:r>
      <w:r>
        <w:t>додатно</w:t>
      </w:r>
      <w:r>
        <w:rPr>
          <w:spacing w:val="-11"/>
        </w:rPr>
        <w:t xml:space="preserve"> </w:t>
      </w:r>
      <w:r>
        <w:t>развити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ставити у функцију веће доступности обука запосленима у јавној управи без</w:t>
      </w:r>
      <w:r>
        <w:rPr>
          <w:spacing w:val="21"/>
        </w:rPr>
        <w:t xml:space="preserve"> </w:t>
      </w:r>
      <w:r>
        <w:t>обзира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место</w:t>
      </w:r>
      <w:r>
        <w:rPr>
          <w:spacing w:val="21"/>
        </w:rPr>
        <w:t xml:space="preserve"> </w:t>
      </w:r>
      <w:r>
        <w:t>рада,</w:t>
      </w:r>
      <w:r>
        <w:rPr>
          <w:spacing w:val="21"/>
        </w:rPr>
        <w:t xml:space="preserve"> </w:t>
      </w:r>
      <w:r>
        <w:t>што</w:t>
      </w:r>
      <w:r>
        <w:rPr>
          <w:spacing w:val="21"/>
        </w:rPr>
        <w:t xml:space="preserve"> </w:t>
      </w:r>
      <w:r>
        <w:t>сада</w:t>
      </w:r>
      <w:r>
        <w:rPr>
          <w:spacing w:val="21"/>
        </w:rPr>
        <w:t xml:space="preserve"> </w:t>
      </w:r>
      <w:r>
        <w:t>није</w:t>
      </w:r>
      <w:r>
        <w:rPr>
          <w:spacing w:val="21"/>
        </w:rPr>
        <w:t xml:space="preserve"> </w:t>
      </w:r>
      <w:r>
        <w:t>постигнуто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жељеном обухвату</w:t>
      </w:r>
      <w:r>
        <w:rPr>
          <w:spacing w:val="-12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броју</w:t>
      </w:r>
      <w:r>
        <w:rPr>
          <w:spacing w:val="-11"/>
        </w:rPr>
        <w:t xml:space="preserve"> </w:t>
      </w:r>
      <w:r>
        <w:t>полазника.</w:t>
      </w:r>
      <w:r>
        <w:rPr>
          <w:spacing w:val="-12"/>
        </w:rPr>
        <w:t xml:space="preserve"> </w:t>
      </w:r>
      <w:r>
        <w:t>Ово</w:t>
      </w:r>
      <w:r>
        <w:rPr>
          <w:spacing w:val="-11"/>
        </w:rPr>
        <w:t xml:space="preserve"> </w:t>
      </w:r>
      <w:r>
        <w:t>посебно</w:t>
      </w:r>
      <w:r>
        <w:rPr>
          <w:spacing w:val="-11"/>
        </w:rPr>
        <w:t xml:space="preserve"> </w:t>
      </w:r>
      <w:r>
        <w:t>имајући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виду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се учењем на даљину остварују: уштеда у времену полазника обуке, нижи трошкови обуке и динамика рада прилагођена индивидуал- ним</w:t>
      </w:r>
      <w:r>
        <w:rPr>
          <w:spacing w:val="-5"/>
        </w:rPr>
        <w:t xml:space="preserve"> </w:t>
      </w:r>
      <w:r>
        <w:t>потребама</w:t>
      </w:r>
      <w:r>
        <w:rPr>
          <w:spacing w:val="-5"/>
        </w:rPr>
        <w:t xml:space="preserve"> </w:t>
      </w:r>
      <w:r>
        <w:t>полазника</w:t>
      </w:r>
      <w:r>
        <w:rPr>
          <w:spacing w:val="-5"/>
        </w:rPr>
        <w:t xml:space="preserve"> </w:t>
      </w:r>
      <w:r>
        <w:t>обуке</w:t>
      </w:r>
      <w:r>
        <w:rPr>
          <w:spacing w:val="-5"/>
        </w:rPr>
        <w:t xml:space="preserve"> </w:t>
      </w:r>
      <w:r>
        <w:t>будући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омогућава</w:t>
      </w:r>
      <w:r>
        <w:rPr>
          <w:spacing w:val="-5"/>
        </w:rPr>
        <w:t xml:space="preserve"> </w:t>
      </w:r>
      <w:r>
        <w:t>планира- ње времена за учење и прилагођавање професионалним и другим обавезама</w:t>
      </w:r>
      <w:r>
        <w:t>.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овај</w:t>
      </w:r>
      <w:r>
        <w:rPr>
          <w:spacing w:val="-6"/>
        </w:rPr>
        <w:t xml:space="preserve"> </w:t>
      </w:r>
      <w:r>
        <w:t>циљ</w:t>
      </w:r>
      <w:r>
        <w:rPr>
          <w:spacing w:val="-6"/>
        </w:rPr>
        <w:t xml:space="preserve"> </w:t>
      </w:r>
      <w:r>
        <w:t>остварио,</w:t>
      </w:r>
      <w:r>
        <w:rPr>
          <w:spacing w:val="-6"/>
        </w:rPr>
        <w:t xml:space="preserve"> </w:t>
      </w:r>
      <w:r>
        <w:t>потребно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 xml:space="preserve">континуира- но ићи у корак са савременим технологијама и додатно развијати </w:t>
      </w:r>
      <w:r>
        <w:rPr>
          <w:spacing w:val="-2"/>
        </w:rPr>
        <w:t>платформу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>учење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даљину,</w:t>
      </w:r>
      <w:r>
        <w:rPr>
          <w:spacing w:val="-4"/>
        </w:rPr>
        <w:t xml:space="preserve"> </w:t>
      </w:r>
      <w:r>
        <w:rPr>
          <w:spacing w:val="-2"/>
        </w:rPr>
        <w:t>уз</w:t>
      </w:r>
      <w:r>
        <w:rPr>
          <w:spacing w:val="-4"/>
        </w:rPr>
        <w:t xml:space="preserve"> </w:t>
      </w:r>
      <w:r>
        <w:rPr>
          <w:spacing w:val="-2"/>
        </w:rPr>
        <w:t>примену</w:t>
      </w:r>
      <w:r>
        <w:rPr>
          <w:spacing w:val="-4"/>
        </w:rPr>
        <w:t xml:space="preserve"> </w:t>
      </w:r>
      <w:r>
        <w:rPr>
          <w:spacing w:val="-2"/>
        </w:rPr>
        <w:t>мултимедијалних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ин- </w:t>
      </w:r>
      <w:r>
        <w:t>терактивних метода (рад у групи уз lajv сесије, форуме, заједнич- ке</w:t>
      </w:r>
      <w:r>
        <w:rPr>
          <w:spacing w:val="-3"/>
        </w:rPr>
        <w:t xml:space="preserve"> </w:t>
      </w:r>
      <w:r>
        <w:t>вежбе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blackboard</w:t>
      </w:r>
      <w:r>
        <w:rPr>
          <w:spacing w:val="-3"/>
        </w:rPr>
        <w:t xml:space="preserve"> </w:t>
      </w:r>
      <w:r>
        <w:t>системима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виртуелне</w:t>
      </w:r>
      <w:r>
        <w:rPr>
          <w:spacing w:val="-3"/>
        </w:rPr>
        <w:t xml:space="preserve"> </w:t>
      </w:r>
      <w:r>
        <w:t>учионице,</w:t>
      </w:r>
      <w:r>
        <w:rPr>
          <w:spacing w:val="-3"/>
        </w:rPr>
        <w:t xml:space="preserve"> </w:t>
      </w:r>
      <w:r>
        <w:t>рад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за- једничким</w:t>
      </w:r>
      <w:r>
        <w:rPr>
          <w:spacing w:val="-1"/>
        </w:rPr>
        <w:t xml:space="preserve"> </w:t>
      </w:r>
      <w:r>
        <w:t>пројектима,</w:t>
      </w:r>
      <w:r>
        <w:rPr>
          <w:spacing w:val="-1"/>
        </w:rPr>
        <w:t xml:space="preserve"> </w:t>
      </w:r>
      <w:r>
        <w:t>учење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„</w:t>
      </w:r>
      <w:r>
        <w:rPr>
          <w:i/>
        </w:rPr>
        <w:t>face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face</w:t>
      </w:r>
      <w:r>
        <w:t>”</w:t>
      </w:r>
      <w:r>
        <w:rPr>
          <w:spacing w:val="-1"/>
        </w:rPr>
        <w:t xml:space="preserve"> </w:t>
      </w:r>
      <w:r>
        <w:t>окружењу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крају обука,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мање</w:t>
      </w:r>
      <w:r>
        <w:rPr>
          <w:spacing w:val="-1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„обавезно</w:t>
      </w:r>
      <w:r>
        <w:rPr>
          <w:spacing w:val="-1"/>
        </w:rPr>
        <w:t xml:space="preserve"> </w:t>
      </w:r>
      <w:r>
        <w:t>дружење”</w:t>
      </w:r>
      <w:r>
        <w:rPr>
          <w:spacing w:val="-1"/>
        </w:rPr>
        <w:t xml:space="preserve"> </w:t>
      </w:r>
      <w:r>
        <w:t>полазника</w:t>
      </w:r>
      <w:r>
        <w:rPr>
          <w:spacing w:val="-1"/>
        </w:rPr>
        <w:t xml:space="preserve"> </w:t>
      </w:r>
      <w:r>
        <w:t>обуке). С</w:t>
      </w:r>
      <w:r>
        <w:rPr>
          <w:spacing w:val="-12"/>
        </w:rPr>
        <w:t xml:space="preserve"> </w:t>
      </w:r>
      <w:r>
        <w:t>друге</w:t>
      </w:r>
      <w:r>
        <w:rPr>
          <w:spacing w:val="-9"/>
        </w:rPr>
        <w:t xml:space="preserve"> </w:t>
      </w:r>
      <w:r>
        <w:t>стране,</w:t>
      </w:r>
      <w:r>
        <w:rPr>
          <w:spacing w:val="-9"/>
        </w:rPr>
        <w:t xml:space="preserve"> </w:t>
      </w:r>
      <w:r>
        <w:t>биће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додатно</w:t>
      </w:r>
      <w:r>
        <w:rPr>
          <w:spacing w:val="-9"/>
        </w:rPr>
        <w:t xml:space="preserve"> </w:t>
      </w:r>
      <w:r>
        <w:t>јачати</w:t>
      </w:r>
      <w:r>
        <w:rPr>
          <w:spacing w:val="-9"/>
        </w:rPr>
        <w:t xml:space="preserve"> </w:t>
      </w:r>
      <w:r>
        <w:t>дигиталне</w:t>
      </w:r>
      <w:r>
        <w:rPr>
          <w:spacing w:val="-9"/>
        </w:rPr>
        <w:t xml:space="preserve"> </w:t>
      </w:r>
      <w:r>
        <w:rPr>
          <w:spacing w:val="-2"/>
        </w:rPr>
        <w:t>компетен-</w:t>
      </w:r>
    </w:p>
    <w:p w:rsidR="006E1D4D" w:rsidRDefault="00976A1C">
      <w:pPr>
        <w:pStyle w:val="BodyText"/>
        <w:spacing w:line="202" w:lineRule="exact"/>
        <w:ind w:left="110"/>
        <w:jc w:val="both"/>
      </w:pPr>
      <w:r>
        <w:t>ције</w:t>
      </w:r>
      <w:r>
        <w:rPr>
          <w:spacing w:val="-8"/>
        </w:rPr>
        <w:t xml:space="preserve"> </w:t>
      </w:r>
      <w:r>
        <w:t>запослених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јаној</w:t>
      </w:r>
      <w:r>
        <w:rPr>
          <w:spacing w:val="-7"/>
        </w:rPr>
        <w:t xml:space="preserve"> </w:t>
      </w:r>
      <w:r>
        <w:t>управи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коришћење</w:t>
      </w:r>
      <w:r>
        <w:rPr>
          <w:spacing w:val="-7"/>
        </w:rPr>
        <w:t xml:space="preserve"> </w:t>
      </w:r>
      <w:r>
        <w:t>нових</w:t>
      </w:r>
      <w:r>
        <w:rPr>
          <w:spacing w:val="-7"/>
        </w:rPr>
        <w:t xml:space="preserve"> </w:t>
      </w:r>
      <w:r>
        <w:rPr>
          <w:spacing w:val="-2"/>
        </w:rPr>
        <w:t>технологија.</w:t>
      </w:r>
    </w:p>
    <w:p w:rsidR="006E1D4D" w:rsidRDefault="00976A1C">
      <w:pPr>
        <w:pStyle w:val="BodyText"/>
        <w:spacing w:before="1" w:line="235" w:lineRule="auto"/>
        <w:ind w:left="110" w:right="43" w:firstLine="396"/>
        <w:jc w:val="both"/>
      </w:pPr>
      <w:r>
        <w:t>У</w:t>
      </w:r>
      <w:r>
        <w:rPr>
          <w:spacing w:val="-12"/>
        </w:rPr>
        <w:t xml:space="preserve"> </w:t>
      </w:r>
      <w:r>
        <w:t>2020.</w:t>
      </w:r>
      <w:r>
        <w:rPr>
          <w:spacing w:val="-11"/>
        </w:rPr>
        <w:t xml:space="preserve"> </w:t>
      </w:r>
      <w:r>
        <w:t>години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4.115</w:t>
      </w:r>
      <w:r>
        <w:rPr>
          <w:spacing w:val="-12"/>
        </w:rPr>
        <w:t xml:space="preserve"> </w:t>
      </w:r>
      <w:r>
        <w:t>државних</w:t>
      </w:r>
      <w:r>
        <w:rPr>
          <w:spacing w:val="-11"/>
        </w:rPr>
        <w:t xml:space="preserve"> </w:t>
      </w:r>
      <w:r>
        <w:t>службеника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службеника</w:t>
      </w:r>
      <w:r>
        <w:rPr>
          <w:spacing w:val="-12"/>
        </w:rPr>
        <w:t xml:space="preserve"> </w:t>
      </w:r>
      <w:r>
        <w:t>у јединицама</w:t>
      </w:r>
      <w:r>
        <w:rPr>
          <w:spacing w:val="-4"/>
        </w:rPr>
        <w:t xml:space="preserve"> </w:t>
      </w:r>
      <w:r>
        <w:t>локалне</w:t>
      </w:r>
      <w:r>
        <w:rPr>
          <w:spacing w:val="-4"/>
        </w:rPr>
        <w:t xml:space="preserve"> </w:t>
      </w:r>
      <w:r>
        <w:t>самоуправе</w:t>
      </w:r>
      <w:r>
        <w:rPr>
          <w:spacing w:val="-4"/>
        </w:rPr>
        <w:t xml:space="preserve"> </w:t>
      </w:r>
      <w:r>
        <w:t>регистровано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корисници</w:t>
      </w:r>
      <w:r>
        <w:rPr>
          <w:spacing w:val="-4"/>
        </w:rPr>
        <w:t xml:space="preserve"> </w:t>
      </w:r>
      <w:r>
        <w:t xml:space="preserve">уче- ња на даљину у оквиру системa </w:t>
      </w:r>
      <w:r>
        <w:rPr>
          <w:i/>
        </w:rPr>
        <w:t>LMS</w:t>
      </w:r>
      <w:r>
        <w:t>, а реализовано је 13 онлајн обука, са 2.309 полазника, као и 90 вебинара, са 4.484 полазника.</w:t>
      </w:r>
    </w:p>
    <w:p w:rsidR="006E1D4D" w:rsidRDefault="00976A1C">
      <w:pPr>
        <w:pStyle w:val="BodyText"/>
        <w:spacing w:line="235" w:lineRule="auto"/>
        <w:ind w:left="110" w:right="43" w:firstLine="396"/>
        <w:jc w:val="both"/>
      </w:pPr>
      <w:r>
        <w:t>У односу на изнете показатеље, НАЈУ се за кратко време показала као огроман потенцијал и значајна подршка свим орга- нима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организацијама</w:t>
      </w:r>
      <w:r>
        <w:rPr>
          <w:spacing w:val="1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јавној</w:t>
      </w:r>
      <w:r>
        <w:rPr>
          <w:spacing w:val="11"/>
        </w:rPr>
        <w:t xml:space="preserve"> </w:t>
      </w:r>
      <w:r>
        <w:t>управи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унап</w:t>
      </w:r>
      <w:r>
        <w:t>ређењу</w:t>
      </w:r>
      <w:r>
        <w:rPr>
          <w:spacing w:val="12"/>
        </w:rPr>
        <w:t xml:space="preserve"> </w:t>
      </w:r>
      <w:r>
        <w:rPr>
          <w:spacing w:val="-2"/>
        </w:rPr>
        <w:t>кадровских</w:t>
      </w:r>
    </w:p>
    <w:p w:rsidR="006E1D4D" w:rsidRDefault="00976A1C">
      <w:pPr>
        <w:spacing w:line="152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2"/>
        <w:ind w:left="393" w:right="38"/>
        <w:jc w:val="left"/>
        <w:rPr>
          <w:sz w:val="14"/>
        </w:rPr>
      </w:pPr>
      <w:hyperlink r:id="rId77">
        <w:r>
          <w:rPr>
            <w:spacing w:val="-2"/>
            <w:sz w:val="14"/>
          </w:rPr>
          <w:t>https://www.napa.gov.rs/lista-akreditovanih-trenera/144/stalna-lista-predavaca-i-</w:t>
        </w:r>
      </w:hyperlink>
      <w:r>
        <w:rPr>
          <w:spacing w:val="80"/>
          <w:sz w:val="14"/>
        </w:rPr>
        <w:t xml:space="preserve">   </w:t>
      </w:r>
      <w:r>
        <w:rPr>
          <w:sz w:val="14"/>
        </w:rPr>
        <w:t>drugih-realizatora-obuka.php – сајт посећен 8</w:t>
      </w:r>
      <w:r>
        <w:rPr>
          <w:sz w:val="14"/>
        </w:rPr>
        <w:t>. новембра 2020.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/>
        <w:ind w:left="393" w:hanging="283"/>
        <w:jc w:val="left"/>
        <w:rPr>
          <w:sz w:val="14"/>
        </w:rPr>
      </w:pPr>
      <w:hyperlink r:id="rId78">
        <w:r>
          <w:rPr>
            <w:spacing w:val="-2"/>
            <w:sz w:val="14"/>
          </w:rPr>
          <w:t>https://www.napa.gov.rs/tekst/59/evidencija-akreditovanih-sprovodilaca-obuka.php</w:t>
        </w:r>
      </w:hyperlink>
      <w:r>
        <w:rPr>
          <w:spacing w:val="72"/>
          <w:sz w:val="14"/>
        </w:rPr>
        <w:t xml:space="preserve">  </w:t>
      </w:r>
      <w:r>
        <w:rPr>
          <w:spacing w:val="-10"/>
          <w:sz w:val="14"/>
        </w:rPr>
        <w:t>–</w:t>
      </w:r>
    </w:p>
    <w:p w:rsidR="006E1D4D" w:rsidRDefault="00976A1C">
      <w:pPr>
        <w:spacing w:before="2"/>
        <w:ind w:left="393"/>
        <w:rPr>
          <w:sz w:val="14"/>
        </w:rPr>
      </w:pPr>
      <w:r>
        <w:rPr>
          <w:sz w:val="14"/>
        </w:rPr>
        <w:t>сајт</w:t>
      </w:r>
      <w:r>
        <w:rPr>
          <w:spacing w:val="-1"/>
          <w:sz w:val="14"/>
        </w:rPr>
        <w:t xml:space="preserve"> </w:t>
      </w:r>
      <w:r>
        <w:rPr>
          <w:sz w:val="14"/>
        </w:rPr>
        <w:t>посећен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8. новембра </w:t>
      </w:r>
      <w:r>
        <w:rPr>
          <w:spacing w:val="-2"/>
          <w:sz w:val="14"/>
        </w:rPr>
        <w:t>2020.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>капацитета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спровођење</w:t>
      </w:r>
      <w:r>
        <w:rPr>
          <w:spacing w:val="-12"/>
        </w:rPr>
        <w:t xml:space="preserve"> </w:t>
      </w:r>
      <w:r>
        <w:t>реформских</w:t>
      </w:r>
      <w:r>
        <w:rPr>
          <w:spacing w:val="-11"/>
        </w:rPr>
        <w:t xml:space="preserve"> </w:t>
      </w:r>
      <w:r>
        <w:t>процеса,</w:t>
      </w:r>
      <w:r>
        <w:rPr>
          <w:spacing w:val="-11"/>
        </w:rPr>
        <w:t xml:space="preserve"> </w:t>
      </w:r>
      <w:r>
        <w:t>али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подршка у</w:t>
      </w:r>
      <w:r>
        <w:rPr>
          <w:spacing w:val="-6"/>
        </w:rPr>
        <w:t xml:space="preserve"> </w:t>
      </w:r>
      <w:r>
        <w:t>спровођењу</w:t>
      </w:r>
      <w:r>
        <w:rPr>
          <w:spacing w:val="-6"/>
        </w:rPr>
        <w:t xml:space="preserve"> </w:t>
      </w:r>
      <w:r>
        <w:t>прописаних</w:t>
      </w:r>
      <w:r>
        <w:rPr>
          <w:spacing w:val="-6"/>
        </w:rPr>
        <w:t xml:space="preserve"> </w:t>
      </w:r>
      <w:r>
        <w:t>надлежности</w:t>
      </w:r>
      <w:r>
        <w:rPr>
          <w:spacing w:val="-6"/>
        </w:rPr>
        <w:t xml:space="preserve"> </w:t>
      </w:r>
      <w:r>
        <w:t>тих</w:t>
      </w:r>
      <w:r>
        <w:rPr>
          <w:spacing w:val="-6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овој</w:t>
      </w:r>
      <w:r>
        <w:rPr>
          <w:spacing w:val="-6"/>
        </w:rPr>
        <w:t xml:space="preserve"> </w:t>
      </w:r>
      <w:r>
        <w:t xml:space="preserve">области. У том смислу, уз подршку МДУЛС и СКГО, НАЈУ је организо- вала </w:t>
      </w:r>
      <w:r>
        <w:rPr>
          <w:b/>
        </w:rPr>
        <w:t>мрежу контакт особа у јавној управи за област стручног усавршавања</w:t>
      </w:r>
      <w:r>
        <w:rPr>
          <w:b/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циљем</w:t>
      </w:r>
      <w:r>
        <w:rPr>
          <w:spacing w:val="-1"/>
        </w:rPr>
        <w:t xml:space="preserve"> </w:t>
      </w:r>
      <w:r>
        <w:t>остваривања</w:t>
      </w:r>
      <w:r>
        <w:rPr>
          <w:spacing w:val="-1"/>
        </w:rPr>
        <w:t xml:space="preserve"> </w:t>
      </w:r>
      <w:r>
        <w:t>непрекидне</w:t>
      </w:r>
      <w:r>
        <w:rPr>
          <w:spacing w:val="-1"/>
        </w:rPr>
        <w:t xml:space="preserve"> </w:t>
      </w:r>
      <w:r>
        <w:t>сарадње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свим фазама процеса стручног усавршавања, од утврђивања потреба, припреме,</w:t>
      </w:r>
      <w:r>
        <w:rPr>
          <w:spacing w:val="-7"/>
        </w:rPr>
        <w:t xml:space="preserve"> </w:t>
      </w:r>
      <w:r>
        <w:t>акредитације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спровођења</w:t>
      </w:r>
      <w:r>
        <w:rPr>
          <w:spacing w:val="-7"/>
        </w:rPr>
        <w:t xml:space="preserve"> </w:t>
      </w:r>
      <w:r>
        <w:t>донетих</w:t>
      </w:r>
      <w:r>
        <w:rPr>
          <w:spacing w:val="-7"/>
        </w:rPr>
        <w:t xml:space="preserve"> </w:t>
      </w:r>
      <w:r>
        <w:t>програма</w:t>
      </w:r>
      <w:r>
        <w:rPr>
          <w:spacing w:val="-7"/>
        </w:rPr>
        <w:t xml:space="preserve"> </w:t>
      </w:r>
      <w:r>
        <w:t>обуке,</w:t>
      </w:r>
      <w:r>
        <w:rPr>
          <w:spacing w:val="-7"/>
        </w:rPr>
        <w:t xml:space="preserve"> </w:t>
      </w:r>
      <w:r>
        <w:t>до њиховог вредновања и верификације.</w:t>
      </w:r>
    </w:p>
    <w:p w:rsidR="006E1D4D" w:rsidRDefault="00976A1C">
      <w:pPr>
        <w:pStyle w:val="BodyText"/>
        <w:spacing w:before="11"/>
        <w:rPr>
          <w:sz w:val="19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3960000</wp:posOffset>
            </wp:positionH>
            <wp:positionV relativeFrom="paragraph">
              <wp:posOffset>160957</wp:posOffset>
            </wp:positionV>
            <wp:extent cx="3248597" cy="1395983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597" cy="139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6"/>
      </w:pP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rPr>
          <w:spacing w:val="-4"/>
        </w:rPr>
        <w:t xml:space="preserve">За спровођење функционалних елемената у стручном усаврша- </w:t>
      </w:r>
      <w:r>
        <w:t>вању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јавн</w:t>
      </w:r>
      <w:r>
        <w:t>ој</w:t>
      </w:r>
      <w:r>
        <w:rPr>
          <w:spacing w:val="-9"/>
        </w:rPr>
        <w:t xml:space="preserve"> </w:t>
      </w:r>
      <w:r>
        <w:t>управи</w:t>
      </w:r>
      <w:r>
        <w:rPr>
          <w:spacing w:val="-9"/>
        </w:rPr>
        <w:t xml:space="preserve"> </w:t>
      </w:r>
      <w:r>
        <w:t>предуслов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одговарајући</w:t>
      </w:r>
      <w:r>
        <w:rPr>
          <w:spacing w:val="-9"/>
        </w:rPr>
        <w:t xml:space="preserve"> </w:t>
      </w:r>
      <w:r>
        <w:t>просторни</w:t>
      </w:r>
      <w:r>
        <w:rPr>
          <w:spacing w:val="-9"/>
        </w:rPr>
        <w:t xml:space="preserve"> </w:t>
      </w:r>
      <w:r>
        <w:t>капа- цитети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техничка</w:t>
      </w:r>
      <w:r>
        <w:rPr>
          <w:spacing w:val="-4"/>
        </w:rPr>
        <w:t xml:space="preserve"> </w:t>
      </w:r>
      <w:r>
        <w:t>опремљеност</w:t>
      </w:r>
      <w:r>
        <w:rPr>
          <w:spacing w:val="-4"/>
        </w:rPr>
        <w:t xml:space="preserve"> </w:t>
      </w:r>
      <w:r>
        <w:t>због</w:t>
      </w:r>
      <w:r>
        <w:rPr>
          <w:spacing w:val="-4"/>
        </w:rPr>
        <w:t xml:space="preserve"> </w:t>
      </w:r>
      <w:r>
        <w:t>чега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НАЈУ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јануару</w:t>
      </w:r>
      <w:r>
        <w:rPr>
          <w:spacing w:val="-4"/>
        </w:rPr>
        <w:t xml:space="preserve"> </w:t>
      </w:r>
      <w:r>
        <w:t>2020. године</w:t>
      </w:r>
      <w:r>
        <w:rPr>
          <w:spacing w:val="-1"/>
        </w:rPr>
        <w:t xml:space="preserve"> </w:t>
      </w:r>
      <w:r>
        <w:t>стављен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располагање</w:t>
      </w:r>
      <w:r>
        <w:rPr>
          <w:spacing w:val="-1"/>
        </w:rPr>
        <w:t xml:space="preserve"> </w:t>
      </w:r>
      <w:r>
        <w:t>нови</w:t>
      </w:r>
      <w:r>
        <w:rPr>
          <w:spacing w:val="-1"/>
        </w:rPr>
        <w:t xml:space="preserve"> </w:t>
      </w:r>
      <w:r>
        <w:t>центар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обуку,</w:t>
      </w:r>
      <w:r>
        <w:rPr>
          <w:spacing w:val="-1"/>
        </w:rPr>
        <w:t xml:space="preserve"> </w:t>
      </w:r>
      <w:r>
        <w:t xml:space="preserve">прилагођен </w:t>
      </w:r>
      <w:r>
        <w:rPr>
          <w:spacing w:val="-2"/>
        </w:rPr>
        <w:t>потребама</w:t>
      </w:r>
      <w:r>
        <w:rPr>
          <w:spacing w:val="-4"/>
        </w:rPr>
        <w:t xml:space="preserve"> </w:t>
      </w:r>
      <w:r>
        <w:rPr>
          <w:spacing w:val="-2"/>
        </w:rPr>
        <w:t>те</w:t>
      </w:r>
      <w:r>
        <w:rPr>
          <w:spacing w:val="-4"/>
        </w:rPr>
        <w:t xml:space="preserve"> </w:t>
      </w:r>
      <w:r>
        <w:rPr>
          <w:spacing w:val="-2"/>
        </w:rPr>
        <w:t>институције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њених</w:t>
      </w:r>
      <w:r>
        <w:rPr>
          <w:spacing w:val="-4"/>
        </w:rPr>
        <w:t xml:space="preserve"> </w:t>
      </w:r>
      <w:r>
        <w:rPr>
          <w:spacing w:val="-2"/>
        </w:rPr>
        <w:t>корисника,</w:t>
      </w:r>
      <w:r>
        <w:rPr>
          <w:spacing w:val="-4"/>
        </w:rPr>
        <w:t xml:space="preserve"> </w:t>
      </w:r>
      <w:r>
        <w:rPr>
          <w:spacing w:val="-2"/>
        </w:rPr>
        <w:t>са</w:t>
      </w:r>
      <w:r>
        <w:rPr>
          <w:spacing w:val="-4"/>
        </w:rPr>
        <w:t xml:space="preserve"> </w:t>
      </w:r>
      <w:r>
        <w:rPr>
          <w:spacing w:val="-2"/>
        </w:rPr>
        <w:t>преко</w:t>
      </w:r>
      <w:r>
        <w:rPr>
          <w:spacing w:val="-4"/>
        </w:rPr>
        <w:t xml:space="preserve"> </w:t>
      </w:r>
      <w:r>
        <w:rPr>
          <w:spacing w:val="-2"/>
        </w:rPr>
        <w:t>3.500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rPr>
          <w:spacing w:val="-2"/>
          <w:vertAlign w:val="superscript"/>
        </w:rPr>
        <w:t>2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 xml:space="preserve">14 </w:t>
      </w:r>
      <w:r>
        <w:t>савремено</w:t>
      </w:r>
      <w:r>
        <w:rPr>
          <w:spacing w:val="-2"/>
        </w:rPr>
        <w:t xml:space="preserve"> </w:t>
      </w:r>
      <w:r>
        <w:t>опремљених</w:t>
      </w:r>
      <w:r>
        <w:rPr>
          <w:spacing w:val="-2"/>
        </w:rPr>
        <w:t xml:space="preserve"> </w:t>
      </w:r>
      <w:r>
        <w:t>учионица</w:t>
      </w:r>
      <w:r>
        <w:rPr>
          <w:spacing w:val="-2"/>
        </w:rPr>
        <w:t xml:space="preserve"> </w:t>
      </w:r>
      <w:r>
        <w:t>различитог</w:t>
      </w:r>
      <w:r>
        <w:rPr>
          <w:spacing w:val="-2"/>
        </w:rPr>
        <w:t xml:space="preserve"> </w:t>
      </w:r>
      <w:r>
        <w:t>капацитета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којима дневно</w:t>
      </w:r>
      <w:r>
        <w:rPr>
          <w:spacing w:val="-3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обучи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јавној</w:t>
      </w:r>
      <w:r>
        <w:rPr>
          <w:spacing w:val="-3"/>
        </w:rPr>
        <w:t xml:space="preserve"> </w:t>
      </w:r>
      <w:r>
        <w:t>управи.</w:t>
      </w:r>
    </w:p>
    <w:p w:rsidR="006E1D4D" w:rsidRDefault="00976A1C">
      <w:pPr>
        <w:pStyle w:val="BodyText"/>
        <w:spacing w:before="3" w:line="232" w:lineRule="auto"/>
        <w:ind w:left="110" w:right="390" w:firstLine="396"/>
        <w:jc w:val="both"/>
      </w:pPr>
      <w:r>
        <w:t>Паралелно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процесима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НАЈУ,</w:t>
      </w:r>
      <w:r>
        <w:rPr>
          <w:spacing w:val="-10"/>
        </w:rPr>
        <w:t xml:space="preserve"> </w:t>
      </w:r>
      <w:r>
        <w:t>изградњи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 xml:space="preserve">стручног </w:t>
      </w:r>
      <w:r>
        <w:rPr>
          <w:spacing w:val="-2"/>
        </w:rPr>
        <w:t>усавршавања</w:t>
      </w:r>
      <w:r>
        <w:rPr>
          <w:spacing w:val="-5"/>
        </w:rPr>
        <w:t xml:space="preserve"> </w:t>
      </w:r>
      <w:r>
        <w:rPr>
          <w:spacing w:val="-2"/>
        </w:rPr>
        <w:t>допринели</w:t>
      </w:r>
      <w:r>
        <w:rPr>
          <w:spacing w:val="-6"/>
        </w:rPr>
        <w:t xml:space="preserve"> </w:t>
      </w:r>
      <w:r>
        <w:rPr>
          <w:spacing w:val="-2"/>
        </w:rPr>
        <w:t>су</w:t>
      </w:r>
      <w:r>
        <w:rPr>
          <w:spacing w:val="-6"/>
        </w:rPr>
        <w:t xml:space="preserve"> </w:t>
      </w:r>
      <w:r>
        <w:rPr>
          <w:spacing w:val="-2"/>
        </w:rPr>
        <w:t>државни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други</w:t>
      </w:r>
      <w:r>
        <w:rPr>
          <w:spacing w:val="-6"/>
        </w:rPr>
        <w:t xml:space="preserve"> </w:t>
      </w:r>
      <w:r>
        <w:rPr>
          <w:spacing w:val="-2"/>
        </w:rPr>
        <w:t>органи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јавној</w:t>
      </w:r>
      <w:r>
        <w:rPr>
          <w:spacing w:val="-5"/>
        </w:rPr>
        <w:t xml:space="preserve"> </w:t>
      </w:r>
      <w:r>
        <w:rPr>
          <w:spacing w:val="-2"/>
        </w:rPr>
        <w:t xml:space="preserve">управи </w:t>
      </w:r>
      <w:r>
        <w:t>развојем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стручног</w:t>
      </w:r>
      <w:r>
        <w:rPr>
          <w:spacing w:val="-7"/>
        </w:rPr>
        <w:t xml:space="preserve"> </w:t>
      </w:r>
      <w:r>
        <w:t>усавршавања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b/>
        </w:rPr>
        <w:t>посебним</w:t>
      </w:r>
      <w:r>
        <w:rPr>
          <w:b/>
          <w:spacing w:val="-7"/>
        </w:rPr>
        <w:t xml:space="preserve"> </w:t>
      </w:r>
      <w:r>
        <w:rPr>
          <w:b/>
        </w:rPr>
        <w:t xml:space="preserve">програмима </w:t>
      </w:r>
      <w:r>
        <w:rPr>
          <w:b/>
          <w:spacing w:val="-4"/>
        </w:rPr>
        <w:t xml:space="preserve">обуке </w:t>
      </w:r>
      <w:r>
        <w:rPr>
          <w:spacing w:val="-4"/>
        </w:rPr>
        <w:t xml:space="preserve">који се припремају и спроводе ради стручног усавршавања за- послених у државним органима и органима јединица локалне самоу- </w:t>
      </w:r>
      <w:r>
        <w:rPr>
          <w:spacing w:val="-2"/>
        </w:rPr>
        <w:t>праве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складу</w:t>
      </w:r>
      <w:r>
        <w:rPr>
          <w:spacing w:val="-5"/>
        </w:rPr>
        <w:t xml:space="preserve"> </w:t>
      </w:r>
      <w:r>
        <w:rPr>
          <w:spacing w:val="-2"/>
        </w:rPr>
        <w:t>са</w:t>
      </w:r>
      <w:r>
        <w:rPr>
          <w:spacing w:val="-5"/>
        </w:rPr>
        <w:t xml:space="preserve"> </w:t>
      </w:r>
      <w:r>
        <w:rPr>
          <w:spacing w:val="-2"/>
        </w:rPr>
        <w:t>специфичним</w:t>
      </w:r>
      <w:r>
        <w:rPr>
          <w:spacing w:val="-5"/>
        </w:rPr>
        <w:t xml:space="preserve"> </w:t>
      </w:r>
      <w:r>
        <w:rPr>
          <w:spacing w:val="-2"/>
        </w:rPr>
        <w:t>потребама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5"/>
        </w:rPr>
        <w:t xml:space="preserve"> </w:t>
      </w:r>
      <w:r>
        <w:rPr>
          <w:spacing w:val="-2"/>
        </w:rPr>
        <w:t>делокруга</w:t>
      </w:r>
      <w:r>
        <w:rPr>
          <w:spacing w:val="-5"/>
        </w:rPr>
        <w:t xml:space="preserve"> </w:t>
      </w:r>
      <w:r>
        <w:rPr>
          <w:spacing w:val="-2"/>
        </w:rPr>
        <w:t>тих</w:t>
      </w:r>
      <w:r>
        <w:rPr>
          <w:spacing w:val="-5"/>
        </w:rPr>
        <w:t xml:space="preserve"> </w:t>
      </w:r>
      <w:r>
        <w:rPr>
          <w:spacing w:val="-2"/>
        </w:rPr>
        <w:t xml:space="preserve">органа, </w:t>
      </w:r>
      <w:r>
        <w:t>односно</w:t>
      </w:r>
      <w:r>
        <w:rPr>
          <w:spacing w:val="-11"/>
        </w:rPr>
        <w:t xml:space="preserve"> </w:t>
      </w:r>
      <w:r>
        <w:t>потребама</w:t>
      </w:r>
      <w:r>
        <w:rPr>
          <w:spacing w:val="-11"/>
        </w:rPr>
        <w:t xml:space="preserve"> </w:t>
      </w:r>
      <w:r>
        <w:t>појединих</w:t>
      </w:r>
      <w:r>
        <w:rPr>
          <w:spacing w:val="-11"/>
        </w:rPr>
        <w:t xml:space="preserve"> </w:t>
      </w:r>
      <w:r>
        <w:t>радних</w:t>
      </w:r>
      <w:r>
        <w:rPr>
          <w:spacing w:val="-11"/>
        </w:rPr>
        <w:t xml:space="preserve"> </w:t>
      </w:r>
      <w:r>
        <w:t>места,</w:t>
      </w:r>
      <w:r>
        <w:rPr>
          <w:spacing w:val="-11"/>
        </w:rPr>
        <w:t xml:space="preserve"> </w:t>
      </w:r>
      <w:r>
        <w:t>врсте</w:t>
      </w:r>
      <w:r>
        <w:rPr>
          <w:spacing w:val="-11"/>
        </w:rPr>
        <w:t xml:space="preserve"> </w:t>
      </w:r>
      <w:r>
        <w:t>послова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 xml:space="preserve">по- </w:t>
      </w:r>
      <w:r>
        <w:rPr>
          <w:spacing w:val="-2"/>
        </w:rPr>
        <w:t>себне</w:t>
      </w:r>
      <w:r>
        <w:rPr>
          <w:spacing w:val="-10"/>
        </w:rPr>
        <w:t xml:space="preserve"> </w:t>
      </w:r>
      <w:r>
        <w:rPr>
          <w:spacing w:val="-2"/>
        </w:rPr>
        <w:t>групе</w:t>
      </w:r>
      <w:r>
        <w:rPr>
          <w:spacing w:val="-9"/>
        </w:rPr>
        <w:t xml:space="preserve"> </w:t>
      </w:r>
      <w:r>
        <w:rPr>
          <w:spacing w:val="-2"/>
        </w:rPr>
        <w:t>корисника.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облику</w:t>
      </w:r>
      <w:r>
        <w:rPr>
          <w:spacing w:val="-9"/>
        </w:rPr>
        <w:t xml:space="preserve"> </w:t>
      </w:r>
      <w:r>
        <w:rPr>
          <w:spacing w:val="-2"/>
        </w:rPr>
        <w:t>стручног</w:t>
      </w:r>
      <w:r>
        <w:rPr>
          <w:spacing w:val="-9"/>
        </w:rPr>
        <w:t xml:space="preserve"> </w:t>
      </w:r>
      <w:r>
        <w:rPr>
          <w:spacing w:val="-2"/>
        </w:rPr>
        <w:t>усавршавања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>2018. и</w:t>
      </w:r>
      <w:r>
        <w:rPr>
          <w:spacing w:val="-7"/>
        </w:rPr>
        <w:t xml:space="preserve"> </w:t>
      </w:r>
      <w:r>
        <w:rPr>
          <w:spacing w:val="-2"/>
        </w:rPr>
        <w:t>2019.</w:t>
      </w:r>
      <w:r>
        <w:rPr>
          <w:spacing w:val="-6"/>
        </w:rPr>
        <w:t xml:space="preserve"> </w:t>
      </w:r>
      <w:r>
        <w:rPr>
          <w:spacing w:val="-2"/>
        </w:rPr>
        <w:t>години</w:t>
      </w:r>
      <w:r>
        <w:rPr>
          <w:spacing w:val="-7"/>
        </w:rPr>
        <w:t xml:space="preserve"> </w:t>
      </w:r>
      <w:r>
        <w:rPr>
          <w:spacing w:val="-2"/>
        </w:rPr>
        <w:t>надлежност</w:t>
      </w:r>
      <w:r>
        <w:rPr>
          <w:spacing w:val="-6"/>
        </w:rPr>
        <w:t xml:space="preserve"> </w:t>
      </w:r>
      <w:r>
        <w:rPr>
          <w:spacing w:val="-2"/>
        </w:rPr>
        <w:t>су</w:t>
      </w:r>
      <w:r>
        <w:rPr>
          <w:spacing w:val="-6"/>
        </w:rPr>
        <w:t xml:space="preserve"> </w:t>
      </w:r>
      <w:r>
        <w:rPr>
          <w:spacing w:val="-2"/>
        </w:rPr>
        <w:t>остварили</w:t>
      </w:r>
      <w:r>
        <w:rPr>
          <w:spacing w:val="-7"/>
        </w:rPr>
        <w:t xml:space="preserve"> </w:t>
      </w:r>
      <w:r>
        <w:rPr>
          <w:spacing w:val="-2"/>
        </w:rPr>
        <w:t>МДУЛС,</w:t>
      </w:r>
      <w:r>
        <w:rPr>
          <w:spacing w:val="-6"/>
        </w:rPr>
        <w:t xml:space="preserve"> </w:t>
      </w:r>
      <w:r>
        <w:rPr>
          <w:spacing w:val="-2"/>
        </w:rPr>
        <w:t>Министарство</w:t>
      </w:r>
      <w:r>
        <w:rPr>
          <w:spacing w:val="-6"/>
        </w:rPr>
        <w:t xml:space="preserve"> </w:t>
      </w:r>
      <w:r>
        <w:rPr>
          <w:spacing w:val="-2"/>
        </w:rPr>
        <w:t>за европске</w:t>
      </w:r>
      <w:r>
        <w:rPr>
          <w:spacing w:val="-10"/>
        </w:rPr>
        <w:t xml:space="preserve"> </w:t>
      </w:r>
      <w:r>
        <w:rPr>
          <w:spacing w:val="-2"/>
        </w:rPr>
        <w:t>интеграције,</w:t>
      </w:r>
      <w:r>
        <w:rPr>
          <w:spacing w:val="-9"/>
        </w:rPr>
        <w:t xml:space="preserve"> </w:t>
      </w:r>
      <w:r>
        <w:rPr>
          <w:spacing w:val="-2"/>
        </w:rPr>
        <w:t>СУК,</w:t>
      </w:r>
      <w:r>
        <w:rPr>
          <w:spacing w:val="-9"/>
        </w:rPr>
        <w:t xml:space="preserve"> </w:t>
      </w:r>
      <w:r>
        <w:rPr>
          <w:spacing w:val="-2"/>
        </w:rPr>
        <w:t>Управа</w:t>
      </w:r>
      <w:r>
        <w:rPr>
          <w:spacing w:val="-9"/>
        </w:rPr>
        <w:t xml:space="preserve"> </w:t>
      </w:r>
      <w:r>
        <w:rPr>
          <w:spacing w:val="-2"/>
        </w:rPr>
        <w:t>царина,</w:t>
      </w:r>
      <w:r>
        <w:rPr>
          <w:spacing w:val="-10"/>
        </w:rPr>
        <w:t xml:space="preserve"> </w:t>
      </w:r>
      <w:r>
        <w:rPr>
          <w:spacing w:val="-2"/>
        </w:rPr>
        <w:t>Управа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трезор,</w:t>
      </w:r>
      <w:r>
        <w:rPr>
          <w:spacing w:val="-9"/>
        </w:rPr>
        <w:t xml:space="preserve"> </w:t>
      </w:r>
      <w:r>
        <w:rPr>
          <w:spacing w:val="-2"/>
        </w:rPr>
        <w:t>Упра- ва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јавне</w:t>
      </w:r>
      <w:r>
        <w:rPr>
          <w:spacing w:val="-7"/>
        </w:rPr>
        <w:t xml:space="preserve"> </w:t>
      </w:r>
      <w:r>
        <w:rPr>
          <w:spacing w:val="-2"/>
        </w:rPr>
        <w:t>набавке,</w:t>
      </w:r>
      <w:r>
        <w:rPr>
          <w:spacing w:val="-7"/>
        </w:rPr>
        <w:t xml:space="preserve"> </w:t>
      </w:r>
      <w:r>
        <w:rPr>
          <w:spacing w:val="-2"/>
        </w:rPr>
        <w:t>Агенција</w:t>
      </w:r>
      <w:r>
        <w:rPr>
          <w:spacing w:val="-7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спречавање</w:t>
      </w:r>
      <w:r>
        <w:rPr>
          <w:spacing w:val="-7"/>
        </w:rPr>
        <w:t xml:space="preserve"> </w:t>
      </w:r>
      <w:r>
        <w:rPr>
          <w:spacing w:val="-2"/>
        </w:rPr>
        <w:t>корупције,</w:t>
      </w:r>
      <w:r>
        <w:rPr>
          <w:spacing w:val="-7"/>
        </w:rPr>
        <w:t xml:space="preserve"> </w:t>
      </w:r>
      <w:r>
        <w:rPr>
          <w:spacing w:val="-2"/>
        </w:rPr>
        <w:t xml:space="preserve">Покрајинска </w:t>
      </w:r>
      <w:r>
        <w:t>влада – Служба за управљање људским ресурсима,</w:t>
      </w:r>
      <w:r>
        <w:rPr>
          <w:vertAlign w:val="superscript"/>
        </w:rPr>
        <w:t>126</w:t>
      </w:r>
      <w:r>
        <w:t xml:space="preserve"> док је један број</w:t>
      </w:r>
      <w:r>
        <w:rPr>
          <w:spacing w:val="-11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подржан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припреми</w:t>
      </w:r>
      <w:r>
        <w:rPr>
          <w:spacing w:val="-11"/>
        </w:rPr>
        <w:t xml:space="preserve"> </w:t>
      </w:r>
      <w:r>
        <w:t>тих</w:t>
      </w:r>
      <w:r>
        <w:rPr>
          <w:spacing w:val="-11"/>
        </w:rPr>
        <w:t xml:space="preserve"> </w:t>
      </w:r>
      <w:r>
        <w:t>програма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2021.</w:t>
      </w:r>
      <w:r>
        <w:rPr>
          <w:spacing w:val="-11"/>
        </w:rPr>
        <w:t xml:space="preserve"> </w:t>
      </w:r>
      <w:r>
        <w:t>годину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92 јединице</w:t>
      </w:r>
      <w:r>
        <w:rPr>
          <w:spacing w:val="-12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самоуправе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четири</w:t>
      </w:r>
      <w:r>
        <w:rPr>
          <w:spacing w:val="-12"/>
        </w:rPr>
        <w:t xml:space="preserve"> </w:t>
      </w:r>
      <w:r>
        <w:t>министарства.</w:t>
      </w:r>
      <w:r>
        <w:rPr>
          <w:vertAlign w:val="superscript"/>
        </w:rPr>
        <w:t>127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обзиром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укупан</w:t>
      </w:r>
      <w:r>
        <w:rPr>
          <w:spacing w:val="-9"/>
        </w:rPr>
        <w:t xml:space="preserve"> </w:t>
      </w:r>
      <w:r>
        <w:rPr>
          <w:spacing w:val="-2"/>
        </w:rPr>
        <w:t>број</w:t>
      </w:r>
      <w:r>
        <w:rPr>
          <w:spacing w:val="-9"/>
        </w:rPr>
        <w:t xml:space="preserve"> </w:t>
      </w:r>
      <w:r>
        <w:rPr>
          <w:spacing w:val="-2"/>
        </w:rPr>
        <w:t>органа</w:t>
      </w:r>
      <w:r>
        <w:rPr>
          <w:spacing w:val="-9"/>
        </w:rPr>
        <w:t xml:space="preserve"> </w:t>
      </w:r>
      <w:r>
        <w:rPr>
          <w:spacing w:val="-2"/>
        </w:rPr>
        <w:t>јавне</w:t>
      </w:r>
      <w:r>
        <w:rPr>
          <w:spacing w:val="-9"/>
        </w:rPr>
        <w:t xml:space="preserve"> </w:t>
      </w:r>
      <w:r>
        <w:rPr>
          <w:spacing w:val="-2"/>
        </w:rPr>
        <w:t>управе</w:t>
      </w:r>
      <w:r>
        <w:rPr>
          <w:spacing w:val="-9"/>
        </w:rPr>
        <w:t xml:space="preserve"> </w:t>
      </w:r>
      <w:r>
        <w:rPr>
          <w:spacing w:val="-2"/>
        </w:rPr>
        <w:t>оцена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>ти</w:t>
      </w:r>
      <w:r>
        <w:rPr>
          <w:spacing w:val="-9"/>
        </w:rPr>
        <w:t xml:space="preserve"> </w:t>
      </w:r>
      <w:r>
        <w:rPr>
          <w:spacing w:val="-2"/>
        </w:rPr>
        <w:t>програми</w:t>
      </w:r>
      <w:r>
        <w:rPr>
          <w:spacing w:val="-9"/>
        </w:rPr>
        <w:t xml:space="preserve"> </w:t>
      </w:r>
      <w:r>
        <w:rPr>
          <w:spacing w:val="-2"/>
        </w:rPr>
        <w:t>још</w:t>
      </w:r>
      <w:r>
        <w:rPr>
          <w:spacing w:val="-9"/>
        </w:rPr>
        <w:t xml:space="preserve"> </w:t>
      </w:r>
      <w:r>
        <w:rPr>
          <w:spacing w:val="-2"/>
        </w:rPr>
        <w:t xml:space="preserve">нису </w:t>
      </w:r>
      <w:r>
        <w:t xml:space="preserve">нашли своју пуну примену у пракси, те да је у наредном периоду </w:t>
      </w:r>
      <w:r>
        <w:rPr>
          <w:spacing w:val="-2"/>
        </w:rPr>
        <w:t>потребно</w:t>
      </w:r>
      <w:r>
        <w:rPr>
          <w:spacing w:val="-5"/>
        </w:rPr>
        <w:t xml:space="preserve"> </w:t>
      </w:r>
      <w:r>
        <w:rPr>
          <w:spacing w:val="-2"/>
        </w:rPr>
        <w:t>утврдити</w:t>
      </w:r>
      <w:r>
        <w:rPr>
          <w:spacing w:val="-5"/>
        </w:rPr>
        <w:t xml:space="preserve"> </w:t>
      </w:r>
      <w:r>
        <w:rPr>
          <w:spacing w:val="-2"/>
        </w:rPr>
        <w:t>шта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4"/>
        </w:rPr>
        <w:t xml:space="preserve"> </w:t>
      </w:r>
      <w:r>
        <w:rPr>
          <w:spacing w:val="-2"/>
        </w:rPr>
        <w:t>узрок</w:t>
      </w:r>
      <w:r>
        <w:rPr>
          <w:spacing w:val="-4"/>
        </w:rPr>
        <w:t xml:space="preserve"> </w:t>
      </w:r>
      <w:r>
        <w:rPr>
          <w:spacing w:val="-2"/>
        </w:rPr>
        <w:t>томе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предложити</w:t>
      </w:r>
      <w:r>
        <w:rPr>
          <w:spacing w:val="-5"/>
        </w:rPr>
        <w:t xml:space="preserve"> </w:t>
      </w:r>
      <w:r>
        <w:rPr>
          <w:spacing w:val="-2"/>
        </w:rPr>
        <w:t>мере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 xml:space="preserve">унапре- </w:t>
      </w:r>
      <w:r>
        <w:t>ђење посебног стручног усавршавања у јавној управи.</w:t>
      </w:r>
    </w:p>
    <w:p w:rsidR="006E1D4D" w:rsidRDefault="00976A1C">
      <w:pPr>
        <w:pStyle w:val="BodyText"/>
        <w:spacing w:before="8" w:line="232" w:lineRule="auto"/>
        <w:ind w:left="110" w:right="390" w:firstLine="396"/>
        <w:jc w:val="right"/>
      </w:pPr>
      <w:r>
        <w:t xml:space="preserve">Такође, полазећи </w:t>
      </w:r>
      <w:r>
        <w:t>од тога да је „управа жив организам” и да</w:t>
      </w:r>
      <w:r>
        <w:rPr>
          <w:spacing w:val="40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сталном</w:t>
      </w:r>
      <w:r>
        <w:rPr>
          <w:spacing w:val="-1"/>
        </w:rPr>
        <w:t xml:space="preserve"> </w:t>
      </w:r>
      <w:r>
        <w:t>процесу</w:t>
      </w:r>
      <w:r>
        <w:rPr>
          <w:spacing w:val="-1"/>
        </w:rPr>
        <w:t xml:space="preserve"> </w:t>
      </w:r>
      <w:r>
        <w:t>преображаја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прилагођавања</w:t>
      </w:r>
      <w:r>
        <w:rPr>
          <w:spacing w:val="-1"/>
        </w:rPr>
        <w:t xml:space="preserve"> </w:t>
      </w:r>
      <w:r>
        <w:t>потребама</w:t>
      </w:r>
      <w:r>
        <w:rPr>
          <w:spacing w:val="-1"/>
        </w:rPr>
        <w:t xml:space="preserve"> </w:t>
      </w:r>
      <w:r>
        <w:t>др- жаве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друштва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целини,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шта</w:t>
      </w:r>
      <w:r>
        <w:rPr>
          <w:spacing w:val="20"/>
        </w:rPr>
        <w:t xml:space="preserve"> </w:t>
      </w:r>
      <w:r>
        <w:t>је</w:t>
      </w:r>
      <w:r>
        <w:rPr>
          <w:spacing w:val="20"/>
        </w:rPr>
        <w:t xml:space="preserve"> </w:t>
      </w:r>
      <w:r>
        <w:t>потребно</w:t>
      </w:r>
      <w:r>
        <w:rPr>
          <w:spacing w:val="20"/>
        </w:rPr>
        <w:t xml:space="preserve"> </w:t>
      </w:r>
      <w:r>
        <w:t>обезбедити</w:t>
      </w:r>
      <w:r>
        <w:rPr>
          <w:spacing w:val="20"/>
        </w:rPr>
        <w:t xml:space="preserve"> </w:t>
      </w:r>
      <w:r>
        <w:t>добро обучене</w:t>
      </w:r>
      <w:r>
        <w:rPr>
          <w:spacing w:val="16"/>
        </w:rPr>
        <w:t xml:space="preserve"> </w:t>
      </w:r>
      <w:r>
        <w:t>кадрове</w:t>
      </w:r>
      <w:r>
        <w:rPr>
          <w:spacing w:val="16"/>
        </w:rPr>
        <w:t xml:space="preserve"> </w:t>
      </w:r>
      <w:r>
        <w:t>који</w:t>
      </w:r>
      <w:r>
        <w:rPr>
          <w:spacing w:val="16"/>
        </w:rPr>
        <w:t xml:space="preserve"> </w:t>
      </w:r>
      <w:r>
        <w:t>једнако</w:t>
      </w:r>
      <w:r>
        <w:rPr>
          <w:spacing w:val="16"/>
        </w:rPr>
        <w:t xml:space="preserve"> </w:t>
      </w:r>
      <w:r>
        <w:t>имају</w:t>
      </w:r>
      <w:r>
        <w:rPr>
          <w:spacing w:val="16"/>
        </w:rPr>
        <w:t xml:space="preserve"> </w:t>
      </w:r>
      <w:r>
        <w:t>знања,</w:t>
      </w:r>
      <w:r>
        <w:rPr>
          <w:spacing w:val="16"/>
        </w:rPr>
        <w:t xml:space="preserve"> </w:t>
      </w:r>
      <w:r>
        <w:t>вештине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способно- сти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носиоци</w:t>
      </w:r>
      <w:r>
        <w:rPr>
          <w:spacing w:val="-7"/>
        </w:rPr>
        <w:t xml:space="preserve"> </w:t>
      </w:r>
      <w:r>
        <w:t>свих</w:t>
      </w:r>
      <w:r>
        <w:rPr>
          <w:spacing w:val="-7"/>
        </w:rPr>
        <w:t xml:space="preserve"> </w:t>
      </w:r>
      <w:r>
        <w:t>промена,</w:t>
      </w:r>
      <w:r>
        <w:rPr>
          <w:spacing w:val="-7"/>
        </w:rPr>
        <w:t xml:space="preserve"> </w:t>
      </w:r>
      <w:r>
        <w:t>неизоставно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намеће</w:t>
      </w:r>
      <w:r>
        <w:rPr>
          <w:spacing w:val="-7"/>
        </w:rPr>
        <w:t xml:space="preserve"> </w:t>
      </w:r>
      <w:r>
        <w:t>потреба континуираног</w:t>
      </w:r>
      <w:r>
        <w:rPr>
          <w:spacing w:val="-12"/>
        </w:rPr>
        <w:t xml:space="preserve"> </w:t>
      </w:r>
      <w:r>
        <w:t>прилагођавања</w:t>
      </w:r>
      <w:r>
        <w:rPr>
          <w:spacing w:val="-11"/>
        </w:rPr>
        <w:t xml:space="preserve"> </w:t>
      </w:r>
      <w:r>
        <w:t>области,</w:t>
      </w:r>
      <w:r>
        <w:rPr>
          <w:spacing w:val="-11"/>
        </w:rPr>
        <w:t xml:space="preserve"> </w:t>
      </w:r>
      <w:r>
        <w:t>метода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техника</w:t>
      </w:r>
      <w:r>
        <w:rPr>
          <w:spacing w:val="-11"/>
        </w:rPr>
        <w:t xml:space="preserve"> </w:t>
      </w:r>
      <w:r>
        <w:t>стручног усавршавања</w:t>
      </w:r>
      <w:r>
        <w:rPr>
          <w:spacing w:val="35"/>
        </w:rPr>
        <w:t xml:space="preserve"> </w:t>
      </w:r>
      <w:r>
        <w:t>савременим</w:t>
      </w:r>
      <w:r>
        <w:rPr>
          <w:spacing w:val="35"/>
        </w:rPr>
        <w:t xml:space="preserve"> </w:t>
      </w:r>
      <w:r>
        <w:t>трендовима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технологијама.</w:t>
      </w:r>
      <w:r>
        <w:rPr>
          <w:spacing w:val="35"/>
        </w:rPr>
        <w:t xml:space="preserve"> </w:t>
      </w:r>
      <w:r>
        <w:t>Зато</w:t>
      </w:r>
      <w:r>
        <w:rPr>
          <w:spacing w:val="35"/>
        </w:rPr>
        <w:t xml:space="preserve"> </w:t>
      </w:r>
      <w:r>
        <w:t>ће посебан</w:t>
      </w:r>
      <w:r>
        <w:rPr>
          <w:spacing w:val="-2"/>
        </w:rPr>
        <w:t xml:space="preserve"> </w:t>
      </w:r>
      <w:r>
        <w:t>изазов</w:t>
      </w:r>
      <w:r>
        <w:rPr>
          <w:spacing w:val="-2"/>
        </w:rPr>
        <w:t xml:space="preserve"> </w:t>
      </w:r>
      <w:r>
        <w:t>бити,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само</w:t>
      </w:r>
      <w:r>
        <w:rPr>
          <w:spacing w:val="-2"/>
        </w:rPr>
        <w:t xml:space="preserve"> </w:t>
      </w:r>
      <w:r>
        <w:t>одржати</w:t>
      </w:r>
      <w:r>
        <w:rPr>
          <w:spacing w:val="-2"/>
        </w:rPr>
        <w:t xml:space="preserve"> </w:t>
      </w:r>
      <w:r>
        <w:t>узлазну</w:t>
      </w:r>
      <w:r>
        <w:rPr>
          <w:spacing w:val="-2"/>
        </w:rPr>
        <w:t xml:space="preserve"> </w:t>
      </w:r>
      <w:r>
        <w:t>линију</w:t>
      </w:r>
      <w:r>
        <w:rPr>
          <w:spacing w:val="-2"/>
        </w:rPr>
        <w:t xml:space="preserve"> </w:t>
      </w:r>
      <w:r>
        <w:t>реформског процеса</w:t>
      </w:r>
      <w:r>
        <w:rPr>
          <w:spacing w:val="21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стручног</w:t>
      </w:r>
      <w:r>
        <w:rPr>
          <w:spacing w:val="21"/>
        </w:rPr>
        <w:t xml:space="preserve"> </w:t>
      </w:r>
      <w:r>
        <w:t>усаврша</w:t>
      </w:r>
      <w:r>
        <w:t>вања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државним</w:t>
      </w:r>
      <w:r>
        <w:rPr>
          <w:spacing w:val="21"/>
        </w:rPr>
        <w:t xml:space="preserve"> </w:t>
      </w:r>
      <w:r>
        <w:t>органима</w:t>
      </w:r>
      <w:r>
        <w:rPr>
          <w:spacing w:val="21"/>
        </w:rPr>
        <w:t xml:space="preserve"> </w:t>
      </w:r>
      <w:r>
        <w:t>и органима</w:t>
      </w:r>
      <w:r>
        <w:rPr>
          <w:spacing w:val="-5"/>
        </w:rPr>
        <w:t xml:space="preserve"> </w:t>
      </w:r>
      <w:r>
        <w:t>ЈЛС</w:t>
      </w:r>
      <w:r>
        <w:rPr>
          <w:spacing w:val="-5"/>
        </w:rPr>
        <w:t xml:space="preserve"> </w:t>
      </w:r>
      <w:r>
        <w:t>према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успостављеним</w:t>
      </w:r>
      <w:r>
        <w:rPr>
          <w:spacing w:val="-5"/>
        </w:rPr>
        <w:t xml:space="preserve"> </w:t>
      </w:r>
      <w:r>
        <w:t>стандардима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систе- му</w:t>
      </w:r>
      <w:r>
        <w:rPr>
          <w:spacing w:val="-11"/>
        </w:rPr>
        <w:t xml:space="preserve"> </w:t>
      </w:r>
      <w:r>
        <w:t>квалитета,</w:t>
      </w:r>
      <w:r>
        <w:rPr>
          <w:spacing w:val="-11"/>
        </w:rPr>
        <w:t xml:space="preserve"> </w:t>
      </w:r>
      <w:r>
        <w:t>већ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наставити</w:t>
      </w:r>
      <w:r>
        <w:rPr>
          <w:spacing w:val="-11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развоја</w:t>
      </w:r>
      <w:r>
        <w:rPr>
          <w:spacing w:val="-11"/>
        </w:rPr>
        <w:t xml:space="preserve"> </w:t>
      </w:r>
      <w:r>
        <w:t>која</w:t>
      </w:r>
      <w:r>
        <w:rPr>
          <w:spacing w:val="-11"/>
        </w:rPr>
        <w:t xml:space="preserve"> </w:t>
      </w:r>
      <w:r>
        <w:t>ће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наредном десетогодишњем</w:t>
      </w:r>
      <w:r>
        <w:rPr>
          <w:spacing w:val="-2"/>
        </w:rPr>
        <w:t xml:space="preserve"> </w:t>
      </w:r>
      <w:r>
        <w:t>периоду</w:t>
      </w:r>
      <w:r>
        <w:rPr>
          <w:spacing w:val="-2"/>
        </w:rPr>
        <w:t xml:space="preserve"> </w:t>
      </w:r>
      <w:r>
        <w:t>моћи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обезбеди</w:t>
      </w:r>
      <w:r>
        <w:rPr>
          <w:spacing w:val="-2"/>
        </w:rPr>
        <w:t xml:space="preserve"> </w:t>
      </w:r>
      <w:r>
        <w:t>потребан</w:t>
      </w:r>
      <w:r>
        <w:rPr>
          <w:spacing w:val="-2"/>
        </w:rPr>
        <w:t xml:space="preserve"> </w:t>
      </w:r>
      <w:r>
        <w:t>ниво</w:t>
      </w:r>
      <w:r>
        <w:rPr>
          <w:spacing w:val="-2"/>
        </w:rPr>
        <w:t xml:space="preserve"> </w:t>
      </w:r>
      <w:r>
        <w:t>квали- тативне</w:t>
      </w:r>
      <w:r>
        <w:rPr>
          <w:spacing w:val="-2"/>
        </w:rPr>
        <w:t xml:space="preserve"> </w:t>
      </w:r>
      <w:r>
        <w:t>укљученост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овај</w:t>
      </w:r>
      <w:r>
        <w:rPr>
          <w:spacing w:val="-2"/>
        </w:rPr>
        <w:t xml:space="preserve"> </w:t>
      </w:r>
      <w:r>
        <w:t>процес</w:t>
      </w:r>
      <w:r>
        <w:rPr>
          <w:spacing w:val="-2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организација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ималаца јавних</w:t>
      </w:r>
      <w:r>
        <w:rPr>
          <w:spacing w:val="-5"/>
        </w:rPr>
        <w:t xml:space="preserve"> </w:t>
      </w:r>
      <w:r>
        <w:t>овлашћења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делова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управе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изградњу</w:t>
      </w:r>
      <w:r>
        <w:rPr>
          <w:spacing w:val="-5"/>
        </w:rPr>
        <w:t xml:space="preserve"> </w:t>
      </w:r>
      <w:r>
        <w:t xml:space="preserve">капа- </w:t>
      </w:r>
      <w:r>
        <w:rPr>
          <w:spacing w:val="-2"/>
        </w:rPr>
        <w:t xml:space="preserve">цитета НАЈУ за преузимање доминантне улоге јединственог цента- </w:t>
      </w:r>
      <w:r>
        <w:t>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управљање</w:t>
      </w:r>
      <w:r>
        <w:rPr>
          <w:spacing w:val="-5"/>
        </w:rPr>
        <w:t xml:space="preserve"> </w:t>
      </w:r>
      <w:r>
        <w:t>знањем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ширење</w:t>
      </w:r>
      <w:r>
        <w:rPr>
          <w:spacing w:val="-5"/>
        </w:rPr>
        <w:t xml:space="preserve"> </w:t>
      </w:r>
      <w:r>
        <w:t>културе</w:t>
      </w:r>
      <w:r>
        <w:rPr>
          <w:spacing w:val="-5"/>
        </w:rPr>
        <w:t xml:space="preserve"> </w:t>
      </w:r>
      <w:r>
        <w:t>перманентног</w:t>
      </w:r>
      <w:r>
        <w:rPr>
          <w:spacing w:val="-5"/>
        </w:rPr>
        <w:t xml:space="preserve"> </w:t>
      </w:r>
      <w:r>
        <w:t>учења</w:t>
      </w:r>
      <w:r>
        <w:rPr>
          <w:spacing w:val="-5"/>
        </w:rPr>
        <w:t xml:space="preserve"> </w:t>
      </w:r>
      <w:r>
        <w:t>и личног</w:t>
      </w:r>
      <w:r>
        <w:rPr>
          <w:spacing w:val="-12"/>
        </w:rPr>
        <w:t xml:space="preserve"> </w:t>
      </w:r>
      <w:r>
        <w:t>развоја</w:t>
      </w:r>
      <w:r>
        <w:rPr>
          <w:spacing w:val="-11"/>
        </w:rPr>
        <w:t xml:space="preserve"> </w:t>
      </w:r>
      <w:r>
        <w:t>свих</w:t>
      </w:r>
      <w:r>
        <w:rPr>
          <w:spacing w:val="-11"/>
        </w:rPr>
        <w:t xml:space="preserve"> </w:t>
      </w:r>
      <w:r>
        <w:t>административних</w:t>
      </w:r>
      <w:r>
        <w:rPr>
          <w:spacing w:val="-11"/>
        </w:rPr>
        <w:t xml:space="preserve"> </w:t>
      </w:r>
      <w:r>
        <w:t>капацитета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јавној</w:t>
      </w:r>
      <w:r>
        <w:rPr>
          <w:spacing w:val="-11"/>
        </w:rPr>
        <w:t xml:space="preserve"> </w:t>
      </w:r>
      <w:r>
        <w:t>управи. Будући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савремени</w:t>
      </w:r>
      <w:r>
        <w:rPr>
          <w:spacing w:val="40"/>
        </w:rPr>
        <w:t xml:space="preserve"> </w:t>
      </w:r>
      <w:r>
        <w:t>трендови</w:t>
      </w:r>
      <w:r>
        <w:rPr>
          <w:spacing w:val="40"/>
        </w:rPr>
        <w:t xml:space="preserve"> </w:t>
      </w:r>
      <w:r>
        <w:t>уважавају</w:t>
      </w:r>
      <w:r>
        <w:rPr>
          <w:spacing w:val="40"/>
        </w:rPr>
        <w:t xml:space="preserve"> </w:t>
      </w:r>
      <w:r>
        <w:t>потребу</w:t>
      </w:r>
      <w:r>
        <w:rPr>
          <w:spacing w:val="40"/>
        </w:rPr>
        <w:t xml:space="preserve"> </w:t>
      </w:r>
      <w:r>
        <w:t>запо-</w:t>
      </w:r>
      <w:r>
        <w:rPr>
          <w:spacing w:val="40"/>
        </w:rPr>
        <w:t xml:space="preserve"> </w:t>
      </w:r>
      <w:r>
        <w:t>слених,</w:t>
      </w:r>
      <w:r>
        <w:rPr>
          <w:spacing w:val="33"/>
        </w:rPr>
        <w:t xml:space="preserve"> </w:t>
      </w:r>
      <w:r>
        <w:t>али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њихових</w:t>
      </w:r>
      <w:r>
        <w:rPr>
          <w:spacing w:val="33"/>
        </w:rPr>
        <w:t xml:space="preserve"> </w:t>
      </w:r>
      <w:r>
        <w:t>послодаваца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континуираним</w:t>
      </w:r>
      <w:r>
        <w:rPr>
          <w:spacing w:val="33"/>
        </w:rPr>
        <w:t xml:space="preserve"> </w:t>
      </w:r>
      <w:r>
        <w:t>унапре- ђењем</w:t>
      </w:r>
      <w:r>
        <w:rPr>
          <w:spacing w:val="28"/>
        </w:rPr>
        <w:t xml:space="preserve"> </w:t>
      </w:r>
      <w:r>
        <w:t>знања,</w:t>
      </w:r>
      <w:r>
        <w:rPr>
          <w:spacing w:val="28"/>
        </w:rPr>
        <w:t xml:space="preserve"> </w:t>
      </w:r>
      <w:r>
        <w:t>вештина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способности</w:t>
      </w:r>
      <w:r>
        <w:rPr>
          <w:spacing w:val="2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циљу</w:t>
      </w:r>
      <w:r>
        <w:rPr>
          <w:spacing w:val="28"/>
        </w:rPr>
        <w:t xml:space="preserve"> </w:t>
      </w:r>
      <w:r>
        <w:t>постизања</w:t>
      </w:r>
      <w:r>
        <w:rPr>
          <w:spacing w:val="28"/>
        </w:rPr>
        <w:t xml:space="preserve"> </w:t>
      </w:r>
      <w:r>
        <w:t>бољег економског</w:t>
      </w:r>
      <w:r>
        <w:rPr>
          <w:spacing w:val="42"/>
        </w:rPr>
        <w:t xml:space="preserve"> </w:t>
      </w:r>
      <w:r>
        <w:t>раста,</w:t>
      </w:r>
      <w:r>
        <w:rPr>
          <w:spacing w:val="42"/>
        </w:rPr>
        <w:t xml:space="preserve"> </w:t>
      </w:r>
      <w:r>
        <w:t>веће</w:t>
      </w:r>
      <w:r>
        <w:rPr>
          <w:spacing w:val="43"/>
        </w:rPr>
        <w:t xml:space="preserve"> </w:t>
      </w:r>
      <w:r>
        <w:t>конкурентности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трајне</w:t>
      </w:r>
      <w:r>
        <w:rPr>
          <w:spacing w:val="43"/>
        </w:rPr>
        <w:t xml:space="preserve"> </w:t>
      </w:r>
      <w:r>
        <w:rPr>
          <w:spacing w:val="-2"/>
        </w:rPr>
        <w:t>запосленост</w:t>
      </w:r>
      <w:r>
        <w:rPr>
          <w:spacing w:val="-2"/>
        </w:rPr>
        <w:t>и,</w:t>
      </w:r>
    </w:p>
    <w:p w:rsidR="006E1D4D" w:rsidRDefault="00976A1C">
      <w:pPr>
        <w:spacing w:before="1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right="392"/>
        <w:jc w:val="both"/>
        <w:rPr>
          <w:sz w:val="14"/>
        </w:rPr>
      </w:pPr>
      <w:r>
        <w:rPr>
          <w:sz w:val="14"/>
        </w:rPr>
        <w:t>Извор:</w:t>
      </w:r>
      <w:r>
        <w:rPr>
          <w:spacing w:val="-3"/>
          <w:sz w:val="14"/>
        </w:rPr>
        <w:t xml:space="preserve"> </w:t>
      </w:r>
      <w:hyperlink r:id="rId80">
        <w:r>
          <w:rPr>
            <w:sz w:val="14"/>
          </w:rPr>
          <w:t>https://www.napa.gov.rs/tekst/61/lista-akreditovanih-programa.php</w:t>
        </w:r>
      </w:hyperlink>
      <w:r>
        <w:rPr>
          <w:spacing w:val="-3"/>
          <w:sz w:val="14"/>
        </w:rPr>
        <w:t xml:space="preserve"> </w:t>
      </w:r>
      <w:r>
        <w:rPr>
          <w:sz w:val="14"/>
        </w:rPr>
        <w:t>–</w:t>
      </w:r>
      <w:r>
        <w:rPr>
          <w:spacing w:val="-3"/>
          <w:sz w:val="14"/>
        </w:rPr>
        <w:t xml:space="preserve"> </w:t>
      </w:r>
      <w:r>
        <w:rPr>
          <w:sz w:val="14"/>
        </w:rPr>
        <w:t>сајт</w:t>
      </w:r>
      <w:r>
        <w:rPr>
          <w:spacing w:val="-3"/>
          <w:sz w:val="14"/>
        </w:rPr>
        <w:t xml:space="preserve"> </w:t>
      </w:r>
      <w:r>
        <w:rPr>
          <w:sz w:val="14"/>
        </w:rPr>
        <w:t>по-</w:t>
      </w:r>
      <w:r>
        <w:rPr>
          <w:spacing w:val="40"/>
          <w:sz w:val="14"/>
        </w:rPr>
        <w:t xml:space="preserve"> </w:t>
      </w:r>
      <w:r>
        <w:rPr>
          <w:sz w:val="14"/>
        </w:rPr>
        <w:t>сећен 8. новембра 2020.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Овај</w:t>
      </w:r>
      <w:r>
        <w:rPr>
          <w:spacing w:val="-2"/>
          <w:sz w:val="14"/>
        </w:rPr>
        <w:t xml:space="preserve"> </w:t>
      </w:r>
      <w:r>
        <w:rPr>
          <w:sz w:val="14"/>
        </w:rPr>
        <w:t>процес</w:t>
      </w:r>
      <w:r>
        <w:rPr>
          <w:spacing w:val="-2"/>
          <w:sz w:val="14"/>
        </w:rPr>
        <w:t xml:space="preserve"> </w:t>
      </w:r>
      <w:r>
        <w:rPr>
          <w:sz w:val="14"/>
        </w:rPr>
        <w:t>подржан</w:t>
      </w:r>
      <w:r>
        <w:rPr>
          <w:spacing w:val="-2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пројеком</w:t>
      </w:r>
      <w:r>
        <w:rPr>
          <w:spacing w:val="-2"/>
          <w:sz w:val="14"/>
        </w:rPr>
        <w:t xml:space="preserve"> </w:t>
      </w:r>
      <w:r>
        <w:rPr>
          <w:sz w:val="14"/>
        </w:rPr>
        <w:t>„Јачање</w:t>
      </w:r>
      <w:r>
        <w:rPr>
          <w:spacing w:val="-2"/>
          <w:sz w:val="14"/>
        </w:rPr>
        <w:t xml:space="preserve"> </w:t>
      </w:r>
      <w:r>
        <w:rPr>
          <w:sz w:val="14"/>
        </w:rPr>
        <w:t>капацитета</w:t>
      </w:r>
      <w:r>
        <w:rPr>
          <w:spacing w:val="-2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2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(Фаза</w:t>
      </w:r>
      <w:r>
        <w:rPr>
          <w:spacing w:val="40"/>
          <w:sz w:val="14"/>
        </w:rPr>
        <w:t xml:space="preserve"> </w:t>
      </w:r>
      <w:r>
        <w:rPr>
          <w:sz w:val="14"/>
        </w:rPr>
        <w:t>1)”,</w:t>
      </w:r>
      <w:r>
        <w:rPr>
          <w:spacing w:val="-8"/>
          <w:sz w:val="14"/>
        </w:rPr>
        <w:t xml:space="preserve"> </w:t>
      </w:r>
      <w:r>
        <w:rPr>
          <w:sz w:val="14"/>
        </w:rPr>
        <w:t>а</w:t>
      </w:r>
      <w:r>
        <w:rPr>
          <w:spacing w:val="-8"/>
          <w:sz w:val="14"/>
        </w:rPr>
        <w:t xml:space="preserve"> </w:t>
      </w:r>
      <w:r>
        <w:rPr>
          <w:sz w:val="14"/>
        </w:rPr>
        <w:t>затим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пројектом</w:t>
      </w:r>
      <w:r>
        <w:rPr>
          <w:spacing w:val="-8"/>
          <w:sz w:val="14"/>
        </w:rPr>
        <w:t xml:space="preserve"> </w:t>
      </w:r>
      <w:r>
        <w:rPr>
          <w:sz w:val="14"/>
        </w:rPr>
        <w:t>„Управљање</w:t>
      </w:r>
      <w:r>
        <w:rPr>
          <w:spacing w:val="-8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-8"/>
          <w:sz w:val="14"/>
        </w:rPr>
        <w:t xml:space="preserve"> </w:t>
      </w:r>
      <w:r>
        <w:rPr>
          <w:sz w:val="14"/>
        </w:rPr>
        <w:t>ресурсима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локалној</w:t>
      </w:r>
      <w:r>
        <w:rPr>
          <w:spacing w:val="-8"/>
          <w:sz w:val="14"/>
        </w:rPr>
        <w:t xml:space="preserve"> </w:t>
      </w:r>
      <w:r>
        <w:rPr>
          <w:sz w:val="14"/>
        </w:rPr>
        <w:t>самоуправи</w:t>
      </w:r>
      <w:r>
        <w:rPr>
          <w:spacing w:val="40"/>
          <w:sz w:val="14"/>
        </w:rPr>
        <w:t xml:space="preserve"> </w:t>
      </w:r>
      <w:r>
        <w:rPr>
          <w:sz w:val="14"/>
        </w:rPr>
        <w:t>(Фаза</w:t>
      </w:r>
      <w:r>
        <w:rPr>
          <w:spacing w:val="-4"/>
          <w:sz w:val="14"/>
        </w:rPr>
        <w:t xml:space="preserve"> </w:t>
      </w:r>
      <w:r>
        <w:rPr>
          <w:sz w:val="14"/>
        </w:rPr>
        <w:t>2)”,</w:t>
      </w:r>
      <w:r>
        <w:rPr>
          <w:spacing w:val="-4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4"/>
          <w:sz w:val="14"/>
        </w:rPr>
        <w:t xml:space="preserve"> </w:t>
      </w:r>
      <w:r>
        <w:rPr>
          <w:sz w:val="14"/>
        </w:rPr>
        <w:t>реализовали/реализују</w:t>
      </w:r>
      <w:r>
        <w:rPr>
          <w:spacing w:val="-4"/>
          <w:sz w:val="14"/>
        </w:rPr>
        <w:t xml:space="preserve"> </w:t>
      </w:r>
      <w:r>
        <w:rPr>
          <w:sz w:val="14"/>
        </w:rPr>
        <w:t>Министарство</w:t>
      </w:r>
      <w:r>
        <w:rPr>
          <w:spacing w:val="-4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локал-</w:t>
      </w:r>
      <w:r>
        <w:rPr>
          <w:spacing w:val="40"/>
          <w:sz w:val="14"/>
        </w:rPr>
        <w:t xml:space="preserve"> </w:t>
      </w:r>
      <w:r>
        <w:rPr>
          <w:sz w:val="14"/>
        </w:rPr>
        <w:t>не самоуправе, Стална конференција градова и општина и Савет Европе, уз фи-</w:t>
      </w:r>
      <w:r>
        <w:rPr>
          <w:spacing w:val="40"/>
          <w:sz w:val="14"/>
        </w:rPr>
        <w:t xml:space="preserve"> </w:t>
      </w:r>
      <w:r>
        <w:rPr>
          <w:sz w:val="14"/>
        </w:rPr>
        <w:t>н</w:t>
      </w:r>
      <w:r>
        <w:rPr>
          <w:sz w:val="14"/>
        </w:rPr>
        <w:t>ансијску подршку Европске уније и Савета Европе.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9" w:space="127"/>
            <w:col w:w="5614"/>
          </w:cols>
        </w:sectPr>
      </w:pPr>
    </w:p>
    <w:p w:rsidR="006E1D4D" w:rsidRDefault="00976A1C">
      <w:pPr>
        <w:pStyle w:val="BodyText"/>
        <w:spacing w:before="71" w:line="235" w:lineRule="auto"/>
        <w:ind w:left="393"/>
        <w:jc w:val="both"/>
      </w:pPr>
      <w:r>
        <w:t>у</w:t>
      </w:r>
      <w:r>
        <w:rPr>
          <w:spacing w:val="-3"/>
        </w:rPr>
        <w:t xml:space="preserve"> </w:t>
      </w:r>
      <w:r>
        <w:t>наредном</w:t>
      </w:r>
      <w:r>
        <w:rPr>
          <w:spacing w:val="-3"/>
        </w:rPr>
        <w:t xml:space="preserve"> </w:t>
      </w:r>
      <w:r>
        <w:t>периоду</w:t>
      </w:r>
      <w:r>
        <w:rPr>
          <w:spacing w:val="-3"/>
        </w:rPr>
        <w:t xml:space="preserve"> </w:t>
      </w:r>
      <w:r>
        <w:t>додатни</w:t>
      </w:r>
      <w:r>
        <w:rPr>
          <w:spacing w:val="-2"/>
        </w:rPr>
        <w:t xml:space="preserve"> </w:t>
      </w:r>
      <w:r>
        <w:t>изазов</w:t>
      </w:r>
      <w:r>
        <w:rPr>
          <w:spacing w:val="-3"/>
        </w:rPr>
        <w:t xml:space="preserve"> </w:t>
      </w:r>
      <w:r>
        <w:t>биће</w:t>
      </w:r>
      <w:r>
        <w:rPr>
          <w:spacing w:val="-3"/>
        </w:rPr>
        <w:t xml:space="preserve"> </w:t>
      </w:r>
      <w:r>
        <w:t>стварање</w:t>
      </w:r>
      <w:r>
        <w:rPr>
          <w:spacing w:val="-3"/>
        </w:rPr>
        <w:t xml:space="preserve"> </w:t>
      </w:r>
      <w:r>
        <w:t>услова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пуну примену концепта целоживотног учења у систему стручног уса- вршавања у јавној управи и стављање изградње кадровских капа- цитета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функцију</w:t>
      </w:r>
      <w:r>
        <w:rPr>
          <w:spacing w:val="-8"/>
        </w:rPr>
        <w:t xml:space="preserve"> </w:t>
      </w:r>
      <w:r>
        <w:t>осталих</w:t>
      </w:r>
      <w:r>
        <w:rPr>
          <w:spacing w:val="-8"/>
        </w:rPr>
        <w:t xml:space="preserve"> </w:t>
      </w:r>
      <w:r>
        <w:t>елемената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УЉР,</w:t>
      </w:r>
      <w:r>
        <w:rPr>
          <w:spacing w:val="-8"/>
        </w:rPr>
        <w:t xml:space="preserve"> </w:t>
      </w:r>
      <w:r>
        <w:t>посебно</w:t>
      </w:r>
      <w:r>
        <w:rPr>
          <w:spacing w:val="-8"/>
        </w:rPr>
        <w:t xml:space="preserve"> </w:t>
      </w:r>
      <w:r>
        <w:t>оцењивања, напредовања и награђивања, али и његово повезивање са додат- ним об</w:t>
      </w:r>
      <w:r>
        <w:t>разовањем кадра у јавној управи. Истовремено, потребно</w:t>
      </w:r>
      <w:r>
        <w:rPr>
          <w:spacing w:val="40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изнаћи</w:t>
      </w:r>
      <w:r>
        <w:rPr>
          <w:spacing w:val="-8"/>
        </w:rPr>
        <w:t xml:space="preserve"> </w:t>
      </w:r>
      <w:r>
        <w:t>адекватне</w:t>
      </w:r>
      <w:r>
        <w:rPr>
          <w:spacing w:val="-8"/>
        </w:rPr>
        <w:t xml:space="preserve"> </w:t>
      </w:r>
      <w:r>
        <w:t>модалитете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подршку</w:t>
      </w:r>
      <w:r>
        <w:rPr>
          <w:spacing w:val="-8"/>
        </w:rPr>
        <w:t xml:space="preserve"> </w:t>
      </w:r>
      <w:r>
        <w:t>високом</w:t>
      </w:r>
      <w:r>
        <w:rPr>
          <w:spacing w:val="-8"/>
        </w:rPr>
        <w:t xml:space="preserve"> </w:t>
      </w:r>
      <w:r>
        <w:t>образовању</w:t>
      </w:r>
      <w:r>
        <w:rPr>
          <w:spacing w:val="-8"/>
        </w:rPr>
        <w:t xml:space="preserve"> </w:t>
      </w:r>
      <w:r>
        <w:t>у школовању кадра за јавну управу.</w:t>
      </w:r>
    </w:p>
    <w:p w:rsidR="006E1D4D" w:rsidRDefault="00976A1C">
      <w:pPr>
        <w:pStyle w:val="BodyText"/>
        <w:ind w:left="393" w:firstLine="396"/>
        <w:jc w:val="both"/>
      </w:pPr>
      <w:r>
        <w:t>Међутим,</w:t>
      </w:r>
      <w:r>
        <w:rPr>
          <w:spacing w:val="-12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кадровски</w:t>
      </w:r>
      <w:r>
        <w:rPr>
          <w:spacing w:val="-11"/>
        </w:rPr>
        <w:t xml:space="preserve"> </w:t>
      </w:r>
      <w:r>
        <w:t>капацитети</w:t>
      </w:r>
      <w:r>
        <w:rPr>
          <w:spacing w:val="-12"/>
        </w:rPr>
        <w:t xml:space="preserve"> </w:t>
      </w:r>
      <w:r>
        <w:t>кључ</w:t>
      </w:r>
      <w:r>
        <w:rPr>
          <w:spacing w:val="-11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свих</w:t>
      </w:r>
      <w:r>
        <w:rPr>
          <w:spacing w:val="-11"/>
        </w:rPr>
        <w:t xml:space="preserve"> </w:t>
      </w:r>
      <w:r>
        <w:t>ре- формских</w:t>
      </w:r>
      <w:r>
        <w:rPr>
          <w:spacing w:val="-3"/>
        </w:rPr>
        <w:t xml:space="preserve"> </w:t>
      </w:r>
      <w:r>
        <w:t>процеса,</w:t>
      </w:r>
      <w:r>
        <w:rPr>
          <w:spacing w:val="-3"/>
        </w:rPr>
        <w:t xml:space="preserve"> </w:t>
      </w:r>
      <w:r>
        <w:t>па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стручног</w:t>
      </w:r>
      <w:r>
        <w:rPr>
          <w:spacing w:val="-3"/>
        </w:rPr>
        <w:t xml:space="preserve"> </w:t>
      </w:r>
      <w:r>
        <w:t>усавршавања,</w:t>
      </w:r>
      <w:r>
        <w:rPr>
          <w:spacing w:val="-3"/>
        </w:rPr>
        <w:t xml:space="preserve"> </w:t>
      </w:r>
      <w:r>
        <w:t xml:space="preserve">постоји велика потреба да се у наредном периоду, како је већ наглашено, посебна пажња посвети </w:t>
      </w:r>
      <w:r>
        <w:rPr>
          <w:b/>
        </w:rPr>
        <w:t xml:space="preserve">трансформацији јединица за управља- ње кадровима у </w:t>
      </w:r>
      <w:r>
        <w:t>државним органима и органима јединица локал- не</w:t>
      </w:r>
      <w:r>
        <w:rPr>
          <w:spacing w:val="-4"/>
        </w:rPr>
        <w:t xml:space="preserve"> </w:t>
      </w:r>
      <w:r>
        <w:t>самоуправе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постојећег</w:t>
      </w:r>
      <w:r>
        <w:rPr>
          <w:spacing w:val="-4"/>
        </w:rPr>
        <w:t xml:space="preserve"> </w:t>
      </w:r>
      <w:r>
        <w:t>концепта</w:t>
      </w:r>
      <w:r>
        <w:rPr>
          <w:spacing w:val="-3"/>
        </w:rPr>
        <w:t xml:space="preserve"> </w:t>
      </w:r>
      <w:r>
        <w:rPr>
          <w:b/>
        </w:rPr>
        <w:t>у</w:t>
      </w:r>
      <w:r>
        <w:rPr>
          <w:b/>
          <w:spacing w:val="-4"/>
        </w:rPr>
        <w:t xml:space="preserve"> </w:t>
      </w:r>
      <w:r>
        <w:rPr>
          <w:b/>
        </w:rPr>
        <w:t>концепт</w:t>
      </w:r>
      <w:r>
        <w:rPr>
          <w:b/>
          <w:spacing w:val="-4"/>
        </w:rPr>
        <w:t xml:space="preserve"> </w:t>
      </w:r>
      <w:r>
        <w:rPr>
          <w:b/>
        </w:rPr>
        <w:t>модерног</w:t>
      </w:r>
      <w:r>
        <w:rPr>
          <w:b/>
          <w:spacing w:val="-4"/>
        </w:rPr>
        <w:t xml:space="preserve"> </w:t>
      </w:r>
      <w:r>
        <w:rPr>
          <w:b/>
        </w:rPr>
        <w:t>УЉР</w:t>
      </w:r>
      <w:r>
        <w:t>, који, између осталог, подразумева стратешки приступ у управља- њу</w:t>
      </w:r>
      <w:r>
        <w:rPr>
          <w:spacing w:val="-3"/>
        </w:rPr>
        <w:t xml:space="preserve"> </w:t>
      </w:r>
      <w:r>
        <w:t>процесима</w:t>
      </w:r>
      <w:r>
        <w:rPr>
          <w:spacing w:val="-3"/>
        </w:rPr>
        <w:t xml:space="preserve"> </w:t>
      </w:r>
      <w:r>
        <w:t>стручног</w:t>
      </w:r>
      <w:r>
        <w:rPr>
          <w:spacing w:val="-3"/>
        </w:rPr>
        <w:t xml:space="preserve"> </w:t>
      </w:r>
      <w:r>
        <w:t>усавршавања</w:t>
      </w:r>
      <w:r>
        <w:rPr>
          <w:spacing w:val="-3"/>
        </w:rPr>
        <w:t xml:space="preserve"> </w:t>
      </w:r>
      <w:r>
        <w:t>кадровима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органима</w:t>
      </w:r>
      <w:r>
        <w:rPr>
          <w:spacing w:val="-3"/>
        </w:rPr>
        <w:t xml:space="preserve"> </w:t>
      </w:r>
      <w:r>
        <w:t>јавне управе</w:t>
      </w:r>
      <w:r>
        <w:rPr>
          <w:spacing w:val="-5"/>
        </w:rPr>
        <w:t xml:space="preserve"> </w:t>
      </w:r>
      <w:r>
        <w:t>уместо</w:t>
      </w:r>
      <w:r>
        <w:rPr>
          <w:spacing w:val="-5"/>
        </w:rPr>
        <w:t xml:space="preserve"> </w:t>
      </w:r>
      <w:r>
        <w:t>садашњег</w:t>
      </w:r>
      <w:r>
        <w:rPr>
          <w:spacing w:val="-5"/>
        </w:rPr>
        <w:t xml:space="preserve"> </w:t>
      </w:r>
      <w:r>
        <w:t>претежно</w:t>
      </w:r>
      <w:r>
        <w:rPr>
          <w:spacing w:val="-5"/>
        </w:rPr>
        <w:t xml:space="preserve"> </w:t>
      </w:r>
      <w:r>
        <w:t>техничког</w:t>
      </w:r>
      <w:r>
        <w:rPr>
          <w:spacing w:val="-5"/>
        </w:rPr>
        <w:t xml:space="preserve"> </w:t>
      </w:r>
      <w:r>
        <w:t>приступа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оствари- вању те функције.</w:t>
      </w:r>
      <w:r>
        <w:rPr>
          <w:vertAlign w:val="superscript"/>
        </w:rPr>
        <w:t>128</w:t>
      </w:r>
      <w:r>
        <w:t xml:space="preserve"> Наравно, то изискује плански присту</w:t>
      </w:r>
      <w:r>
        <w:t>п реша- вању тог питања и адекватну подршку органима у успостављању функционалних</w:t>
      </w:r>
      <w:r>
        <w:rPr>
          <w:spacing w:val="-2"/>
        </w:rPr>
        <w:t xml:space="preserve"> </w:t>
      </w:r>
      <w:r>
        <w:t>јединица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управљање</w:t>
      </w:r>
      <w:r>
        <w:rPr>
          <w:spacing w:val="-2"/>
        </w:rPr>
        <w:t xml:space="preserve"> </w:t>
      </w:r>
      <w:r>
        <w:t>кадровима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запосленима на тим пословима који су добро обучени за примену савремених метода и техника у УЉР.</w:t>
      </w:r>
    </w:p>
    <w:p w:rsidR="006E1D4D" w:rsidRDefault="00976A1C">
      <w:pPr>
        <w:spacing w:line="159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line="244" w:lineRule="auto"/>
        <w:ind w:left="677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>је у мају 2019. године израд</w:t>
      </w:r>
      <w:r>
        <w:rPr>
          <w:sz w:val="14"/>
        </w:rPr>
        <w:t>ила документ Анализа капацитета за упра-</w:t>
      </w:r>
      <w:r>
        <w:rPr>
          <w:spacing w:val="40"/>
          <w:sz w:val="14"/>
        </w:rPr>
        <w:t xml:space="preserve"> </w:t>
      </w:r>
      <w:r>
        <w:rPr>
          <w:sz w:val="14"/>
        </w:rPr>
        <w:t>вљање људским ресурсима у органима државне управе са препорукама за цен-</w:t>
      </w:r>
      <w:r>
        <w:rPr>
          <w:spacing w:val="40"/>
          <w:sz w:val="14"/>
        </w:rPr>
        <w:t xml:space="preserve"> </w:t>
      </w:r>
      <w:r>
        <w:rPr>
          <w:sz w:val="14"/>
        </w:rPr>
        <w:t>трална тела координације управљања људским ресурсима и за органе државне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управе, која је указала на неопходност да се јединице за управљање љу</w:t>
      </w:r>
      <w:r>
        <w:rPr>
          <w:sz w:val="14"/>
        </w:rPr>
        <w:t>дским</w:t>
      </w:r>
      <w:r>
        <w:rPr>
          <w:spacing w:val="40"/>
          <w:sz w:val="14"/>
        </w:rPr>
        <w:t xml:space="preserve"> </w:t>
      </w:r>
      <w:r>
        <w:rPr>
          <w:sz w:val="14"/>
        </w:rPr>
        <w:t>ресурсима укључе у стратешко управљање кадровома.</w:t>
      </w:r>
    </w:p>
    <w:p w:rsidR="006E1D4D" w:rsidRDefault="00976A1C">
      <w:pPr>
        <w:pStyle w:val="BodyText"/>
        <w:spacing w:before="70" w:line="232" w:lineRule="auto"/>
        <w:ind w:left="242" w:right="107" w:firstLine="396"/>
        <w:jc w:val="both"/>
      </w:pPr>
      <w:r>
        <w:br w:type="column"/>
      </w:r>
      <w:r>
        <w:rPr>
          <w:b/>
        </w:rPr>
        <w:t xml:space="preserve">Стручни испити </w:t>
      </w:r>
      <w:r>
        <w:t xml:space="preserve">– У претходном периоду поред државног </w:t>
      </w:r>
      <w:r>
        <w:rPr>
          <w:spacing w:val="-8"/>
        </w:rPr>
        <w:t>стручног</w:t>
      </w:r>
      <w:r>
        <w:t xml:space="preserve"> </w:t>
      </w:r>
      <w:r>
        <w:rPr>
          <w:spacing w:val="-8"/>
        </w:rPr>
        <w:t>испита</w:t>
      </w:r>
      <w:r>
        <w:t xml:space="preserve"> </w:t>
      </w:r>
      <w:r>
        <w:rPr>
          <w:spacing w:val="-8"/>
        </w:rPr>
        <w:t>који</w:t>
      </w:r>
      <w:r>
        <w:t xml:space="preserve"> </w:t>
      </w:r>
      <w:r>
        <w:rPr>
          <w:spacing w:val="-8"/>
        </w:rPr>
        <w:t>је</w:t>
      </w:r>
      <w:r>
        <w:t xml:space="preserve"> </w:t>
      </w:r>
      <w:r>
        <w:rPr>
          <w:spacing w:val="-8"/>
        </w:rPr>
        <w:t>општег</w:t>
      </w:r>
      <w:r>
        <w:t xml:space="preserve"> </w:t>
      </w:r>
      <w:r>
        <w:rPr>
          <w:spacing w:val="-8"/>
        </w:rPr>
        <w:t>карактера,</w:t>
      </w:r>
      <w:r>
        <w:t xml:space="preserve"> </w:t>
      </w:r>
      <w:r>
        <w:rPr>
          <w:spacing w:val="-8"/>
        </w:rPr>
        <w:t>у</w:t>
      </w:r>
      <w:r>
        <w:t xml:space="preserve"> </w:t>
      </w:r>
      <w:r>
        <w:rPr>
          <w:spacing w:val="-8"/>
        </w:rPr>
        <w:t>систем</w:t>
      </w:r>
      <w:r>
        <w:t xml:space="preserve"> </w:t>
      </w:r>
      <w:r>
        <w:rPr>
          <w:spacing w:val="-8"/>
        </w:rPr>
        <w:t>јавне</w:t>
      </w:r>
      <w:r>
        <w:t xml:space="preserve"> </w:t>
      </w:r>
      <w:r>
        <w:rPr>
          <w:spacing w:val="-8"/>
        </w:rPr>
        <w:t>управе</w:t>
      </w:r>
      <w:r>
        <w:t xml:space="preserve"> </w:t>
      </w:r>
      <w:r>
        <w:rPr>
          <w:spacing w:val="-8"/>
        </w:rPr>
        <w:t>уведен</w:t>
      </w:r>
      <w:r>
        <w:rPr>
          <w:spacing w:val="-2"/>
        </w:rPr>
        <w:t xml:space="preserve"> је</w:t>
      </w:r>
      <w:r>
        <w:rPr>
          <w:spacing w:val="-6"/>
        </w:rPr>
        <w:t xml:space="preserve"> </w:t>
      </w:r>
      <w:r>
        <w:rPr>
          <w:spacing w:val="-2"/>
        </w:rPr>
        <w:t>значајан</w:t>
      </w:r>
      <w:r>
        <w:rPr>
          <w:spacing w:val="-6"/>
        </w:rPr>
        <w:t xml:space="preserve"> </w:t>
      </w:r>
      <w:r>
        <w:rPr>
          <w:spacing w:val="-2"/>
        </w:rPr>
        <w:t>број</w:t>
      </w:r>
      <w:r>
        <w:rPr>
          <w:spacing w:val="-6"/>
        </w:rPr>
        <w:t xml:space="preserve"> </w:t>
      </w:r>
      <w:r>
        <w:rPr>
          <w:spacing w:val="-2"/>
        </w:rPr>
        <w:t>посебних</w:t>
      </w:r>
      <w:r>
        <w:rPr>
          <w:spacing w:val="-6"/>
        </w:rPr>
        <w:t xml:space="preserve"> </w:t>
      </w:r>
      <w:r>
        <w:rPr>
          <w:spacing w:val="-2"/>
        </w:rPr>
        <w:t>стручних</w:t>
      </w:r>
      <w:r>
        <w:rPr>
          <w:spacing w:val="-6"/>
        </w:rPr>
        <w:t xml:space="preserve"> </w:t>
      </w:r>
      <w:r>
        <w:rPr>
          <w:spacing w:val="-2"/>
        </w:rPr>
        <w:t>испита</w:t>
      </w:r>
      <w:r>
        <w:rPr>
          <w:spacing w:val="-6"/>
        </w:rPr>
        <w:t xml:space="preserve"> </w:t>
      </w:r>
      <w:r>
        <w:rPr>
          <w:spacing w:val="-2"/>
        </w:rPr>
        <w:t>који</w:t>
      </w:r>
      <w:r>
        <w:rPr>
          <w:spacing w:val="-6"/>
        </w:rPr>
        <w:t xml:space="preserve"> </w:t>
      </w:r>
      <w:r>
        <w:rPr>
          <w:spacing w:val="-2"/>
        </w:rPr>
        <w:t>се</w:t>
      </w:r>
      <w:r>
        <w:rPr>
          <w:spacing w:val="-6"/>
        </w:rPr>
        <w:t xml:space="preserve"> </w:t>
      </w:r>
      <w:r>
        <w:rPr>
          <w:spacing w:val="-2"/>
        </w:rPr>
        <w:t>односе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 xml:space="preserve">катего- </w:t>
      </w:r>
      <w:r>
        <w:rPr>
          <w:spacing w:val="-4"/>
        </w:rPr>
        <w:t>рије</w:t>
      </w:r>
      <w:r>
        <w:rPr>
          <w:spacing w:val="-8"/>
        </w:rPr>
        <w:t xml:space="preserve"> </w:t>
      </w:r>
      <w:r>
        <w:rPr>
          <w:spacing w:val="-4"/>
        </w:rPr>
        <w:t>запослених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појединим</w:t>
      </w:r>
      <w:r>
        <w:rPr>
          <w:spacing w:val="-7"/>
        </w:rPr>
        <w:t xml:space="preserve"> </w:t>
      </w:r>
      <w:r>
        <w:rPr>
          <w:spacing w:val="-4"/>
        </w:rPr>
        <w:t>радним</w:t>
      </w:r>
      <w:r>
        <w:rPr>
          <w:spacing w:val="-8"/>
        </w:rPr>
        <w:t xml:space="preserve"> </w:t>
      </w:r>
      <w:r>
        <w:rPr>
          <w:spacing w:val="-4"/>
        </w:rPr>
        <w:t>местима</w:t>
      </w:r>
      <w:r>
        <w:rPr>
          <w:spacing w:val="-7"/>
        </w:rPr>
        <w:t xml:space="preserve"> </w:t>
      </w:r>
      <w:r>
        <w:rPr>
          <w:spacing w:val="-4"/>
        </w:rPr>
        <w:t>у</w:t>
      </w:r>
      <w:r>
        <w:rPr>
          <w:spacing w:val="-7"/>
        </w:rPr>
        <w:t xml:space="preserve"> </w:t>
      </w:r>
      <w:r>
        <w:rPr>
          <w:spacing w:val="-4"/>
        </w:rPr>
        <w:t>државним</w:t>
      </w:r>
      <w:r>
        <w:rPr>
          <w:spacing w:val="-7"/>
        </w:rPr>
        <w:t xml:space="preserve"> </w:t>
      </w:r>
      <w:r>
        <w:rPr>
          <w:spacing w:val="-4"/>
        </w:rPr>
        <w:t xml:space="preserve">органима, </w:t>
      </w:r>
      <w:r>
        <w:rPr>
          <w:spacing w:val="-2"/>
        </w:rPr>
        <w:t>односно</w:t>
      </w:r>
      <w:r>
        <w:rPr>
          <w:spacing w:val="-10"/>
        </w:rPr>
        <w:t xml:space="preserve"> </w:t>
      </w:r>
      <w:r>
        <w:rPr>
          <w:spacing w:val="-2"/>
        </w:rPr>
        <w:t>запослене</w:t>
      </w:r>
      <w:r>
        <w:rPr>
          <w:spacing w:val="-9"/>
        </w:rPr>
        <w:t xml:space="preserve"> </w:t>
      </w:r>
      <w:r>
        <w:rPr>
          <w:spacing w:val="-2"/>
        </w:rPr>
        <w:t>са</w:t>
      </w:r>
      <w:r>
        <w:rPr>
          <w:spacing w:val="-9"/>
        </w:rPr>
        <w:t xml:space="preserve"> </w:t>
      </w:r>
      <w:r>
        <w:rPr>
          <w:spacing w:val="-2"/>
        </w:rPr>
        <w:t>посебним</w:t>
      </w:r>
      <w:r>
        <w:rPr>
          <w:spacing w:val="-9"/>
        </w:rPr>
        <w:t xml:space="preserve"> </w:t>
      </w:r>
      <w:r>
        <w:rPr>
          <w:spacing w:val="-2"/>
        </w:rPr>
        <w:t>дужностима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овлашћењима.</w:t>
      </w:r>
      <w:r>
        <w:rPr>
          <w:spacing w:val="-2"/>
          <w:vertAlign w:val="superscript"/>
        </w:rPr>
        <w:t>129</w:t>
      </w:r>
      <w:r>
        <w:rPr>
          <w:spacing w:val="-9"/>
        </w:rPr>
        <w:t xml:space="preserve"> </w:t>
      </w:r>
      <w:r>
        <w:rPr>
          <w:spacing w:val="-2"/>
        </w:rPr>
        <w:t xml:space="preserve">Ме- </w:t>
      </w:r>
      <w:r>
        <w:rPr>
          <w:spacing w:val="-6"/>
        </w:rPr>
        <w:t>ђутим,</w:t>
      </w:r>
      <w:r>
        <w:t xml:space="preserve"> </w:t>
      </w:r>
      <w:r>
        <w:rPr>
          <w:spacing w:val="-6"/>
        </w:rPr>
        <w:t>динамичне</w:t>
      </w:r>
      <w:r>
        <w:t xml:space="preserve"> </w:t>
      </w:r>
      <w:r>
        <w:rPr>
          <w:spacing w:val="-6"/>
        </w:rPr>
        <w:t>нормативне</w:t>
      </w:r>
      <w:r>
        <w:t xml:space="preserve"> </w:t>
      </w:r>
      <w:r>
        <w:rPr>
          <w:spacing w:val="-6"/>
        </w:rPr>
        <w:t>активности</w:t>
      </w:r>
      <w:r>
        <w:t xml:space="preserve"> </w:t>
      </w:r>
      <w:r>
        <w:rPr>
          <w:spacing w:val="-6"/>
        </w:rPr>
        <w:t>и</w:t>
      </w:r>
      <w:r>
        <w:t xml:space="preserve"> </w:t>
      </w:r>
      <w:r>
        <w:rPr>
          <w:spacing w:val="-6"/>
        </w:rPr>
        <w:t>њихово</w:t>
      </w:r>
      <w:r>
        <w:t xml:space="preserve"> </w:t>
      </w:r>
      <w:r>
        <w:rPr>
          <w:spacing w:val="-6"/>
        </w:rPr>
        <w:t>спровођење</w:t>
      </w:r>
      <w:r>
        <w:t xml:space="preserve"> </w:t>
      </w:r>
      <w:r>
        <w:rPr>
          <w:spacing w:val="-6"/>
        </w:rPr>
        <w:t>нису</w:t>
      </w:r>
      <w:r>
        <w:rPr>
          <w:spacing w:val="-4"/>
        </w:rPr>
        <w:t xml:space="preserve"> били</w:t>
      </w:r>
      <w:r>
        <w:rPr>
          <w:spacing w:val="-8"/>
        </w:rPr>
        <w:t xml:space="preserve"> </w:t>
      </w:r>
      <w:r>
        <w:rPr>
          <w:spacing w:val="-4"/>
        </w:rPr>
        <w:t>део</w:t>
      </w:r>
      <w:r>
        <w:rPr>
          <w:spacing w:val="-7"/>
        </w:rPr>
        <w:t xml:space="preserve"> </w:t>
      </w:r>
      <w:r>
        <w:rPr>
          <w:spacing w:val="-4"/>
        </w:rPr>
        <w:t>процеса</w:t>
      </w:r>
      <w:r>
        <w:rPr>
          <w:spacing w:val="-7"/>
        </w:rPr>
        <w:t xml:space="preserve"> </w:t>
      </w:r>
      <w:r>
        <w:rPr>
          <w:spacing w:val="-4"/>
        </w:rPr>
        <w:t>заснованог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јединственим</w:t>
      </w:r>
      <w:r>
        <w:rPr>
          <w:spacing w:val="-7"/>
        </w:rPr>
        <w:t xml:space="preserve"> </w:t>
      </w:r>
      <w:r>
        <w:rPr>
          <w:spacing w:val="-4"/>
        </w:rPr>
        <w:t>основама,</w:t>
      </w:r>
      <w:r>
        <w:rPr>
          <w:spacing w:val="-7"/>
        </w:rPr>
        <w:t xml:space="preserve"> </w:t>
      </w:r>
      <w:r>
        <w:rPr>
          <w:spacing w:val="-4"/>
        </w:rPr>
        <w:t>које</w:t>
      </w:r>
      <w:r>
        <w:rPr>
          <w:spacing w:val="-7"/>
        </w:rPr>
        <w:t xml:space="preserve"> </w:t>
      </w:r>
      <w:r>
        <w:rPr>
          <w:spacing w:val="-4"/>
        </w:rPr>
        <w:t>треба</w:t>
      </w:r>
      <w:r>
        <w:rPr>
          <w:spacing w:val="-8"/>
        </w:rPr>
        <w:t xml:space="preserve"> </w:t>
      </w:r>
      <w:r>
        <w:rPr>
          <w:spacing w:val="-4"/>
        </w:rPr>
        <w:t xml:space="preserve">да обезбеде суштинску реформу и целовитост области стручних испита </w:t>
      </w:r>
      <w:r>
        <w:rPr>
          <w:spacing w:val="-6"/>
        </w:rPr>
        <w:t>на нивоу</w:t>
      </w:r>
      <w:r>
        <w:rPr>
          <w:spacing w:val="-5"/>
        </w:rPr>
        <w:t xml:space="preserve"> </w:t>
      </w:r>
      <w:r>
        <w:rPr>
          <w:spacing w:val="-6"/>
        </w:rPr>
        <w:t>државне</w:t>
      </w:r>
      <w:r>
        <w:rPr>
          <w:spacing w:val="-5"/>
        </w:rPr>
        <w:t xml:space="preserve"> </w:t>
      </w:r>
      <w:r>
        <w:rPr>
          <w:spacing w:val="-6"/>
        </w:rPr>
        <w:t>(јавне)</w:t>
      </w:r>
      <w:r>
        <w:rPr>
          <w:spacing w:val="-5"/>
        </w:rPr>
        <w:t xml:space="preserve"> </w:t>
      </w:r>
      <w:r>
        <w:rPr>
          <w:spacing w:val="-6"/>
        </w:rPr>
        <w:t>управе, као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6"/>
        </w:rPr>
        <w:t>остваривање</w:t>
      </w:r>
      <w:r>
        <w:rPr>
          <w:spacing w:val="-5"/>
        </w:rPr>
        <w:t xml:space="preserve"> </w:t>
      </w:r>
      <w:r>
        <w:rPr>
          <w:spacing w:val="-6"/>
        </w:rPr>
        <w:t>њихове сврхе</w:t>
      </w:r>
      <w:r>
        <w:rPr>
          <w:spacing w:val="-5"/>
        </w:rPr>
        <w:t xml:space="preserve"> </w:t>
      </w:r>
      <w:r>
        <w:rPr>
          <w:spacing w:val="-6"/>
        </w:rPr>
        <w:t>у</w:t>
      </w:r>
      <w:r>
        <w:rPr>
          <w:spacing w:val="-5"/>
        </w:rPr>
        <w:t xml:space="preserve"> </w:t>
      </w:r>
      <w:r>
        <w:rPr>
          <w:spacing w:val="-6"/>
        </w:rPr>
        <w:t>си-</w:t>
      </w:r>
      <w:r>
        <w:t xml:space="preserve"> </w:t>
      </w:r>
      <w:r>
        <w:rPr>
          <w:spacing w:val="-6"/>
        </w:rPr>
        <w:t>стему.</w:t>
      </w:r>
      <w:r>
        <w:rPr>
          <w:spacing w:val="-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 xml:space="preserve"> </w:t>
      </w:r>
      <w:r>
        <w:rPr>
          <w:spacing w:val="-6"/>
        </w:rPr>
        <w:t>том</w:t>
      </w:r>
      <w:r>
        <w:rPr>
          <w:spacing w:val="-1"/>
        </w:rPr>
        <w:t xml:space="preserve"> </w:t>
      </w:r>
      <w:r>
        <w:rPr>
          <w:spacing w:val="-6"/>
        </w:rPr>
        <w:t>смислу,</w:t>
      </w:r>
      <w:r>
        <w:rPr>
          <w:spacing w:val="-1"/>
        </w:rPr>
        <w:t xml:space="preserve"> </w:t>
      </w:r>
      <w:r>
        <w:rPr>
          <w:spacing w:val="-6"/>
        </w:rPr>
        <w:t>изазови</w:t>
      </w:r>
      <w:r>
        <w:rPr>
          <w:spacing w:val="-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 xml:space="preserve"> </w:t>
      </w:r>
      <w:r>
        <w:rPr>
          <w:spacing w:val="-6"/>
        </w:rPr>
        <w:t>будућем</w:t>
      </w:r>
      <w:r>
        <w:rPr>
          <w:spacing w:val="-1"/>
        </w:rPr>
        <w:t xml:space="preserve"> </w:t>
      </w:r>
      <w:r>
        <w:rPr>
          <w:spacing w:val="-6"/>
        </w:rPr>
        <w:t>развоју</w:t>
      </w:r>
      <w:r>
        <w:rPr>
          <w:spacing w:val="-1"/>
        </w:rPr>
        <w:t xml:space="preserve"> </w:t>
      </w:r>
      <w:r>
        <w:rPr>
          <w:spacing w:val="-6"/>
        </w:rPr>
        <w:t>ове</w:t>
      </w:r>
      <w:r>
        <w:rPr>
          <w:spacing w:val="-1"/>
        </w:rPr>
        <w:t xml:space="preserve"> </w:t>
      </w:r>
      <w:r>
        <w:rPr>
          <w:spacing w:val="-6"/>
        </w:rPr>
        <w:t>области</w:t>
      </w:r>
      <w:r>
        <w:rPr>
          <w:spacing w:val="-1"/>
        </w:rPr>
        <w:t xml:space="preserve"> </w:t>
      </w:r>
      <w:r>
        <w:rPr>
          <w:spacing w:val="-6"/>
        </w:rPr>
        <w:t>односе</w:t>
      </w:r>
      <w:r>
        <w:rPr>
          <w:spacing w:val="-1"/>
        </w:rPr>
        <w:t xml:space="preserve"> </w:t>
      </w:r>
      <w:r>
        <w:rPr>
          <w:spacing w:val="-6"/>
        </w:rPr>
        <w:t>се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6"/>
        </w:rPr>
        <w:t>потребу</w:t>
      </w:r>
      <w:r>
        <w:rPr>
          <w:spacing w:val="-1"/>
        </w:rPr>
        <w:t xml:space="preserve"> </w:t>
      </w:r>
      <w:r>
        <w:rPr>
          <w:b/>
          <w:spacing w:val="-6"/>
        </w:rPr>
        <w:t>спровођења</w:t>
      </w:r>
      <w:r>
        <w:rPr>
          <w:b/>
        </w:rPr>
        <w:t xml:space="preserve"> </w:t>
      </w:r>
      <w:r>
        <w:rPr>
          <w:b/>
          <w:spacing w:val="-6"/>
        </w:rPr>
        <w:t>процеса</w:t>
      </w:r>
      <w:r>
        <w:rPr>
          <w:b/>
        </w:rPr>
        <w:t xml:space="preserve"> </w:t>
      </w:r>
      <w:r>
        <w:rPr>
          <w:b/>
          <w:spacing w:val="-6"/>
        </w:rPr>
        <w:t>планирања</w:t>
      </w:r>
      <w:r>
        <w:rPr>
          <w:b/>
        </w:rPr>
        <w:t xml:space="preserve"> </w:t>
      </w:r>
      <w:r>
        <w:rPr>
          <w:b/>
          <w:spacing w:val="-6"/>
        </w:rPr>
        <w:t>и</w:t>
      </w:r>
      <w:r>
        <w:rPr>
          <w:b/>
        </w:rPr>
        <w:t xml:space="preserve"> </w:t>
      </w:r>
      <w:r>
        <w:rPr>
          <w:b/>
          <w:spacing w:val="-6"/>
        </w:rPr>
        <w:t>формулис</w:t>
      </w:r>
      <w:r>
        <w:rPr>
          <w:b/>
          <w:spacing w:val="-6"/>
        </w:rPr>
        <w:t>ања</w:t>
      </w:r>
      <w:r>
        <w:rPr>
          <w:b/>
        </w:rPr>
        <w:t xml:space="preserve"> </w:t>
      </w:r>
      <w:r>
        <w:rPr>
          <w:b/>
          <w:spacing w:val="-6"/>
        </w:rPr>
        <w:t>једин-</w:t>
      </w:r>
      <w:r>
        <w:rPr>
          <w:b/>
          <w:spacing w:val="-2"/>
        </w:rPr>
        <w:t xml:space="preserve"> ствених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критеријума,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мерила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стандарда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стручним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 xml:space="preserve">испитима </w:t>
      </w:r>
      <w:r>
        <w:rPr>
          <w:spacing w:val="-6"/>
        </w:rPr>
        <w:t>на</w:t>
      </w:r>
      <w:r>
        <w:rPr>
          <w:spacing w:val="-1"/>
        </w:rPr>
        <w:t xml:space="preserve"> </w:t>
      </w:r>
      <w:r>
        <w:rPr>
          <w:spacing w:val="-6"/>
        </w:rPr>
        <w:t>нивоу</w:t>
      </w:r>
      <w:r>
        <w:rPr>
          <w:spacing w:val="-1"/>
        </w:rPr>
        <w:t xml:space="preserve"> </w:t>
      </w:r>
      <w:r>
        <w:rPr>
          <w:spacing w:val="-6"/>
        </w:rPr>
        <w:t>најпре</w:t>
      </w:r>
      <w:r>
        <w:rPr>
          <w:spacing w:val="-1"/>
        </w:rPr>
        <w:t xml:space="preserve"> </w:t>
      </w:r>
      <w:r>
        <w:rPr>
          <w:spacing w:val="-6"/>
        </w:rPr>
        <w:t>државне,</w:t>
      </w:r>
      <w:r>
        <w:rPr>
          <w:spacing w:val="-1"/>
        </w:rPr>
        <w:t xml:space="preserve"> </w:t>
      </w:r>
      <w:r>
        <w:rPr>
          <w:spacing w:val="-6"/>
        </w:rPr>
        <w:t>а</w:t>
      </w:r>
      <w:r>
        <w:rPr>
          <w:spacing w:val="-1"/>
        </w:rPr>
        <w:t xml:space="preserve"> </w:t>
      </w:r>
      <w:r>
        <w:rPr>
          <w:spacing w:val="-6"/>
        </w:rPr>
        <w:t>затим</w:t>
      </w:r>
      <w:r>
        <w:rPr>
          <w:spacing w:val="-1"/>
        </w:rPr>
        <w:t xml:space="preserve"> </w:t>
      </w:r>
      <w:r>
        <w:rPr>
          <w:spacing w:val="-6"/>
        </w:rPr>
        <w:t>и</w:t>
      </w:r>
      <w:r>
        <w:rPr>
          <w:spacing w:val="-1"/>
        </w:rPr>
        <w:t xml:space="preserve"> </w:t>
      </w:r>
      <w:r>
        <w:rPr>
          <w:spacing w:val="-6"/>
        </w:rPr>
        <w:t>јавне</w:t>
      </w:r>
      <w:r>
        <w:rPr>
          <w:spacing w:val="-1"/>
        </w:rPr>
        <w:t xml:space="preserve"> </w:t>
      </w:r>
      <w:r>
        <w:rPr>
          <w:spacing w:val="-6"/>
        </w:rPr>
        <w:t>управе</w:t>
      </w:r>
      <w:r>
        <w:rPr>
          <w:spacing w:val="-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 xml:space="preserve"> </w:t>
      </w:r>
      <w:r>
        <w:rPr>
          <w:spacing w:val="-6"/>
        </w:rPr>
        <w:t>целини,</w:t>
      </w:r>
      <w:r>
        <w:rPr>
          <w:spacing w:val="-1"/>
        </w:rPr>
        <w:t xml:space="preserve"> </w:t>
      </w:r>
      <w:r>
        <w:rPr>
          <w:spacing w:val="-6"/>
        </w:rPr>
        <w:t>повезивање</w:t>
      </w:r>
      <w:r>
        <w:rPr>
          <w:spacing w:val="-4"/>
        </w:rPr>
        <w:t xml:space="preserve"> области</w:t>
      </w:r>
      <w:r>
        <w:rPr>
          <w:spacing w:val="-8"/>
        </w:rPr>
        <w:t xml:space="preserve"> </w:t>
      </w:r>
      <w:r>
        <w:rPr>
          <w:spacing w:val="-4"/>
        </w:rPr>
        <w:t>стручних</w:t>
      </w:r>
      <w:r>
        <w:rPr>
          <w:spacing w:val="-7"/>
        </w:rPr>
        <w:t xml:space="preserve"> </w:t>
      </w:r>
      <w:r>
        <w:rPr>
          <w:spacing w:val="-4"/>
        </w:rPr>
        <w:t>испита</w:t>
      </w:r>
      <w:r>
        <w:rPr>
          <w:spacing w:val="-7"/>
        </w:rPr>
        <w:t xml:space="preserve"> </w:t>
      </w:r>
      <w:r>
        <w:rPr>
          <w:spacing w:val="-4"/>
        </w:rPr>
        <w:t>са</w:t>
      </w:r>
      <w:r>
        <w:rPr>
          <w:spacing w:val="-7"/>
        </w:rPr>
        <w:t xml:space="preserve"> </w:t>
      </w:r>
      <w:r>
        <w:rPr>
          <w:spacing w:val="-4"/>
        </w:rPr>
        <w:t>новим</w:t>
      </w:r>
      <w:r>
        <w:rPr>
          <w:spacing w:val="-8"/>
        </w:rPr>
        <w:t xml:space="preserve"> </w:t>
      </w:r>
      <w:r>
        <w:rPr>
          <w:spacing w:val="-4"/>
        </w:rPr>
        <w:t>системом</w:t>
      </w:r>
      <w:r>
        <w:rPr>
          <w:spacing w:val="-7"/>
        </w:rPr>
        <w:t xml:space="preserve"> </w:t>
      </w:r>
      <w:r>
        <w:rPr>
          <w:spacing w:val="-4"/>
        </w:rPr>
        <w:t>стручног</w:t>
      </w:r>
      <w:r>
        <w:rPr>
          <w:spacing w:val="-7"/>
        </w:rPr>
        <w:t xml:space="preserve"> </w:t>
      </w:r>
      <w:r>
        <w:rPr>
          <w:spacing w:val="-4"/>
        </w:rPr>
        <w:t>усавршавања</w:t>
      </w:r>
      <w:r>
        <w:rPr>
          <w:spacing w:val="-7"/>
        </w:rPr>
        <w:t xml:space="preserve"> </w:t>
      </w:r>
      <w:r>
        <w:rPr>
          <w:spacing w:val="-4"/>
        </w:rPr>
        <w:t xml:space="preserve">у </w:t>
      </w:r>
      <w:r>
        <w:rPr>
          <w:spacing w:val="-6"/>
        </w:rPr>
        <w:t>јавној</w:t>
      </w:r>
      <w:r>
        <w:rPr>
          <w:spacing w:val="-5"/>
        </w:rPr>
        <w:t xml:space="preserve"> </w:t>
      </w:r>
      <w:r>
        <w:rPr>
          <w:spacing w:val="-6"/>
        </w:rPr>
        <w:t>управи,</w:t>
      </w:r>
      <w:r>
        <w:rPr>
          <w:spacing w:val="-5"/>
        </w:rPr>
        <w:t xml:space="preserve"> </w:t>
      </w:r>
      <w:r>
        <w:rPr>
          <w:spacing w:val="-6"/>
        </w:rPr>
        <w:t>али</w:t>
      </w:r>
      <w:r>
        <w:rPr>
          <w:spacing w:val="-5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6"/>
        </w:rPr>
        <w:t>оптимизацију</w:t>
      </w:r>
      <w:r>
        <w:rPr>
          <w:spacing w:val="-5"/>
        </w:rPr>
        <w:t xml:space="preserve"> </w:t>
      </w:r>
      <w:r>
        <w:rPr>
          <w:spacing w:val="-6"/>
        </w:rPr>
        <w:t>пословних</w:t>
      </w:r>
      <w:r>
        <w:rPr>
          <w:spacing w:val="-5"/>
        </w:rPr>
        <w:t xml:space="preserve"> </w:t>
      </w:r>
      <w:r>
        <w:rPr>
          <w:spacing w:val="-6"/>
        </w:rPr>
        <w:t>процеса</w:t>
      </w:r>
      <w:r>
        <w:rPr>
          <w:spacing w:val="-5"/>
        </w:rPr>
        <w:t xml:space="preserve"> </w:t>
      </w:r>
      <w:r>
        <w:rPr>
          <w:spacing w:val="-6"/>
        </w:rPr>
        <w:t>у</w:t>
      </w:r>
      <w:r>
        <w:rPr>
          <w:spacing w:val="-5"/>
        </w:rPr>
        <w:t xml:space="preserve"> </w:t>
      </w:r>
      <w:r>
        <w:rPr>
          <w:spacing w:val="-6"/>
        </w:rPr>
        <w:t>области</w:t>
      </w:r>
      <w:r>
        <w:rPr>
          <w:spacing w:val="-5"/>
        </w:rPr>
        <w:t xml:space="preserve"> </w:t>
      </w:r>
      <w:r>
        <w:rPr>
          <w:spacing w:val="-6"/>
        </w:rPr>
        <w:t>струч-</w:t>
      </w:r>
      <w:r>
        <w:rPr>
          <w:spacing w:val="-4"/>
        </w:rPr>
        <w:t xml:space="preserve"> них</w:t>
      </w:r>
      <w:r>
        <w:rPr>
          <w:spacing w:val="-8"/>
        </w:rPr>
        <w:t xml:space="preserve"> </w:t>
      </w:r>
      <w:r>
        <w:rPr>
          <w:spacing w:val="-4"/>
        </w:rPr>
        <w:t>испита</w:t>
      </w:r>
      <w:r>
        <w:rPr>
          <w:spacing w:val="-7"/>
        </w:rPr>
        <w:t xml:space="preserve"> </w:t>
      </w:r>
      <w:r>
        <w:rPr>
          <w:spacing w:val="-4"/>
        </w:rPr>
        <w:t>у</w:t>
      </w:r>
      <w:r>
        <w:rPr>
          <w:spacing w:val="-7"/>
        </w:rPr>
        <w:t xml:space="preserve"> </w:t>
      </w:r>
      <w:r>
        <w:rPr>
          <w:spacing w:val="-4"/>
        </w:rPr>
        <w:t>у</w:t>
      </w:r>
      <w:r>
        <w:rPr>
          <w:spacing w:val="-7"/>
        </w:rPr>
        <w:t xml:space="preserve"> </w:t>
      </w:r>
      <w:r>
        <w:rPr>
          <w:spacing w:val="-4"/>
        </w:rPr>
        <w:t>сврху</w:t>
      </w:r>
      <w:r>
        <w:rPr>
          <w:spacing w:val="-8"/>
        </w:rPr>
        <w:t xml:space="preserve"> </w:t>
      </w:r>
      <w:r>
        <w:rPr>
          <w:spacing w:val="-4"/>
        </w:rPr>
        <w:t>стандардизације</w:t>
      </w:r>
      <w:r>
        <w:rPr>
          <w:spacing w:val="-7"/>
        </w:rPr>
        <w:t xml:space="preserve"> </w:t>
      </w:r>
      <w:r>
        <w:rPr>
          <w:spacing w:val="-4"/>
        </w:rPr>
        <w:t>процеса</w:t>
      </w:r>
      <w:r>
        <w:rPr>
          <w:spacing w:val="-7"/>
        </w:rPr>
        <w:t xml:space="preserve"> </w:t>
      </w:r>
      <w:r>
        <w:rPr>
          <w:spacing w:val="-4"/>
        </w:rPr>
        <w:t>стручних</w:t>
      </w:r>
      <w:r>
        <w:rPr>
          <w:spacing w:val="-7"/>
        </w:rPr>
        <w:t xml:space="preserve"> </w:t>
      </w:r>
      <w:r>
        <w:rPr>
          <w:spacing w:val="-4"/>
        </w:rPr>
        <w:t>испита,</w:t>
      </w:r>
      <w:r>
        <w:rPr>
          <w:spacing w:val="-8"/>
        </w:rPr>
        <w:t xml:space="preserve"> </w:t>
      </w:r>
      <w:r>
        <w:rPr>
          <w:spacing w:val="-4"/>
        </w:rPr>
        <w:t>као</w:t>
      </w:r>
      <w:r>
        <w:rPr>
          <w:spacing w:val="-7"/>
        </w:rPr>
        <w:t xml:space="preserve"> </w:t>
      </w:r>
      <w:r>
        <w:rPr>
          <w:spacing w:val="-4"/>
        </w:rPr>
        <w:t xml:space="preserve">и </w:t>
      </w:r>
      <w:r>
        <w:rPr>
          <w:spacing w:val="-2"/>
        </w:rPr>
        <w:t>унапређења</w:t>
      </w:r>
      <w:r>
        <w:rPr>
          <w:spacing w:val="-11"/>
        </w:rPr>
        <w:t xml:space="preserve"> </w:t>
      </w:r>
      <w:r>
        <w:rPr>
          <w:spacing w:val="-2"/>
        </w:rPr>
        <w:t>надзорне</w:t>
      </w:r>
      <w:r>
        <w:rPr>
          <w:spacing w:val="-11"/>
        </w:rPr>
        <w:t xml:space="preserve"> </w:t>
      </w:r>
      <w:r>
        <w:rPr>
          <w:spacing w:val="-2"/>
        </w:rPr>
        <w:t>функције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примене</w:t>
      </w:r>
      <w:r>
        <w:rPr>
          <w:spacing w:val="-11"/>
        </w:rPr>
        <w:t xml:space="preserve"> </w:t>
      </w:r>
      <w:r>
        <w:rPr>
          <w:spacing w:val="-2"/>
        </w:rPr>
        <w:t>ИКТ</w:t>
      </w:r>
      <w:r>
        <w:rPr>
          <w:spacing w:val="-11"/>
        </w:rPr>
        <w:t xml:space="preserve"> </w:t>
      </w: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>овој</w:t>
      </w:r>
      <w:r>
        <w:rPr>
          <w:spacing w:val="-11"/>
        </w:rPr>
        <w:t xml:space="preserve"> </w:t>
      </w:r>
      <w:r>
        <w:rPr>
          <w:spacing w:val="-2"/>
        </w:rPr>
        <w:t>области.</w:t>
      </w:r>
    </w:p>
    <w:p w:rsidR="006E1D4D" w:rsidRDefault="00976A1C">
      <w:pPr>
        <w:pStyle w:val="BodyText"/>
        <w:spacing w:line="181" w:lineRule="exact"/>
        <w:ind w:left="639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-2143085</wp:posOffset>
                </wp:positionV>
                <wp:extent cx="1270" cy="34671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467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467100">
                              <a:moveTo>
                                <a:pt x="0" y="0"/>
                              </a:moveTo>
                              <a:lnTo>
                                <a:pt x="0" y="3467049"/>
                              </a:lnTo>
                            </a:path>
                            <a:path h="3467100">
                              <a:moveTo>
                                <a:pt x="0" y="0"/>
                              </a:moveTo>
                              <a:lnTo>
                                <a:pt x="0" y="3467049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098E5" id="Graphic 50" o:spid="_x0000_s1026" style="position:absolute;margin-left:318.9pt;margin-top:-168.75pt;width:.1pt;height:273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46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" path="m,l,3467049em,l,3467049e" filled="f" strokeweight=".6pt">
                <v:path arrowok="t"/>
                <w10:wrap anchorx="page"/>
              </v:shape>
            </w:pict>
          </mc:Fallback>
        </mc:AlternateContent>
      </w:r>
      <w:r>
        <w:t>Прве</w:t>
      </w:r>
      <w:r>
        <w:rPr>
          <w:spacing w:val="-4"/>
        </w:rPr>
        <w:t xml:space="preserve"> </w:t>
      </w:r>
      <w:r>
        <w:t>кораке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правцу</w:t>
      </w:r>
      <w:r>
        <w:rPr>
          <w:spacing w:val="-2"/>
        </w:rPr>
        <w:t xml:space="preserve"> </w:t>
      </w:r>
      <w:r>
        <w:t>модернизације</w:t>
      </w:r>
      <w:r>
        <w:rPr>
          <w:spacing w:val="-1"/>
        </w:rPr>
        <w:t xml:space="preserve"> </w:t>
      </w:r>
      <w:r>
        <w:t>стручних</w:t>
      </w:r>
      <w:r>
        <w:rPr>
          <w:spacing w:val="-2"/>
        </w:rPr>
        <w:t xml:space="preserve"> </w:t>
      </w:r>
      <w:r>
        <w:t>испита</w:t>
      </w:r>
      <w:r>
        <w:rPr>
          <w:spacing w:val="-1"/>
        </w:rPr>
        <w:t xml:space="preserve"> </w:t>
      </w:r>
      <w:r>
        <w:rPr>
          <w:spacing w:val="-2"/>
        </w:rPr>
        <w:t>напра-</w:t>
      </w:r>
    </w:p>
    <w:p w:rsidR="006E1D4D" w:rsidRDefault="00976A1C">
      <w:pPr>
        <w:pStyle w:val="BodyText"/>
        <w:spacing w:before="1" w:line="232" w:lineRule="auto"/>
        <w:ind w:left="242" w:right="107"/>
        <w:jc w:val="both"/>
      </w:pPr>
      <w:r>
        <w:rPr>
          <w:spacing w:val="-2"/>
        </w:rPr>
        <w:t>вио</w:t>
      </w:r>
      <w:r>
        <w:rPr>
          <w:spacing w:val="-12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МДУЛС</w:t>
      </w:r>
      <w:r>
        <w:rPr>
          <w:spacing w:val="-9"/>
        </w:rPr>
        <w:t xml:space="preserve"> </w:t>
      </w:r>
      <w:r>
        <w:rPr>
          <w:spacing w:val="-2"/>
        </w:rPr>
        <w:t>изградњом</w:t>
      </w:r>
      <w:r>
        <w:rPr>
          <w:spacing w:val="-9"/>
        </w:rPr>
        <w:t xml:space="preserve"> </w:t>
      </w:r>
      <w:r>
        <w:rPr>
          <w:b/>
          <w:spacing w:val="-2"/>
        </w:rPr>
        <w:t>софтверског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решења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стручне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 xml:space="preserve">испите </w:t>
      </w:r>
      <w:r>
        <w:rPr>
          <w:spacing w:val="-2"/>
        </w:rPr>
        <w:t>из</w:t>
      </w:r>
      <w:r>
        <w:rPr>
          <w:spacing w:val="-10"/>
        </w:rPr>
        <w:t xml:space="preserve"> </w:t>
      </w:r>
      <w:r>
        <w:rPr>
          <w:spacing w:val="-2"/>
        </w:rPr>
        <w:t>свог</w:t>
      </w:r>
      <w:r>
        <w:rPr>
          <w:spacing w:val="-9"/>
        </w:rPr>
        <w:t xml:space="preserve"> </w:t>
      </w:r>
      <w:r>
        <w:rPr>
          <w:spacing w:val="-2"/>
        </w:rPr>
        <w:t>делокруга,</w:t>
      </w:r>
      <w:r>
        <w:rPr>
          <w:spacing w:val="-9"/>
        </w:rPr>
        <w:t xml:space="preserve"> </w:t>
      </w:r>
      <w:r>
        <w:rPr>
          <w:spacing w:val="-2"/>
        </w:rPr>
        <w:t>чије</w:t>
      </w:r>
      <w:r>
        <w:rPr>
          <w:spacing w:val="-9"/>
        </w:rPr>
        <w:t xml:space="preserve"> </w:t>
      </w:r>
      <w:r>
        <w:rPr>
          <w:spacing w:val="-2"/>
        </w:rPr>
        <w:t>перформансе</w:t>
      </w:r>
      <w:r>
        <w:rPr>
          <w:spacing w:val="-10"/>
        </w:rPr>
        <w:t xml:space="preserve"> </w:t>
      </w:r>
      <w:r>
        <w:rPr>
          <w:spacing w:val="-2"/>
        </w:rPr>
        <w:t>имају</w:t>
      </w:r>
      <w:r>
        <w:rPr>
          <w:spacing w:val="-9"/>
        </w:rPr>
        <w:t xml:space="preserve"> </w:t>
      </w:r>
      <w:r>
        <w:rPr>
          <w:spacing w:val="-2"/>
        </w:rPr>
        <w:t>карактеристике</w:t>
      </w:r>
      <w:r>
        <w:rPr>
          <w:spacing w:val="-9"/>
        </w:rPr>
        <w:t xml:space="preserve"> </w:t>
      </w:r>
      <w:r>
        <w:rPr>
          <w:spacing w:val="-2"/>
        </w:rPr>
        <w:t>прототи- па</w:t>
      </w:r>
      <w:r>
        <w:rPr>
          <w:spacing w:val="-9"/>
        </w:rPr>
        <w:t xml:space="preserve"> </w:t>
      </w:r>
      <w:r>
        <w:rPr>
          <w:spacing w:val="-2"/>
        </w:rPr>
        <w:t>информационог</w:t>
      </w:r>
      <w:r>
        <w:rPr>
          <w:spacing w:val="-9"/>
        </w:rPr>
        <w:t xml:space="preserve"> </w:t>
      </w:r>
      <w:r>
        <w:rPr>
          <w:spacing w:val="-2"/>
        </w:rPr>
        <w:t>система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истоврсну</w:t>
      </w:r>
      <w:r>
        <w:rPr>
          <w:spacing w:val="-9"/>
        </w:rPr>
        <w:t xml:space="preserve"> </w:t>
      </w:r>
      <w:r>
        <w:rPr>
          <w:spacing w:val="-2"/>
        </w:rPr>
        <w:t>подршку</w:t>
      </w:r>
      <w:r>
        <w:rPr>
          <w:spacing w:val="-9"/>
        </w:rPr>
        <w:t xml:space="preserve"> </w:t>
      </w:r>
      <w:r>
        <w:rPr>
          <w:spacing w:val="-2"/>
        </w:rPr>
        <w:t>другим</w:t>
      </w:r>
      <w:r>
        <w:rPr>
          <w:spacing w:val="-9"/>
        </w:rPr>
        <w:t xml:space="preserve"> </w:t>
      </w:r>
      <w:r>
        <w:rPr>
          <w:spacing w:val="-2"/>
        </w:rPr>
        <w:t xml:space="preserve">стручним </w:t>
      </w:r>
      <w:r>
        <w:t>испитима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државне</w:t>
      </w:r>
      <w:r>
        <w:rPr>
          <w:spacing w:val="-5"/>
        </w:rPr>
        <w:t xml:space="preserve"> </w:t>
      </w:r>
      <w:r>
        <w:t>(јавне)</w:t>
      </w:r>
      <w:r>
        <w:rPr>
          <w:spacing w:val="-5"/>
        </w:rPr>
        <w:t xml:space="preserve"> </w:t>
      </w:r>
      <w:r>
        <w:t>управе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Републици</w:t>
      </w:r>
      <w:r>
        <w:rPr>
          <w:spacing w:val="-5"/>
        </w:rPr>
        <w:t xml:space="preserve"> </w:t>
      </w:r>
      <w:r>
        <w:t>Србији.</w:t>
      </w:r>
    </w:p>
    <w:p w:rsidR="006E1D4D" w:rsidRDefault="00976A1C">
      <w:pPr>
        <w:spacing w:line="147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237" w:lineRule="auto"/>
        <w:ind w:left="525" w:right="108"/>
        <w:jc w:val="both"/>
        <w:rPr>
          <w:sz w:val="14"/>
        </w:rPr>
      </w:pPr>
      <w:r>
        <w:rPr>
          <w:sz w:val="14"/>
        </w:rPr>
        <w:t>Према „Студији о стручним испитима у систему државне управе у Републици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Србији”, коју је израдило Министарство државне управе и локалне самоуправе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уз подршку пројекта „Подршка реформи јавне управе у Србији” Немачке орга-</w:t>
      </w:r>
      <w:r>
        <w:rPr>
          <w:spacing w:val="40"/>
          <w:sz w:val="14"/>
        </w:rPr>
        <w:t xml:space="preserve"> </w:t>
      </w:r>
      <w:r>
        <w:rPr>
          <w:sz w:val="14"/>
        </w:rPr>
        <w:t>низације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међународну</w:t>
      </w:r>
      <w:r>
        <w:rPr>
          <w:spacing w:val="-7"/>
          <w:sz w:val="14"/>
        </w:rPr>
        <w:t xml:space="preserve"> </w:t>
      </w:r>
      <w:r>
        <w:rPr>
          <w:sz w:val="14"/>
        </w:rPr>
        <w:t>сарадњу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С</w:t>
      </w:r>
      <w:r>
        <w:rPr>
          <w:sz w:val="14"/>
        </w:rPr>
        <w:t>рбији</w:t>
      </w:r>
      <w:r>
        <w:rPr>
          <w:spacing w:val="-7"/>
          <w:sz w:val="14"/>
        </w:rPr>
        <w:t xml:space="preserve"> </w:t>
      </w:r>
      <w:r>
        <w:rPr>
          <w:sz w:val="14"/>
        </w:rPr>
        <w:t>–</w:t>
      </w:r>
      <w:r>
        <w:rPr>
          <w:spacing w:val="-7"/>
          <w:sz w:val="14"/>
        </w:rPr>
        <w:t xml:space="preserve"> </w:t>
      </w:r>
      <w:r>
        <w:rPr>
          <w:sz w:val="14"/>
        </w:rPr>
        <w:t>ГИЗ,</w:t>
      </w:r>
      <w:r>
        <w:rPr>
          <w:spacing w:val="-7"/>
          <w:sz w:val="14"/>
        </w:rPr>
        <w:t xml:space="preserve"> </w:t>
      </w:r>
      <w:r>
        <w:rPr>
          <w:sz w:val="14"/>
        </w:rPr>
        <w:t>до</w:t>
      </w:r>
      <w:r>
        <w:rPr>
          <w:spacing w:val="-7"/>
          <w:sz w:val="14"/>
        </w:rPr>
        <w:t xml:space="preserve"> </w:t>
      </w:r>
      <w:r>
        <w:rPr>
          <w:sz w:val="14"/>
        </w:rPr>
        <w:t>краја</w:t>
      </w:r>
      <w:r>
        <w:rPr>
          <w:spacing w:val="-7"/>
          <w:sz w:val="14"/>
        </w:rPr>
        <w:t xml:space="preserve"> </w:t>
      </w:r>
      <w:r>
        <w:rPr>
          <w:sz w:val="14"/>
        </w:rPr>
        <w:t>2018.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систем</w:t>
      </w:r>
      <w:r>
        <w:rPr>
          <w:spacing w:val="40"/>
          <w:sz w:val="14"/>
        </w:rPr>
        <w:t xml:space="preserve"> </w:t>
      </w:r>
      <w:r>
        <w:rPr>
          <w:sz w:val="14"/>
        </w:rPr>
        <w:t>је уведено 105 посебних стручних испита и испита за лиценцу која је услов да</w:t>
      </w:r>
      <w:r>
        <w:rPr>
          <w:spacing w:val="40"/>
          <w:sz w:val="14"/>
        </w:rPr>
        <w:t xml:space="preserve"> </w:t>
      </w:r>
      <w:r>
        <w:rPr>
          <w:sz w:val="14"/>
        </w:rPr>
        <w:t>поједине послове државне управе обављају имаоци јавних овлашћења.</w:t>
      </w:r>
    </w:p>
    <w:p w:rsidR="006E1D4D" w:rsidRDefault="006E1D4D">
      <w:pPr>
        <w:spacing w:line="237" w:lineRule="auto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6E1D4D">
      <w:pPr>
        <w:pStyle w:val="BodyText"/>
        <w:spacing w:before="10" w:after="1"/>
      </w:pPr>
    </w:p>
    <w:p w:rsidR="006E1D4D" w:rsidRDefault="00976A1C">
      <w:pPr>
        <w:pStyle w:val="BodyText"/>
        <w:ind w:left="31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235053" cy="1975103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05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3"/>
      </w:pPr>
    </w:p>
    <w:p w:rsidR="006E1D4D" w:rsidRDefault="006E1D4D">
      <w:pPr>
        <w:sectPr w:rsidR="006E1D4D">
          <w:type w:val="continuous"/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spacing w:before="92"/>
        <w:ind w:left="2029"/>
        <w:jc w:val="both"/>
        <w:rPr>
          <w:i/>
          <w:sz w:val="18"/>
        </w:rPr>
      </w:pPr>
      <w:r>
        <w:rPr>
          <w:i/>
          <w:sz w:val="18"/>
        </w:rPr>
        <w:t>Приказ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упоредне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праксе</w:t>
      </w:r>
    </w:p>
    <w:p w:rsidR="006E1D4D" w:rsidRDefault="00976A1C">
      <w:pPr>
        <w:pStyle w:val="BodyText"/>
        <w:spacing w:before="56" w:line="232" w:lineRule="auto"/>
        <w:ind w:left="393" w:firstLine="396"/>
        <w:jc w:val="both"/>
      </w:pPr>
      <w:r>
        <w:t>Последњи доступни упоредни подаци о стању у области управљање</w:t>
      </w:r>
      <w:r>
        <w:rPr>
          <w:spacing w:val="-6"/>
        </w:rPr>
        <w:t xml:space="preserve"> </w:t>
      </w:r>
      <w:r>
        <w:t>људским</w:t>
      </w:r>
      <w:r>
        <w:rPr>
          <w:spacing w:val="-6"/>
        </w:rPr>
        <w:t xml:space="preserve"> </w:t>
      </w:r>
      <w:r>
        <w:t>ресурсима</w:t>
      </w:r>
      <w:r>
        <w:rPr>
          <w:spacing w:val="-6"/>
        </w:rPr>
        <w:t xml:space="preserve"> </w:t>
      </w:r>
      <w:r>
        <w:t>доступни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2017.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2019.</w:t>
      </w:r>
      <w:r>
        <w:rPr>
          <w:spacing w:val="-6"/>
        </w:rPr>
        <w:t xml:space="preserve"> </w:t>
      </w:r>
      <w:r>
        <w:t>годи- ну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i/>
        </w:rPr>
        <w:t>SIGMA</w:t>
      </w:r>
      <w:r>
        <w:rPr>
          <w:i/>
          <w:spacing w:val="-11"/>
        </w:rPr>
        <w:t xml:space="preserve"> </w:t>
      </w:r>
      <w:r>
        <w:t>извештајима.</w:t>
      </w:r>
      <w:r>
        <w:rPr>
          <w:spacing w:val="-11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ова</w:t>
      </w:r>
      <w:r>
        <w:rPr>
          <w:spacing w:val="-11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извештаја</w:t>
      </w:r>
      <w:r>
        <w:rPr>
          <w:spacing w:val="-11"/>
        </w:rPr>
        <w:t xml:space="preserve"> </w:t>
      </w:r>
      <w:r>
        <w:t>указује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по- зитивне резултате реформских активности у овој области. Србија је</w:t>
      </w:r>
      <w:r>
        <w:rPr>
          <w:spacing w:val="-11"/>
        </w:rPr>
        <w:t xml:space="preserve"> </w:t>
      </w:r>
      <w:r>
        <w:t>остварила</w:t>
      </w:r>
      <w:r>
        <w:rPr>
          <w:spacing w:val="-11"/>
        </w:rPr>
        <w:t xml:space="preserve"> </w:t>
      </w:r>
      <w:r>
        <w:t>напредак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пет</w:t>
      </w:r>
      <w:r>
        <w:rPr>
          <w:spacing w:val="-11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седам</w:t>
      </w:r>
      <w:r>
        <w:rPr>
          <w:spacing w:val="-11"/>
        </w:rPr>
        <w:t xml:space="preserve"> </w:t>
      </w:r>
      <w:r>
        <w:rPr>
          <w:i/>
        </w:rPr>
        <w:t>SIGMA</w:t>
      </w:r>
      <w:r>
        <w:rPr>
          <w:i/>
          <w:spacing w:val="-11"/>
        </w:rPr>
        <w:t xml:space="preserve"> </w:t>
      </w:r>
      <w:r>
        <w:t>показатеља</w:t>
      </w:r>
      <w:r>
        <w:rPr>
          <w:spacing w:val="-11"/>
        </w:rPr>
        <w:t xml:space="preserve"> </w:t>
      </w:r>
      <w:r>
        <w:t>док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 xml:space="preserve">два </w:t>
      </w:r>
      <w:r>
        <w:rPr>
          <w:spacing w:val="-2"/>
        </w:rPr>
        <w:t xml:space="preserve">(запошљавање државних службеника на положају према заслугама </w:t>
      </w:r>
      <w:r>
        <w:t>и</w:t>
      </w:r>
      <w:r>
        <w:rPr>
          <w:spacing w:val="-2"/>
        </w:rPr>
        <w:t xml:space="preserve"> </w:t>
      </w:r>
      <w:r>
        <w:t>стручно</w:t>
      </w:r>
      <w:r>
        <w:rPr>
          <w:spacing w:val="-2"/>
        </w:rPr>
        <w:t xml:space="preserve"> </w:t>
      </w:r>
      <w:r>
        <w:t>усавршавање</w:t>
      </w:r>
      <w:r>
        <w:rPr>
          <w:spacing w:val="-2"/>
        </w:rPr>
        <w:t xml:space="preserve"> </w:t>
      </w:r>
      <w:r>
        <w:t>службеника)</w:t>
      </w:r>
      <w:r>
        <w:rPr>
          <w:spacing w:val="-2"/>
        </w:rPr>
        <w:t xml:space="preserve"> </w:t>
      </w:r>
      <w:r>
        <w:t>остала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истом</w:t>
      </w:r>
      <w:r>
        <w:rPr>
          <w:spacing w:val="-2"/>
        </w:rPr>
        <w:t xml:space="preserve"> </w:t>
      </w:r>
      <w:r>
        <w:t>нивоу.</w:t>
      </w:r>
      <w:r>
        <w:rPr>
          <w:spacing w:val="-2"/>
        </w:rPr>
        <w:t xml:space="preserve"> </w:t>
      </w:r>
      <w:r>
        <w:t>Када је</w:t>
      </w:r>
      <w:r>
        <w:rPr>
          <w:spacing w:val="-5"/>
        </w:rPr>
        <w:t xml:space="preserve"> </w:t>
      </w:r>
      <w:r>
        <w:t>реч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стручног</w:t>
      </w:r>
      <w:r>
        <w:rPr>
          <w:spacing w:val="-5"/>
        </w:rPr>
        <w:t xml:space="preserve"> </w:t>
      </w:r>
      <w:r>
        <w:t>усавршавања,</w:t>
      </w:r>
      <w:r>
        <w:rPr>
          <w:spacing w:val="-5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напоменути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је у</w:t>
      </w:r>
      <w:r>
        <w:rPr>
          <w:spacing w:val="-11"/>
        </w:rPr>
        <w:t xml:space="preserve"> </w:t>
      </w:r>
      <w:r>
        <w:t>периоду</w:t>
      </w:r>
      <w:r>
        <w:rPr>
          <w:spacing w:val="-11"/>
        </w:rPr>
        <w:t xml:space="preserve"> </w:t>
      </w:r>
      <w:r>
        <w:t>након</w:t>
      </w:r>
      <w:r>
        <w:rPr>
          <w:spacing w:val="-11"/>
        </w:rPr>
        <w:t xml:space="preserve"> </w:t>
      </w:r>
      <w:r>
        <w:t>објављивања</w:t>
      </w:r>
      <w:r>
        <w:rPr>
          <w:spacing w:val="-11"/>
        </w:rPr>
        <w:t xml:space="preserve"> </w:t>
      </w:r>
      <w:r>
        <w:t>последњег</w:t>
      </w:r>
      <w:r>
        <w:rPr>
          <w:spacing w:val="-11"/>
        </w:rPr>
        <w:t xml:space="preserve"> </w:t>
      </w:r>
      <w:r>
        <w:t>извештаја</w:t>
      </w:r>
      <w:r>
        <w:rPr>
          <w:spacing w:val="-11"/>
        </w:rPr>
        <w:t xml:space="preserve"> </w:t>
      </w:r>
      <w:r>
        <w:t>Република</w:t>
      </w:r>
      <w:r>
        <w:rPr>
          <w:spacing w:val="-11"/>
        </w:rPr>
        <w:t xml:space="preserve"> </w:t>
      </w:r>
      <w:r>
        <w:t>Ср- бија започела и спроводи низ активности у области стручног уса- вршавања.</w:t>
      </w:r>
      <w:r>
        <w:rPr>
          <w:spacing w:val="-8"/>
        </w:rPr>
        <w:t xml:space="preserve"> </w:t>
      </w:r>
      <w:r>
        <w:t>Додатно,</w:t>
      </w:r>
      <w:r>
        <w:rPr>
          <w:spacing w:val="-8"/>
        </w:rPr>
        <w:t xml:space="preserve"> </w:t>
      </w:r>
      <w:r>
        <w:t>велики</w:t>
      </w:r>
      <w:r>
        <w:rPr>
          <w:spacing w:val="-8"/>
        </w:rPr>
        <w:t xml:space="preserve"> </w:t>
      </w:r>
      <w:r>
        <w:t>број</w:t>
      </w:r>
      <w:r>
        <w:rPr>
          <w:spacing w:val="-8"/>
        </w:rPr>
        <w:t xml:space="preserve"> </w:t>
      </w:r>
      <w:r>
        <w:t>података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односе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 xml:space="preserve">разли- </w:t>
      </w:r>
      <w:r>
        <w:rPr>
          <w:spacing w:val="-2"/>
        </w:rPr>
        <w:t>чите</w:t>
      </w:r>
      <w:r>
        <w:rPr>
          <w:spacing w:val="-5"/>
        </w:rPr>
        <w:t xml:space="preserve"> </w:t>
      </w:r>
      <w:r>
        <w:rPr>
          <w:spacing w:val="-2"/>
        </w:rPr>
        <w:t>аспекте</w:t>
      </w:r>
      <w:r>
        <w:rPr>
          <w:spacing w:val="-5"/>
        </w:rPr>
        <w:t xml:space="preserve"> </w:t>
      </w:r>
      <w:r>
        <w:rPr>
          <w:spacing w:val="-2"/>
        </w:rPr>
        <w:t>управљања</w:t>
      </w:r>
      <w:r>
        <w:rPr>
          <w:spacing w:val="-5"/>
        </w:rPr>
        <w:t xml:space="preserve"> </w:t>
      </w:r>
      <w:r>
        <w:rPr>
          <w:spacing w:val="-2"/>
        </w:rPr>
        <w:t>људским</w:t>
      </w:r>
      <w:r>
        <w:rPr>
          <w:spacing w:val="-5"/>
        </w:rPr>
        <w:t xml:space="preserve"> </w:t>
      </w:r>
      <w:r>
        <w:rPr>
          <w:spacing w:val="-2"/>
        </w:rPr>
        <w:t>ресурсима,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5"/>
        </w:rPr>
        <w:t xml:space="preserve"> </w:t>
      </w:r>
      <w:r>
        <w:rPr>
          <w:spacing w:val="-2"/>
        </w:rPr>
        <w:t>који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време</w:t>
      </w:r>
      <w:r>
        <w:rPr>
          <w:spacing w:val="-6"/>
        </w:rPr>
        <w:t xml:space="preserve"> </w:t>
      </w:r>
      <w:r>
        <w:rPr>
          <w:i/>
          <w:spacing w:val="-2"/>
        </w:rPr>
        <w:t xml:space="preserve">SIGMA </w:t>
      </w:r>
      <w:r>
        <w:t>процене</w:t>
      </w:r>
      <w:r>
        <w:rPr>
          <w:spacing w:val="-3"/>
        </w:rPr>
        <w:t xml:space="preserve"> </w:t>
      </w:r>
      <w:r>
        <w:t>нису</w:t>
      </w:r>
      <w:r>
        <w:rPr>
          <w:spacing w:val="-3"/>
        </w:rPr>
        <w:t xml:space="preserve"> </w:t>
      </w:r>
      <w:r>
        <w:t>били</w:t>
      </w:r>
      <w:r>
        <w:rPr>
          <w:spacing w:val="-3"/>
        </w:rPr>
        <w:t xml:space="preserve"> </w:t>
      </w:r>
      <w:r>
        <w:t>доступни,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међувремену</w:t>
      </w:r>
      <w:r>
        <w:rPr>
          <w:spacing w:val="-3"/>
        </w:rPr>
        <w:t xml:space="preserve"> </w:t>
      </w:r>
      <w:r>
        <w:t>постали</w:t>
      </w:r>
      <w:r>
        <w:rPr>
          <w:spacing w:val="-3"/>
        </w:rPr>
        <w:t xml:space="preserve"> </w:t>
      </w:r>
      <w:r>
        <w:t>доступни или</w:t>
      </w:r>
      <w:r>
        <w:rPr>
          <w:spacing w:val="-2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бити</w:t>
      </w:r>
      <w:r>
        <w:rPr>
          <w:spacing w:val="-2"/>
        </w:rPr>
        <w:t xml:space="preserve"> </w:t>
      </w:r>
      <w:r>
        <w:t>доступни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блиској</w:t>
      </w:r>
      <w:r>
        <w:rPr>
          <w:spacing w:val="-2"/>
        </w:rPr>
        <w:t xml:space="preserve"> </w:t>
      </w:r>
      <w:r>
        <w:t>будућности,</w:t>
      </w:r>
      <w:r>
        <w:rPr>
          <w:spacing w:val="-2"/>
        </w:rPr>
        <w:t xml:space="preserve"> </w:t>
      </w:r>
      <w:r>
        <w:t>нарочито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успоста- вљањем</w:t>
      </w:r>
      <w:r>
        <w:rPr>
          <w:spacing w:val="-11"/>
        </w:rPr>
        <w:t xml:space="preserve"> </w:t>
      </w:r>
      <w:r>
        <w:t>новог</w:t>
      </w:r>
      <w:r>
        <w:rPr>
          <w:spacing w:val="-11"/>
        </w:rPr>
        <w:t xml:space="preserve"> </w:t>
      </w:r>
      <w:r>
        <w:t>информационог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управљање</w:t>
      </w:r>
      <w:r>
        <w:rPr>
          <w:spacing w:val="-11"/>
        </w:rPr>
        <w:t xml:space="preserve"> </w:t>
      </w:r>
      <w:r>
        <w:t>људским</w:t>
      </w:r>
      <w:r>
        <w:rPr>
          <w:spacing w:val="-11"/>
        </w:rPr>
        <w:t xml:space="preserve"> </w:t>
      </w:r>
      <w:r>
        <w:t>ре- сурсима. После оснивања Националне академије за јавну управу 2018. године, постигнут је напредак у погледу стручног усаврша- вања.</w:t>
      </w:r>
      <w:r>
        <w:rPr>
          <w:spacing w:val="-2"/>
        </w:rPr>
        <w:t xml:space="preserve"> </w:t>
      </w:r>
      <w:r>
        <w:t>Академија</w:t>
      </w:r>
      <w:r>
        <w:rPr>
          <w:spacing w:val="-2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мандат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пружа</w:t>
      </w:r>
      <w:r>
        <w:rPr>
          <w:spacing w:val="-2"/>
        </w:rPr>
        <w:t xml:space="preserve"> </w:t>
      </w:r>
      <w:r>
        <w:t>обуку</w:t>
      </w:r>
      <w:r>
        <w:rPr>
          <w:spacing w:val="-2"/>
        </w:rPr>
        <w:t xml:space="preserve"> </w:t>
      </w:r>
      <w:r>
        <w:t>свим</w:t>
      </w:r>
      <w:r>
        <w:rPr>
          <w:spacing w:val="-2"/>
        </w:rPr>
        <w:t xml:space="preserve"> </w:t>
      </w:r>
      <w:r>
        <w:t>службеницима, укључујући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локалном</w:t>
      </w:r>
      <w:r>
        <w:rPr>
          <w:spacing w:val="-3"/>
        </w:rPr>
        <w:t xml:space="preserve"> </w:t>
      </w:r>
      <w:r>
        <w:t>нивоу.</w:t>
      </w:r>
      <w:r>
        <w:rPr>
          <w:spacing w:val="-3"/>
        </w:rPr>
        <w:t xml:space="preserve"> </w:t>
      </w:r>
      <w:r>
        <w:t>Свеобухватан</w:t>
      </w:r>
      <w:r>
        <w:rPr>
          <w:spacing w:val="-3"/>
        </w:rPr>
        <w:t xml:space="preserve"> </w:t>
      </w:r>
      <w:r>
        <w:t>програм</w:t>
      </w:r>
      <w:r>
        <w:rPr>
          <w:spacing w:val="-3"/>
        </w:rPr>
        <w:t xml:space="preserve"> </w:t>
      </w:r>
      <w:r>
        <w:t>про- феси</w:t>
      </w:r>
      <w:r>
        <w:t>оналног</w:t>
      </w:r>
      <w:r>
        <w:rPr>
          <w:spacing w:val="-5"/>
        </w:rPr>
        <w:t xml:space="preserve"> </w:t>
      </w:r>
      <w:r>
        <w:t>развоја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државне</w:t>
      </w:r>
      <w:r>
        <w:rPr>
          <w:spacing w:val="-5"/>
        </w:rPr>
        <w:t xml:space="preserve"> </w:t>
      </w:r>
      <w:r>
        <w:t>службенике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високом</w:t>
      </w:r>
      <w:r>
        <w:rPr>
          <w:spacing w:val="-5"/>
        </w:rPr>
        <w:t xml:space="preserve"> </w:t>
      </w:r>
      <w:r>
        <w:t>положају усвојен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део</w:t>
      </w:r>
      <w:r>
        <w:rPr>
          <w:spacing w:val="-5"/>
        </w:rPr>
        <w:t xml:space="preserve"> </w:t>
      </w:r>
      <w:r>
        <w:t>програма</w:t>
      </w:r>
      <w:r>
        <w:rPr>
          <w:spacing w:val="-5"/>
        </w:rPr>
        <w:t xml:space="preserve"> </w:t>
      </w:r>
      <w:r>
        <w:t>обуке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2020.</w:t>
      </w:r>
      <w:r>
        <w:rPr>
          <w:spacing w:val="-5"/>
        </w:rPr>
        <w:t xml:space="preserve"> </w:t>
      </w:r>
      <w:r>
        <w:t>годину,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успостављена је и Централна евиденција програма стручног усавршавања у јав- ној</w:t>
      </w:r>
      <w:r>
        <w:rPr>
          <w:spacing w:val="-11"/>
        </w:rPr>
        <w:t xml:space="preserve"> </w:t>
      </w:r>
      <w:r>
        <w:t>управи</w:t>
      </w:r>
      <w:r>
        <w:rPr>
          <w:spacing w:val="-11"/>
        </w:rPr>
        <w:t xml:space="preserve"> </w:t>
      </w:r>
      <w:r>
        <w:t>која</w:t>
      </w:r>
      <w:r>
        <w:rPr>
          <w:spacing w:val="-11"/>
        </w:rPr>
        <w:t xml:space="preserve"> </w:t>
      </w:r>
      <w:r>
        <w:t>заправо</w:t>
      </w:r>
      <w:r>
        <w:rPr>
          <w:spacing w:val="-11"/>
        </w:rPr>
        <w:t xml:space="preserve"> </w:t>
      </w:r>
      <w:r>
        <w:t>садржи</w:t>
      </w:r>
      <w:r>
        <w:rPr>
          <w:spacing w:val="-11"/>
        </w:rPr>
        <w:t xml:space="preserve"> </w:t>
      </w:r>
      <w:r>
        <w:t>апсолутно</w:t>
      </w:r>
      <w:r>
        <w:rPr>
          <w:spacing w:val="-11"/>
        </w:rPr>
        <w:t xml:space="preserve"> </w:t>
      </w:r>
      <w:r>
        <w:t>све</w:t>
      </w:r>
      <w:r>
        <w:rPr>
          <w:spacing w:val="-11"/>
        </w:rPr>
        <w:t xml:space="preserve"> </w:t>
      </w:r>
      <w:r>
        <w:t>податке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програми- ма обука, полазницима, вредновању обука, верификацији и сл.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Колико је Република Србија „отишла напред” у односу на земље региона са којима се у овом делу врши упоређивање, гово- ри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чињеница</w:t>
      </w:r>
      <w:r>
        <w:rPr>
          <w:spacing w:val="7"/>
        </w:rPr>
        <w:t xml:space="preserve"> </w:t>
      </w:r>
      <w:r>
        <w:t>да</w:t>
      </w:r>
      <w:r>
        <w:rPr>
          <w:spacing w:val="7"/>
        </w:rPr>
        <w:t xml:space="preserve"> </w:t>
      </w:r>
      <w:r>
        <w:t>је</w:t>
      </w:r>
      <w:r>
        <w:rPr>
          <w:spacing w:val="7"/>
        </w:rPr>
        <w:t xml:space="preserve"> </w:t>
      </w:r>
      <w:r>
        <w:t>РеСПА</w:t>
      </w:r>
      <w:r>
        <w:rPr>
          <w:spacing w:val="7"/>
        </w:rPr>
        <w:t xml:space="preserve"> </w:t>
      </w:r>
      <w:r>
        <w:t>16.</w:t>
      </w:r>
      <w:r>
        <w:rPr>
          <w:spacing w:val="7"/>
        </w:rPr>
        <w:t xml:space="preserve"> </w:t>
      </w:r>
      <w:r>
        <w:t>марта</w:t>
      </w:r>
      <w:r>
        <w:rPr>
          <w:spacing w:val="7"/>
        </w:rPr>
        <w:t xml:space="preserve"> </w:t>
      </w:r>
      <w:r>
        <w:t>2021.</w:t>
      </w:r>
      <w:r>
        <w:rPr>
          <w:spacing w:val="7"/>
        </w:rPr>
        <w:t xml:space="preserve"> </w:t>
      </w:r>
      <w:r>
        <w:t>године,</w:t>
      </w:r>
      <w:r>
        <w:rPr>
          <w:spacing w:val="7"/>
        </w:rPr>
        <w:t xml:space="preserve"> </w:t>
      </w:r>
      <w:r>
        <w:rPr>
          <w:spacing w:val="-2"/>
        </w:rPr>
        <w:t>организовала</w:t>
      </w:r>
    </w:p>
    <w:p w:rsidR="006E1D4D" w:rsidRDefault="00976A1C">
      <w:pPr>
        <w:pStyle w:val="BodyText"/>
        <w:spacing w:before="97" w:line="235" w:lineRule="auto"/>
        <w:ind w:left="242" w:right="107"/>
        <w:jc w:val="both"/>
      </w:pPr>
      <w:r>
        <w:br w:type="column"/>
        <w:t>саст</w:t>
      </w:r>
      <w:r>
        <w:t>анак РеСПА Радне групе за управљање људским ресурсима, на којем је на захтев осталих њених чланица представљен нови систем стручног усавршавања у јавној управи РС и НАЈУ (посеб- но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Црна</w:t>
      </w:r>
      <w:r>
        <w:rPr>
          <w:spacing w:val="-7"/>
        </w:rPr>
        <w:t xml:space="preserve"> </w:t>
      </w:r>
      <w:r>
        <w:t>Гора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Северна</w:t>
      </w:r>
      <w:r>
        <w:rPr>
          <w:spacing w:val="-7"/>
        </w:rPr>
        <w:t xml:space="preserve"> </w:t>
      </w:r>
      <w:r>
        <w:t>Македонија</w:t>
      </w:r>
      <w:r>
        <w:rPr>
          <w:spacing w:val="-7"/>
        </w:rPr>
        <w:t xml:space="preserve"> </w:t>
      </w:r>
      <w:r>
        <w:t>апострофиране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државе које желе да при</w:t>
      </w:r>
      <w:r>
        <w:t>мене наш модел).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-619897</wp:posOffset>
                </wp:positionV>
                <wp:extent cx="1270" cy="358394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58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583940">
                              <a:moveTo>
                                <a:pt x="0" y="0"/>
                              </a:moveTo>
                              <a:lnTo>
                                <a:pt x="0" y="3583736"/>
                              </a:lnTo>
                            </a:path>
                            <a:path h="3583940">
                              <a:moveTo>
                                <a:pt x="0" y="0"/>
                              </a:moveTo>
                              <a:lnTo>
                                <a:pt x="0" y="3583736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EC17" id="Graphic 52" o:spid="_x0000_s1026" style="position:absolute;margin-left:318.9pt;margin-top:-48.8pt;width:.1pt;height:282.2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58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" path="m,l,3583736em,l,3583736e" filled="f" strokeweight=".6pt">
                <v:path arrowok="t"/>
                <w10:wrap anchorx="page"/>
              </v:shape>
            </w:pict>
          </mc:Fallback>
        </mc:AlternateContent>
      </w:r>
      <w:r>
        <w:t>У</w:t>
      </w:r>
      <w:r>
        <w:rPr>
          <w:spacing w:val="-8"/>
        </w:rPr>
        <w:t xml:space="preserve"> </w:t>
      </w:r>
      <w:r>
        <w:t>поређењу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државама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региону,</w:t>
      </w:r>
      <w:r>
        <w:rPr>
          <w:spacing w:val="-8"/>
        </w:rPr>
        <w:t xml:space="preserve"> </w:t>
      </w:r>
      <w:r>
        <w:t>Србија</w:t>
      </w:r>
      <w:r>
        <w:rPr>
          <w:spacing w:val="-8"/>
        </w:rPr>
        <w:t xml:space="preserve"> </w:t>
      </w:r>
      <w:r>
        <w:t>благо</w:t>
      </w:r>
      <w:r>
        <w:rPr>
          <w:spacing w:val="-8"/>
        </w:rPr>
        <w:t xml:space="preserve"> </w:t>
      </w:r>
      <w:r>
        <w:t>зао- стаје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осталим</w:t>
      </w:r>
      <w:r>
        <w:rPr>
          <w:spacing w:val="-4"/>
        </w:rPr>
        <w:t xml:space="preserve"> </w:t>
      </w:r>
      <w:r>
        <w:t>државама</w:t>
      </w:r>
      <w:r>
        <w:rPr>
          <w:spacing w:val="-4"/>
        </w:rPr>
        <w:t xml:space="preserve"> </w:t>
      </w:r>
      <w:r>
        <w:t>Западног</w:t>
      </w:r>
      <w:r>
        <w:rPr>
          <w:spacing w:val="-4"/>
        </w:rPr>
        <w:t xml:space="preserve"> </w:t>
      </w:r>
      <w:r>
        <w:t>Балкана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погледу</w:t>
      </w:r>
      <w:r>
        <w:rPr>
          <w:spacing w:val="-4"/>
        </w:rPr>
        <w:t xml:space="preserve"> </w:t>
      </w:r>
      <w:r>
        <w:t xml:space="preserve">хори- зонталног обухвата службеничког система, и то због изузетака за </w:t>
      </w:r>
      <w:r>
        <w:rPr>
          <w:spacing w:val="-2"/>
        </w:rPr>
        <w:t>напредовање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отпуштање</w:t>
      </w:r>
      <w:r>
        <w:rPr>
          <w:spacing w:val="-7"/>
        </w:rPr>
        <w:t xml:space="preserve"> </w:t>
      </w:r>
      <w:r>
        <w:rPr>
          <w:spacing w:val="-2"/>
        </w:rPr>
        <w:t>запослених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јавним</w:t>
      </w:r>
      <w:r>
        <w:rPr>
          <w:spacing w:val="-7"/>
        </w:rPr>
        <w:t xml:space="preserve"> </w:t>
      </w:r>
      <w:r>
        <w:rPr>
          <w:spacing w:val="-2"/>
        </w:rPr>
        <w:t>агенцијама.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 xml:space="preserve">друге </w:t>
      </w:r>
      <w:r>
        <w:t>стране, успостављање оквира компетенција значајно је побољша- ло</w:t>
      </w:r>
      <w:r>
        <w:rPr>
          <w:spacing w:val="-6"/>
        </w:rPr>
        <w:t xml:space="preserve"> </w:t>
      </w:r>
      <w:r>
        <w:t>квалитет</w:t>
      </w:r>
      <w:r>
        <w:rPr>
          <w:spacing w:val="-6"/>
        </w:rPr>
        <w:t xml:space="preserve"> </w:t>
      </w:r>
      <w:r>
        <w:t>правног</w:t>
      </w:r>
      <w:r>
        <w:rPr>
          <w:spacing w:val="-6"/>
        </w:rPr>
        <w:t xml:space="preserve"> </w:t>
      </w:r>
      <w:r>
        <w:t>оквира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запошљавање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државној</w:t>
      </w:r>
      <w:r>
        <w:rPr>
          <w:spacing w:val="-6"/>
        </w:rPr>
        <w:t xml:space="preserve"> </w:t>
      </w:r>
      <w:r>
        <w:t>управи.</w:t>
      </w:r>
      <w:r>
        <w:rPr>
          <w:spacing w:val="-6"/>
        </w:rPr>
        <w:t xml:space="preserve"> </w:t>
      </w:r>
      <w:r>
        <w:t xml:space="preserve">У погледу институционалне поставке за професионално управљање </w:t>
      </w:r>
      <w:r>
        <w:rPr>
          <w:spacing w:val="-4"/>
        </w:rPr>
        <w:t>људским ресурсима, само Албанија премашује резултат</w:t>
      </w:r>
      <w:r>
        <w:rPr>
          <w:spacing w:val="-4"/>
        </w:rPr>
        <w:t xml:space="preserve">е Србије и то </w:t>
      </w:r>
      <w:r>
        <w:rPr>
          <w:spacing w:val="-2"/>
        </w:rPr>
        <w:t>само</w:t>
      </w:r>
      <w:r>
        <w:rPr>
          <w:spacing w:val="-10"/>
        </w:rPr>
        <w:t xml:space="preserve"> </w:t>
      </w:r>
      <w:r>
        <w:rPr>
          <w:spacing w:val="-2"/>
        </w:rPr>
        <w:t>због</w:t>
      </w:r>
      <w:r>
        <w:rPr>
          <w:spacing w:val="-9"/>
        </w:rPr>
        <w:t xml:space="preserve"> </w:t>
      </w:r>
      <w:r>
        <w:rPr>
          <w:spacing w:val="-2"/>
        </w:rPr>
        <w:t>боље</w:t>
      </w:r>
      <w:r>
        <w:rPr>
          <w:spacing w:val="-9"/>
        </w:rPr>
        <w:t xml:space="preserve"> </w:t>
      </w:r>
      <w:r>
        <w:rPr>
          <w:spacing w:val="-2"/>
        </w:rPr>
        <w:t>доступности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употребе</w:t>
      </w:r>
      <w:r>
        <w:rPr>
          <w:spacing w:val="-9"/>
        </w:rPr>
        <w:t xml:space="preserve"> </w:t>
      </w:r>
      <w:r>
        <w:rPr>
          <w:spacing w:val="-2"/>
        </w:rPr>
        <w:t>података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овим</w:t>
      </w:r>
      <w:r>
        <w:rPr>
          <w:spacing w:val="-10"/>
        </w:rPr>
        <w:t xml:space="preserve"> </w:t>
      </w:r>
      <w:r>
        <w:rPr>
          <w:spacing w:val="-2"/>
        </w:rPr>
        <w:t xml:space="preserve">процесима. </w:t>
      </w:r>
      <w:r>
        <w:t>Што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тиче</w:t>
      </w:r>
      <w:r>
        <w:rPr>
          <w:spacing w:val="-4"/>
        </w:rPr>
        <w:t xml:space="preserve"> </w:t>
      </w:r>
      <w:r>
        <w:t>запошљавања,</w:t>
      </w:r>
      <w:r>
        <w:rPr>
          <w:spacing w:val="-4"/>
        </w:rPr>
        <w:t xml:space="preserve"> </w:t>
      </w:r>
      <w:r>
        <w:t>Албанија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Северна</w:t>
      </w:r>
      <w:r>
        <w:rPr>
          <w:spacing w:val="-4"/>
        </w:rPr>
        <w:t xml:space="preserve"> </w:t>
      </w:r>
      <w:r>
        <w:t>Македонија</w:t>
      </w:r>
      <w:r>
        <w:rPr>
          <w:spacing w:val="-4"/>
        </w:rPr>
        <w:t xml:space="preserve"> </w:t>
      </w:r>
      <w:r>
        <w:t xml:space="preserve">имају бољи учинак од Србије, углавном као последица проблема са до- </w:t>
      </w:r>
      <w:r>
        <w:rPr>
          <w:spacing w:val="-4"/>
        </w:rPr>
        <w:t xml:space="preserve">ступношћу података (нпр. о стопи задржавања кадрова), </w:t>
      </w:r>
      <w:r>
        <w:rPr>
          <w:spacing w:val="-4"/>
        </w:rPr>
        <w:t xml:space="preserve">као и одред- </w:t>
      </w:r>
      <w:r>
        <w:t>би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омогућавају</w:t>
      </w:r>
      <w:r>
        <w:rPr>
          <w:spacing w:val="-3"/>
        </w:rPr>
        <w:t xml:space="preserve"> </w:t>
      </w:r>
      <w:r>
        <w:t>запошљавање</w:t>
      </w:r>
      <w:r>
        <w:rPr>
          <w:spacing w:val="-3"/>
        </w:rPr>
        <w:t xml:space="preserve"> </w:t>
      </w:r>
      <w:r>
        <w:t>службеника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одређено</w:t>
      </w:r>
      <w:r>
        <w:rPr>
          <w:spacing w:val="-3"/>
        </w:rPr>
        <w:t xml:space="preserve"> </w:t>
      </w:r>
      <w:r>
        <w:t>време. У</w:t>
      </w:r>
      <w:r>
        <w:rPr>
          <w:spacing w:val="-11"/>
        </w:rPr>
        <w:t xml:space="preserve"> </w:t>
      </w:r>
      <w:r>
        <w:t>домену</w:t>
      </w:r>
      <w:r>
        <w:rPr>
          <w:spacing w:val="-11"/>
        </w:rPr>
        <w:t xml:space="preserve"> </w:t>
      </w:r>
      <w:r>
        <w:t>запошљавања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отпуштања</w:t>
      </w:r>
      <w:r>
        <w:rPr>
          <w:spacing w:val="-11"/>
        </w:rPr>
        <w:t xml:space="preserve"> </w:t>
      </w:r>
      <w:r>
        <w:t>државних</w:t>
      </w:r>
      <w:r>
        <w:rPr>
          <w:spacing w:val="-11"/>
        </w:rPr>
        <w:t xml:space="preserve"> </w:t>
      </w:r>
      <w:r>
        <w:t>службеника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по- ложају,</w:t>
      </w:r>
      <w:r>
        <w:rPr>
          <w:spacing w:val="-7"/>
        </w:rPr>
        <w:t xml:space="preserve"> </w:t>
      </w:r>
      <w:r>
        <w:t>иако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само</w:t>
      </w:r>
      <w:r>
        <w:rPr>
          <w:spacing w:val="-7"/>
        </w:rPr>
        <w:t xml:space="preserve"> </w:t>
      </w:r>
      <w:r>
        <w:t>Албанија</w:t>
      </w:r>
      <w:r>
        <w:rPr>
          <w:spacing w:val="-7"/>
        </w:rPr>
        <w:t xml:space="preserve"> </w:t>
      </w:r>
      <w:r>
        <w:t>боље</w:t>
      </w:r>
      <w:r>
        <w:rPr>
          <w:spacing w:val="-7"/>
        </w:rPr>
        <w:t xml:space="preserve"> </w:t>
      </w:r>
      <w:r>
        <w:t>пласирана,</w:t>
      </w:r>
      <w:r>
        <w:rPr>
          <w:spacing w:val="-7"/>
        </w:rPr>
        <w:t xml:space="preserve"> </w:t>
      </w:r>
      <w:r>
        <w:t>ситуација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пракси у</w:t>
      </w:r>
      <w:r>
        <w:rPr>
          <w:spacing w:val="-5"/>
        </w:rPr>
        <w:t xml:space="preserve"> </w:t>
      </w:r>
      <w:r>
        <w:t>Србији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оцењена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критична,</w:t>
      </w:r>
      <w:r>
        <w:rPr>
          <w:spacing w:val="-5"/>
        </w:rPr>
        <w:t xml:space="preserve"> </w:t>
      </w:r>
      <w:r>
        <w:t>пре</w:t>
      </w:r>
      <w:r>
        <w:rPr>
          <w:spacing w:val="-5"/>
        </w:rPr>
        <w:t xml:space="preserve"> </w:t>
      </w:r>
      <w:r>
        <w:t>свега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смислу</w:t>
      </w:r>
      <w:r>
        <w:rPr>
          <w:spacing w:val="-5"/>
        </w:rPr>
        <w:t xml:space="preserve"> </w:t>
      </w:r>
      <w:r>
        <w:t xml:space="preserve">постављења </w:t>
      </w:r>
      <w:r>
        <w:rPr>
          <w:spacing w:val="-2"/>
        </w:rPr>
        <w:t>вршилаца</w:t>
      </w:r>
      <w:r>
        <w:rPr>
          <w:spacing w:val="-5"/>
        </w:rPr>
        <w:t xml:space="preserve"> </w:t>
      </w:r>
      <w:r>
        <w:rPr>
          <w:spacing w:val="-2"/>
        </w:rPr>
        <w:t>дужности.</w:t>
      </w:r>
      <w:r>
        <w:rPr>
          <w:spacing w:val="-6"/>
        </w:rPr>
        <w:t xml:space="preserve"> </w:t>
      </w:r>
      <w:r>
        <w:rPr>
          <w:spacing w:val="-2"/>
        </w:rPr>
        <w:t>Када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реч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систему</w:t>
      </w:r>
      <w:r>
        <w:rPr>
          <w:spacing w:val="-6"/>
        </w:rPr>
        <w:t xml:space="preserve"> </w:t>
      </w:r>
      <w:r>
        <w:rPr>
          <w:spacing w:val="-2"/>
        </w:rPr>
        <w:t>плата,</w:t>
      </w:r>
      <w:r>
        <w:rPr>
          <w:spacing w:val="-5"/>
        </w:rPr>
        <w:t xml:space="preserve"> </w:t>
      </w:r>
      <w:r>
        <w:rPr>
          <w:spacing w:val="-2"/>
        </w:rPr>
        <w:t>само</w:t>
      </w:r>
      <w:r>
        <w:rPr>
          <w:spacing w:val="-6"/>
        </w:rPr>
        <w:t xml:space="preserve"> </w:t>
      </w:r>
      <w:r>
        <w:rPr>
          <w:spacing w:val="-2"/>
        </w:rPr>
        <w:t>Северна</w:t>
      </w:r>
      <w:r>
        <w:rPr>
          <w:spacing w:val="-5"/>
        </w:rPr>
        <w:t xml:space="preserve"> </w:t>
      </w:r>
      <w:r>
        <w:rPr>
          <w:spacing w:val="-2"/>
        </w:rPr>
        <w:t>Ма- кедонија</w:t>
      </w:r>
      <w:r>
        <w:rPr>
          <w:spacing w:val="-3"/>
        </w:rPr>
        <w:t xml:space="preserve"> </w:t>
      </w:r>
      <w:r>
        <w:rPr>
          <w:spacing w:val="-2"/>
        </w:rPr>
        <w:t>има</w:t>
      </w:r>
      <w:r>
        <w:rPr>
          <w:spacing w:val="-3"/>
        </w:rPr>
        <w:t xml:space="preserve"> </w:t>
      </w:r>
      <w:r>
        <w:rPr>
          <w:spacing w:val="-2"/>
        </w:rPr>
        <w:t>бољи</w:t>
      </w:r>
      <w:r>
        <w:rPr>
          <w:spacing w:val="-3"/>
        </w:rPr>
        <w:t xml:space="preserve"> </w:t>
      </w:r>
      <w:r>
        <w:rPr>
          <w:spacing w:val="-2"/>
        </w:rPr>
        <w:t>скор</w:t>
      </w:r>
      <w:r>
        <w:rPr>
          <w:spacing w:val="-3"/>
        </w:rPr>
        <w:t xml:space="preserve"> </w:t>
      </w:r>
      <w:r>
        <w:rPr>
          <w:spacing w:val="-2"/>
        </w:rPr>
        <w:t>од</w:t>
      </w:r>
      <w:r>
        <w:rPr>
          <w:spacing w:val="-3"/>
        </w:rPr>
        <w:t xml:space="preserve"> </w:t>
      </w:r>
      <w:r>
        <w:rPr>
          <w:spacing w:val="-2"/>
        </w:rPr>
        <w:t>Србије,</w:t>
      </w:r>
      <w:r>
        <w:rPr>
          <w:spacing w:val="-3"/>
        </w:rPr>
        <w:t xml:space="preserve"> </w:t>
      </w:r>
      <w:r>
        <w:rPr>
          <w:spacing w:val="-2"/>
        </w:rPr>
        <w:t>такође</w:t>
      </w:r>
      <w:r>
        <w:rPr>
          <w:spacing w:val="-3"/>
        </w:rPr>
        <w:t xml:space="preserve"> </w:t>
      </w:r>
      <w:r>
        <w:rPr>
          <w:spacing w:val="-2"/>
        </w:rPr>
        <w:t>због</w:t>
      </w:r>
      <w:r>
        <w:rPr>
          <w:spacing w:val="-3"/>
        </w:rPr>
        <w:t xml:space="preserve"> </w:t>
      </w:r>
      <w:r>
        <w:rPr>
          <w:spacing w:val="-2"/>
        </w:rPr>
        <w:t>проблема</w:t>
      </w:r>
      <w:r>
        <w:rPr>
          <w:spacing w:val="-3"/>
        </w:rPr>
        <w:t xml:space="preserve"> </w:t>
      </w:r>
      <w:r>
        <w:rPr>
          <w:spacing w:val="-2"/>
        </w:rPr>
        <w:t xml:space="preserve">доступно- </w:t>
      </w:r>
      <w:r>
        <w:rPr>
          <w:spacing w:val="-4"/>
        </w:rPr>
        <w:t xml:space="preserve">шћу података, као и аспекта дискреционих овлашћења руководилаца о додели бонуса. Коначно, што се тиче оцене учинка и професионал- ног развоја, </w:t>
      </w:r>
      <w:r>
        <w:rPr>
          <w:i/>
          <w:spacing w:val="-4"/>
        </w:rPr>
        <w:t xml:space="preserve">SIGMA </w:t>
      </w:r>
      <w:r>
        <w:rPr>
          <w:spacing w:val="-4"/>
        </w:rPr>
        <w:t xml:space="preserve">препознаје напредак који надмашује само пракса </w:t>
      </w:r>
      <w:r>
        <w:t>у</w:t>
      </w:r>
      <w:r>
        <w:rPr>
          <w:spacing w:val="-12"/>
        </w:rPr>
        <w:t xml:space="preserve"> </w:t>
      </w:r>
      <w:r>
        <w:t>Албанији,</w:t>
      </w:r>
      <w:r>
        <w:rPr>
          <w:spacing w:val="-11"/>
        </w:rPr>
        <w:t xml:space="preserve"> </w:t>
      </w:r>
      <w:r>
        <w:t>углавном</w:t>
      </w:r>
      <w:r>
        <w:rPr>
          <w:spacing w:val="-11"/>
        </w:rPr>
        <w:t xml:space="preserve"> </w:t>
      </w:r>
      <w:r>
        <w:t>такође</w:t>
      </w:r>
      <w:r>
        <w:rPr>
          <w:spacing w:val="-11"/>
        </w:rPr>
        <w:t xml:space="preserve"> </w:t>
      </w:r>
      <w:r>
        <w:t>због</w:t>
      </w:r>
      <w:r>
        <w:rPr>
          <w:spacing w:val="-12"/>
        </w:rPr>
        <w:t xml:space="preserve"> </w:t>
      </w:r>
      <w:r>
        <w:t>боље</w:t>
      </w:r>
      <w:r>
        <w:rPr>
          <w:spacing w:val="-11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података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не- што</w:t>
      </w:r>
      <w:r>
        <w:rPr>
          <w:spacing w:val="-10"/>
        </w:rPr>
        <w:t xml:space="preserve"> </w:t>
      </w:r>
      <w:r>
        <w:t>већег</w:t>
      </w:r>
      <w:r>
        <w:rPr>
          <w:spacing w:val="-10"/>
        </w:rPr>
        <w:t xml:space="preserve"> </w:t>
      </w:r>
      <w:r>
        <w:t>удела</w:t>
      </w:r>
      <w:r>
        <w:rPr>
          <w:spacing w:val="-10"/>
        </w:rPr>
        <w:t xml:space="preserve"> </w:t>
      </w:r>
      <w:r>
        <w:t>државних</w:t>
      </w:r>
      <w:r>
        <w:rPr>
          <w:spacing w:val="-10"/>
        </w:rPr>
        <w:t xml:space="preserve"> </w:t>
      </w:r>
      <w:r>
        <w:t>службеника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похађају</w:t>
      </w:r>
      <w:r>
        <w:rPr>
          <w:spacing w:val="-10"/>
        </w:rPr>
        <w:t xml:space="preserve"> </w:t>
      </w:r>
      <w:r>
        <w:t>обуке.</w:t>
      </w:r>
    </w:p>
    <w:p w:rsidR="006E1D4D" w:rsidRDefault="006E1D4D">
      <w:pPr>
        <w:spacing w:line="235" w:lineRule="auto"/>
        <w:jc w:val="both"/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ind w:left="10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108535" cy="5862732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8535" cy="586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0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68"/>
        <w:ind w:left="1696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67221" id="Graphic 54" o:spid="_x0000_s1026" style="position:absolute;margin-left:318.9pt;margin-top:12.75pt;width:.1pt;height:738.9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HchmuiYCAADw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Циљеви,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ефеката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мере</w:t>
      </w:r>
    </w:p>
    <w:p w:rsidR="006E1D4D" w:rsidRDefault="006E1D4D">
      <w:pPr>
        <w:pStyle w:val="BodyText"/>
        <w:spacing w:before="4"/>
        <w:rPr>
          <w:sz w:val="17"/>
        </w:rPr>
      </w:pP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t>Циљеви</w:t>
      </w:r>
      <w:r>
        <w:rPr>
          <w:spacing w:val="-5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усмерени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добро</w:t>
      </w:r>
      <w:r>
        <w:rPr>
          <w:spacing w:val="-6"/>
        </w:rPr>
        <w:t xml:space="preserve"> </w:t>
      </w:r>
      <w:r>
        <w:t>вођену,</w:t>
      </w:r>
      <w:r>
        <w:rPr>
          <w:spacing w:val="-6"/>
        </w:rPr>
        <w:t xml:space="preserve"> </w:t>
      </w:r>
      <w:r>
        <w:t>професионалну,</w:t>
      </w:r>
      <w:r>
        <w:rPr>
          <w:spacing w:val="-6"/>
        </w:rPr>
        <w:t xml:space="preserve"> </w:t>
      </w:r>
      <w:r>
        <w:t>мо- тивисану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ефикасну</w:t>
      </w:r>
      <w:r>
        <w:rPr>
          <w:spacing w:val="-11"/>
        </w:rPr>
        <w:t xml:space="preserve"> </w:t>
      </w:r>
      <w:r>
        <w:t>јавну</w:t>
      </w:r>
      <w:r>
        <w:rPr>
          <w:spacing w:val="-11"/>
        </w:rPr>
        <w:t xml:space="preserve"> </w:t>
      </w:r>
      <w:r>
        <w:t>управу,</w:t>
      </w:r>
      <w:r>
        <w:rPr>
          <w:spacing w:val="-12"/>
        </w:rPr>
        <w:t xml:space="preserve"> </w:t>
      </w:r>
      <w:r>
        <w:t>која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атрактиван</w:t>
      </w:r>
      <w:r>
        <w:rPr>
          <w:spacing w:val="-11"/>
        </w:rPr>
        <w:t xml:space="preserve"> </w:t>
      </w:r>
      <w:r>
        <w:t>послодавац промовише заслуге и иновације, испуњава циљеве државе и оче- кивања грађана.</w:t>
      </w: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t>Да би се постигла оријентација јавне управе према грађани- ма,</w:t>
      </w:r>
      <w:r>
        <w:rPr>
          <w:spacing w:val="-7"/>
        </w:rPr>
        <w:t xml:space="preserve"> </w:t>
      </w:r>
      <w:r>
        <w:t>која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истовремено</w:t>
      </w:r>
      <w:r>
        <w:rPr>
          <w:spacing w:val="-7"/>
        </w:rPr>
        <w:t xml:space="preserve"> </w:t>
      </w:r>
      <w:r>
        <w:t>подстицајна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запослене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остварују</w:t>
      </w:r>
      <w:r>
        <w:rPr>
          <w:spacing w:val="-7"/>
        </w:rPr>
        <w:t xml:space="preserve"> </w:t>
      </w:r>
      <w:r>
        <w:t>те интересе, циљ је обезбедити даљи развој сл</w:t>
      </w:r>
      <w:r>
        <w:t>ужбеничког система: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30"/>
        </w:tabs>
        <w:spacing w:line="230" w:lineRule="auto"/>
        <w:ind w:firstLine="396"/>
        <w:rPr>
          <w:sz w:val="18"/>
        </w:rPr>
      </w:pPr>
      <w:r>
        <w:rPr>
          <w:sz w:val="18"/>
        </w:rPr>
        <w:t>Привлачењем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запошљавањем</w:t>
      </w:r>
      <w:r>
        <w:rPr>
          <w:spacing w:val="-5"/>
          <w:sz w:val="18"/>
        </w:rPr>
        <w:t xml:space="preserve"> </w:t>
      </w:r>
      <w:r>
        <w:rPr>
          <w:sz w:val="18"/>
        </w:rPr>
        <w:t>кадрова</w:t>
      </w:r>
      <w:r>
        <w:rPr>
          <w:spacing w:val="-5"/>
          <w:sz w:val="18"/>
        </w:rPr>
        <w:t xml:space="preserve"> </w:t>
      </w:r>
      <w:r>
        <w:rPr>
          <w:sz w:val="18"/>
        </w:rPr>
        <w:t>са</w:t>
      </w:r>
      <w:r>
        <w:rPr>
          <w:spacing w:val="-5"/>
          <w:sz w:val="18"/>
        </w:rPr>
        <w:t xml:space="preserve"> </w:t>
      </w:r>
      <w:r>
        <w:rPr>
          <w:sz w:val="18"/>
        </w:rPr>
        <w:t>потребним</w:t>
      </w:r>
      <w:r>
        <w:rPr>
          <w:spacing w:val="-5"/>
          <w:sz w:val="18"/>
        </w:rPr>
        <w:t xml:space="preserve"> </w:t>
      </w:r>
      <w:r>
        <w:rPr>
          <w:sz w:val="18"/>
        </w:rPr>
        <w:t>ком- петенцијама (Посебан циљ 2);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40"/>
        </w:tabs>
        <w:spacing w:line="230" w:lineRule="auto"/>
        <w:ind w:firstLine="396"/>
        <w:rPr>
          <w:sz w:val="18"/>
        </w:rPr>
      </w:pPr>
      <w:r>
        <w:rPr>
          <w:sz w:val="18"/>
        </w:rPr>
        <w:t>Промовисањем и задржавањем компетентних и мотивиса- них</w:t>
      </w:r>
      <w:r>
        <w:rPr>
          <w:spacing w:val="-5"/>
          <w:sz w:val="18"/>
        </w:rPr>
        <w:t xml:space="preserve"> </w:t>
      </w:r>
      <w:r>
        <w:rPr>
          <w:sz w:val="18"/>
        </w:rPr>
        <w:t>запослених</w:t>
      </w:r>
      <w:r>
        <w:rPr>
          <w:spacing w:val="-5"/>
          <w:sz w:val="18"/>
        </w:rPr>
        <w:t xml:space="preserve"> </w:t>
      </w:r>
      <w:r>
        <w:rPr>
          <w:sz w:val="18"/>
        </w:rPr>
        <w:t>који</w:t>
      </w:r>
      <w:r>
        <w:rPr>
          <w:spacing w:val="-5"/>
          <w:sz w:val="18"/>
        </w:rPr>
        <w:t xml:space="preserve"> </w:t>
      </w:r>
      <w:r>
        <w:rPr>
          <w:sz w:val="18"/>
        </w:rPr>
        <w:t>постижу</w:t>
      </w:r>
      <w:r>
        <w:rPr>
          <w:spacing w:val="-5"/>
          <w:sz w:val="18"/>
        </w:rPr>
        <w:t xml:space="preserve"> </w:t>
      </w:r>
      <w:r>
        <w:rPr>
          <w:sz w:val="18"/>
        </w:rPr>
        <w:t>своје</w:t>
      </w:r>
      <w:r>
        <w:rPr>
          <w:spacing w:val="-5"/>
          <w:sz w:val="18"/>
        </w:rPr>
        <w:t xml:space="preserve"> </w:t>
      </w:r>
      <w:r>
        <w:rPr>
          <w:sz w:val="18"/>
        </w:rPr>
        <w:t>каријерне</w:t>
      </w:r>
      <w:r>
        <w:rPr>
          <w:spacing w:val="-5"/>
          <w:sz w:val="18"/>
        </w:rPr>
        <w:t xml:space="preserve"> </w:t>
      </w:r>
      <w:r>
        <w:rPr>
          <w:sz w:val="18"/>
        </w:rPr>
        <w:t>циљеве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подстицај- ном окружењу (Посебан циљ 3);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62"/>
        </w:tabs>
        <w:spacing w:line="230" w:lineRule="auto"/>
        <w:ind w:firstLine="396"/>
        <w:rPr>
          <w:sz w:val="18"/>
        </w:rPr>
      </w:pPr>
      <w:r>
        <w:rPr>
          <w:sz w:val="18"/>
        </w:rPr>
        <w:t>Иновирањем система стручног усавршавања и стручних испита у јавној управи заснованих на анализи потреба за унапре- ђењем</w:t>
      </w:r>
      <w:r>
        <w:rPr>
          <w:spacing w:val="-6"/>
          <w:sz w:val="18"/>
        </w:rPr>
        <w:t xml:space="preserve"> </w:t>
      </w:r>
      <w:r>
        <w:rPr>
          <w:sz w:val="18"/>
        </w:rPr>
        <w:t>компетенција,</w:t>
      </w:r>
      <w:r>
        <w:rPr>
          <w:spacing w:val="-6"/>
          <w:sz w:val="18"/>
        </w:rPr>
        <w:t xml:space="preserve"> </w:t>
      </w:r>
      <w:r>
        <w:rPr>
          <w:sz w:val="18"/>
        </w:rPr>
        <w:t>односно</w:t>
      </w:r>
      <w:r>
        <w:rPr>
          <w:spacing w:val="-6"/>
          <w:sz w:val="18"/>
        </w:rPr>
        <w:t xml:space="preserve"> </w:t>
      </w:r>
      <w:r>
        <w:rPr>
          <w:sz w:val="18"/>
        </w:rPr>
        <w:t>знања</w:t>
      </w:r>
      <w:r>
        <w:rPr>
          <w:spacing w:val="-6"/>
          <w:sz w:val="18"/>
        </w:rPr>
        <w:t xml:space="preserve"> </w:t>
      </w:r>
      <w:r>
        <w:rPr>
          <w:sz w:val="18"/>
        </w:rPr>
        <w:t>вештина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способности</w:t>
      </w:r>
      <w:r>
        <w:rPr>
          <w:spacing w:val="-6"/>
          <w:sz w:val="18"/>
        </w:rPr>
        <w:t xml:space="preserve"> </w:t>
      </w:r>
      <w:r>
        <w:rPr>
          <w:sz w:val="18"/>
        </w:rPr>
        <w:t>запо- слених у јавној управи (Посебан циљ 4).</w:t>
      </w:r>
    </w:p>
    <w:p w:rsidR="006E1D4D" w:rsidRDefault="006E1D4D">
      <w:pPr>
        <w:pStyle w:val="BodyText"/>
        <w:spacing w:before="1"/>
        <w:rPr>
          <w:sz w:val="16"/>
        </w:rPr>
      </w:pPr>
    </w:p>
    <w:p w:rsidR="006E1D4D" w:rsidRDefault="00976A1C">
      <w:pPr>
        <w:spacing w:before="1"/>
        <w:ind w:left="790"/>
        <w:jc w:val="both"/>
        <w:rPr>
          <w:i/>
          <w:sz w:val="18"/>
        </w:rPr>
      </w:pPr>
      <w:r>
        <w:rPr>
          <w:i/>
          <w:sz w:val="18"/>
        </w:rPr>
        <w:t>Посебан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2: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Унапређен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процес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регрутације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у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јавној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управи</w:t>
      </w:r>
    </w:p>
    <w:p w:rsidR="006E1D4D" w:rsidRDefault="006E1D4D">
      <w:pPr>
        <w:pStyle w:val="BodyText"/>
        <w:spacing w:before="10"/>
        <w:rPr>
          <w:i/>
          <w:sz w:val="20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48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Меритократија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ефикасност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запошљавања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државних службеника (</w:t>
            </w:r>
            <w:r>
              <w:rPr>
                <w:i/>
                <w:sz w:val="14"/>
              </w:rPr>
              <w:t xml:space="preserve">SIGMA </w:t>
            </w:r>
            <w:r>
              <w:rPr>
                <w:sz w:val="14"/>
              </w:rPr>
              <w:t>принцип)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(20219):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4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4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5</w:t>
            </w:r>
          </w:p>
        </w:tc>
      </w:tr>
    </w:tbl>
    <w:p w:rsidR="006E1D4D" w:rsidRDefault="006E1D4D">
      <w:pPr>
        <w:pStyle w:val="BodyText"/>
        <w:spacing w:before="6"/>
        <w:rPr>
          <w:i/>
          <w:sz w:val="20"/>
        </w:rPr>
      </w:pPr>
    </w:p>
    <w:p w:rsidR="006E1D4D" w:rsidRDefault="00976A1C">
      <w:pPr>
        <w:pStyle w:val="BodyText"/>
        <w:spacing w:before="1" w:line="230" w:lineRule="auto"/>
        <w:ind w:left="393" w:firstLine="396"/>
        <w:jc w:val="both"/>
      </w:pPr>
      <w:r>
        <w:t>Да би се унапредио процес регрутације у јавној управи, не- опходно је унапредити кадровско планирање, промовисати др- жавну управу као пожељног послодавца, унапредити процес се- лекције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увођење</w:t>
      </w:r>
      <w:r>
        <w:rPr>
          <w:spacing w:val="-8"/>
        </w:rPr>
        <w:t xml:space="preserve"> </w:t>
      </w:r>
      <w:r>
        <w:t>новозапослених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посао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унапредити</w:t>
      </w:r>
      <w:r>
        <w:rPr>
          <w:spacing w:val="-8"/>
        </w:rPr>
        <w:t xml:space="preserve"> </w:t>
      </w:r>
      <w:r>
        <w:t>поступак попуњавања поло</w:t>
      </w:r>
      <w:r>
        <w:t>жаја заснованог на заслугама и јачати увођење државних службеника на положају у посао.</w:t>
      </w:r>
    </w:p>
    <w:p w:rsidR="006E1D4D" w:rsidRDefault="00976A1C">
      <w:pPr>
        <w:pStyle w:val="BodyText"/>
        <w:spacing w:line="230" w:lineRule="auto"/>
        <w:ind w:left="393" w:firstLine="396"/>
        <w:jc w:val="both"/>
      </w:pPr>
      <w:r>
        <w:t>Да би се постигао Посебан циљ 2. Унапређен процес регру- тације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јавној</w:t>
      </w:r>
      <w:r>
        <w:rPr>
          <w:spacing w:val="-3"/>
        </w:rPr>
        <w:t xml:space="preserve"> </w:t>
      </w:r>
      <w:r>
        <w:t>управи,</w:t>
      </w:r>
      <w:r>
        <w:rPr>
          <w:spacing w:val="-3"/>
        </w:rPr>
        <w:t xml:space="preserve"> </w:t>
      </w:r>
      <w:r>
        <w:t>предвиђа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краја</w:t>
      </w:r>
      <w:r>
        <w:rPr>
          <w:spacing w:val="-3"/>
        </w:rPr>
        <w:t xml:space="preserve"> </w:t>
      </w:r>
      <w:r>
        <w:t>2030.</w:t>
      </w:r>
      <w:r>
        <w:rPr>
          <w:spacing w:val="-3"/>
        </w:rPr>
        <w:t xml:space="preserve"> </w:t>
      </w:r>
      <w:r>
        <w:t>године</w:t>
      </w:r>
      <w:r>
        <w:rPr>
          <w:spacing w:val="-3"/>
        </w:rPr>
        <w:t xml:space="preserve"> </w:t>
      </w:r>
      <w:r>
        <w:t>по- стигну следећи резултати: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51"/>
        </w:tabs>
        <w:spacing w:line="230" w:lineRule="auto"/>
        <w:ind w:firstLine="396"/>
        <w:rPr>
          <w:sz w:val="18"/>
        </w:rPr>
      </w:pPr>
      <w:r>
        <w:rPr>
          <w:sz w:val="18"/>
        </w:rPr>
        <w:t>Изграђено поверење</w:t>
      </w:r>
      <w:r>
        <w:rPr>
          <w:sz w:val="18"/>
        </w:rPr>
        <w:t xml:space="preserve"> кандидата у систем регрутације и се- лекције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државна</w:t>
      </w:r>
      <w:r>
        <w:rPr>
          <w:spacing w:val="-8"/>
          <w:sz w:val="18"/>
        </w:rPr>
        <w:t xml:space="preserve"> </w:t>
      </w:r>
      <w:r>
        <w:rPr>
          <w:sz w:val="18"/>
        </w:rPr>
        <w:t>управа</w:t>
      </w:r>
      <w:r>
        <w:rPr>
          <w:spacing w:val="-8"/>
          <w:sz w:val="18"/>
        </w:rPr>
        <w:t xml:space="preserve"> </w:t>
      </w:r>
      <w:r>
        <w:rPr>
          <w:sz w:val="18"/>
        </w:rPr>
        <w:t>промовисана</w:t>
      </w:r>
      <w:r>
        <w:rPr>
          <w:spacing w:val="-8"/>
          <w:sz w:val="18"/>
        </w:rPr>
        <w:t xml:space="preserve"> </w:t>
      </w:r>
      <w:r>
        <w:rPr>
          <w:sz w:val="18"/>
        </w:rPr>
        <w:t>као</w:t>
      </w:r>
      <w:r>
        <w:rPr>
          <w:spacing w:val="-9"/>
          <w:sz w:val="18"/>
        </w:rPr>
        <w:t xml:space="preserve"> </w:t>
      </w:r>
      <w:r>
        <w:rPr>
          <w:sz w:val="18"/>
        </w:rPr>
        <w:t>пожељан</w:t>
      </w:r>
      <w:r>
        <w:rPr>
          <w:spacing w:val="-9"/>
          <w:sz w:val="18"/>
        </w:rPr>
        <w:t xml:space="preserve"> </w:t>
      </w:r>
      <w:r>
        <w:rPr>
          <w:sz w:val="18"/>
        </w:rPr>
        <w:t>послодавац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у </w:t>
      </w:r>
      <w:r>
        <w:rPr>
          <w:spacing w:val="-2"/>
          <w:sz w:val="18"/>
        </w:rPr>
        <w:t>циљу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бољег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привлачења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добрих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кандидата,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кроз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дизајнирање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нових и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савременијих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начина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промоцију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процеса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регрутације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селекци- </w:t>
      </w:r>
      <w:r>
        <w:rPr>
          <w:spacing w:val="-4"/>
          <w:sz w:val="18"/>
        </w:rPr>
        <w:t xml:space="preserve">је. То је неопходно зато што ни подстицање мобилности запослених, </w:t>
      </w:r>
      <w:r>
        <w:rPr>
          <w:spacing w:val="-2"/>
          <w:sz w:val="18"/>
        </w:rPr>
        <w:t>ни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повећавање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континуиране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обуке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тренутно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запослених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може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у </w:t>
      </w:r>
      <w:r>
        <w:rPr>
          <w:sz w:val="18"/>
        </w:rPr>
        <w:t>довољној</w:t>
      </w:r>
      <w:r>
        <w:rPr>
          <w:spacing w:val="-12"/>
          <w:sz w:val="18"/>
        </w:rPr>
        <w:t xml:space="preserve"> </w:t>
      </w:r>
      <w:r>
        <w:rPr>
          <w:sz w:val="18"/>
        </w:rPr>
        <w:t>мери</w:t>
      </w:r>
      <w:r>
        <w:rPr>
          <w:spacing w:val="-11"/>
          <w:sz w:val="18"/>
        </w:rPr>
        <w:t xml:space="preserve"> </w:t>
      </w:r>
      <w:r>
        <w:rPr>
          <w:sz w:val="18"/>
        </w:rPr>
        <w:t>ојачати</w:t>
      </w:r>
      <w:r>
        <w:rPr>
          <w:spacing w:val="-11"/>
          <w:sz w:val="18"/>
        </w:rPr>
        <w:t xml:space="preserve"> </w:t>
      </w:r>
      <w:r>
        <w:rPr>
          <w:sz w:val="18"/>
        </w:rPr>
        <w:t>постојеће</w:t>
      </w:r>
      <w:r>
        <w:rPr>
          <w:spacing w:val="-11"/>
          <w:sz w:val="18"/>
        </w:rPr>
        <w:t xml:space="preserve"> </w:t>
      </w:r>
      <w:r>
        <w:rPr>
          <w:sz w:val="18"/>
        </w:rPr>
        <w:t>капацитете,</w:t>
      </w:r>
      <w:r>
        <w:rPr>
          <w:spacing w:val="-12"/>
          <w:sz w:val="18"/>
        </w:rPr>
        <w:t xml:space="preserve"> </w:t>
      </w:r>
      <w:r>
        <w:rPr>
          <w:sz w:val="18"/>
        </w:rPr>
        <w:t>поготово</w:t>
      </w:r>
      <w:r>
        <w:rPr>
          <w:spacing w:val="-11"/>
          <w:sz w:val="18"/>
        </w:rPr>
        <w:t xml:space="preserve"> </w:t>
      </w:r>
      <w:r>
        <w:rPr>
          <w:sz w:val="18"/>
        </w:rPr>
        <w:t>зато</w:t>
      </w:r>
      <w:r>
        <w:rPr>
          <w:spacing w:val="-11"/>
          <w:sz w:val="18"/>
        </w:rPr>
        <w:t xml:space="preserve"> </w:t>
      </w:r>
      <w:r>
        <w:rPr>
          <w:sz w:val="18"/>
        </w:rPr>
        <w:t>што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ће </w:t>
      </w:r>
      <w:r>
        <w:rPr>
          <w:spacing w:val="-2"/>
          <w:sz w:val="18"/>
        </w:rPr>
        <w:t>обављање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послова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јавној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управи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захтевати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све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више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нових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 xml:space="preserve">вешти- </w:t>
      </w:r>
      <w:r>
        <w:rPr>
          <w:sz w:val="18"/>
        </w:rPr>
        <w:t>на</w:t>
      </w:r>
      <w:r>
        <w:rPr>
          <w:spacing w:val="-7"/>
          <w:sz w:val="18"/>
        </w:rPr>
        <w:t xml:space="preserve"> </w:t>
      </w:r>
      <w:r>
        <w:rPr>
          <w:sz w:val="18"/>
        </w:rPr>
        <w:t>запослених</w:t>
      </w:r>
      <w:r>
        <w:rPr>
          <w:spacing w:val="-7"/>
          <w:sz w:val="18"/>
        </w:rPr>
        <w:t xml:space="preserve"> </w:t>
      </w:r>
      <w:r>
        <w:rPr>
          <w:sz w:val="18"/>
        </w:rPr>
        <w:t>које</w:t>
      </w:r>
      <w:r>
        <w:rPr>
          <w:spacing w:val="-7"/>
          <w:sz w:val="18"/>
        </w:rPr>
        <w:t xml:space="preserve"> </w:t>
      </w:r>
      <w:r>
        <w:rPr>
          <w:sz w:val="18"/>
        </w:rPr>
        <w:t>још</w:t>
      </w:r>
      <w:r>
        <w:rPr>
          <w:spacing w:val="-7"/>
          <w:sz w:val="18"/>
        </w:rPr>
        <w:t xml:space="preserve"> </w:t>
      </w:r>
      <w:r>
        <w:rPr>
          <w:sz w:val="18"/>
        </w:rPr>
        <w:t>нису</w:t>
      </w:r>
      <w:r>
        <w:rPr>
          <w:spacing w:val="-7"/>
          <w:sz w:val="18"/>
        </w:rPr>
        <w:t xml:space="preserve"> </w:t>
      </w:r>
      <w:r>
        <w:rPr>
          <w:sz w:val="18"/>
        </w:rPr>
        <w:t>у</w:t>
      </w:r>
      <w:r>
        <w:rPr>
          <w:spacing w:val="-7"/>
          <w:sz w:val="18"/>
        </w:rPr>
        <w:t xml:space="preserve"> </w:t>
      </w:r>
      <w:r>
        <w:rPr>
          <w:sz w:val="18"/>
        </w:rPr>
        <w:t>довољној</w:t>
      </w:r>
      <w:r>
        <w:rPr>
          <w:spacing w:val="-7"/>
          <w:sz w:val="18"/>
        </w:rPr>
        <w:t xml:space="preserve"> </w:t>
      </w:r>
      <w:r>
        <w:rPr>
          <w:sz w:val="18"/>
        </w:rPr>
        <w:t>мери</w:t>
      </w:r>
      <w:r>
        <w:rPr>
          <w:spacing w:val="-7"/>
          <w:sz w:val="18"/>
        </w:rPr>
        <w:t xml:space="preserve"> </w:t>
      </w:r>
      <w:r>
        <w:rPr>
          <w:sz w:val="18"/>
        </w:rPr>
        <w:t>развијене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(информа- </w:t>
      </w:r>
      <w:r>
        <w:rPr>
          <w:spacing w:val="-2"/>
          <w:sz w:val="18"/>
        </w:rPr>
        <w:t>ционо-комуникационе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дигиталне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вештине).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Пошто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конкурсе пријављује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мали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број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кандидата,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потребно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је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повећати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 xml:space="preserve">транспарент- </w:t>
      </w:r>
      <w:r>
        <w:rPr>
          <w:sz w:val="18"/>
        </w:rPr>
        <w:t>ност</w:t>
      </w:r>
      <w:r>
        <w:rPr>
          <w:spacing w:val="-3"/>
          <w:sz w:val="18"/>
        </w:rPr>
        <w:t xml:space="preserve"> </w:t>
      </w:r>
      <w:r>
        <w:rPr>
          <w:sz w:val="18"/>
        </w:rPr>
        <w:t>процеса</w:t>
      </w:r>
      <w:r>
        <w:rPr>
          <w:spacing w:val="-3"/>
          <w:sz w:val="18"/>
        </w:rPr>
        <w:t xml:space="preserve"> </w:t>
      </w:r>
      <w:r>
        <w:rPr>
          <w:sz w:val="18"/>
        </w:rPr>
        <w:t>запошљавања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поверење</w:t>
      </w:r>
      <w:r>
        <w:rPr>
          <w:spacing w:val="-3"/>
          <w:sz w:val="18"/>
        </w:rPr>
        <w:t xml:space="preserve"> </w:t>
      </w:r>
      <w:r>
        <w:rPr>
          <w:sz w:val="18"/>
        </w:rPr>
        <w:t>грађана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јавну</w:t>
      </w:r>
      <w:r>
        <w:rPr>
          <w:spacing w:val="-3"/>
          <w:sz w:val="18"/>
        </w:rPr>
        <w:t xml:space="preserve"> </w:t>
      </w:r>
      <w:r>
        <w:rPr>
          <w:sz w:val="18"/>
        </w:rPr>
        <w:t>упра</w:t>
      </w:r>
      <w:r>
        <w:rPr>
          <w:sz w:val="18"/>
        </w:rPr>
        <w:t>ву;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64"/>
        </w:tabs>
        <w:spacing w:line="230" w:lineRule="auto"/>
        <w:ind w:firstLine="396"/>
        <w:rPr>
          <w:sz w:val="18"/>
        </w:rPr>
      </w:pPr>
      <w:r>
        <w:rPr>
          <w:sz w:val="18"/>
        </w:rPr>
        <w:t>Унапређен и функционалан савремен систем кадровског планирања да би се боље идентификовао и предвидео кадар по- требан</w:t>
      </w:r>
      <w:r>
        <w:rPr>
          <w:spacing w:val="-6"/>
          <w:sz w:val="18"/>
        </w:rPr>
        <w:t xml:space="preserve"> </w:t>
      </w:r>
      <w:r>
        <w:rPr>
          <w:sz w:val="18"/>
        </w:rPr>
        <w:t>у</w:t>
      </w:r>
      <w:r>
        <w:rPr>
          <w:spacing w:val="-6"/>
          <w:sz w:val="18"/>
        </w:rPr>
        <w:t xml:space="preserve"> </w:t>
      </w:r>
      <w:r>
        <w:rPr>
          <w:sz w:val="18"/>
        </w:rPr>
        <w:t>државној</w:t>
      </w:r>
      <w:r>
        <w:rPr>
          <w:spacing w:val="-6"/>
          <w:sz w:val="18"/>
        </w:rPr>
        <w:t xml:space="preserve"> </w:t>
      </w:r>
      <w:r>
        <w:rPr>
          <w:sz w:val="18"/>
        </w:rPr>
        <w:t>управи</w:t>
      </w:r>
      <w:r>
        <w:rPr>
          <w:spacing w:val="-6"/>
          <w:sz w:val="18"/>
        </w:rPr>
        <w:t xml:space="preserve"> </w:t>
      </w:r>
      <w:r>
        <w:rPr>
          <w:sz w:val="18"/>
        </w:rPr>
        <w:t>који</w:t>
      </w:r>
      <w:r>
        <w:rPr>
          <w:spacing w:val="-6"/>
          <w:sz w:val="18"/>
        </w:rPr>
        <w:t xml:space="preserve"> </w:t>
      </w:r>
      <w:r>
        <w:rPr>
          <w:sz w:val="18"/>
        </w:rPr>
        <w:t>има</w:t>
      </w:r>
      <w:r>
        <w:rPr>
          <w:spacing w:val="-6"/>
          <w:sz w:val="18"/>
        </w:rPr>
        <w:t xml:space="preserve"> </w:t>
      </w:r>
      <w:r>
        <w:rPr>
          <w:sz w:val="18"/>
        </w:rPr>
        <w:t>одговарајуће</w:t>
      </w:r>
      <w:r>
        <w:rPr>
          <w:spacing w:val="-6"/>
          <w:sz w:val="18"/>
        </w:rPr>
        <w:t xml:space="preserve"> </w:t>
      </w:r>
      <w:r>
        <w:rPr>
          <w:sz w:val="18"/>
        </w:rPr>
        <w:t>компетенције</w:t>
      </w:r>
      <w:r>
        <w:rPr>
          <w:spacing w:val="-6"/>
          <w:sz w:val="18"/>
        </w:rPr>
        <w:t xml:space="preserve"> </w:t>
      </w:r>
      <w:r>
        <w:rPr>
          <w:sz w:val="18"/>
        </w:rPr>
        <w:t>по- требне за рад;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38"/>
        </w:tabs>
        <w:spacing w:line="230" w:lineRule="auto"/>
        <w:ind w:firstLine="396"/>
        <w:rPr>
          <w:sz w:val="18"/>
        </w:rPr>
      </w:pPr>
      <w:r>
        <w:rPr>
          <w:sz w:val="18"/>
        </w:rPr>
        <w:t>Процедура запошљавања и одабир кандидата су ефикасни и засновани на заслугама, гарантују да се упражњена радна места благовремено попуњавају најбољим кандидатима и да новозапо- слени имају позитивна искуства о процедурама запошљавања;</w:t>
      </w:r>
    </w:p>
    <w:p w:rsidR="006E1D4D" w:rsidRDefault="00976A1C">
      <w:pPr>
        <w:pStyle w:val="ListParagraph"/>
        <w:numPr>
          <w:ilvl w:val="0"/>
          <w:numId w:val="10"/>
        </w:numPr>
        <w:tabs>
          <w:tab w:val="left" w:pos="936"/>
        </w:tabs>
        <w:spacing w:line="230" w:lineRule="auto"/>
        <w:ind w:firstLine="396"/>
        <w:rPr>
          <w:sz w:val="18"/>
        </w:rPr>
      </w:pPr>
      <w:r>
        <w:rPr>
          <w:sz w:val="18"/>
        </w:rPr>
        <w:t>Процес избора лица на положају је транспарентан, ефика- сан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заснован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заслугама,</w:t>
      </w:r>
      <w:r>
        <w:rPr>
          <w:spacing w:val="-5"/>
          <w:sz w:val="18"/>
        </w:rPr>
        <w:t xml:space="preserve"> </w:t>
      </w:r>
      <w:r>
        <w:rPr>
          <w:sz w:val="18"/>
        </w:rPr>
        <w:t>са</w:t>
      </w:r>
      <w:r>
        <w:rPr>
          <w:spacing w:val="-5"/>
          <w:sz w:val="18"/>
        </w:rPr>
        <w:t xml:space="preserve"> </w:t>
      </w:r>
      <w:r>
        <w:rPr>
          <w:sz w:val="18"/>
        </w:rPr>
        <w:t>јасно</w:t>
      </w:r>
      <w:r>
        <w:rPr>
          <w:spacing w:val="-5"/>
          <w:sz w:val="18"/>
        </w:rPr>
        <w:t xml:space="preserve"> </w:t>
      </w:r>
      <w:r>
        <w:rPr>
          <w:sz w:val="18"/>
        </w:rPr>
        <w:t>утврђеним</w:t>
      </w:r>
      <w:r>
        <w:rPr>
          <w:spacing w:val="-5"/>
          <w:sz w:val="18"/>
        </w:rPr>
        <w:t xml:space="preserve"> </w:t>
      </w:r>
      <w:r>
        <w:rPr>
          <w:sz w:val="18"/>
        </w:rPr>
        <w:t>критеријумима</w:t>
      </w:r>
      <w:r>
        <w:rPr>
          <w:spacing w:val="-5"/>
          <w:sz w:val="18"/>
        </w:rPr>
        <w:t xml:space="preserve"> </w:t>
      </w:r>
      <w:r>
        <w:rPr>
          <w:sz w:val="18"/>
        </w:rPr>
        <w:t>за одабир</w:t>
      </w:r>
      <w:r>
        <w:rPr>
          <w:spacing w:val="-2"/>
          <w:sz w:val="18"/>
        </w:rPr>
        <w:t xml:space="preserve"> </w:t>
      </w:r>
      <w:r>
        <w:rPr>
          <w:sz w:val="18"/>
        </w:rPr>
        <w:t>који</w:t>
      </w:r>
      <w:r>
        <w:rPr>
          <w:spacing w:val="-2"/>
          <w:sz w:val="18"/>
        </w:rPr>
        <w:t xml:space="preserve"> </w:t>
      </w:r>
      <w:r>
        <w:rPr>
          <w:sz w:val="18"/>
        </w:rPr>
        <w:t>гарантују</w:t>
      </w:r>
      <w:r>
        <w:rPr>
          <w:spacing w:val="-2"/>
          <w:sz w:val="18"/>
        </w:rPr>
        <w:t xml:space="preserve"> </w:t>
      </w:r>
      <w:r>
        <w:rPr>
          <w:sz w:val="18"/>
        </w:rPr>
        <w:t>да</w:t>
      </w:r>
      <w:r>
        <w:rPr>
          <w:spacing w:val="-2"/>
          <w:sz w:val="18"/>
        </w:rPr>
        <w:t xml:space="preserve"> </w:t>
      </w:r>
      <w:r>
        <w:rPr>
          <w:sz w:val="18"/>
        </w:rPr>
        <w:t>лица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положају</w:t>
      </w:r>
      <w:r>
        <w:rPr>
          <w:spacing w:val="-2"/>
          <w:sz w:val="18"/>
        </w:rPr>
        <w:t xml:space="preserve"> </w:t>
      </w:r>
      <w:r>
        <w:rPr>
          <w:sz w:val="18"/>
        </w:rPr>
        <w:t>имају</w:t>
      </w:r>
      <w:r>
        <w:rPr>
          <w:spacing w:val="-2"/>
          <w:sz w:val="18"/>
        </w:rPr>
        <w:t xml:space="preserve"> </w:t>
      </w:r>
      <w:r>
        <w:rPr>
          <w:sz w:val="18"/>
        </w:rPr>
        <w:t>потребне</w:t>
      </w:r>
      <w:r>
        <w:rPr>
          <w:spacing w:val="-2"/>
          <w:sz w:val="18"/>
        </w:rPr>
        <w:t xml:space="preserve"> </w:t>
      </w:r>
      <w:r>
        <w:rPr>
          <w:sz w:val="18"/>
        </w:rPr>
        <w:t>компе- тенције за рад на том радном месту.</w:t>
      </w:r>
    </w:p>
    <w:p w:rsidR="006E1D4D" w:rsidRDefault="00976A1C">
      <w:pPr>
        <w:spacing w:before="174" w:line="203" w:lineRule="exact"/>
        <w:ind w:left="790"/>
        <w:jc w:val="both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опција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Посебан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ц</w:t>
      </w:r>
      <w:r>
        <w:rPr>
          <w:i/>
          <w:sz w:val="18"/>
        </w:rPr>
        <w:t>иљ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2.</w:t>
      </w:r>
    </w:p>
    <w:p w:rsidR="006E1D4D" w:rsidRDefault="00976A1C">
      <w:pPr>
        <w:pStyle w:val="BodyText"/>
        <w:spacing w:before="2" w:line="230" w:lineRule="auto"/>
        <w:ind w:left="393" w:firstLine="396"/>
        <w:jc w:val="both"/>
      </w:pPr>
      <w:r>
        <w:t>Тест</w:t>
      </w:r>
      <w:r>
        <w:rPr>
          <w:spacing w:val="-7"/>
        </w:rPr>
        <w:t xml:space="preserve"> </w:t>
      </w:r>
      <w:r>
        <w:t>утицаја</w:t>
      </w:r>
      <w:r>
        <w:rPr>
          <w:spacing w:val="-7"/>
        </w:rPr>
        <w:t xml:space="preserve"> </w:t>
      </w:r>
      <w:r>
        <w:t>опција</w:t>
      </w:r>
      <w:r>
        <w:rPr>
          <w:spacing w:val="-7"/>
        </w:rPr>
        <w:t xml:space="preserve"> </w:t>
      </w:r>
      <w:r>
        <w:t>предвиђених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постизање</w:t>
      </w:r>
      <w:r>
        <w:rPr>
          <w:spacing w:val="-7"/>
        </w:rPr>
        <w:t xml:space="preserve"> </w:t>
      </w:r>
      <w:r>
        <w:t>овог</w:t>
      </w:r>
      <w:r>
        <w:rPr>
          <w:spacing w:val="-7"/>
        </w:rPr>
        <w:t xml:space="preserve"> </w:t>
      </w:r>
      <w:r>
        <w:t>циља</w:t>
      </w:r>
      <w:r>
        <w:rPr>
          <w:spacing w:val="-7"/>
        </w:rPr>
        <w:t xml:space="preserve"> </w:t>
      </w:r>
      <w:r>
        <w:t>по- казао је да не утичу пресудно на критеријуме, тј. њихов утицај би био</w:t>
      </w:r>
      <w:r>
        <w:rPr>
          <w:spacing w:val="-5"/>
        </w:rPr>
        <w:t xml:space="preserve"> </w:t>
      </w:r>
      <w:r>
        <w:t>само</w:t>
      </w:r>
      <w:r>
        <w:rPr>
          <w:spacing w:val="-5"/>
        </w:rPr>
        <w:t xml:space="preserve"> </w:t>
      </w:r>
      <w:r>
        <w:t>умерено</w:t>
      </w:r>
      <w:r>
        <w:rPr>
          <w:spacing w:val="-5"/>
        </w:rPr>
        <w:t xml:space="preserve"> </w:t>
      </w:r>
      <w:r>
        <w:t>релевантан.</w:t>
      </w:r>
      <w:r>
        <w:rPr>
          <w:spacing w:val="-5"/>
        </w:rPr>
        <w:t xml:space="preserve"> </w:t>
      </w:r>
      <w:r>
        <w:t>Пошто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постигнута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макси- мално 14 бодова, детаљна анализа ефеката није потребна.</w:t>
      </w:r>
    </w:p>
    <w:p w:rsidR="006E1D4D" w:rsidRDefault="00976A1C">
      <w:pPr>
        <w:pStyle w:val="Heading2"/>
        <w:spacing w:line="204" w:lineRule="exact"/>
        <w:ind w:left="790"/>
      </w:pP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spacing w:before="9"/>
        <w:rPr>
          <w:b/>
          <w:sz w:val="3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2"/>
        <w:gridCol w:w="793"/>
      </w:tblGrid>
      <w:tr w:rsidR="006E1D4D">
        <w:trPr>
          <w:trHeight w:val="20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155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циљ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2: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Унапређен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процес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регрутације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у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јавној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управи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8"/>
              <w:ind w:left="88" w:right="77"/>
              <w:jc w:val="center"/>
              <w:rPr>
                <w:sz w:val="14"/>
              </w:rPr>
            </w:pPr>
            <w:r>
              <w:rPr>
                <w:b/>
                <w:spacing w:val="-2"/>
                <w:sz w:val="14"/>
              </w:rPr>
              <w:t>Бодови</w:t>
            </w:r>
            <w:r>
              <w:rPr>
                <w:spacing w:val="-2"/>
                <w:sz w:val="14"/>
                <w:vertAlign w:val="superscript"/>
              </w:rPr>
              <w:t>130</w:t>
            </w:r>
          </w:p>
        </w:tc>
      </w:tr>
      <w:tr w:rsidR="006E1D4D">
        <w:trPr>
          <w:trHeight w:val="200"/>
        </w:trPr>
        <w:tc>
          <w:tcPr>
            <w:tcW w:w="5085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Квантитативни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52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7"/>
              <w:ind w:left="56"/>
              <w:rPr>
                <w:sz w:val="14"/>
              </w:rPr>
            </w:pPr>
            <w:r>
              <w:rPr>
                <w:sz w:val="14"/>
              </w:rPr>
              <w:t>Промена у приходима и расходима, као и примањима и издацима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управе/буџету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РС,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годишњем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нивоу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већа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10%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буџета у односу на претходну фискалној години</w:t>
            </w:r>
          </w:p>
        </w:tc>
        <w:tc>
          <w:tcPr>
            <w:tcW w:w="793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</w:tbl>
    <w:p w:rsidR="006E1D4D" w:rsidRDefault="00976A1C">
      <w:pPr>
        <w:spacing w:before="7" w:after="1"/>
        <w:rPr>
          <w:b/>
          <w:sz w:val="9"/>
        </w:rPr>
      </w:pPr>
      <w:r>
        <w:br w:type="column"/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2"/>
        <w:gridCol w:w="793"/>
      </w:tblGrid>
      <w:tr w:rsidR="006E1D4D">
        <w:trPr>
          <w:trHeight w:val="20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200.000 </w:t>
            </w:r>
            <w:r>
              <w:rPr>
                <w:spacing w:val="-2"/>
                <w:sz w:val="14"/>
              </w:rPr>
              <w:t>грађана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36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 w:right="74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предузетника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 20% тих лица у одређеној делатности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5085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Квалитативни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20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тржиште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услове </w:t>
            </w:r>
            <w:r>
              <w:rPr>
                <w:spacing w:val="-2"/>
                <w:sz w:val="14"/>
              </w:rPr>
              <w:t>конкуренције/конкурентности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Увођење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значајних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реформских,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системских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промена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85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Хоризонтални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остварење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једнаког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третмана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истих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могућности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недискриминације и родне равноправности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85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 односу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текуће процесе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реформе јавне </w:t>
            </w:r>
            <w:r>
              <w:rPr>
                <w:spacing w:val="-2"/>
                <w:sz w:val="14"/>
              </w:rPr>
              <w:t>управе</w:t>
            </w:r>
          </w:p>
        </w:tc>
      </w:tr>
      <w:tr w:rsidR="006E1D4D">
        <w:trPr>
          <w:trHeight w:val="200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оквиру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јавне </w:t>
            </w:r>
            <w:r>
              <w:rPr>
                <w:spacing w:val="-2"/>
                <w:sz w:val="14"/>
              </w:rPr>
              <w:t>управе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198"/>
        </w:trPr>
        <w:tc>
          <w:tcPr>
            <w:tcW w:w="4292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УКУПНО:</w:t>
            </w:r>
          </w:p>
        </w:tc>
        <w:tc>
          <w:tcPr>
            <w:tcW w:w="793" w:type="dxa"/>
          </w:tcPr>
          <w:p w:rsidR="006E1D4D" w:rsidRDefault="00976A1C">
            <w:pPr>
              <w:pStyle w:val="TableParagraph"/>
              <w:spacing w:before="16"/>
              <w:ind w:left="88" w:right="7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3/14</w:t>
            </w:r>
          </w:p>
        </w:tc>
      </w:tr>
    </w:tbl>
    <w:p w:rsidR="006E1D4D" w:rsidRDefault="00976A1C">
      <w:pPr>
        <w:spacing w:before="34" w:line="161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8"/>
        <w:jc w:val="left"/>
        <w:rPr>
          <w:i/>
          <w:sz w:val="14"/>
        </w:rPr>
      </w:pPr>
      <w:r>
        <w:rPr>
          <w:i/>
          <w:sz w:val="14"/>
        </w:rPr>
        <w:t>Легенда: 0 – није релевантно, 1 – умерено применљиво, 2 – у потпуности испу-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њава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критеријум</w:t>
      </w:r>
    </w:p>
    <w:p w:rsidR="006E1D4D" w:rsidRDefault="006E1D4D">
      <w:pPr>
        <w:pStyle w:val="BodyText"/>
        <w:spacing w:before="5"/>
        <w:rPr>
          <w:i/>
          <w:sz w:val="17"/>
        </w:rPr>
      </w:pPr>
    </w:p>
    <w:p w:rsidR="006E1D4D" w:rsidRDefault="00976A1C">
      <w:pPr>
        <w:spacing w:before="1" w:line="204" w:lineRule="exact"/>
        <w:ind w:left="639"/>
        <w:rPr>
          <w:i/>
          <w:sz w:val="18"/>
        </w:rPr>
      </w:pPr>
      <w:r>
        <w:rPr>
          <w:i/>
          <w:sz w:val="18"/>
        </w:rPr>
        <w:t>Мере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постизање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Посебног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циља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2.</w:t>
      </w:r>
    </w:p>
    <w:p w:rsidR="006E1D4D" w:rsidRDefault="00976A1C">
      <w:pPr>
        <w:pStyle w:val="Heading2"/>
        <w:spacing w:before="1" w:line="232" w:lineRule="auto"/>
        <w:ind w:left="242" w:right="108" w:firstLine="396"/>
      </w:pPr>
      <w:r>
        <w:t>Meрa</w:t>
      </w:r>
      <w:r>
        <w:rPr>
          <w:spacing w:val="-10"/>
        </w:rPr>
        <w:t xml:space="preserve"> </w:t>
      </w:r>
      <w:r>
        <w:t>2.1:</w:t>
      </w:r>
      <w:r>
        <w:rPr>
          <w:spacing w:val="-9"/>
        </w:rPr>
        <w:t xml:space="preserve"> </w:t>
      </w:r>
      <w:r>
        <w:t>Унапређење</w:t>
      </w:r>
      <w:r>
        <w:rPr>
          <w:spacing w:val="-10"/>
        </w:rPr>
        <w:t xml:space="preserve"> </w:t>
      </w:r>
      <w:r>
        <w:t>кадровског</w:t>
      </w:r>
      <w:r>
        <w:rPr>
          <w:spacing w:val="-9"/>
        </w:rPr>
        <w:t xml:space="preserve"> </w:t>
      </w:r>
      <w:r>
        <w:t>планирања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промови- сање државне управе као пожељног послодавца</w:t>
      </w:r>
    </w:p>
    <w:p w:rsidR="006E1D4D" w:rsidRDefault="006E1D4D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46" w:right="48"/>
              <w:jc w:val="center"/>
              <w:rPr>
                <w:sz w:val="14"/>
              </w:rPr>
            </w:pPr>
            <w:r>
              <w:rPr>
                <w:sz w:val="14"/>
              </w:rPr>
              <w:t>(2021): 20-</w:t>
            </w:r>
            <w:r>
              <w:rPr>
                <w:spacing w:val="-5"/>
                <w:sz w:val="14"/>
              </w:rPr>
              <w:t>25%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48"/>
              <w:jc w:val="center"/>
              <w:rPr>
                <w:sz w:val="14"/>
              </w:rPr>
            </w:pPr>
            <w:r>
              <w:rPr>
                <w:sz w:val="14"/>
              </w:rPr>
              <w:t>(2022): 25-</w:t>
            </w:r>
            <w:r>
              <w:rPr>
                <w:spacing w:val="-5"/>
                <w:sz w:val="14"/>
              </w:rPr>
              <w:t>30%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Запошљавање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засновано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исказаним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кадровским потребама органа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20%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(2023): 30-</w:t>
            </w:r>
            <w:r>
              <w:rPr>
                <w:spacing w:val="-5"/>
                <w:sz w:val="14"/>
              </w:rPr>
              <w:t>35%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(2024): 35-</w:t>
            </w:r>
            <w:r>
              <w:rPr>
                <w:spacing w:val="-5"/>
                <w:sz w:val="14"/>
              </w:rPr>
              <w:t>40%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(2025): 40-</w:t>
            </w:r>
            <w:r>
              <w:rPr>
                <w:spacing w:val="-5"/>
                <w:sz w:val="14"/>
              </w:rPr>
              <w:t>45%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48"/>
              <w:jc w:val="center"/>
              <w:rPr>
                <w:sz w:val="14"/>
              </w:rPr>
            </w:pPr>
            <w:r>
              <w:rPr>
                <w:sz w:val="14"/>
              </w:rPr>
              <w:t>(2027): 55-</w:t>
            </w:r>
            <w:r>
              <w:rPr>
                <w:spacing w:val="-5"/>
                <w:sz w:val="14"/>
              </w:rPr>
              <w:t>60%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46" w:right="48"/>
              <w:jc w:val="center"/>
              <w:rPr>
                <w:sz w:val="14"/>
              </w:rPr>
            </w:pPr>
            <w:r>
              <w:rPr>
                <w:sz w:val="14"/>
              </w:rPr>
              <w:t>(2030): 85-</w:t>
            </w:r>
            <w:r>
              <w:rPr>
                <w:spacing w:val="-5"/>
                <w:sz w:val="14"/>
              </w:rPr>
              <w:t>95%</w:t>
            </w:r>
          </w:p>
        </w:tc>
      </w:tr>
    </w:tbl>
    <w:p w:rsidR="006E1D4D" w:rsidRDefault="006E1D4D">
      <w:pPr>
        <w:pStyle w:val="BodyText"/>
        <w:spacing w:before="1"/>
        <w:rPr>
          <w:b/>
          <w:sz w:val="21"/>
        </w:rPr>
      </w:pPr>
    </w:p>
    <w:p w:rsidR="006E1D4D" w:rsidRDefault="00976A1C">
      <w:pPr>
        <w:pStyle w:val="BodyText"/>
        <w:spacing w:line="228" w:lineRule="auto"/>
        <w:ind w:left="242" w:right="107" w:firstLine="396"/>
        <w:jc w:val="both"/>
      </w:pPr>
      <w:r>
        <w:t>Средњорочно гледано (2021–2025), ова мера је усмерена на промовисање државне управе као пожељног послодавца, а обу- хвата израду комуникационог плана за промотивне активности и његово спровођење кроз радионице и семинаре, упознавање гра- ђана са различитим</w:t>
      </w:r>
      <w:r>
        <w:t xml:space="preserve"> пословима у јавној управи, као и промоцију јавне управе у медијима и на друштвеним мрежама. Поред тога, обухвата</w:t>
      </w:r>
      <w:r>
        <w:rPr>
          <w:spacing w:val="-2"/>
        </w:rPr>
        <w:t xml:space="preserve"> </w:t>
      </w:r>
      <w:r>
        <w:t>јачање</w:t>
      </w:r>
      <w:r>
        <w:rPr>
          <w:spacing w:val="-2"/>
        </w:rPr>
        <w:t xml:space="preserve"> </w:t>
      </w:r>
      <w:r>
        <w:t>сарадње</w:t>
      </w:r>
      <w:r>
        <w:rPr>
          <w:spacing w:val="-2"/>
        </w:rPr>
        <w:t xml:space="preserve"> </w:t>
      </w:r>
      <w:r>
        <w:t>између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државне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високо- школских институција како би се развиле стручне праксе у орга- нима државне управе за ст</w:t>
      </w:r>
      <w:r>
        <w:t>уденте на завршним годинама студија. Тиме би се омогућило студентима да стекну неопходне вештине како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мотивисали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пријављују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конкурсе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што успешније прошли процес селекције. Такође, фокус ће се ставити на развој нове методологије кадровског планирања засноване на процени стварних потреба за недостајућим кадровима са одгова- рајућим компетенцијама.</w:t>
      </w:r>
    </w:p>
    <w:p w:rsidR="006E1D4D" w:rsidRDefault="00976A1C">
      <w:pPr>
        <w:pStyle w:val="BodyText"/>
        <w:spacing w:before="4" w:line="228" w:lineRule="auto"/>
        <w:ind w:left="242" w:right="107" w:firstLine="396"/>
        <w:jc w:val="both"/>
      </w:pPr>
      <w:r>
        <w:t>Дугорочно гледано (2025–2030), ова мера ј</w:t>
      </w:r>
      <w:r>
        <w:t xml:space="preserve">е усмерена на структуриран приступ привлачењу и задржавању квалификова- ног кадра у складу са стратешким правцима организације и стра- тешким планирањем људских ресурса, што обухвата повећање транспарентности запошљавања, промоцију кључних вредности </w:t>
      </w:r>
      <w:r>
        <w:rPr>
          <w:spacing w:val="-2"/>
        </w:rPr>
        <w:t>јавне</w:t>
      </w:r>
      <w:r>
        <w:rPr>
          <w:spacing w:val="1"/>
        </w:rPr>
        <w:t xml:space="preserve"> </w:t>
      </w:r>
      <w:r>
        <w:rPr>
          <w:spacing w:val="-2"/>
        </w:rPr>
        <w:t>управе,</w:t>
      </w:r>
      <w:r>
        <w:rPr>
          <w:spacing w:val="2"/>
        </w:rPr>
        <w:t xml:space="preserve"> </w:t>
      </w:r>
      <w:r>
        <w:rPr>
          <w:spacing w:val="-2"/>
        </w:rPr>
        <w:t>представљање</w:t>
      </w:r>
      <w:r>
        <w:rPr>
          <w:spacing w:val="1"/>
        </w:rPr>
        <w:t xml:space="preserve"> </w:t>
      </w:r>
      <w:r>
        <w:rPr>
          <w:spacing w:val="-2"/>
        </w:rPr>
        <w:t>управе</w:t>
      </w:r>
      <w:r>
        <w:rPr>
          <w:spacing w:val="2"/>
        </w:rPr>
        <w:t xml:space="preserve"> </w:t>
      </w:r>
      <w:r>
        <w:rPr>
          <w:spacing w:val="-2"/>
        </w:rPr>
        <w:t>као</w:t>
      </w:r>
      <w:r>
        <w:rPr>
          <w:spacing w:val="1"/>
        </w:rPr>
        <w:t xml:space="preserve"> </w:t>
      </w:r>
      <w:r>
        <w:rPr>
          <w:spacing w:val="-2"/>
        </w:rPr>
        <w:t>пожељног</w:t>
      </w:r>
      <w:r>
        <w:rPr>
          <w:spacing w:val="2"/>
        </w:rPr>
        <w:t xml:space="preserve"> </w:t>
      </w:r>
      <w:r>
        <w:rPr>
          <w:spacing w:val="-2"/>
        </w:rPr>
        <w:t>послодавца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5"/>
        </w:rPr>
        <w:t>др.</w:t>
      </w:r>
    </w:p>
    <w:p w:rsidR="006E1D4D" w:rsidRDefault="006E1D4D">
      <w:pPr>
        <w:pStyle w:val="BodyText"/>
        <w:spacing w:before="11"/>
        <w:rPr>
          <w:sz w:val="16"/>
        </w:rPr>
      </w:pPr>
    </w:p>
    <w:p w:rsidR="006E1D4D" w:rsidRDefault="00976A1C">
      <w:pPr>
        <w:pStyle w:val="Heading2"/>
        <w:spacing w:line="228" w:lineRule="auto"/>
        <w:ind w:left="242" w:right="107" w:firstLine="396"/>
      </w:pPr>
      <w:r>
        <w:t>Meрa</w:t>
      </w:r>
      <w:r>
        <w:rPr>
          <w:spacing w:val="-3"/>
        </w:rPr>
        <w:t xml:space="preserve"> </w:t>
      </w:r>
      <w:r>
        <w:t>2.2.</w:t>
      </w:r>
      <w:r>
        <w:rPr>
          <w:spacing w:val="-3"/>
        </w:rPr>
        <w:t xml:space="preserve"> </w:t>
      </w:r>
      <w:r>
        <w:t>Унапређење</w:t>
      </w:r>
      <w:r>
        <w:rPr>
          <w:spacing w:val="-4"/>
        </w:rPr>
        <w:t xml:space="preserve"> </w:t>
      </w:r>
      <w:r>
        <w:t>процеса</w:t>
      </w:r>
      <w:r>
        <w:rPr>
          <w:spacing w:val="-3"/>
        </w:rPr>
        <w:t xml:space="preserve"> </w:t>
      </w:r>
      <w:r>
        <w:t>селекције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увођење</w:t>
      </w:r>
      <w:r>
        <w:rPr>
          <w:spacing w:val="-4"/>
        </w:rPr>
        <w:t xml:space="preserve"> </w:t>
      </w:r>
      <w:r>
        <w:t>ново- запослених у посао</w:t>
      </w:r>
    </w:p>
    <w:p w:rsidR="006E1D4D" w:rsidRDefault="006E1D4D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2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2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коме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оквир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компетенција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одговара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потребама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кључним вредностима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рада </w:t>
            </w:r>
            <w:r>
              <w:rPr>
                <w:spacing w:val="-2"/>
                <w:sz w:val="14"/>
              </w:rPr>
              <w:t>јавне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4</w:t>
            </w:r>
          </w:p>
        </w:tc>
      </w:tr>
    </w:tbl>
    <w:p w:rsidR="006E1D4D" w:rsidRDefault="006E1D4D">
      <w:pPr>
        <w:pStyle w:val="BodyText"/>
        <w:spacing w:before="3"/>
        <w:rPr>
          <w:b/>
          <w:sz w:val="20"/>
        </w:rPr>
      </w:pP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>Средњорочно гледано (2021–2025), ова мера је усмерена на јачање капацитета чланова конкурсних комисија, развијање обу- ка</w:t>
      </w:r>
      <w:r>
        <w:rPr>
          <w:spacing w:val="23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увођење</w:t>
      </w:r>
      <w:r>
        <w:rPr>
          <w:spacing w:val="2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посао</w:t>
      </w:r>
      <w:r>
        <w:rPr>
          <w:spacing w:val="23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приправнике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новозапослене</w:t>
      </w:r>
      <w:r>
        <w:rPr>
          <w:spacing w:val="23"/>
        </w:rPr>
        <w:t xml:space="preserve"> </w:t>
      </w:r>
      <w:r>
        <w:t>како</w:t>
      </w:r>
      <w:r>
        <w:rPr>
          <w:spacing w:val="23"/>
        </w:rPr>
        <w:t xml:space="preserve"> </w:t>
      </w:r>
      <w:r>
        <w:t>би се осигурало да државни службеници стекну тражене компетен- ције. Ова мера обухвата и процену могућности да се уведе модел централизованог запошљавања приправника да би се јединствено приступало потребама јавне управе и обукама кандид</w:t>
      </w:r>
      <w:r>
        <w:t>ата. Фокус ће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ставити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развијање</w:t>
      </w:r>
      <w:r>
        <w:rPr>
          <w:spacing w:val="-8"/>
        </w:rPr>
        <w:t xml:space="preserve"> </w:t>
      </w:r>
      <w:r>
        <w:t>оквира</w:t>
      </w:r>
      <w:r>
        <w:rPr>
          <w:spacing w:val="-8"/>
        </w:rPr>
        <w:t xml:space="preserve"> </w:t>
      </w:r>
      <w:r>
        <w:t>компетенција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запослене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АП и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ЈЛС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његово</w:t>
      </w:r>
      <w:r>
        <w:rPr>
          <w:spacing w:val="-9"/>
        </w:rPr>
        <w:t xml:space="preserve"> </w:t>
      </w:r>
      <w:r>
        <w:t>интегрисање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правни</w:t>
      </w:r>
      <w:r>
        <w:rPr>
          <w:spacing w:val="-9"/>
        </w:rPr>
        <w:t xml:space="preserve"> </w:t>
      </w:r>
      <w:r>
        <w:t>оквир.</w:t>
      </w:r>
      <w:r>
        <w:rPr>
          <w:spacing w:val="-9"/>
        </w:rPr>
        <w:t xml:space="preserve"> </w:t>
      </w:r>
      <w:r>
        <w:t>Разматраће се прилагођавање и унапређење процеса регрутације различитих категорија</w:t>
      </w:r>
      <w:r>
        <w:rPr>
          <w:spacing w:val="-9"/>
        </w:rPr>
        <w:t xml:space="preserve"> </w:t>
      </w:r>
      <w:r>
        <w:t>запослених</w:t>
      </w:r>
      <w:r>
        <w:rPr>
          <w:spacing w:val="-9"/>
        </w:rPr>
        <w:t xml:space="preserve"> </w:t>
      </w:r>
      <w:r>
        <w:t>(изборни</w:t>
      </w:r>
      <w:r>
        <w:rPr>
          <w:spacing w:val="-9"/>
        </w:rPr>
        <w:t xml:space="preserve"> </w:t>
      </w:r>
      <w:r>
        <w:t>интервју,</w:t>
      </w:r>
      <w:r>
        <w:rPr>
          <w:spacing w:val="-9"/>
        </w:rPr>
        <w:t xml:space="preserve"> </w:t>
      </w:r>
      <w:r>
        <w:t>државни</w:t>
      </w:r>
      <w:r>
        <w:rPr>
          <w:spacing w:val="-9"/>
        </w:rPr>
        <w:t xml:space="preserve"> </w:t>
      </w:r>
      <w:r>
        <w:t>стручни</w:t>
      </w:r>
      <w:r>
        <w:rPr>
          <w:spacing w:val="-9"/>
        </w:rPr>
        <w:t xml:space="preserve"> </w:t>
      </w:r>
      <w:r>
        <w:t>испит, почетна обука за новозапослене) како се исте компетенције не би процењивале више пута.</w:t>
      </w:r>
    </w:p>
    <w:p w:rsidR="006E1D4D" w:rsidRDefault="006E1D4D">
      <w:pPr>
        <w:spacing w:line="230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spacing w:before="71" w:line="235" w:lineRule="auto"/>
        <w:ind w:left="110" w:right="38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9A606" id="Graphic 55" o:spid="_x0000_s1026" style="position:absolute;margin-left:304.7pt;margin-top:12.75pt;width:.1pt;height:738.9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Дугорочно</w:t>
      </w:r>
      <w:r>
        <w:rPr>
          <w:spacing w:val="-8"/>
        </w:rPr>
        <w:t xml:space="preserve"> </w:t>
      </w:r>
      <w:r>
        <w:t>гледано</w:t>
      </w:r>
      <w:r>
        <w:rPr>
          <w:spacing w:val="-8"/>
        </w:rPr>
        <w:t xml:space="preserve"> </w:t>
      </w:r>
      <w:r>
        <w:t>(2025–2030),</w:t>
      </w:r>
      <w:r>
        <w:rPr>
          <w:spacing w:val="-8"/>
        </w:rPr>
        <w:t xml:space="preserve"> </w:t>
      </w:r>
      <w:r>
        <w:t>ова</w:t>
      </w:r>
      <w:r>
        <w:rPr>
          <w:spacing w:val="-8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усмерена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уво- ђење система централизованог запошљавања тако да обухвати и регрутовање</w:t>
      </w:r>
      <w:r>
        <w:rPr>
          <w:spacing w:val="-5"/>
        </w:rPr>
        <w:t xml:space="preserve"> </w:t>
      </w:r>
      <w:r>
        <w:t>кад</w:t>
      </w:r>
      <w:r>
        <w:t>ра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недостаје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приоритетним</w:t>
      </w:r>
      <w:r>
        <w:rPr>
          <w:spacing w:val="-4"/>
        </w:rPr>
        <w:t xml:space="preserve"> </w:t>
      </w:r>
      <w:r>
        <w:t>областима</w:t>
      </w:r>
      <w:r>
        <w:rPr>
          <w:spacing w:val="-5"/>
        </w:rPr>
        <w:t xml:space="preserve"> </w:t>
      </w:r>
      <w:r>
        <w:t xml:space="preserve">рада (запослени у области ЕУ интеграција и </w:t>
      </w:r>
      <w:r>
        <w:rPr>
          <w:i/>
        </w:rPr>
        <w:t xml:space="preserve">IPA </w:t>
      </w:r>
      <w:r>
        <w:t>фондова, ИТ програ- мери, аналитичари, нормативци итд.), као и на унапређење окви- ра</w:t>
      </w:r>
      <w:r>
        <w:rPr>
          <w:spacing w:val="-1"/>
        </w:rPr>
        <w:t xml:space="preserve"> </w:t>
      </w:r>
      <w:r>
        <w:t>компетенција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складу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кључним</w:t>
      </w:r>
      <w:r>
        <w:rPr>
          <w:spacing w:val="-1"/>
        </w:rPr>
        <w:t xml:space="preserve"> </w:t>
      </w:r>
      <w:r>
        <w:t>вредностима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рад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јавној управи и са савременим друштвеним токовима, развојем будућих занимања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послова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повезивањем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Националним</w:t>
      </w:r>
      <w:r>
        <w:rPr>
          <w:spacing w:val="-6"/>
        </w:rPr>
        <w:t xml:space="preserve"> </w:t>
      </w:r>
      <w:r>
        <w:t>оквиром</w:t>
      </w:r>
      <w:r>
        <w:rPr>
          <w:spacing w:val="-6"/>
        </w:rPr>
        <w:t xml:space="preserve"> </w:t>
      </w:r>
      <w:r>
        <w:t xml:space="preserve">ква- </w:t>
      </w:r>
      <w:r>
        <w:rPr>
          <w:spacing w:val="-2"/>
        </w:rPr>
        <w:t>лификација.</w:t>
      </w:r>
    </w:p>
    <w:p w:rsidR="006E1D4D" w:rsidRDefault="006E1D4D">
      <w:pPr>
        <w:pStyle w:val="BodyText"/>
        <w:spacing w:before="11"/>
        <w:rPr>
          <w:sz w:val="17"/>
        </w:rPr>
      </w:pPr>
    </w:p>
    <w:p w:rsidR="006E1D4D" w:rsidRDefault="00976A1C">
      <w:pPr>
        <w:pStyle w:val="Heading2"/>
        <w:spacing w:line="235" w:lineRule="auto"/>
        <w:ind w:right="38" w:firstLine="396"/>
      </w:pPr>
      <w:r>
        <w:t>Meрa</w:t>
      </w:r>
      <w:r>
        <w:rPr>
          <w:spacing w:val="-8"/>
        </w:rPr>
        <w:t xml:space="preserve"> </w:t>
      </w:r>
      <w:r>
        <w:t>2.3</w:t>
      </w:r>
      <w:r>
        <w:rPr>
          <w:spacing w:val="-8"/>
        </w:rPr>
        <w:t xml:space="preserve"> </w:t>
      </w:r>
      <w:r>
        <w:t>Унапређење</w:t>
      </w:r>
      <w:r>
        <w:rPr>
          <w:spacing w:val="-8"/>
        </w:rPr>
        <w:t xml:space="preserve"> </w:t>
      </w:r>
      <w:r>
        <w:t>поступка</w:t>
      </w:r>
      <w:r>
        <w:rPr>
          <w:spacing w:val="-8"/>
        </w:rPr>
        <w:t xml:space="preserve"> </w:t>
      </w:r>
      <w:r>
        <w:t>попуњавања</w:t>
      </w:r>
      <w:r>
        <w:rPr>
          <w:spacing w:val="-8"/>
        </w:rPr>
        <w:t xml:space="preserve"> </w:t>
      </w:r>
      <w:r>
        <w:t>положаја</w:t>
      </w:r>
      <w:r>
        <w:rPr>
          <w:spacing w:val="-8"/>
        </w:rPr>
        <w:t xml:space="preserve"> </w:t>
      </w:r>
      <w:r>
        <w:t>за- снованог на заслугама и увођење у посао</w:t>
      </w:r>
    </w:p>
    <w:p w:rsidR="006E1D4D" w:rsidRDefault="006E1D4D">
      <w:pPr>
        <w:pStyle w:val="BodyText"/>
        <w:spacing w:before="7" w:after="1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46" w:right="15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4"/>
                <w:sz w:val="14"/>
              </w:rPr>
              <w:t>&gt;40%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Проценат попуњених радних места лица </w:t>
            </w:r>
            <w:r>
              <w:rPr>
                <w:spacing w:val="-5"/>
                <w:sz w:val="14"/>
              </w:rPr>
              <w:t>на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15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&gt;60%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положају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складу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оквиром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компетенција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у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34%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15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&gt;80%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односу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укупан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број</w:t>
            </w:r>
            <w:r>
              <w:rPr>
                <w:spacing w:val="-2"/>
                <w:sz w:val="14"/>
              </w:rPr>
              <w:t xml:space="preserve"> положаја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15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4"/>
                <w:sz w:val="14"/>
              </w:rPr>
              <w:t>&gt;90%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46" w:right="15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4"/>
                <w:sz w:val="14"/>
              </w:rPr>
              <w:t>&gt;95%</w:t>
            </w:r>
          </w:p>
        </w:tc>
      </w:tr>
    </w:tbl>
    <w:p w:rsidR="006E1D4D" w:rsidRDefault="006E1D4D">
      <w:pPr>
        <w:pStyle w:val="BodyText"/>
        <w:spacing w:before="1"/>
        <w:rPr>
          <w:b/>
          <w:sz w:val="21"/>
        </w:rPr>
      </w:pPr>
    </w:p>
    <w:p w:rsidR="006E1D4D" w:rsidRDefault="00976A1C">
      <w:pPr>
        <w:pStyle w:val="BodyText"/>
        <w:spacing w:before="1" w:line="235" w:lineRule="auto"/>
        <w:ind w:left="110" w:right="38" w:firstLine="396"/>
        <w:jc w:val="both"/>
      </w:pPr>
      <w:r>
        <w:t>Средњорочно гледано (2021–2025), ова мера је усмерена на унапређење оквира компетенција за државне службенике на по- ложају како би се јасно исказала очекивања од те категорије др- жавних службеника и фокус ставио на лидерске компетенције. Приоритет</w:t>
      </w:r>
      <w:r>
        <w:rPr>
          <w:spacing w:val="-4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успостави</w:t>
      </w:r>
      <w:r>
        <w:rPr>
          <w:spacing w:val="-5"/>
        </w:rPr>
        <w:t xml:space="preserve"> </w:t>
      </w:r>
      <w:r>
        <w:t>механизам</w:t>
      </w:r>
      <w:r>
        <w:rPr>
          <w:spacing w:val="-5"/>
        </w:rPr>
        <w:t xml:space="preserve"> </w:t>
      </w:r>
      <w:r>
        <w:t>сарадње</w:t>
      </w:r>
      <w:r>
        <w:rPr>
          <w:spacing w:val="-5"/>
        </w:rPr>
        <w:t xml:space="preserve"> </w:t>
      </w:r>
      <w:r>
        <w:t>између</w:t>
      </w:r>
      <w:r>
        <w:rPr>
          <w:spacing w:val="-5"/>
        </w:rPr>
        <w:t xml:space="preserve"> </w:t>
      </w:r>
      <w:r>
        <w:t>кључних институција које се баве политиком управљања лица на положа- ју, у циљу унапређења попуњавања положаја на конкурсним по- ступцима и предлагања. Активности ће бити усмерене на то да се размотре разлози и по потр</w:t>
      </w:r>
      <w:r>
        <w:t>еби ревидира законски оквир како би се отклониле негативне последице изазване постављењима врши- лаца</w:t>
      </w:r>
      <w:r>
        <w:rPr>
          <w:spacing w:val="-12"/>
        </w:rPr>
        <w:t xml:space="preserve"> </w:t>
      </w:r>
      <w:r>
        <w:t>дужности.</w:t>
      </w:r>
      <w:r>
        <w:rPr>
          <w:spacing w:val="-11"/>
        </w:rPr>
        <w:t xml:space="preserve"> </w:t>
      </w:r>
      <w:r>
        <w:t>Сходно</w:t>
      </w:r>
      <w:r>
        <w:rPr>
          <w:spacing w:val="-11"/>
        </w:rPr>
        <w:t xml:space="preserve"> </w:t>
      </w:r>
      <w:r>
        <w:t>капацитетима</w:t>
      </w:r>
      <w:r>
        <w:rPr>
          <w:spacing w:val="-11"/>
        </w:rPr>
        <w:t xml:space="preserve"> </w:t>
      </w:r>
      <w:r>
        <w:t>Високог</w:t>
      </w:r>
      <w:r>
        <w:rPr>
          <w:spacing w:val="-12"/>
        </w:rPr>
        <w:t xml:space="preserve"> </w:t>
      </w:r>
      <w:r>
        <w:t>службеничког</w:t>
      </w:r>
      <w:r>
        <w:rPr>
          <w:spacing w:val="-11"/>
        </w:rPr>
        <w:t xml:space="preserve"> </w:t>
      </w:r>
      <w:r>
        <w:t>саве- та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спровођење</w:t>
      </w:r>
      <w:r>
        <w:rPr>
          <w:spacing w:val="-1"/>
        </w:rPr>
        <w:t xml:space="preserve"> </w:t>
      </w:r>
      <w:r>
        <w:t>конкурсних</w:t>
      </w:r>
      <w:r>
        <w:rPr>
          <w:spacing w:val="-1"/>
        </w:rPr>
        <w:t xml:space="preserve"> </w:t>
      </w:r>
      <w:r>
        <w:t>поступака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попуњавање</w:t>
      </w:r>
      <w:r>
        <w:rPr>
          <w:spacing w:val="-1"/>
        </w:rPr>
        <w:t xml:space="preserve"> </w:t>
      </w:r>
      <w:r>
        <w:t>положаја, циљ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број</w:t>
      </w:r>
      <w:r>
        <w:rPr>
          <w:spacing w:val="-5"/>
        </w:rPr>
        <w:t xml:space="preserve"> </w:t>
      </w:r>
      <w:r>
        <w:t>вршилаца</w:t>
      </w:r>
      <w:r>
        <w:rPr>
          <w:spacing w:val="-5"/>
        </w:rPr>
        <w:t xml:space="preserve"> </w:t>
      </w:r>
      <w:r>
        <w:t>дужности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овим</w:t>
      </w:r>
      <w:r>
        <w:rPr>
          <w:spacing w:val="-5"/>
        </w:rPr>
        <w:t xml:space="preserve"> </w:t>
      </w:r>
      <w:r>
        <w:t>позицијама</w:t>
      </w:r>
      <w:r>
        <w:rPr>
          <w:spacing w:val="-5"/>
        </w:rPr>
        <w:t xml:space="preserve"> </w:t>
      </w:r>
      <w:r>
        <w:t>смањује по</w:t>
      </w:r>
      <w:r>
        <w:rPr>
          <w:spacing w:val="-3"/>
        </w:rPr>
        <w:t xml:space="preserve"> </w:t>
      </w:r>
      <w:r>
        <w:t>диманици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годишње,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средњорочном</w:t>
      </w:r>
      <w:r>
        <w:rPr>
          <w:spacing w:val="-3"/>
        </w:rPr>
        <w:t xml:space="preserve"> </w:t>
      </w:r>
      <w:r>
        <w:t>перио- ду био постигнут ниво попуњености положаја на конкурсним по- ступцима који оставља могућност постављења вршилаца дужно- сти само у ситуацијама када није било могуће по</w:t>
      </w:r>
      <w:r>
        <w:t>пунити положај или</w:t>
      </w:r>
      <w:r>
        <w:rPr>
          <w:spacing w:val="-1"/>
        </w:rPr>
        <w:t xml:space="preserve"> </w:t>
      </w:r>
      <w:r>
        <w:t>спровести</w:t>
      </w:r>
      <w:r>
        <w:rPr>
          <w:spacing w:val="-1"/>
        </w:rPr>
        <w:t xml:space="preserve"> </w:t>
      </w:r>
      <w:r>
        <w:t>конкурсни</w:t>
      </w:r>
      <w:r>
        <w:rPr>
          <w:spacing w:val="-1"/>
        </w:rPr>
        <w:t xml:space="preserve"> </w:t>
      </w:r>
      <w:r>
        <w:t>поступак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објективних разлога.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том смислу</w:t>
      </w:r>
      <w:r>
        <w:rPr>
          <w:spacing w:val="-7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током</w:t>
      </w:r>
      <w:r>
        <w:rPr>
          <w:spacing w:val="-7"/>
        </w:rPr>
        <w:t xml:space="preserve"> </w:t>
      </w:r>
      <w:r>
        <w:t>2021.</w:t>
      </w:r>
      <w:r>
        <w:rPr>
          <w:spacing w:val="-7"/>
        </w:rPr>
        <w:t xml:space="preserve"> </w:t>
      </w:r>
      <w:r>
        <w:t>године,</w:t>
      </w:r>
      <w:r>
        <w:rPr>
          <w:spacing w:val="-7"/>
        </w:rPr>
        <w:t xml:space="preserve"> </w:t>
      </w:r>
      <w:r>
        <w:t>уз</w:t>
      </w:r>
      <w:r>
        <w:rPr>
          <w:spacing w:val="-7"/>
        </w:rPr>
        <w:t xml:space="preserve"> </w:t>
      </w:r>
      <w:r>
        <w:t>детаљну</w:t>
      </w:r>
      <w:r>
        <w:rPr>
          <w:spacing w:val="-7"/>
        </w:rPr>
        <w:t xml:space="preserve"> </w:t>
      </w:r>
      <w:r>
        <w:t>анализу</w:t>
      </w:r>
      <w:r>
        <w:rPr>
          <w:spacing w:val="-7"/>
        </w:rPr>
        <w:t xml:space="preserve"> </w:t>
      </w:r>
      <w:r>
        <w:t>нормативног оквира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тренутног</w:t>
      </w:r>
      <w:r>
        <w:rPr>
          <w:spacing w:val="-2"/>
        </w:rPr>
        <w:t xml:space="preserve"> </w:t>
      </w:r>
      <w:r>
        <w:t>стања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органима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односу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попуњеност</w:t>
      </w:r>
      <w:r>
        <w:rPr>
          <w:spacing w:val="-2"/>
        </w:rPr>
        <w:t xml:space="preserve"> </w:t>
      </w:r>
      <w:r>
        <w:t>по- ложаја, а у координацији кључних институција, планирати неоп- ходни кораци који подржавају реализацију овог приоритета.</w:t>
      </w:r>
    </w:p>
    <w:p w:rsidR="006E1D4D" w:rsidRDefault="00976A1C">
      <w:pPr>
        <w:pStyle w:val="BodyText"/>
        <w:spacing w:before="8" w:line="235" w:lineRule="auto"/>
        <w:ind w:left="110" w:right="38" w:firstLine="396"/>
        <w:jc w:val="both"/>
      </w:pPr>
      <w:r>
        <w:t>Дугорочно гледано (2026–2030), ова мера је усмерена на примену</w:t>
      </w:r>
      <w:r>
        <w:rPr>
          <w:spacing w:val="-4"/>
        </w:rPr>
        <w:t xml:space="preserve"> </w:t>
      </w:r>
      <w:r>
        <w:t>смерница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стратешког</w:t>
      </w:r>
      <w:r>
        <w:rPr>
          <w:spacing w:val="-4"/>
        </w:rPr>
        <w:t xml:space="preserve"> </w:t>
      </w:r>
      <w:r>
        <w:t>оквира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лицима</w:t>
      </w:r>
      <w:r>
        <w:rPr>
          <w:spacing w:val="-4"/>
        </w:rPr>
        <w:t xml:space="preserve"> </w:t>
      </w:r>
      <w:r>
        <w:t>на положају</w:t>
      </w:r>
      <w:r>
        <w:rPr>
          <w:spacing w:val="-9"/>
        </w:rPr>
        <w:t xml:space="preserve"> </w:t>
      </w:r>
      <w:r>
        <w:t>како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већи</w:t>
      </w:r>
      <w:r>
        <w:rPr>
          <w:spacing w:val="-9"/>
        </w:rPr>
        <w:t xml:space="preserve"> </w:t>
      </w:r>
      <w:r>
        <w:t>нагласак</w:t>
      </w:r>
      <w:r>
        <w:rPr>
          <w:spacing w:val="-9"/>
        </w:rPr>
        <w:t xml:space="preserve"> </w:t>
      </w:r>
      <w:r>
        <w:t>ставио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одлучујуће</w:t>
      </w:r>
      <w:r>
        <w:rPr>
          <w:spacing w:val="-9"/>
        </w:rPr>
        <w:t xml:space="preserve"> </w:t>
      </w:r>
      <w:r>
        <w:t>компетен- ције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методима</w:t>
      </w:r>
      <w:r>
        <w:rPr>
          <w:spacing w:val="-4"/>
        </w:rPr>
        <w:t xml:space="preserve"> </w:t>
      </w:r>
      <w:r>
        <w:t>избора;</w:t>
      </w:r>
      <w:r>
        <w:rPr>
          <w:spacing w:val="-4"/>
        </w:rPr>
        <w:t xml:space="preserve"> </w:t>
      </w:r>
      <w:r>
        <w:t>успоставила</w:t>
      </w:r>
      <w:r>
        <w:rPr>
          <w:spacing w:val="-4"/>
        </w:rPr>
        <w:t xml:space="preserve"> </w:t>
      </w:r>
      <w:r>
        <w:t>јасна</w:t>
      </w:r>
      <w:r>
        <w:rPr>
          <w:spacing w:val="-4"/>
        </w:rPr>
        <w:t xml:space="preserve"> </w:t>
      </w:r>
      <w:r>
        <w:t>веза</w:t>
      </w:r>
      <w:r>
        <w:rPr>
          <w:spacing w:val="-4"/>
        </w:rPr>
        <w:t xml:space="preserve"> </w:t>
      </w:r>
      <w:r>
        <w:t>између</w:t>
      </w:r>
      <w:r>
        <w:rPr>
          <w:spacing w:val="-4"/>
        </w:rPr>
        <w:t xml:space="preserve"> </w:t>
      </w:r>
      <w:r>
        <w:t>очекивања у обављању послова и процеса избора; омогућило да се конкур- сни</w:t>
      </w:r>
      <w:r>
        <w:rPr>
          <w:spacing w:val="-3"/>
        </w:rPr>
        <w:t xml:space="preserve"> </w:t>
      </w:r>
      <w:r>
        <w:t>поступак</w:t>
      </w:r>
      <w:r>
        <w:rPr>
          <w:spacing w:val="-3"/>
        </w:rPr>
        <w:t xml:space="preserve"> </w:t>
      </w:r>
      <w:r>
        <w:t>окончава</w:t>
      </w:r>
      <w:r>
        <w:rPr>
          <w:spacing w:val="-3"/>
        </w:rPr>
        <w:t xml:space="preserve"> </w:t>
      </w:r>
      <w:r>
        <w:t>постављењем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учини</w:t>
      </w:r>
      <w:r>
        <w:rPr>
          <w:spacing w:val="-2"/>
        </w:rPr>
        <w:t xml:space="preserve"> </w:t>
      </w:r>
      <w:r>
        <w:t>атрактивнијим</w:t>
      </w:r>
      <w:r>
        <w:rPr>
          <w:spacing w:val="-2"/>
        </w:rPr>
        <w:t xml:space="preserve"> </w:t>
      </w:r>
      <w:r>
        <w:t>ради привлачења ширег обух</w:t>
      </w:r>
      <w:r>
        <w:t>вата кадра; успоставила база података о кандидатима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положаје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уочених</w:t>
      </w:r>
      <w:r>
        <w:rPr>
          <w:spacing w:val="-3"/>
        </w:rPr>
        <w:t xml:space="preserve"> </w:t>
      </w:r>
      <w:r>
        <w:t>талената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бити носиоци промена и иновација и др.</w:t>
      </w:r>
    </w:p>
    <w:p w:rsidR="006E1D4D" w:rsidRDefault="006E1D4D">
      <w:pPr>
        <w:pStyle w:val="BodyText"/>
        <w:spacing w:before="11"/>
        <w:rPr>
          <w:sz w:val="17"/>
        </w:rPr>
      </w:pPr>
    </w:p>
    <w:p w:rsidR="006E1D4D" w:rsidRDefault="00976A1C">
      <w:pPr>
        <w:spacing w:line="235" w:lineRule="auto"/>
        <w:ind w:left="110" w:right="38" w:firstLine="396"/>
        <w:jc w:val="both"/>
        <w:rPr>
          <w:i/>
          <w:sz w:val="18"/>
        </w:rPr>
      </w:pPr>
      <w:r>
        <w:rPr>
          <w:i/>
          <w:sz w:val="18"/>
        </w:rPr>
        <w:t>Посебан циљ 3: Ефикасан систем за управљање каријером примењен у пракси</w:t>
      </w:r>
    </w:p>
    <w:p w:rsidR="006E1D4D" w:rsidRDefault="006E1D4D">
      <w:pPr>
        <w:pStyle w:val="BodyText"/>
        <w:spacing w:before="8"/>
        <w:rPr>
          <w:i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48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развијен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систем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управљање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каријером државних службеника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2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4</w:t>
            </w:r>
          </w:p>
        </w:tc>
      </w:tr>
    </w:tbl>
    <w:p w:rsidR="006E1D4D" w:rsidRDefault="006E1D4D">
      <w:pPr>
        <w:pStyle w:val="BodyText"/>
        <w:spacing w:before="1"/>
        <w:rPr>
          <w:i/>
          <w:sz w:val="21"/>
        </w:rPr>
      </w:pPr>
    </w:p>
    <w:p w:rsidR="006E1D4D" w:rsidRDefault="00976A1C">
      <w:pPr>
        <w:pStyle w:val="BodyText"/>
        <w:spacing w:before="1" w:line="235" w:lineRule="auto"/>
        <w:ind w:left="110" w:right="38" w:firstLine="396"/>
        <w:jc w:val="both"/>
      </w:pPr>
      <w:r>
        <w:t>Да би се постигао Посебан циљ 3. предвиђа се да се до краја 2030. године постигну следећи резултати:</w:t>
      </w:r>
    </w:p>
    <w:p w:rsidR="006E1D4D" w:rsidRDefault="00976A1C">
      <w:pPr>
        <w:pStyle w:val="ListParagraph"/>
        <w:numPr>
          <w:ilvl w:val="0"/>
          <w:numId w:val="9"/>
        </w:numPr>
        <w:tabs>
          <w:tab w:val="left" w:pos="694"/>
        </w:tabs>
        <w:spacing w:line="235" w:lineRule="auto"/>
        <w:ind w:right="38" w:firstLine="396"/>
        <w:rPr>
          <w:sz w:val="18"/>
        </w:rPr>
      </w:pPr>
      <w:r>
        <w:rPr>
          <w:sz w:val="18"/>
        </w:rPr>
        <w:t>Успостављено окружење које промовише ефикасност и иновације и јача мотивацију за рад у државној управи у којој су обезбеђени услови за развој каријере најефикаснијих, најинова- тивнијих и најмотивисанијих државних службеника. Циљ је зау- ставити</w:t>
      </w:r>
      <w:r>
        <w:rPr>
          <w:spacing w:val="-10"/>
          <w:sz w:val="18"/>
        </w:rPr>
        <w:t xml:space="preserve"> </w:t>
      </w:r>
      <w:r>
        <w:rPr>
          <w:sz w:val="18"/>
        </w:rPr>
        <w:t>одлив</w:t>
      </w:r>
      <w:r>
        <w:rPr>
          <w:spacing w:val="-10"/>
          <w:sz w:val="18"/>
        </w:rPr>
        <w:t xml:space="preserve"> </w:t>
      </w:r>
      <w:r>
        <w:rPr>
          <w:sz w:val="18"/>
        </w:rPr>
        <w:t>комп</w:t>
      </w:r>
      <w:r>
        <w:rPr>
          <w:sz w:val="18"/>
        </w:rPr>
        <w:t>етентног</w:t>
      </w:r>
      <w:r>
        <w:rPr>
          <w:spacing w:val="-10"/>
          <w:sz w:val="18"/>
        </w:rPr>
        <w:t xml:space="preserve"> </w:t>
      </w:r>
      <w:r>
        <w:rPr>
          <w:sz w:val="18"/>
        </w:rPr>
        <w:t>кадра,</w:t>
      </w:r>
      <w:r>
        <w:rPr>
          <w:spacing w:val="-10"/>
          <w:sz w:val="18"/>
        </w:rPr>
        <w:t xml:space="preserve"> </w:t>
      </w:r>
      <w:r>
        <w:rPr>
          <w:sz w:val="18"/>
        </w:rPr>
        <w:t>задржати</w:t>
      </w:r>
      <w:r>
        <w:rPr>
          <w:spacing w:val="-10"/>
          <w:sz w:val="18"/>
        </w:rPr>
        <w:t xml:space="preserve"> </w:t>
      </w:r>
      <w:r>
        <w:rPr>
          <w:sz w:val="18"/>
        </w:rPr>
        <w:t>кадар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повећати</w:t>
      </w:r>
      <w:r>
        <w:rPr>
          <w:spacing w:val="-10"/>
          <w:sz w:val="18"/>
        </w:rPr>
        <w:t xml:space="preserve"> </w:t>
      </w:r>
      <w:r>
        <w:rPr>
          <w:sz w:val="18"/>
        </w:rPr>
        <w:t>мо- билност кадра у оквиру јавне управе и изван ње;</w:t>
      </w:r>
    </w:p>
    <w:p w:rsidR="006E1D4D" w:rsidRDefault="00976A1C">
      <w:pPr>
        <w:pStyle w:val="ListParagraph"/>
        <w:numPr>
          <w:ilvl w:val="0"/>
          <w:numId w:val="9"/>
        </w:numPr>
        <w:tabs>
          <w:tab w:val="left" w:pos="652"/>
        </w:tabs>
        <w:spacing w:before="3" w:line="235" w:lineRule="auto"/>
        <w:ind w:right="38" w:firstLine="396"/>
        <w:rPr>
          <w:sz w:val="18"/>
        </w:rPr>
      </w:pPr>
      <w:r>
        <w:rPr>
          <w:sz w:val="18"/>
        </w:rPr>
        <w:t>Ефикасна је функција људских ресурса у државној управи и осигурано адекватно делегирање овлашћења у вези са УЉР;</w:t>
      </w:r>
    </w:p>
    <w:p w:rsidR="006E1D4D" w:rsidRDefault="00976A1C">
      <w:pPr>
        <w:pStyle w:val="ListParagraph"/>
        <w:numPr>
          <w:ilvl w:val="0"/>
          <w:numId w:val="9"/>
        </w:numPr>
        <w:tabs>
          <w:tab w:val="left" w:pos="642"/>
        </w:tabs>
        <w:spacing w:before="73" w:line="232" w:lineRule="auto"/>
        <w:ind w:right="390" w:firstLine="396"/>
        <w:rPr>
          <w:sz w:val="18"/>
        </w:rPr>
      </w:pPr>
      <w:r>
        <w:br w:type="column"/>
      </w:r>
      <w:r>
        <w:rPr>
          <w:sz w:val="18"/>
        </w:rPr>
        <w:t>Осигурана</w:t>
      </w:r>
      <w:r>
        <w:rPr>
          <w:spacing w:val="-4"/>
          <w:sz w:val="18"/>
        </w:rPr>
        <w:t xml:space="preserve"> </w:t>
      </w:r>
      <w:r>
        <w:rPr>
          <w:sz w:val="18"/>
        </w:rPr>
        <w:t>је</w:t>
      </w:r>
      <w:r>
        <w:rPr>
          <w:spacing w:val="-4"/>
          <w:sz w:val="18"/>
        </w:rPr>
        <w:t xml:space="preserve"> </w:t>
      </w:r>
      <w:r>
        <w:rPr>
          <w:sz w:val="18"/>
        </w:rPr>
        <w:t>професионализација</w:t>
      </w:r>
      <w:r>
        <w:rPr>
          <w:spacing w:val="-4"/>
          <w:sz w:val="18"/>
        </w:rPr>
        <w:t xml:space="preserve"> </w:t>
      </w:r>
      <w:r>
        <w:rPr>
          <w:sz w:val="18"/>
        </w:rPr>
        <w:t>лица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положају</w:t>
      </w:r>
      <w:r>
        <w:rPr>
          <w:spacing w:val="-4"/>
          <w:sz w:val="18"/>
        </w:rPr>
        <w:t xml:space="preserve"> </w:t>
      </w:r>
      <w:r>
        <w:rPr>
          <w:sz w:val="18"/>
        </w:rPr>
        <w:t>ефика- сном</w:t>
      </w:r>
      <w:r>
        <w:rPr>
          <w:spacing w:val="-3"/>
          <w:sz w:val="18"/>
        </w:rPr>
        <w:t xml:space="preserve"> </w:t>
      </w:r>
      <w:r>
        <w:rPr>
          <w:sz w:val="18"/>
        </w:rPr>
        <w:t>применом</w:t>
      </w:r>
      <w:r>
        <w:rPr>
          <w:spacing w:val="-3"/>
          <w:sz w:val="18"/>
        </w:rPr>
        <w:t xml:space="preserve"> </w:t>
      </w:r>
      <w:r>
        <w:rPr>
          <w:sz w:val="18"/>
        </w:rPr>
        <w:t>посебне</w:t>
      </w:r>
      <w:r>
        <w:rPr>
          <w:spacing w:val="-3"/>
          <w:sz w:val="18"/>
        </w:rPr>
        <w:t xml:space="preserve"> </w:t>
      </w:r>
      <w:r>
        <w:rPr>
          <w:sz w:val="18"/>
        </w:rPr>
        <w:t>политике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УЉР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државне</w:t>
      </w:r>
      <w:r>
        <w:rPr>
          <w:spacing w:val="-3"/>
          <w:sz w:val="18"/>
        </w:rPr>
        <w:t xml:space="preserve"> </w:t>
      </w:r>
      <w:r>
        <w:rPr>
          <w:sz w:val="18"/>
        </w:rPr>
        <w:t>службенике на положају.</w:t>
      </w:r>
    </w:p>
    <w:p w:rsidR="006E1D4D" w:rsidRDefault="006E1D4D">
      <w:pPr>
        <w:pStyle w:val="BodyText"/>
        <w:spacing w:before="8"/>
        <w:rPr>
          <w:sz w:val="16"/>
        </w:rPr>
      </w:pPr>
    </w:p>
    <w:p w:rsidR="006E1D4D" w:rsidRDefault="00976A1C">
      <w:pPr>
        <w:spacing w:line="203" w:lineRule="exact"/>
        <w:ind w:left="507"/>
        <w:jc w:val="both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опција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Посебан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4"/>
          <w:sz w:val="18"/>
        </w:rPr>
        <w:t xml:space="preserve"> </w:t>
      </w:r>
      <w:r>
        <w:rPr>
          <w:i/>
          <w:spacing w:val="-10"/>
          <w:sz w:val="18"/>
        </w:rPr>
        <w:t>3</w:t>
      </w:r>
    </w:p>
    <w:p w:rsidR="006E1D4D" w:rsidRDefault="00976A1C">
      <w:pPr>
        <w:pStyle w:val="BodyText"/>
        <w:spacing w:before="7" w:line="225" w:lineRule="auto"/>
        <w:ind w:left="110" w:right="391" w:firstLine="396"/>
        <w:jc w:val="both"/>
      </w:pPr>
      <w:r>
        <w:t>Тест утицаја опција предвиђених за постизање овог циља има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потпуности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умерено</w:t>
      </w:r>
      <w:r>
        <w:rPr>
          <w:spacing w:val="-1"/>
        </w:rPr>
        <w:t xml:space="preserve"> </w:t>
      </w:r>
      <w:r>
        <w:t>релевантан</w:t>
      </w:r>
      <w:r>
        <w:rPr>
          <w:spacing w:val="-1"/>
        </w:rPr>
        <w:t xml:space="preserve"> </w:t>
      </w:r>
      <w:r>
        <w:t>утицај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критеријуме. Постигнуто је осам од максимално 14 бодова, што налаже да се разраде и анализирају ефекти опција.</w:t>
      </w:r>
    </w:p>
    <w:p w:rsidR="006E1D4D" w:rsidRDefault="00976A1C">
      <w:pPr>
        <w:pStyle w:val="Heading2"/>
        <w:spacing w:line="195" w:lineRule="exact"/>
        <w:ind w:left="507"/>
      </w:pP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spacing w:before="6"/>
        <w:rPr>
          <w:b/>
          <w:sz w:val="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566"/>
      </w:tblGrid>
      <w:tr w:rsidR="006E1D4D">
        <w:trPr>
          <w:trHeight w:val="36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1988" w:right="39" w:hanging="1932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циљ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3: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Ефикасан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систем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за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управљање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каријером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примењен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у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пракси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97"/>
              <w:ind w:left="50" w:right="3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бодови</w:t>
            </w:r>
          </w:p>
        </w:tc>
      </w:tr>
      <w:tr w:rsidR="006E1D4D">
        <w:trPr>
          <w:trHeight w:val="200"/>
        </w:trPr>
        <w:tc>
          <w:tcPr>
            <w:tcW w:w="5096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Квантитативни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52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7"/>
              <w:ind w:left="56"/>
              <w:rPr>
                <w:sz w:val="14"/>
              </w:rPr>
            </w:pPr>
            <w:r>
              <w:rPr>
                <w:sz w:val="14"/>
              </w:rPr>
              <w:t>Промена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приходима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расходима,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као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примањима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издацима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државне управе/буџету РС, на годишњем нивоу већа од 10% буџета 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односу на претходну фискалној години</w:t>
            </w:r>
          </w:p>
        </w:tc>
        <w:tc>
          <w:tcPr>
            <w:tcW w:w="566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20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200.000 </w:t>
            </w:r>
            <w:r>
              <w:rPr>
                <w:spacing w:val="-2"/>
                <w:sz w:val="14"/>
              </w:rPr>
              <w:t>грађана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36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 w:right="24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предузетника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20% тих лица у одређеној делатности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5096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Квалитативни</w:t>
            </w:r>
            <w:r>
              <w:rPr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20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тржиште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услове </w:t>
            </w:r>
            <w:r>
              <w:rPr>
                <w:spacing w:val="-2"/>
                <w:sz w:val="14"/>
              </w:rPr>
              <w:t>конкуренције/конкурентности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Увођење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значајних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реформских,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системских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промена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96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Хоризонтални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остварење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једнаког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третмана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истих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могућности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</w:t>
            </w:r>
            <w:r>
              <w:rPr>
                <w:b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недискриминације и родне равноправности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96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Иновативна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пракса</w:t>
            </w:r>
          </w:p>
        </w:tc>
      </w:tr>
      <w:tr w:rsidR="006E1D4D">
        <w:trPr>
          <w:trHeight w:val="200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 односу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текуће процесе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реформе јавне </w:t>
            </w:r>
            <w:r>
              <w:rPr>
                <w:spacing w:val="-2"/>
                <w:sz w:val="14"/>
              </w:rPr>
              <w:t>управе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198"/>
        </w:trPr>
        <w:tc>
          <w:tcPr>
            <w:tcW w:w="4530" w:type="dxa"/>
          </w:tcPr>
          <w:p w:rsidR="006E1D4D" w:rsidRDefault="00976A1C">
            <w:pPr>
              <w:pStyle w:val="TableParagraph"/>
              <w:spacing w:before="15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УКУПНО:</w:t>
            </w:r>
          </w:p>
        </w:tc>
        <w:tc>
          <w:tcPr>
            <w:tcW w:w="566" w:type="dxa"/>
          </w:tcPr>
          <w:p w:rsidR="006E1D4D" w:rsidRDefault="00976A1C">
            <w:pPr>
              <w:pStyle w:val="TableParagraph"/>
              <w:spacing w:before="15"/>
              <w:ind w:left="50" w:right="39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8/14</w:t>
            </w:r>
          </w:p>
        </w:tc>
      </w:tr>
    </w:tbl>
    <w:p w:rsidR="006E1D4D" w:rsidRDefault="006E1D4D">
      <w:pPr>
        <w:pStyle w:val="BodyText"/>
        <w:spacing w:before="7"/>
        <w:rPr>
          <w:b/>
          <w:sz w:val="19"/>
        </w:rPr>
      </w:pPr>
    </w:p>
    <w:p w:rsidR="006E1D4D" w:rsidRDefault="00976A1C">
      <w:pPr>
        <w:spacing w:before="1"/>
        <w:ind w:left="507"/>
        <w:jc w:val="both"/>
        <w:rPr>
          <w:i/>
          <w:sz w:val="18"/>
        </w:rPr>
      </w:pPr>
      <w:r>
        <w:rPr>
          <w:i/>
          <w:sz w:val="18"/>
        </w:rPr>
        <w:t>Детаљна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анализа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опција</w:t>
      </w:r>
    </w:p>
    <w:p w:rsidR="006E1D4D" w:rsidRDefault="00976A1C">
      <w:pPr>
        <w:pStyle w:val="BodyText"/>
        <w:spacing w:before="6"/>
        <w:rPr>
          <w:i/>
          <w:sz w:val="23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08320" behindDoc="1" locked="0" layoutInCell="1" allowOverlap="1">
            <wp:simplePos x="0" y="0"/>
            <wp:positionH relativeFrom="page">
              <wp:posOffset>4118347</wp:posOffset>
            </wp:positionH>
            <wp:positionV relativeFrom="paragraph">
              <wp:posOffset>187238</wp:posOffset>
            </wp:positionV>
            <wp:extent cx="3038817" cy="1627631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817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3"/>
        <w:rPr>
          <w:i/>
          <w:sz w:val="19"/>
        </w:rPr>
      </w:pPr>
    </w:p>
    <w:p w:rsidR="006E1D4D" w:rsidRDefault="00976A1C">
      <w:pPr>
        <w:spacing w:before="1" w:line="201" w:lineRule="exact"/>
        <w:ind w:left="507"/>
        <w:jc w:val="both"/>
        <w:rPr>
          <w:i/>
          <w:sz w:val="18"/>
        </w:rPr>
      </w:pPr>
      <w:r>
        <w:rPr>
          <w:sz w:val="18"/>
        </w:rPr>
        <w:t>Опција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Status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quo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Ако се не предузимају додатне мере за промену постојећег стања,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подразумева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задржава</w:t>
      </w:r>
      <w:r>
        <w:rPr>
          <w:spacing w:val="-8"/>
        </w:rPr>
        <w:t xml:space="preserve"> </w:t>
      </w:r>
      <w:r>
        <w:rPr>
          <w:i/>
        </w:rPr>
        <w:t>ad</w:t>
      </w:r>
      <w:r>
        <w:rPr>
          <w:i/>
          <w:spacing w:val="-8"/>
        </w:rPr>
        <w:t xml:space="preserve"> </w:t>
      </w:r>
      <w:r>
        <w:rPr>
          <w:i/>
        </w:rPr>
        <w:t>hoc</w:t>
      </w:r>
      <w:r>
        <w:rPr>
          <w:i/>
          <w:spacing w:val="-8"/>
        </w:rPr>
        <w:t xml:space="preserve"> </w:t>
      </w:r>
      <w:r>
        <w:t>приступ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погледу</w:t>
      </w:r>
      <w:r>
        <w:rPr>
          <w:spacing w:val="-8"/>
        </w:rPr>
        <w:t xml:space="preserve"> </w:t>
      </w:r>
      <w:r>
        <w:t>ка- ријерног</w:t>
      </w:r>
      <w:r>
        <w:rPr>
          <w:spacing w:val="-2"/>
        </w:rPr>
        <w:t xml:space="preserve"> </w:t>
      </w:r>
      <w:r>
        <w:t>развоја</w:t>
      </w:r>
      <w:r>
        <w:rPr>
          <w:spacing w:val="-2"/>
        </w:rPr>
        <w:t xml:space="preserve"> </w:t>
      </w:r>
      <w:r>
        <w:t>запослених,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онемогућити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најбољи</w:t>
      </w:r>
      <w:r>
        <w:rPr>
          <w:spacing w:val="-2"/>
        </w:rPr>
        <w:t xml:space="preserve"> </w:t>
      </w:r>
      <w:r>
        <w:t>слу- жбеници буду награђени и да напредују у складу са постигнутим резултатима рада и индивидуалним потенцијалима развоја. Даље, наставак</w:t>
      </w:r>
      <w:r>
        <w:rPr>
          <w:spacing w:val="-2"/>
        </w:rPr>
        <w:t xml:space="preserve"> </w:t>
      </w:r>
      <w:r>
        <w:t>садашње</w:t>
      </w:r>
      <w:r>
        <w:rPr>
          <w:spacing w:val="-2"/>
        </w:rPr>
        <w:t xml:space="preserve"> </w:t>
      </w:r>
      <w:r>
        <w:t>праксе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значио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поново</w:t>
      </w:r>
      <w:r>
        <w:rPr>
          <w:spacing w:val="-2"/>
        </w:rPr>
        <w:t xml:space="preserve"> </w:t>
      </w:r>
      <w:r>
        <w:t>одлаже</w:t>
      </w:r>
      <w:r>
        <w:rPr>
          <w:spacing w:val="-2"/>
        </w:rPr>
        <w:t xml:space="preserve"> </w:t>
      </w:r>
      <w:r>
        <w:t>приме- на</w:t>
      </w:r>
      <w:r>
        <w:rPr>
          <w:spacing w:val="-4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платама</w:t>
      </w:r>
      <w:r>
        <w:rPr>
          <w:spacing w:val="-4"/>
        </w:rPr>
        <w:t xml:space="preserve"> </w:t>
      </w:r>
      <w:r>
        <w:t>којим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успоставио</w:t>
      </w:r>
      <w:r>
        <w:rPr>
          <w:spacing w:val="-4"/>
        </w:rPr>
        <w:t xml:space="preserve"> </w:t>
      </w:r>
      <w:r>
        <w:t>нови</w:t>
      </w:r>
      <w:r>
        <w:rPr>
          <w:spacing w:val="-4"/>
        </w:rPr>
        <w:t xml:space="preserve"> </w:t>
      </w:r>
      <w:r>
        <w:t>праведан</w:t>
      </w:r>
      <w:r>
        <w:rPr>
          <w:spacing w:val="-4"/>
        </w:rPr>
        <w:t xml:space="preserve"> </w:t>
      </w:r>
      <w:r>
        <w:t xml:space="preserve">систем </w:t>
      </w:r>
      <w:r>
        <w:t>чије су основе постављене 2016. године. Услед свега тога би се наставио одлив квалитетног кадра, што се може негативно одра- зити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квалитет</w:t>
      </w:r>
      <w:r>
        <w:rPr>
          <w:spacing w:val="-5"/>
        </w:rPr>
        <w:t xml:space="preserve"> </w:t>
      </w:r>
      <w:r>
        <w:t>рада</w:t>
      </w:r>
      <w:r>
        <w:rPr>
          <w:spacing w:val="-6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због</w:t>
      </w:r>
      <w:r>
        <w:rPr>
          <w:spacing w:val="-6"/>
        </w:rPr>
        <w:t xml:space="preserve"> </w:t>
      </w:r>
      <w:r>
        <w:t>чега</w:t>
      </w:r>
      <w:r>
        <w:rPr>
          <w:spacing w:val="-6"/>
        </w:rPr>
        <w:t xml:space="preserve"> </w:t>
      </w:r>
      <w:r>
        <w:t>може</w:t>
      </w:r>
      <w:r>
        <w:rPr>
          <w:spacing w:val="-6"/>
        </w:rPr>
        <w:t xml:space="preserve"> </w:t>
      </w:r>
      <w:r>
        <w:t>ојачати</w:t>
      </w:r>
      <w:r>
        <w:rPr>
          <w:spacing w:val="-6"/>
        </w:rPr>
        <w:t xml:space="preserve"> </w:t>
      </w:r>
      <w:r>
        <w:t>неповерење грађана у рад јавне управе. Уколико се одабере ова опција, неће би</w:t>
      </w:r>
      <w:r>
        <w:t>ти</w:t>
      </w:r>
      <w:r>
        <w:rPr>
          <w:spacing w:val="-1"/>
        </w:rPr>
        <w:t xml:space="preserve"> </w:t>
      </w:r>
      <w:r>
        <w:t>потребна</w:t>
      </w:r>
      <w:r>
        <w:rPr>
          <w:spacing w:val="-1"/>
        </w:rPr>
        <w:t xml:space="preserve"> </w:t>
      </w:r>
      <w:r>
        <w:t>додатна</w:t>
      </w:r>
      <w:r>
        <w:rPr>
          <w:spacing w:val="-1"/>
        </w:rPr>
        <w:t xml:space="preserve"> </w:t>
      </w:r>
      <w:r>
        <w:t>финансијска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наставак</w:t>
      </w:r>
      <w:r>
        <w:rPr>
          <w:spacing w:val="-1"/>
        </w:rPr>
        <w:t xml:space="preserve"> </w:t>
      </w:r>
      <w:r>
        <w:t>ове праксе значио да се и даље јавна средства троше нерационално</w:t>
      </w:r>
      <w:r>
        <w:rPr>
          <w:spacing w:val="40"/>
        </w:rPr>
        <w:t xml:space="preserve"> </w:t>
      </w:r>
      <w:r>
        <w:t>јер се не награђује нужно најквалитетнији кадар, а неретко ква- литетан кадар у који је улагано напушта управу, чиме се уложен новац у њихов развој не враћа. Ова опција такође подразумева да се</w:t>
      </w:r>
      <w:r>
        <w:rPr>
          <w:spacing w:val="-8"/>
        </w:rPr>
        <w:t xml:space="preserve"> </w:t>
      </w:r>
      <w:r>
        <w:t>настави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праксом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кадровске</w:t>
      </w:r>
      <w:r>
        <w:rPr>
          <w:spacing w:val="-8"/>
        </w:rPr>
        <w:t xml:space="preserve"> </w:t>
      </w:r>
      <w:r>
        <w:t>јединце</w:t>
      </w:r>
      <w:r>
        <w:rPr>
          <w:spacing w:val="-8"/>
        </w:rPr>
        <w:t xml:space="preserve"> </w:t>
      </w:r>
      <w:r>
        <w:t>баве</w:t>
      </w:r>
      <w:r>
        <w:rPr>
          <w:spacing w:val="-8"/>
        </w:rPr>
        <w:t xml:space="preserve"> </w:t>
      </w:r>
      <w:r>
        <w:t>само</w:t>
      </w:r>
      <w:r>
        <w:rPr>
          <w:spacing w:val="-8"/>
        </w:rPr>
        <w:t xml:space="preserve"> </w:t>
      </w:r>
      <w:r>
        <w:t xml:space="preserve">основним </w:t>
      </w:r>
      <w:r>
        <w:t>правним питањима из радног односа запослених, попут доноше- ња решења о годишњим одморима, обрачунавања коефицијената, доношења решења о боловању, вођењем неких основних евиден- ција, итд. Такође, руководиоци би наставили да се минимално баве УЉР, док би и</w:t>
      </w:r>
      <w:r>
        <w:t xml:space="preserve"> даље били усредсређени на обављање својих стручних</w:t>
      </w:r>
      <w:r>
        <w:rPr>
          <w:spacing w:val="-8"/>
        </w:rPr>
        <w:t xml:space="preserve"> </w:t>
      </w:r>
      <w:r>
        <w:t>послова.</w:t>
      </w:r>
      <w:r>
        <w:rPr>
          <w:spacing w:val="-8"/>
        </w:rPr>
        <w:t xml:space="preserve"> </w:t>
      </w:r>
      <w:r>
        <w:t>Предност</w:t>
      </w:r>
      <w:r>
        <w:rPr>
          <w:spacing w:val="-8"/>
        </w:rPr>
        <w:t xml:space="preserve"> </w:t>
      </w:r>
      <w:r>
        <w:t>ове</w:t>
      </w:r>
      <w:r>
        <w:rPr>
          <w:spacing w:val="-8"/>
        </w:rPr>
        <w:t xml:space="preserve"> </w:t>
      </w:r>
      <w:r>
        <w:t>опције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једино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позната службеницима и што не захтева никакву промену и додатне тро- шкове. Да садашњу праксу треба напустити, говори и чињеница да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све</w:t>
      </w:r>
      <w:r>
        <w:rPr>
          <w:spacing w:val="-1"/>
        </w:rPr>
        <w:t xml:space="preserve"> </w:t>
      </w:r>
      <w:r>
        <w:t>развијене</w:t>
      </w:r>
      <w:r>
        <w:rPr>
          <w:spacing w:val="-1"/>
        </w:rPr>
        <w:t xml:space="preserve"> </w:t>
      </w:r>
      <w:r>
        <w:t>земље</w:t>
      </w:r>
      <w:r>
        <w:rPr>
          <w:spacing w:val="-1"/>
        </w:rPr>
        <w:t xml:space="preserve"> </w:t>
      </w:r>
      <w:r>
        <w:t>напустиле</w:t>
      </w:r>
      <w:r>
        <w:rPr>
          <w:spacing w:val="-1"/>
        </w:rPr>
        <w:t xml:space="preserve"> </w:t>
      </w:r>
      <w:r>
        <w:t>застарели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управљања кадровима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замениле</w:t>
      </w:r>
      <w:r>
        <w:rPr>
          <w:spacing w:val="-4"/>
        </w:rPr>
        <w:t xml:space="preserve"> </w:t>
      </w:r>
      <w:r>
        <w:t>га</w:t>
      </w:r>
      <w:r>
        <w:rPr>
          <w:spacing w:val="-4"/>
        </w:rPr>
        <w:t xml:space="preserve"> </w:t>
      </w:r>
      <w:r>
        <w:t>модерним</w:t>
      </w:r>
      <w:r>
        <w:rPr>
          <w:spacing w:val="-4"/>
        </w:rPr>
        <w:t xml:space="preserve"> </w:t>
      </w:r>
      <w:r>
        <w:t>системом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почива</w:t>
      </w:r>
      <w:r>
        <w:rPr>
          <w:spacing w:val="-4"/>
        </w:rPr>
        <w:t xml:space="preserve"> </w:t>
      </w:r>
      <w:r>
        <w:t>на низу нових инструмената.</w:t>
      </w:r>
    </w:p>
    <w:p w:rsidR="006E1D4D" w:rsidRDefault="006E1D4D">
      <w:pPr>
        <w:spacing w:line="230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D71E2" id="Graphic 57" o:spid="_x0000_s1026" style="position:absolute;margin-left:318.9pt;margin-top:12.75pt;width:.1pt;height:738.9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g/yNCCYCAADw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Опција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Управљање</w:t>
      </w:r>
      <w:r>
        <w:rPr>
          <w:spacing w:val="-11"/>
        </w:rPr>
        <w:t xml:space="preserve"> </w:t>
      </w:r>
      <w:r>
        <w:t>каријером</w:t>
      </w:r>
      <w:r>
        <w:rPr>
          <w:spacing w:val="-11"/>
        </w:rPr>
        <w:t xml:space="preserve"> </w:t>
      </w:r>
      <w:r>
        <w:t>запослених</w:t>
      </w:r>
      <w:r>
        <w:rPr>
          <w:spacing w:val="-12"/>
        </w:rPr>
        <w:t xml:space="preserve"> </w:t>
      </w:r>
      <w:r>
        <w:t>доследним</w:t>
      </w:r>
      <w:r>
        <w:rPr>
          <w:spacing w:val="-11"/>
        </w:rPr>
        <w:t xml:space="preserve"> </w:t>
      </w:r>
      <w:r>
        <w:t>спро- вођењем постојећих прописа и са постојећим капацитетима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Уколико</w:t>
      </w:r>
      <w:r>
        <w:rPr>
          <w:spacing w:val="-12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спроводили</w:t>
      </w:r>
      <w:r>
        <w:rPr>
          <w:spacing w:val="-11"/>
        </w:rPr>
        <w:t xml:space="preserve"> </w:t>
      </w:r>
      <w:r>
        <w:t>само</w:t>
      </w:r>
      <w:r>
        <w:rPr>
          <w:spacing w:val="-12"/>
        </w:rPr>
        <w:t xml:space="preserve"> </w:t>
      </w:r>
      <w:r>
        <w:t>постојећи</w:t>
      </w:r>
      <w:r>
        <w:rPr>
          <w:spacing w:val="-11"/>
        </w:rPr>
        <w:t xml:space="preserve"> </w:t>
      </w:r>
      <w:r>
        <w:t>прописи,</w:t>
      </w:r>
      <w:r>
        <w:rPr>
          <w:spacing w:val="-11"/>
        </w:rPr>
        <w:t xml:space="preserve"> </w:t>
      </w:r>
      <w:r>
        <w:t>одређени помак би био направљен пре свега у области вредновања/оцењи- вања</w:t>
      </w:r>
      <w:r>
        <w:rPr>
          <w:spacing w:val="-4"/>
        </w:rPr>
        <w:t xml:space="preserve"> </w:t>
      </w:r>
      <w:r>
        <w:t>запослених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платама</w:t>
      </w:r>
      <w:r>
        <w:rPr>
          <w:spacing w:val="-4"/>
        </w:rPr>
        <w:t xml:space="preserve"> </w:t>
      </w:r>
      <w:r>
        <w:t>запослених.</w:t>
      </w:r>
      <w:r>
        <w:rPr>
          <w:spacing w:val="-4"/>
        </w:rPr>
        <w:t xml:space="preserve"> </w:t>
      </w:r>
      <w:r>
        <w:t>Када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реч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вредновању/ оцењивању з</w:t>
      </w:r>
      <w:r>
        <w:t>апослених, резултати би били праведније вреднова- ње/оцењивање уколико би руководиоци правилно примењивали постојеће уредбе. Тада би најквалитетнији службеници били на- грађивани и напредовали би у складу са оствареним резултатима рада, под условом и да бу</w:t>
      </w:r>
      <w:r>
        <w:t>ду обезбеђена средства за примену си- стема плата. Ако се не успоставе нове праксе за управљање ка- ријером службеника, попут индивидуалних потенцијала развоја, усмеравања у каријери, подстицање мобилности унутар управе у складу</w:t>
      </w:r>
      <w:r>
        <w:rPr>
          <w:spacing w:val="-9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компетенцијама</w:t>
      </w:r>
      <w:r>
        <w:rPr>
          <w:spacing w:val="-8"/>
        </w:rPr>
        <w:t xml:space="preserve"> </w:t>
      </w:r>
      <w:r>
        <w:t>службеник</w:t>
      </w:r>
      <w:r>
        <w:t>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исказаним</w:t>
      </w:r>
      <w:r>
        <w:rPr>
          <w:spacing w:val="-8"/>
        </w:rPr>
        <w:t xml:space="preserve"> </w:t>
      </w:r>
      <w:r>
        <w:t>преференција- ма о пожељним пословима и областима рада, степен задовољства службеника неће бити повећан, а самим тим се неће ни смањити одлив</w:t>
      </w:r>
      <w:r>
        <w:rPr>
          <w:spacing w:val="-3"/>
        </w:rPr>
        <w:t xml:space="preserve"> </w:t>
      </w:r>
      <w:r>
        <w:t>квалитетног</w:t>
      </w:r>
      <w:r>
        <w:rPr>
          <w:spacing w:val="-3"/>
        </w:rPr>
        <w:t xml:space="preserve"> </w:t>
      </w:r>
      <w:r>
        <w:t>кадра,</w:t>
      </w:r>
      <w:r>
        <w:rPr>
          <w:spacing w:val="-4"/>
        </w:rPr>
        <w:t xml:space="preserve"> </w:t>
      </w:r>
      <w:r>
        <w:t>што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суштина</w:t>
      </w:r>
      <w:r>
        <w:rPr>
          <w:spacing w:val="-3"/>
        </w:rPr>
        <w:t xml:space="preserve"> </w:t>
      </w:r>
      <w:r>
        <w:t>ове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једно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цен- тралних места целокупног циља. Финансијск</w:t>
      </w:r>
      <w:r>
        <w:t>а средства потребна за спровођење ове опције спадају у трошкове предвиђене при- ликом примене прописа тако да је претпоставка да су средства у буџету обезбеђена, док се додатна средства не захтевају. С друге стране, постоје трошкови од одлива квалитетних к</w:t>
      </w:r>
      <w:r>
        <w:t>адрова и неи- скоришћеног пуног потенцијала запослених. Анализа показује да се ова опција не може сматрати правом алтернативом постојећем систему јер без јачања капацитета службеника за УЉР и руково- дилаца није могуће адекватно применити прописе и предвиђ</w:t>
      </w:r>
      <w:r>
        <w:t xml:space="preserve">ене </w:t>
      </w:r>
      <w:r>
        <w:rPr>
          <w:spacing w:val="-2"/>
        </w:rPr>
        <w:t>процедуре.</w:t>
      </w:r>
    </w:p>
    <w:p w:rsidR="006E1D4D" w:rsidRDefault="00976A1C">
      <w:pPr>
        <w:pStyle w:val="BodyText"/>
        <w:spacing w:line="183" w:lineRule="exact"/>
        <w:ind w:left="790"/>
        <w:jc w:val="both"/>
      </w:pPr>
      <w:r>
        <w:t>Опција</w:t>
      </w:r>
      <w:r>
        <w:rPr>
          <w:spacing w:val="-6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каријером</w:t>
      </w:r>
      <w:r>
        <w:rPr>
          <w:spacing w:val="-3"/>
        </w:rPr>
        <w:t xml:space="preserve"> </w:t>
      </w:r>
      <w:r>
        <w:t>запослених</w:t>
      </w:r>
      <w:r>
        <w:rPr>
          <w:spacing w:val="-4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веће</w:t>
      </w:r>
      <w:r>
        <w:rPr>
          <w:spacing w:val="-3"/>
        </w:rPr>
        <w:t xml:space="preserve"> </w:t>
      </w:r>
      <w:r>
        <w:rPr>
          <w:spacing w:val="-2"/>
        </w:rPr>
        <w:t>надле-</w:t>
      </w:r>
    </w:p>
    <w:p w:rsidR="006E1D4D" w:rsidRDefault="00976A1C">
      <w:pPr>
        <w:pStyle w:val="BodyText"/>
        <w:spacing w:line="232" w:lineRule="auto"/>
        <w:ind w:left="790" w:right="1" w:hanging="397"/>
        <w:jc w:val="both"/>
      </w:pPr>
      <w:r>
        <w:t>жности и повећање броја запослених у јединицама за УЉР Повећање</w:t>
      </w:r>
      <w:r>
        <w:rPr>
          <w:spacing w:val="17"/>
        </w:rPr>
        <w:t xml:space="preserve"> </w:t>
      </w:r>
      <w:r>
        <w:t>броја</w:t>
      </w:r>
      <w:r>
        <w:rPr>
          <w:spacing w:val="19"/>
        </w:rPr>
        <w:t xml:space="preserve"> </w:t>
      </w:r>
      <w:r>
        <w:t>запослених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јединицама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УЉР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2"/>
        </w:rPr>
        <w:t>давање</w:t>
      </w:r>
    </w:p>
    <w:p w:rsidR="006E1D4D" w:rsidRDefault="00976A1C">
      <w:pPr>
        <w:pStyle w:val="BodyText"/>
        <w:spacing w:line="232" w:lineRule="auto"/>
        <w:ind w:left="393"/>
        <w:jc w:val="both"/>
      </w:pPr>
      <w:r>
        <w:t>надлежности јединицама да се баве пословима у вези са УЉР ре- шило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само</w:t>
      </w:r>
      <w:r>
        <w:rPr>
          <w:spacing w:val="-7"/>
        </w:rPr>
        <w:t xml:space="preserve"> </w:t>
      </w:r>
      <w:r>
        <w:t>један</w:t>
      </w:r>
      <w:r>
        <w:rPr>
          <w:spacing w:val="-7"/>
        </w:rPr>
        <w:t xml:space="preserve"> </w:t>
      </w:r>
      <w:r>
        <w:t>део</w:t>
      </w:r>
      <w:r>
        <w:rPr>
          <w:spacing w:val="-7"/>
        </w:rPr>
        <w:t xml:space="preserve"> </w:t>
      </w:r>
      <w:r>
        <w:t>проблема.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подразумевало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једини- це више не буду класичне кадровске јединице које се баве адми- нистративним стварима из радно правних односа, већ да преузму велики</w:t>
      </w:r>
      <w:r>
        <w:rPr>
          <w:spacing w:val="-2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послова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вези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планирањем</w:t>
      </w:r>
      <w:r>
        <w:rPr>
          <w:spacing w:val="-2"/>
        </w:rPr>
        <w:t xml:space="preserve"> </w:t>
      </w:r>
      <w:r>
        <w:t>кадра,</w:t>
      </w:r>
      <w:r>
        <w:rPr>
          <w:spacing w:val="-2"/>
        </w:rPr>
        <w:t xml:space="preserve"> </w:t>
      </w:r>
      <w:r>
        <w:t>запошљавањем, вредновањем/о</w:t>
      </w:r>
      <w:r>
        <w:t xml:space="preserve">цењивањем, стручним усавршавањем запослених, </w:t>
      </w:r>
      <w:r>
        <w:rPr>
          <w:spacing w:val="-2"/>
        </w:rPr>
        <w:t>вођењем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анализом</w:t>
      </w:r>
      <w:r>
        <w:rPr>
          <w:spacing w:val="-4"/>
        </w:rPr>
        <w:t xml:space="preserve"> </w:t>
      </w:r>
      <w:r>
        <w:rPr>
          <w:spacing w:val="-2"/>
        </w:rPr>
        <w:t>релевантних</w:t>
      </w:r>
      <w:r>
        <w:rPr>
          <w:spacing w:val="-4"/>
        </w:rPr>
        <w:t xml:space="preserve"> </w:t>
      </w:r>
      <w:r>
        <w:rPr>
          <w:spacing w:val="-2"/>
        </w:rPr>
        <w:t>података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>запосленима,</w:t>
      </w:r>
      <w:r>
        <w:rPr>
          <w:spacing w:val="-4"/>
        </w:rPr>
        <w:t xml:space="preserve"> </w:t>
      </w:r>
      <w:r>
        <w:rPr>
          <w:spacing w:val="-2"/>
        </w:rPr>
        <w:t>итд.</w:t>
      </w:r>
      <w:r>
        <w:rPr>
          <w:spacing w:val="-4"/>
        </w:rPr>
        <w:t xml:space="preserve"> </w:t>
      </w:r>
      <w:r>
        <w:rPr>
          <w:spacing w:val="-2"/>
        </w:rPr>
        <w:t xml:space="preserve">Ме- </w:t>
      </w:r>
      <w:r>
        <w:t>ђутим,</w:t>
      </w:r>
      <w:r>
        <w:rPr>
          <w:spacing w:val="-7"/>
        </w:rPr>
        <w:t xml:space="preserve"> </w:t>
      </w:r>
      <w:r>
        <w:t>ако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дефинише</w:t>
      </w:r>
      <w:r>
        <w:rPr>
          <w:spacing w:val="-7"/>
        </w:rPr>
        <w:t xml:space="preserve"> </w:t>
      </w:r>
      <w:r>
        <w:t>јасна</w:t>
      </w:r>
      <w:r>
        <w:rPr>
          <w:spacing w:val="-7"/>
        </w:rPr>
        <w:t xml:space="preserve"> </w:t>
      </w:r>
      <w:r>
        <w:t>улога</w:t>
      </w:r>
      <w:r>
        <w:rPr>
          <w:spacing w:val="-7"/>
        </w:rPr>
        <w:t xml:space="preserve"> </w:t>
      </w:r>
      <w:r>
        <w:t>руководилаца</w:t>
      </w:r>
      <w:r>
        <w:rPr>
          <w:spacing w:val="-7"/>
        </w:rPr>
        <w:t xml:space="preserve"> </w:t>
      </w:r>
      <w:r>
        <w:t>унутрашњих јединица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обављању</w:t>
      </w:r>
      <w:r>
        <w:rPr>
          <w:spacing w:val="-4"/>
        </w:rPr>
        <w:t xml:space="preserve"> </w:t>
      </w:r>
      <w:r>
        <w:t>послова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вези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УЉР,</w:t>
      </w:r>
      <w:r>
        <w:rPr>
          <w:spacing w:val="-4"/>
        </w:rPr>
        <w:t xml:space="preserve"> </w:t>
      </w:r>
      <w:r>
        <w:t>потпун</w:t>
      </w:r>
      <w:r>
        <w:rPr>
          <w:spacing w:val="-4"/>
        </w:rPr>
        <w:t xml:space="preserve"> </w:t>
      </w:r>
      <w:r>
        <w:t>ефекат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би био</w:t>
      </w:r>
      <w:r>
        <w:rPr>
          <w:spacing w:val="-9"/>
        </w:rPr>
        <w:t xml:space="preserve"> </w:t>
      </w:r>
      <w:r>
        <w:t>остварен,</w:t>
      </w:r>
      <w:r>
        <w:rPr>
          <w:spacing w:val="-9"/>
        </w:rPr>
        <w:t xml:space="preserve"> </w:t>
      </w:r>
      <w:r>
        <w:t>што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уједно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мана</w:t>
      </w:r>
      <w:r>
        <w:rPr>
          <w:spacing w:val="-9"/>
        </w:rPr>
        <w:t xml:space="preserve"> </w:t>
      </w:r>
      <w:r>
        <w:t>ове</w:t>
      </w:r>
      <w:r>
        <w:rPr>
          <w:spacing w:val="-9"/>
        </w:rPr>
        <w:t xml:space="preserve"> </w:t>
      </w:r>
      <w:r>
        <w:t>опције.</w:t>
      </w:r>
      <w:r>
        <w:rPr>
          <w:spacing w:val="-9"/>
        </w:rPr>
        <w:t xml:space="preserve"> </w:t>
      </w:r>
      <w:r>
        <w:t>Додатно,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мера имала</w:t>
      </w:r>
      <w:r>
        <w:rPr>
          <w:spacing w:val="-11"/>
        </w:rPr>
        <w:t xml:space="preserve"> </w:t>
      </w:r>
      <w:r>
        <w:t>потребан</w:t>
      </w:r>
      <w:r>
        <w:rPr>
          <w:spacing w:val="-11"/>
        </w:rPr>
        <w:t xml:space="preserve"> </w:t>
      </w:r>
      <w:r>
        <w:t>ефекат,</w:t>
      </w:r>
      <w:r>
        <w:rPr>
          <w:spacing w:val="-11"/>
        </w:rPr>
        <w:t xml:space="preserve"> </w:t>
      </w:r>
      <w:r>
        <w:t>неопходно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јачање</w:t>
      </w:r>
      <w:r>
        <w:rPr>
          <w:spacing w:val="-11"/>
        </w:rPr>
        <w:t xml:space="preserve"> </w:t>
      </w:r>
      <w:r>
        <w:t>капацитета</w:t>
      </w:r>
      <w:r>
        <w:rPr>
          <w:spacing w:val="-11"/>
        </w:rPr>
        <w:t xml:space="preserve"> </w:t>
      </w:r>
      <w:r>
        <w:t>једини- ца за УЉР прати и развијање докумената јавних политика и про- цедура које уређују ову област. Када је реч о финансијским сред- ствима,</w:t>
      </w:r>
      <w:r>
        <w:rPr>
          <w:spacing w:val="-4"/>
        </w:rPr>
        <w:t xml:space="preserve"> </w:t>
      </w:r>
      <w:r>
        <w:t>ова</w:t>
      </w:r>
      <w:r>
        <w:rPr>
          <w:spacing w:val="-4"/>
        </w:rPr>
        <w:t xml:space="preserve"> </w:t>
      </w:r>
      <w:r>
        <w:t>опција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захтевала</w:t>
      </w:r>
      <w:r>
        <w:rPr>
          <w:spacing w:val="-4"/>
        </w:rPr>
        <w:t xml:space="preserve"> </w:t>
      </w:r>
      <w:r>
        <w:t>додатне</w:t>
      </w:r>
      <w:r>
        <w:rPr>
          <w:spacing w:val="-4"/>
        </w:rPr>
        <w:t xml:space="preserve"> </w:t>
      </w:r>
      <w:r>
        <w:t>трошкове,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то: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пријем у радни однос нових службеника који би радили у јединицама за УЉР, а који имају знања из области УЉР, као и за организовање програма обука за постојеће запослене у кадровским јединицама. Процена</w:t>
      </w:r>
      <w:r>
        <w:rPr>
          <w:spacing w:val="-12"/>
        </w:rPr>
        <w:t xml:space="preserve"> </w:t>
      </w:r>
      <w:r>
        <w:t>трошкова</w:t>
      </w:r>
      <w:r>
        <w:rPr>
          <w:spacing w:val="-11"/>
        </w:rPr>
        <w:t xml:space="preserve"> </w:t>
      </w:r>
      <w:r>
        <w:t>зави</w:t>
      </w:r>
      <w:r>
        <w:t>си</w:t>
      </w:r>
      <w:r>
        <w:rPr>
          <w:spacing w:val="-11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динамике</w:t>
      </w:r>
      <w:r>
        <w:rPr>
          <w:spacing w:val="-12"/>
        </w:rPr>
        <w:t xml:space="preserve"> </w:t>
      </w:r>
      <w:r>
        <w:t>новог</w:t>
      </w:r>
      <w:r>
        <w:rPr>
          <w:spacing w:val="-11"/>
        </w:rPr>
        <w:t xml:space="preserve"> </w:t>
      </w:r>
      <w:r>
        <w:t>запошљавања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орга- нима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управе,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годишњем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обука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базира</w:t>
      </w:r>
      <w:r>
        <w:rPr>
          <w:spacing w:val="-1"/>
        </w:rPr>
        <w:t xml:space="preserve"> </w:t>
      </w:r>
      <w:r>
        <w:t>на детаљној анализи потреба за обукама. На основу годишњих про- грама обука НАЈУ, процена трошкова за обукама у области УЉР за државне службенике и запослене у ЈЛС у 2020. години износи око</w:t>
      </w:r>
      <w:r>
        <w:rPr>
          <w:spacing w:val="-12"/>
        </w:rPr>
        <w:t xml:space="preserve"> </w:t>
      </w:r>
      <w:r>
        <w:t>1,2</w:t>
      </w:r>
      <w:r>
        <w:rPr>
          <w:spacing w:val="-11"/>
        </w:rPr>
        <w:t xml:space="preserve"> </w:t>
      </w:r>
      <w:r>
        <w:t>милиона</w:t>
      </w:r>
      <w:r>
        <w:rPr>
          <w:spacing w:val="-11"/>
        </w:rPr>
        <w:t xml:space="preserve"> </w:t>
      </w:r>
      <w:r>
        <w:t>динара.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пројекција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односи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ситуацију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ко- јој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обуке</w:t>
      </w:r>
      <w:r>
        <w:rPr>
          <w:spacing w:val="-2"/>
        </w:rPr>
        <w:t xml:space="preserve"> </w:t>
      </w:r>
      <w:r>
        <w:t>предвиђене</w:t>
      </w:r>
      <w:r>
        <w:rPr>
          <w:spacing w:val="-2"/>
        </w:rPr>
        <w:t xml:space="preserve"> </w:t>
      </w:r>
      <w:r>
        <w:t>програмима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тематској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УЉР организоване</w:t>
      </w:r>
      <w:r>
        <w:rPr>
          <w:spacing w:val="-2"/>
        </w:rPr>
        <w:t xml:space="preserve"> </w:t>
      </w:r>
      <w:r>
        <w:t>двапут.</w:t>
      </w:r>
      <w:r>
        <w:rPr>
          <w:spacing w:val="-2"/>
        </w:rPr>
        <w:t xml:space="preserve"> </w:t>
      </w:r>
      <w:r>
        <w:t>Када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реч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трошковима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новозапослене, пројекција трошкова зависи како од броја новозапослених, тако и од</w:t>
      </w:r>
      <w:r>
        <w:rPr>
          <w:spacing w:val="-4"/>
        </w:rPr>
        <w:t xml:space="preserve"> </w:t>
      </w:r>
      <w:r>
        <w:t>звања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којима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радна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разврстана.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правилника о</w:t>
      </w:r>
      <w:r>
        <w:rPr>
          <w:spacing w:val="-11"/>
        </w:rPr>
        <w:t xml:space="preserve"> </w:t>
      </w:r>
      <w:r>
        <w:t>унутрашњем</w:t>
      </w:r>
      <w:r>
        <w:rPr>
          <w:spacing w:val="-11"/>
        </w:rPr>
        <w:t xml:space="preserve"> </w:t>
      </w:r>
      <w:r>
        <w:t>уређењу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систематизацији</w:t>
      </w:r>
      <w:r>
        <w:rPr>
          <w:spacing w:val="-11"/>
        </w:rPr>
        <w:t xml:space="preserve"> </w:t>
      </w:r>
      <w:r>
        <w:t>радних</w:t>
      </w:r>
      <w:r>
        <w:rPr>
          <w:spacing w:val="-11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 xml:space="preserve">државних органа и јединица локалне самоуправе показује да је највећи број запослених на радним местима на којима се обављају послови у вези са УЉР разврстан у звању саветника. Основна месечна нето </w:t>
      </w:r>
      <w:r>
        <w:rPr>
          <w:spacing w:val="-2"/>
        </w:rPr>
        <w:t>плата</w:t>
      </w:r>
      <w:r>
        <w:rPr>
          <w:spacing w:val="-5"/>
        </w:rPr>
        <w:t xml:space="preserve"> </w:t>
      </w:r>
      <w:r>
        <w:rPr>
          <w:spacing w:val="-2"/>
        </w:rPr>
        <w:t>држ</w:t>
      </w:r>
      <w:r>
        <w:rPr>
          <w:spacing w:val="-2"/>
        </w:rPr>
        <w:t>авног</w:t>
      </w:r>
      <w:r>
        <w:rPr>
          <w:spacing w:val="-5"/>
        </w:rPr>
        <w:t xml:space="preserve"> </w:t>
      </w:r>
      <w:r>
        <w:rPr>
          <w:spacing w:val="-2"/>
        </w:rPr>
        <w:t>службеника</w:t>
      </w:r>
      <w:r>
        <w:rPr>
          <w:spacing w:val="-5"/>
        </w:rPr>
        <w:t xml:space="preserve"> </w:t>
      </w:r>
      <w:r>
        <w:rPr>
          <w:spacing w:val="-2"/>
        </w:rPr>
        <w:t>који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разврстан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звању</w:t>
      </w:r>
      <w:r>
        <w:rPr>
          <w:spacing w:val="-5"/>
        </w:rPr>
        <w:t xml:space="preserve"> </w:t>
      </w:r>
      <w:r>
        <w:rPr>
          <w:spacing w:val="-2"/>
        </w:rPr>
        <w:t>саветника</w:t>
      </w:r>
      <w:r>
        <w:rPr>
          <w:spacing w:val="-5"/>
        </w:rPr>
        <w:t xml:space="preserve"> </w:t>
      </w:r>
      <w:r>
        <w:rPr>
          <w:spacing w:val="-2"/>
        </w:rPr>
        <w:t xml:space="preserve">из- </w:t>
      </w:r>
      <w:r>
        <w:t>носи</w:t>
      </w:r>
      <w:r>
        <w:rPr>
          <w:spacing w:val="-4"/>
        </w:rPr>
        <w:t xml:space="preserve"> </w:t>
      </w:r>
      <w:r>
        <w:t>око</w:t>
      </w:r>
      <w:r>
        <w:rPr>
          <w:spacing w:val="-4"/>
        </w:rPr>
        <w:t xml:space="preserve"> </w:t>
      </w:r>
      <w:r>
        <w:t>52.000</w:t>
      </w:r>
      <w:r>
        <w:rPr>
          <w:spacing w:val="-4"/>
        </w:rPr>
        <w:t xml:space="preserve"> </w:t>
      </w:r>
      <w:r>
        <w:t>динара.</w:t>
      </w:r>
      <w:r>
        <w:rPr>
          <w:spacing w:val="-4"/>
        </w:rPr>
        <w:t xml:space="preserve"> </w:t>
      </w:r>
      <w:r>
        <w:t>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свим</w:t>
      </w:r>
      <w:r>
        <w:rPr>
          <w:spacing w:val="-4"/>
        </w:rPr>
        <w:t xml:space="preserve"> </w:t>
      </w:r>
      <w:r>
        <w:t>органима</w:t>
      </w:r>
      <w:r>
        <w:rPr>
          <w:spacing w:val="-4"/>
        </w:rPr>
        <w:t xml:space="preserve"> </w:t>
      </w:r>
      <w:r>
        <w:t>државне</w:t>
      </w:r>
      <w:r>
        <w:rPr>
          <w:spacing w:val="-4"/>
        </w:rPr>
        <w:t xml:space="preserve"> </w:t>
      </w:r>
      <w:r>
        <w:t>упра- ве и јединицама локалне самоуправе запослила барем једно лице (укупно око 250 службеника на централном и локалном нивоу), пројекција</w:t>
      </w:r>
      <w:r>
        <w:rPr>
          <w:spacing w:val="-6"/>
        </w:rPr>
        <w:t xml:space="preserve"> </w:t>
      </w:r>
      <w:r>
        <w:t>тр</w:t>
      </w:r>
      <w:r>
        <w:t>ошка</w:t>
      </w:r>
      <w:r>
        <w:rPr>
          <w:spacing w:val="-6"/>
        </w:rPr>
        <w:t xml:space="preserve"> </w:t>
      </w:r>
      <w:r>
        <w:t>само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њихову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нето</w:t>
      </w:r>
      <w:r>
        <w:rPr>
          <w:spacing w:val="-6"/>
        </w:rPr>
        <w:t xml:space="preserve"> </w:t>
      </w:r>
      <w:r>
        <w:t>плату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око</w:t>
      </w:r>
      <w:r>
        <w:rPr>
          <w:spacing w:val="-6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ми- лиона динара месечно (</w:t>
      </w:r>
      <w:r>
        <w:rPr>
          <w:b/>
        </w:rPr>
        <w:t>156 милиона динара годишње</w:t>
      </w:r>
      <w:r>
        <w:t>). Имајући све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виду,</w:t>
      </w:r>
      <w:r>
        <w:rPr>
          <w:spacing w:val="-6"/>
        </w:rPr>
        <w:t xml:space="preserve"> </w:t>
      </w:r>
      <w:r>
        <w:t>оквирни</w:t>
      </w:r>
      <w:r>
        <w:rPr>
          <w:spacing w:val="-6"/>
        </w:rPr>
        <w:t xml:space="preserve"> </w:t>
      </w:r>
      <w:r>
        <w:t>трошкови</w:t>
      </w:r>
      <w:r>
        <w:rPr>
          <w:spacing w:val="-6"/>
        </w:rPr>
        <w:t xml:space="preserve"> </w:t>
      </w:r>
      <w:r>
        <w:t>ове</w:t>
      </w:r>
      <w:r>
        <w:rPr>
          <w:spacing w:val="-6"/>
        </w:rPr>
        <w:t xml:space="preserve"> </w:t>
      </w:r>
      <w:r>
        <w:t>опције</w:t>
      </w:r>
      <w:r>
        <w:rPr>
          <w:spacing w:val="-6"/>
        </w:rPr>
        <w:t xml:space="preserve"> </w:t>
      </w:r>
      <w:r>
        <w:t>износе</w:t>
      </w:r>
      <w:r>
        <w:rPr>
          <w:spacing w:val="-6"/>
        </w:rPr>
        <w:t xml:space="preserve"> </w:t>
      </w:r>
      <w:r>
        <w:t>око</w:t>
      </w:r>
      <w:r>
        <w:rPr>
          <w:spacing w:val="-6"/>
        </w:rPr>
        <w:t xml:space="preserve"> </w:t>
      </w:r>
      <w:r>
        <w:rPr>
          <w:b/>
        </w:rPr>
        <w:t>157</w:t>
      </w:r>
      <w:r>
        <w:rPr>
          <w:b/>
          <w:spacing w:val="-6"/>
        </w:rPr>
        <w:t xml:space="preserve"> </w:t>
      </w:r>
      <w:r>
        <w:rPr>
          <w:b/>
        </w:rPr>
        <w:t>милиона динара</w:t>
      </w:r>
      <w:r>
        <w:t>,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тим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би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годинама</w:t>
      </w:r>
      <w:r>
        <w:rPr>
          <w:spacing w:val="-11"/>
        </w:rPr>
        <w:t xml:space="preserve"> </w:t>
      </w:r>
      <w:r>
        <w:t>након</w:t>
      </w:r>
      <w:r>
        <w:rPr>
          <w:spacing w:val="-11"/>
        </w:rPr>
        <w:t xml:space="preserve"> </w:t>
      </w:r>
      <w:r>
        <w:t>новог</w:t>
      </w:r>
      <w:r>
        <w:rPr>
          <w:spacing w:val="-12"/>
        </w:rPr>
        <w:t xml:space="preserve"> </w:t>
      </w:r>
      <w:r>
        <w:t>запошљавања</w:t>
      </w:r>
      <w:r>
        <w:rPr>
          <w:spacing w:val="-11"/>
        </w:rPr>
        <w:t xml:space="preserve"> </w:t>
      </w:r>
      <w:r>
        <w:t>посто- јао само трошак који се односи на обуке.</w:t>
      </w:r>
    </w:p>
    <w:p w:rsidR="006E1D4D" w:rsidRDefault="00976A1C">
      <w:pPr>
        <w:pStyle w:val="BodyText"/>
        <w:spacing w:line="174" w:lineRule="exact"/>
        <w:ind w:left="790"/>
        <w:jc w:val="both"/>
      </w:pPr>
      <w:r>
        <w:t>Опција</w:t>
      </w:r>
      <w:r>
        <w:rPr>
          <w:spacing w:val="-6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каријером</w:t>
      </w:r>
      <w:r>
        <w:rPr>
          <w:spacing w:val="-3"/>
        </w:rPr>
        <w:t xml:space="preserve"> </w:t>
      </w:r>
      <w:r>
        <w:t>запослених</w:t>
      </w:r>
      <w:r>
        <w:rPr>
          <w:spacing w:val="-4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веће</w:t>
      </w:r>
      <w:r>
        <w:rPr>
          <w:spacing w:val="-3"/>
        </w:rPr>
        <w:t xml:space="preserve"> </w:t>
      </w:r>
      <w:r>
        <w:rPr>
          <w:spacing w:val="-2"/>
        </w:rPr>
        <w:t>надле-</w:t>
      </w:r>
    </w:p>
    <w:p w:rsidR="006E1D4D" w:rsidRDefault="00976A1C">
      <w:pPr>
        <w:pStyle w:val="BodyText"/>
        <w:spacing w:line="232" w:lineRule="auto"/>
        <w:ind w:left="393"/>
        <w:jc w:val="both"/>
      </w:pPr>
      <w:r>
        <w:t>жности</w:t>
      </w:r>
      <w:r>
        <w:rPr>
          <w:spacing w:val="-12"/>
        </w:rPr>
        <w:t xml:space="preserve"> </w:t>
      </w:r>
      <w:r>
        <w:t>руководилаца</w:t>
      </w:r>
      <w:r>
        <w:rPr>
          <w:spacing w:val="-11"/>
        </w:rPr>
        <w:t xml:space="preserve"> </w:t>
      </w:r>
      <w:r>
        <w:t>унутрашњих</w:t>
      </w:r>
      <w:r>
        <w:rPr>
          <w:spacing w:val="-11"/>
        </w:rPr>
        <w:t xml:space="preserve"> </w:t>
      </w:r>
      <w:r>
        <w:t>јединица,</w:t>
      </w:r>
      <w:r>
        <w:rPr>
          <w:spacing w:val="-11"/>
        </w:rPr>
        <w:t xml:space="preserve"> </w:t>
      </w:r>
      <w:r>
        <w:t>државних</w:t>
      </w:r>
      <w:r>
        <w:rPr>
          <w:spacing w:val="-12"/>
        </w:rPr>
        <w:t xml:space="preserve"> </w:t>
      </w:r>
      <w:r>
        <w:t xml:space="preserve">службени- ка на положају и јединица УЉР, уз повећање броја запослених у </w:t>
      </w:r>
      <w:r>
        <w:rPr>
          <w:spacing w:val="-4"/>
        </w:rPr>
        <w:t>њима</w:t>
      </w:r>
    </w:p>
    <w:p w:rsidR="006E1D4D" w:rsidRDefault="00976A1C">
      <w:pPr>
        <w:pStyle w:val="BodyText"/>
        <w:spacing w:before="74" w:line="230" w:lineRule="auto"/>
        <w:ind w:left="242" w:right="107" w:firstLine="396"/>
        <w:jc w:val="both"/>
      </w:pPr>
      <w:r>
        <w:br w:type="column"/>
      </w:r>
      <w:r>
        <w:t>Ова опција подразумева да се у УЉР у органима подједнако укључе</w:t>
      </w:r>
      <w:r>
        <w:rPr>
          <w:spacing w:val="-4"/>
        </w:rPr>
        <w:t xml:space="preserve"> </w:t>
      </w:r>
      <w:r>
        <w:t>јединице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формиране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модерним</w:t>
      </w:r>
      <w:r>
        <w:rPr>
          <w:spacing w:val="-4"/>
        </w:rPr>
        <w:t xml:space="preserve"> </w:t>
      </w:r>
      <w:r>
        <w:t>присту- пом управљања каријером запослених, али и руководиоци који играју активну улогу у развоју запослених, остваривању њихових радних</w:t>
      </w:r>
      <w:r>
        <w:rPr>
          <w:spacing w:val="-5"/>
        </w:rPr>
        <w:t xml:space="preserve"> </w:t>
      </w:r>
      <w:r>
        <w:t>циљева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потенцијала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задржавању</w:t>
      </w:r>
      <w:r>
        <w:rPr>
          <w:spacing w:val="-5"/>
        </w:rPr>
        <w:t xml:space="preserve"> </w:t>
      </w:r>
      <w:r>
        <w:t>најбољих</w:t>
      </w:r>
      <w:r>
        <w:rPr>
          <w:spacing w:val="-5"/>
        </w:rPr>
        <w:t xml:space="preserve"> </w:t>
      </w:r>
      <w:r>
        <w:t>људи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слу- жби кроз њихово награђивање и напредовање. У односу на 3. оп- цију,</w:t>
      </w:r>
      <w:r>
        <w:rPr>
          <w:spacing w:val="-1"/>
        </w:rPr>
        <w:t xml:space="preserve"> </w:t>
      </w:r>
      <w:r>
        <w:t>ова</w:t>
      </w:r>
      <w:r>
        <w:rPr>
          <w:spacing w:val="-1"/>
        </w:rPr>
        <w:t xml:space="preserve"> </w:t>
      </w:r>
      <w:r>
        <w:t>опција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изискује</w:t>
      </w:r>
      <w:r>
        <w:rPr>
          <w:spacing w:val="-1"/>
        </w:rPr>
        <w:t xml:space="preserve"> </w:t>
      </w:r>
      <w:r>
        <w:t>велика</w:t>
      </w:r>
      <w:r>
        <w:rPr>
          <w:spacing w:val="-1"/>
        </w:rPr>
        <w:t xml:space="preserve"> </w:t>
      </w:r>
      <w:r>
        <w:t>додатна</w:t>
      </w:r>
      <w:r>
        <w:rPr>
          <w:spacing w:val="-1"/>
        </w:rPr>
        <w:t xml:space="preserve"> </w:t>
      </w:r>
      <w:r>
        <w:t>финансијска</w:t>
      </w:r>
      <w:r>
        <w:rPr>
          <w:spacing w:val="-1"/>
        </w:rPr>
        <w:t xml:space="preserve"> </w:t>
      </w:r>
      <w:r>
        <w:t>средства јер подразумева исто повећање броја компетентних службеника у јединицама за УЉР (ок</w:t>
      </w:r>
      <w:r>
        <w:t>о 250), али не и на другим местима. Једи- на разлика је у давању веће улоге руководиоцима који су већ на радним</w:t>
      </w:r>
      <w:r>
        <w:rPr>
          <w:spacing w:val="-2"/>
        </w:rPr>
        <w:t xml:space="preserve"> </w:t>
      </w:r>
      <w:r>
        <w:t>местима.</w:t>
      </w:r>
      <w:r>
        <w:rPr>
          <w:spacing w:val="-2"/>
        </w:rPr>
        <w:t xml:space="preserve"> </w:t>
      </w:r>
      <w:r>
        <w:t>Мана</w:t>
      </w:r>
      <w:r>
        <w:rPr>
          <w:spacing w:val="-2"/>
        </w:rPr>
        <w:t xml:space="preserve"> </w:t>
      </w:r>
      <w:r>
        <w:t>ове</w:t>
      </w:r>
      <w:r>
        <w:rPr>
          <w:spacing w:val="-2"/>
        </w:rPr>
        <w:t xml:space="preserve"> </w:t>
      </w:r>
      <w:r>
        <w:t>опције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руководиоци</w:t>
      </w:r>
      <w:r>
        <w:rPr>
          <w:spacing w:val="-2"/>
        </w:rPr>
        <w:t xml:space="preserve"> </w:t>
      </w:r>
      <w:r>
        <w:t>често</w:t>
      </w:r>
      <w:r>
        <w:rPr>
          <w:spacing w:val="-2"/>
        </w:rPr>
        <w:t xml:space="preserve"> </w:t>
      </w:r>
      <w:r>
        <w:t>на послове</w:t>
      </w:r>
      <w:r>
        <w:rPr>
          <w:spacing w:val="-10"/>
        </w:rPr>
        <w:t xml:space="preserve"> </w:t>
      </w:r>
      <w:r>
        <w:t>УЉР,</w:t>
      </w:r>
      <w:r>
        <w:rPr>
          <w:spacing w:val="-10"/>
        </w:rPr>
        <w:t xml:space="preserve"> </w:t>
      </w:r>
      <w:r>
        <w:t>попут</w:t>
      </w:r>
      <w:r>
        <w:rPr>
          <w:spacing w:val="-10"/>
        </w:rPr>
        <w:t xml:space="preserve"> </w:t>
      </w:r>
      <w:r>
        <w:t>оцењивања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утврђивања</w:t>
      </w:r>
      <w:r>
        <w:rPr>
          <w:spacing w:val="-10"/>
        </w:rPr>
        <w:t xml:space="preserve"> </w:t>
      </w:r>
      <w:r>
        <w:t>потреба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 xml:space="preserve">струч- ним усавршавањем, гледају </w:t>
      </w:r>
      <w:r>
        <w:t>као на додатну обавезу којој не дају превелики значај. Стога се може сматрати да би додатна финан- сијска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била</w:t>
      </w:r>
      <w:r>
        <w:rPr>
          <w:spacing w:val="-9"/>
        </w:rPr>
        <w:t xml:space="preserve"> </w:t>
      </w:r>
      <w:r>
        <w:t>потребна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обуку</w:t>
      </w:r>
      <w:r>
        <w:rPr>
          <w:spacing w:val="-9"/>
        </w:rPr>
        <w:t xml:space="preserve"> </w:t>
      </w:r>
      <w:r>
        <w:t>руководилаца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обављање послова управљања људима и процесима. Анализа програма обу- ка руководилаца у државним органи</w:t>
      </w:r>
      <w:r>
        <w:t>ма показује да постоји осам обука које доприносе развоју понашајне компетенције за УЉР. Пројекција трошкова за организовање тих обука, најмање у два циклуса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којима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обучило</w:t>
      </w:r>
      <w:r>
        <w:rPr>
          <w:spacing w:val="-8"/>
        </w:rPr>
        <w:t xml:space="preserve"> </w:t>
      </w:r>
      <w:r>
        <w:t>највише</w:t>
      </w:r>
      <w:r>
        <w:rPr>
          <w:spacing w:val="-8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t>државних</w:t>
      </w:r>
      <w:r>
        <w:rPr>
          <w:spacing w:val="-8"/>
        </w:rPr>
        <w:t xml:space="preserve"> </w:t>
      </w:r>
      <w:r>
        <w:t>службеника, износи 720 хиљада динара. У програмима обуке руководилаца у ЈЛС је у 2020. години предвиђене су две обуке које директно до- приносе знањима и вештинама УЉР, за које је потребно око 130 хиљада</w:t>
      </w:r>
      <w:r>
        <w:rPr>
          <w:spacing w:val="-2"/>
        </w:rPr>
        <w:t xml:space="preserve"> </w:t>
      </w:r>
      <w:r>
        <w:t>динара</w:t>
      </w:r>
      <w:r>
        <w:rPr>
          <w:spacing w:val="-2"/>
        </w:rPr>
        <w:t xml:space="preserve"> </w:t>
      </w:r>
      <w:r>
        <w:t>ако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организовале</w:t>
      </w:r>
      <w:r>
        <w:rPr>
          <w:spacing w:val="-2"/>
        </w:rPr>
        <w:t xml:space="preserve"> </w:t>
      </w:r>
      <w:r>
        <w:t>најмање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циклуса.</w:t>
      </w:r>
      <w:r>
        <w:rPr>
          <w:spacing w:val="-2"/>
        </w:rPr>
        <w:t xml:space="preserve"> </w:t>
      </w:r>
      <w:r>
        <w:t>На- ведени подаци указују да би за око 100 руководилаца у државним органима и ЈЛС било потребно око 850 хиљада динара. Имајући све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оквирни</w:t>
      </w:r>
      <w:r>
        <w:rPr>
          <w:spacing w:val="-1"/>
        </w:rPr>
        <w:t xml:space="preserve"> </w:t>
      </w:r>
      <w:r>
        <w:t>трошкови</w:t>
      </w:r>
      <w:r>
        <w:rPr>
          <w:spacing w:val="-1"/>
        </w:rPr>
        <w:t xml:space="preserve"> </w:t>
      </w:r>
      <w:r>
        <w:t>ове</w:t>
      </w:r>
      <w:r>
        <w:rPr>
          <w:spacing w:val="-1"/>
        </w:rPr>
        <w:t xml:space="preserve"> </w:t>
      </w:r>
      <w:r>
        <w:t>опције</w:t>
      </w:r>
      <w:r>
        <w:rPr>
          <w:spacing w:val="-1"/>
        </w:rPr>
        <w:t xml:space="preserve"> </w:t>
      </w:r>
      <w:r>
        <w:t>износе</w:t>
      </w:r>
      <w:r>
        <w:rPr>
          <w:spacing w:val="-1"/>
        </w:rPr>
        <w:t xml:space="preserve"> </w:t>
      </w:r>
      <w:r>
        <w:t>око</w:t>
      </w:r>
      <w:r>
        <w:rPr>
          <w:spacing w:val="-1"/>
        </w:rPr>
        <w:t xml:space="preserve"> </w:t>
      </w:r>
      <w:r>
        <w:rPr>
          <w:b/>
        </w:rPr>
        <w:t>158</w:t>
      </w:r>
      <w:r>
        <w:rPr>
          <w:b/>
          <w:spacing w:val="-1"/>
        </w:rPr>
        <w:t xml:space="preserve"> </w:t>
      </w:r>
      <w:r>
        <w:rPr>
          <w:b/>
        </w:rPr>
        <w:t>милиона динара</w:t>
      </w:r>
      <w:r>
        <w:t>, с тим што би у годинама након новог запошљавања по- стојао</w:t>
      </w:r>
      <w:r>
        <w:t xml:space="preserve"> само трошак који се односи на обуке.</w:t>
      </w:r>
    </w:p>
    <w:p w:rsidR="006E1D4D" w:rsidRDefault="00976A1C">
      <w:pPr>
        <w:pStyle w:val="BodyText"/>
        <w:spacing w:line="165" w:lineRule="exact"/>
        <w:ind w:left="639"/>
        <w:jc w:val="both"/>
      </w:pPr>
      <w:r>
        <w:t>Опција</w:t>
      </w:r>
      <w:r>
        <w:rPr>
          <w:spacing w:val="24"/>
        </w:rPr>
        <w:t xml:space="preserve"> </w:t>
      </w:r>
      <w:r>
        <w:t>5:</w:t>
      </w:r>
      <w:r>
        <w:rPr>
          <w:spacing w:val="25"/>
        </w:rPr>
        <w:t xml:space="preserve"> </w:t>
      </w:r>
      <w:r>
        <w:t>Унапређење</w:t>
      </w:r>
      <w:r>
        <w:rPr>
          <w:spacing w:val="25"/>
        </w:rPr>
        <w:t xml:space="preserve"> </w:t>
      </w:r>
      <w:r>
        <w:t>процеса</w:t>
      </w:r>
      <w:r>
        <w:rPr>
          <w:spacing w:val="24"/>
        </w:rPr>
        <w:t xml:space="preserve"> </w:t>
      </w:r>
      <w:r>
        <w:t>управљања</w:t>
      </w:r>
      <w:r>
        <w:rPr>
          <w:spacing w:val="25"/>
        </w:rPr>
        <w:t xml:space="preserve"> </w:t>
      </w:r>
      <w:r>
        <w:t>каријером</w:t>
      </w:r>
      <w:r>
        <w:rPr>
          <w:spacing w:val="25"/>
        </w:rPr>
        <w:t xml:space="preserve"> </w:t>
      </w:r>
      <w:r>
        <w:rPr>
          <w:spacing w:val="-4"/>
        </w:rPr>
        <w:t>запо-</w:t>
      </w:r>
    </w:p>
    <w:p w:rsidR="006E1D4D" w:rsidRDefault="00976A1C">
      <w:pPr>
        <w:pStyle w:val="BodyText"/>
        <w:spacing w:before="4" w:line="228" w:lineRule="auto"/>
        <w:ind w:left="242" w:right="108"/>
        <w:jc w:val="both"/>
      </w:pPr>
      <w:r>
        <w:t>слених кроз развој институционалних, административних и ка- дровских</w:t>
      </w:r>
      <w:r>
        <w:rPr>
          <w:spacing w:val="-4"/>
        </w:rPr>
        <w:t xml:space="preserve"> </w:t>
      </w:r>
      <w:r>
        <w:t>капацитета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УЉР</w:t>
      </w:r>
      <w:r>
        <w:rPr>
          <w:spacing w:val="-4"/>
        </w:rPr>
        <w:t xml:space="preserve"> </w:t>
      </w:r>
      <w:r>
        <w:t>уз</w:t>
      </w:r>
      <w:r>
        <w:rPr>
          <w:spacing w:val="-4"/>
        </w:rPr>
        <w:t xml:space="preserve"> </w:t>
      </w:r>
      <w:r>
        <w:t>успостављање</w:t>
      </w:r>
      <w:r>
        <w:rPr>
          <w:spacing w:val="-4"/>
        </w:rPr>
        <w:t xml:space="preserve"> </w:t>
      </w:r>
      <w:r>
        <w:t>нових</w:t>
      </w:r>
      <w:r>
        <w:rPr>
          <w:spacing w:val="-4"/>
        </w:rPr>
        <w:t xml:space="preserve"> </w:t>
      </w:r>
      <w:r>
        <w:t>инструмена- та за УЉР у пракси</w:t>
      </w:r>
    </w:p>
    <w:p w:rsidR="006E1D4D" w:rsidRDefault="00976A1C">
      <w:pPr>
        <w:pStyle w:val="BodyText"/>
        <w:spacing w:line="228" w:lineRule="auto"/>
        <w:ind w:left="242" w:right="107" w:firstLine="396"/>
        <w:jc w:val="both"/>
      </w:pPr>
      <w:r>
        <w:t>Поред пуне примене проп</w:t>
      </w:r>
      <w:r>
        <w:t>иса о платама, правилне примене система вредновања/ оцењивања и обезбеђивања напредовања и награђивања запослених у пракси на основу резултата рада, по- требно је развијати нове инструменте развоја каријере запосле- них, као што су систем за управљање тале</w:t>
      </w:r>
      <w:r>
        <w:t>нтима, процена инди- видуалних</w:t>
      </w:r>
      <w:r>
        <w:rPr>
          <w:spacing w:val="-10"/>
        </w:rPr>
        <w:t xml:space="preserve"> </w:t>
      </w:r>
      <w:r>
        <w:t>потенцијала</w:t>
      </w:r>
      <w:r>
        <w:rPr>
          <w:spacing w:val="-10"/>
        </w:rPr>
        <w:t xml:space="preserve"> </w:t>
      </w:r>
      <w:r>
        <w:t>запослених,</w:t>
      </w:r>
      <w:r>
        <w:rPr>
          <w:spacing w:val="-10"/>
        </w:rPr>
        <w:t xml:space="preserve"> </w:t>
      </w:r>
      <w:r>
        <w:t>подстицање</w:t>
      </w:r>
      <w:r>
        <w:rPr>
          <w:spacing w:val="-10"/>
        </w:rPr>
        <w:t xml:space="preserve"> </w:t>
      </w:r>
      <w:r>
        <w:t>мобилности,</w:t>
      </w:r>
      <w:r>
        <w:rPr>
          <w:spacing w:val="-10"/>
        </w:rPr>
        <w:t xml:space="preserve"> </w:t>
      </w:r>
      <w:r>
        <w:t>како хоризонтално (на истом нивоу власти) тако и вертикално (између државне управе и локалне самоуправе), идентификовање катего- рије запослених који су „најугроженији”, односно који најчешће напуштају</w:t>
      </w:r>
      <w:r>
        <w:rPr>
          <w:spacing w:val="-3"/>
        </w:rPr>
        <w:t xml:space="preserve"> </w:t>
      </w:r>
      <w:r>
        <w:t>управу.</w:t>
      </w:r>
      <w:r>
        <w:rPr>
          <w:spacing w:val="-3"/>
        </w:rPr>
        <w:t xml:space="preserve"> </w:t>
      </w:r>
      <w:r>
        <w:t>Компаративна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УЉР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кари- је</w:t>
      </w:r>
      <w:r>
        <w:t>рни</w:t>
      </w:r>
      <w:r>
        <w:rPr>
          <w:spacing w:val="-2"/>
        </w:rPr>
        <w:t xml:space="preserve"> </w:t>
      </w:r>
      <w:r>
        <w:t>развој</w:t>
      </w:r>
      <w:r>
        <w:rPr>
          <w:spacing w:val="-2"/>
        </w:rPr>
        <w:t xml:space="preserve"> </w:t>
      </w:r>
      <w:r>
        <w:t>запослених</w:t>
      </w:r>
      <w:r>
        <w:rPr>
          <w:spacing w:val="-2"/>
        </w:rPr>
        <w:t xml:space="preserve"> </w:t>
      </w:r>
      <w:r>
        <w:t>показује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читав</w:t>
      </w:r>
      <w:r>
        <w:rPr>
          <w:spacing w:val="-2"/>
        </w:rPr>
        <w:t xml:space="preserve"> </w:t>
      </w:r>
      <w:r>
        <w:t>низ</w:t>
      </w:r>
      <w:r>
        <w:rPr>
          <w:spacing w:val="-2"/>
        </w:rPr>
        <w:t xml:space="preserve"> </w:t>
      </w:r>
      <w:r>
        <w:t>инструмената</w:t>
      </w:r>
      <w:r>
        <w:rPr>
          <w:spacing w:val="-2"/>
        </w:rPr>
        <w:t xml:space="preserve"> </w:t>
      </w:r>
      <w:r>
        <w:t>може знатно</w:t>
      </w:r>
      <w:r>
        <w:rPr>
          <w:spacing w:val="-5"/>
        </w:rPr>
        <w:t xml:space="preserve"> </w:t>
      </w:r>
      <w:r>
        <w:t>повећати</w:t>
      </w:r>
      <w:r>
        <w:rPr>
          <w:spacing w:val="-5"/>
        </w:rPr>
        <w:t xml:space="preserve"> </w:t>
      </w:r>
      <w:r>
        <w:t>квалитет</w:t>
      </w:r>
      <w:r>
        <w:rPr>
          <w:spacing w:val="-5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запослених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степен</w:t>
      </w:r>
      <w:r>
        <w:rPr>
          <w:spacing w:val="-5"/>
        </w:rPr>
        <w:t xml:space="preserve"> </w:t>
      </w:r>
      <w:r>
        <w:t>њиховог</w:t>
      </w:r>
      <w:r>
        <w:rPr>
          <w:spacing w:val="-5"/>
        </w:rPr>
        <w:t xml:space="preserve"> </w:t>
      </w:r>
      <w:r>
        <w:t>задо- вољства</w:t>
      </w:r>
      <w:r>
        <w:rPr>
          <w:spacing w:val="-11"/>
        </w:rPr>
        <w:t xml:space="preserve"> </w:t>
      </w:r>
      <w:r>
        <w:t>радом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управи,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увођење</w:t>
      </w:r>
      <w:r>
        <w:rPr>
          <w:spacing w:val="-11"/>
        </w:rPr>
        <w:t xml:space="preserve"> </w:t>
      </w:r>
      <w:r>
        <w:t>флексибилних</w:t>
      </w:r>
      <w:r>
        <w:rPr>
          <w:spacing w:val="-11"/>
        </w:rPr>
        <w:t xml:space="preserve"> </w:t>
      </w:r>
      <w:r>
        <w:t>радних ангажмана,</w:t>
      </w:r>
      <w:r>
        <w:rPr>
          <w:spacing w:val="-5"/>
        </w:rPr>
        <w:t xml:space="preserve"> </w:t>
      </w:r>
      <w:r>
        <w:t>награђивање</w:t>
      </w:r>
      <w:r>
        <w:rPr>
          <w:spacing w:val="-5"/>
        </w:rPr>
        <w:t xml:space="preserve"> </w:t>
      </w:r>
      <w:r>
        <w:t>квалитетног</w:t>
      </w:r>
      <w:r>
        <w:rPr>
          <w:spacing w:val="-5"/>
        </w:rPr>
        <w:t xml:space="preserve"> </w:t>
      </w:r>
      <w:r>
        <w:t>рада,</w:t>
      </w:r>
      <w:r>
        <w:rPr>
          <w:spacing w:val="-5"/>
        </w:rPr>
        <w:t xml:space="preserve"> </w:t>
      </w:r>
      <w:r>
        <w:t>напредовање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служби итд.</w:t>
      </w:r>
      <w:r>
        <w:rPr>
          <w:spacing w:val="-4"/>
        </w:rPr>
        <w:t xml:space="preserve"> </w:t>
      </w:r>
      <w:r>
        <w:t>Такође,</w:t>
      </w:r>
      <w:r>
        <w:rPr>
          <w:spacing w:val="-4"/>
        </w:rPr>
        <w:t xml:space="preserve"> </w:t>
      </w:r>
      <w:r>
        <w:t>посебну</w:t>
      </w:r>
      <w:r>
        <w:rPr>
          <w:spacing w:val="-4"/>
        </w:rPr>
        <w:t xml:space="preserve"> </w:t>
      </w:r>
      <w:r>
        <w:t>пажњу</w:t>
      </w:r>
      <w:r>
        <w:rPr>
          <w:spacing w:val="-4"/>
        </w:rPr>
        <w:t xml:space="preserve"> </w:t>
      </w:r>
      <w:r>
        <w:t>треба</w:t>
      </w:r>
      <w:r>
        <w:rPr>
          <w:spacing w:val="-4"/>
        </w:rPr>
        <w:t xml:space="preserve"> </w:t>
      </w:r>
      <w:r>
        <w:t>посветити</w:t>
      </w:r>
      <w:r>
        <w:rPr>
          <w:spacing w:val="-4"/>
        </w:rPr>
        <w:t xml:space="preserve"> </w:t>
      </w:r>
      <w:r>
        <w:t>руководиоцима</w:t>
      </w:r>
      <w:r>
        <w:rPr>
          <w:spacing w:val="-4"/>
        </w:rPr>
        <w:t xml:space="preserve"> </w:t>
      </w:r>
      <w:r>
        <w:t>свих нивоа у управи, како садашњим, тако и будућим. Веома је важно да се побољшају вештине УЉР руководилаца средњег нивоа, по- пут</w:t>
      </w:r>
      <w:r>
        <w:rPr>
          <w:spacing w:val="-10"/>
        </w:rPr>
        <w:t xml:space="preserve"> </w:t>
      </w:r>
      <w:r>
        <w:t>начелника</w:t>
      </w:r>
      <w:r>
        <w:rPr>
          <w:spacing w:val="-10"/>
        </w:rPr>
        <w:t xml:space="preserve"> </w:t>
      </w:r>
      <w:r>
        <w:t>одељења,</w:t>
      </w:r>
      <w:r>
        <w:rPr>
          <w:spacing w:val="-10"/>
        </w:rPr>
        <w:t xml:space="preserve"> </w:t>
      </w:r>
      <w:r>
        <w:t>шефова</w:t>
      </w:r>
      <w:r>
        <w:rPr>
          <w:spacing w:val="-10"/>
        </w:rPr>
        <w:t xml:space="preserve"> </w:t>
      </w:r>
      <w:r>
        <w:t>одсека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руководилаца</w:t>
      </w:r>
      <w:r>
        <w:rPr>
          <w:spacing w:val="-10"/>
        </w:rPr>
        <w:t xml:space="preserve"> </w:t>
      </w:r>
      <w:r>
        <w:t>група,</w:t>
      </w:r>
      <w:r>
        <w:rPr>
          <w:spacing w:val="-10"/>
        </w:rPr>
        <w:t xml:space="preserve"> </w:t>
      </w:r>
      <w:r>
        <w:t>али и највиших руководилаца, као што су директори органа, помоћ- ници министара, начелници управа итд. Предности таквог свео- бухватног</w:t>
      </w:r>
      <w:r>
        <w:rPr>
          <w:spacing w:val="-1"/>
        </w:rPr>
        <w:t xml:space="preserve"> </w:t>
      </w:r>
      <w:r>
        <w:t>приступа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вишеструке.</w:t>
      </w:r>
      <w:r>
        <w:rPr>
          <w:spacing w:val="-1"/>
        </w:rPr>
        <w:t xml:space="preserve"> </w:t>
      </w:r>
      <w:r>
        <w:t>Прво,</w:t>
      </w:r>
      <w:r>
        <w:rPr>
          <w:spacing w:val="-1"/>
        </w:rPr>
        <w:t xml:space="preserve"> </w:t>
      </w:r>
      <w:r>
        <w:t>побољшава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квалитет рада државних службеника јер подстиче изузетност и квалитетан рад по</w:t>
      </w:r>
      <w:r>
        <w:t>што повезује резултате рада и награђивање и напредовање. Друго, доприноси иновацији и размени знања у управи кроз по- већање мобилности службеника. Треће, улагањем у руководиоце</w:t>
      </w:r>
      <w:r>
        <w:rPr>
          <w:spacing w:val="40"/>
        </w:rPr>
        <w:t xml:space="preserve"> </w:t>
      </w:r>
      <w:r>
        <w:t>и њихове вештине побољшава се квалитет рада управе у целини</w:t>
      </w:r>
      <w:r>
        <w:rPr>
          <w:spacing w:val="80"/>
        </w:rPr>
        <w:t xml:space="preserve"> </w:t>
      </w:r>
      <w:r>
        <w:t>и доприноси оствар</w:t>
      </w:r>
      <w:r>
        <w:t>ењу стратешких и оперативних циљева. Про- јекције трошкова за запошљавање нових запослених (око 250 службеника) и јачање капацитета службеника који се баве УЉР и руководилаца исте су као за опцију 4. Ова опција изискује додат- на средства за развој нових п</w:t>
      </w:r>
      <w:r>
        <w:t>роцедура и инструмената, пре све-</w:t>
      </w:r>
      <w:r>
        <w:rPr>
          <w:spacing w:val="80"/>
        </w:rPr>
        <w:t xml:space="preserve"> </w:t>
      </w:r>
      <w:r>
        <w:t>га када је реч о развоју новог информационог система за који је потребно око милион евра. За тај процес су већ обезбеђена сред- ства у буџету и кроз пројектну подршку коју пружа ЕУ. Оквирни трошкови</w:t>
      </w:r>
      <w:r>
        <w:rPr>
          <w:spacing w:val="-1"/>
        </w:rPr>
        <w:t xml:space="preserve"> </w:t>
      </w:r>
      <w:r>
        <w:t>ове</w:t>
      </w:r>
      <w:r>
        <w:rPr>
          <w:spacing w:val="-1"/>
        </w:rPr>
        <w:t xml:space="preserve"> </w:t>
      </w:r>
      <w:r>
        <w:t>опције</w:t>
      </w:r>
      <w:r>
        <w:rPr>
          <w:spacing w:val="-1"/>
        </w:rPr>
        <w:t xml:space="preserve"> </w:t>
      </w:r>
      <w:r>
        <w:t>износе</w:t>
      </w:r>
      <w:r>
        <w:rPr>
          <w:spacing w:val="-1"/>
        </w:rPr>
        <w:t xml:space="preserve"> </w:t>
      </w:r>
      <w:r>
        <w:t>око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</w:rPr>
        <w:t>75</w:t>
      </w:r>
      <w:r>
        <w:rPr>
          <w:b/>
          <w:spacing w:val="-1"/>
        </w:rPr>
        <w:t xml:space="preserve"> </w:t>
      </w:r>
      <w:r>
        <w:rPr>
          <w:b/>
        </w:rPr>
        <w:t>милиона</w:t>
      </w:r>
      <w:r>
        <w:rPr>
          <w:b/>
          <w:spacing w:val="-1"/>
        </w:rPr>
        <w:t xml:space="preserve"> </w:t>
      </w:r>
      <w:r>
        <w:rPr>
          <w:b/>
        </w:rPr>
        <w:t>динара</w:t>
      </w:r>
      <w:r>
        <w:t>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пошто су већ обезбеђена средства, тај износ би био приближно исти као и за спровођење опције 4. Након увођења инструмената редовни годишњи</w:t>
      </w:r>
      <w:r>
        <w:rPr>
          <w:spacing w:val="-4"/>
        </w:rPr>
        <w:t xml:space="preserve"> </w:t>
      </w:r>
      <w:r>
        <w:t>трошкови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односили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трошкове</w:t>
      </w:r>
      <w:r>
        <w:rPr>
          <w:spacing w:val="-4"/>
        </w:rPr>
        <w:t xml:space="preserve"> </w:t>
      </w:r>
      <w:r>
        <w:t>обука.</w:t>
      </w:r>
      <w:r>
        <w:rPr>
          <w:spacing w:val="-4"/>
        </w:rPr>
        <w:t xml:space="preserve"> </w:t>
      </w:r>
      <w:r>
        <w:t>Иако ова опција изискује додатне трошкове за р</w:t>
      </w:r>
      <w:r>
        <w:t xml:space="preserve">азвој нових процедура, процена је да би ова опција била исплатива дугорочно јер ако се не буду развили нови инструменти, остале мере неће имати пун </w:t>
      </w:r>
      <w:r>
        <w:rPr>
          <w:spacing w:val="-2"/>
        </w:rPr>
        <w:t>потенцијал.</w:t>
      </w:r>
    </w:p>
    <w:p w:rsidR="006E1D4D" w:rsidRDefault="006E1D4D">
      <w:pPr>
        <w:spacing w:line="228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68" w:after="41"/>
        <w:ind w:left="507"/>
      </w:pPr>
      <w:r>
        <w:t>Табела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Табела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одабир</w:t>
      </w:r>
      <w:r>
        <w:rPr>
          <w:spacing w:val="-3"/>
        </w:rPr>
        <w:t xml:space="preserve"> </w:t>
      </w:r>
      <w:r>
        <w:t>опције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циљ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963"/>
        <w:gridCol w:w="963"/>
        <w:gridCol w:w="963"/>
        <w:gridCol w:w="963"/>
        <w:gridCol w:w="963"/>
      </w:tblGrid>
      <w:tr w:rsidR="006E1D4D">
        <w:trPr>
          <w:trHeight w:val="200"/>
        </w:trPr>
        <w:tc>
          <w:tcPr>
            <w:tcW w:w="5664" w:type="dxa"/>
            <w:vMerge w:val="restart"/>
          </w:tcPr>
          <w:p w:rsidR="006E1D4D" w:rsidRDefault="00976A1C">
            <w:pPr>
              <w:pStyle w:val="TableParagraph"/>
              <w:spacing w:before="18"/>
              <w:ind w:left="56" w:right="4485"/>
              <w:rPr>
                <w:sz w:val="14"/>
              </w:rPr>
            </w:pPr>
            <w:r>
              <w:rPr>
                <w:spacing w:val="-2"/>
                <w:sz w:val="14"/>
              </w:rPr>
              <w:t>Критеријуми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Оцена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(1–3)</w:t>
            </w:r>
          </w:p>
          <w:p w:rsidR="006E1D4D" w:rsidRDefault="00976A1C">
            <w:pPr>
              <w:pStyle w:val="TableParagraph"/>
              <w:ind w:left="56" w:right="3230"/>
              <w:rPr>
                <w:sz w:val="14"/>
              </w:rPr>
            </w:pPr>
            <w:r>
              <w:rPr>
                <w:sz w:val="14"/>
              </w:rPr>
              <w:t>Директан ефекат (пондер 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Индиректан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ефекат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(пондер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4815" w:type="dxa"/>
            <w:gridSpan w:val="5"/>
          </w:tcPr>
          <w:p w:rsidR="006E1D4D" w:rsidRDefault="00976A1C">
            <w:pPr>
              <w:pStyle w:val="TableParagraph"/>
              <w:spacing w:before="18"/>
              <w:ind w:left="2167" w:right="21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Укупно</w:t>
            </w:r>
          </w:p>
        </w:tc>
      </w:tr>
      <w:tr w:rsidR="006E1D4D">
        <w:trPr>
          <w:trHeight w:val="470"/>
        </w:trPr>
        <w:tc>
          <w:tcPr>
            <w:tcW w:w="5664" w:type="dxa"/>
            <w:vMerge/>
            <w:tcBorders>
              <w:top w:val="nil"/>
            </w:tcBorders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6E1D4D" w:rsidRDefault="006E1D4D">
            <w:pPr>
              <w:pStyle w:val="TableParagraph"/>
              <w:spacing w:before="3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197" w:right="18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63" w:type="dxa"/>
          </w:tcPr>
          <w:p w:rsidR="006E1D4D" w:rsidRDefault="006E1D4D">
            <w:pPr>
              <w:pStyle w:val="TableParagraph"/>
              <w:spacing w:before="3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199" w:right="18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3" w:type="dxa"/>
          </w:tcPr>
          <w:p w:rsidR="006E1D4D" w:rsidRDefault="006E1D4D">
            <w:pPr>
              <w:pStyle w:val="TableParagraph"/>
              <w:spacing w:before="3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201" w:right="186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3" w:type="dxa"/>
          </w:tcPr>
          <w:p w:rsidR="006E1D4D" w:rsidRDefault="006E1D4D">
            <w:pPr>
              <w:pStyle w:val="TableParagraph"/>
              <w:spacing w:before="3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201" w:right="18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3" w:type="dxa"/>
          </w:tcPr>
          <w:p w:rsidR="006E1D4D" w:rsidRDefault="006E1D4D">
            <w:pPr>
              <w:pStyle w:val="TableParagraph"/>
              <w:spacing w:before="3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201" w:right="18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200"/>
        </w:trPr>
        <w:tc>
          <w:tcPr>
            <w:tcW w:w="10479" w:type="dxa"/>
            <w:gridSpan w:val="6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Специфични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има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позитиван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задржавање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квалитетног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кадра?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7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8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позитиван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утицај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унапређење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управљачких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вештина</w:t>
            </w:r>
            <w:r>
              <w:rPr>
                <w:spacing w:val="-2"/>
                <w:sz w:val="14"/>
              </w:rPr>
              <w:t xml:space="preserve"> руководилаца?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8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развој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капацитета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јединица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УЉР?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6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8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9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10479" w:type="dxa"/>
            <w:gridSpan w:val="6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Општи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6" w:right="99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побољшава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транспарентност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приступачност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поверење грађана у јавну управу?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98"/>
              <w:ind w:left="196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98"/>
              <w:ind w:left="197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98"/>
              <w:ind w:left="199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9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98"/>
              <w:ind w:left="201" w:right="18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сагласности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захтевима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ЕУ?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6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7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9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10479" w:type="dxa"/>
            <w:gridSpan w:val="6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Критеријуми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спровођења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великих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трошкова?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5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7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8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</w:tr>
      <w:tr w:rsidR="006E1D4D">
        <w:trPr>
          <w:trHeight w:val="200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кратком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року?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5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7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198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0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8"/>
              <w:ind w:left="201" w:right="18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</w:tr>
      <w:tr w:rsidR="006E1D4D">
        <w:trPr>
          <w:trHeight w:val="198"/>
        </w:trPr>
        <w:tc>
          <w:tcPr>
            <w:tcW w:w="5664" w:type="dxa"/>
          </w:tcPr>
          <w:p w:rsidR="006E1D4D" w:rsidRDefault="00976A1C">
            <w:pPr>
              <w:pStyle w:val="TableParagraph"/>
              <w:spacing w:before="15"/>
              <w:ind w:left="55"/>
              <w:rPr>
                <w:b/>
                <w:sz w:val="14"/>
              </w:rPr>
            </w:pPr>
            <w:r>
              <w:rPr>
                <w:b/>
                <w:sz w:val="14"/>
              </w:rPr>
              <w:t>Укупно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опцијама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5"/>
              <w:ind w:left="195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5"/>
              <w:ind w:left="196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25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5"/>
              <w:ind w:left="198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5"/>
              <w:ind w:left="199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26</w:t>
            </w:r>
          </w:p>
        </w:tc>
        <w:tc>
          <w:tcPr>
            <w:tcW w:w="963" w:type="dxa"/>
          </w:tcPr>
          <w:p w:rsidR="006E1D4D" w:rsidRDefault="00976A1C">
            <w:pPr>
              <w:pStyle w:val="TableParagraph"/>
              <w:spacing w:before="15"/>
              <w:ind w:left="201" w:right="18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33</w:t>
            </w:r>
          </w:p>
        </w:tc>
      </w:tr>
    </w:tbl>
    <w:p w:rsidR="006E1D4D" w:rsidRDefault="006E1D4D">
      <w:pPr>
        <w:pStyle w:val="BodyText"/>
        <w:spacing w:before="6"/>
        <w:rPr>
          <w:sz w:val="12"/>
        </w:rPr>
      </w:pPr>
    </w:p>
    <w:p w:rsidR="006E1D4D" w:rsidRDefault="006E1D4D">
      <w:pPr>
        <w:rPr>
          <w:sz w:val="12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8" w:line="232" w:lineRule="auto"/>
        <w:ind w:left="110" w:right="38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3870000</wp:posOffset>
                </wp:positionH>
                <wp:positionV relativeFrom="paragraph">
                  <wp:posOffset>86485</wp:posOffset>
                </wp:positionV>
                <wp:extent cx="1270" cy="7049134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0491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049134">
                              <a:moveTo>
                                <a:pt x="0" y="0"/>
                              </a:moveTo>
                              <a:lnTo>
                                <a:pt x="0" y="7049109"/>
                              </a:lnTo>
                            </a:path>
                            <a:path h="7049134">
                              <a:moveTo>
                                <a:pt x="0" y="0"/>
                              </a:moveTo>
                              <a:lnTo>
                                <a:pt x="0" y="7049109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D81B0" id="Graphic 58" o:spid="_x0000_s1026" style="position:absolute;margin-left:304.7pt;margin-top:6.8pt;width:.1pt;height:555.0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049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" path="m,l,7049109em,l,7049109e" filled="f" strokeweight=".6pt">
                <v:path arrowok="t"/>
                <w10:wrap anchorx="page"/>
              </v:shape>
            </w:pict>
          </mc:Fallback>
        </mc:AlternateContent>
      </w:r>
      <w:r>
        <w:t>На основу спроведене анализе и остварених бодова по ода- браним</w:t>
      </w:r>
      <w:r>
        <w:rPr>
          <w:spacing w:val="-4"/>
        </w:rPr>
        <w:t xml:space="preserve"> </w:t>
      </w:r>
      <w:r>
        <w:t>критеријумима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остварење</w:t>
      </w:r>
      <w:r>
        <w:rPr>
          <w:spacing w:val="-4"/>
        </w:rPr>
        <w:t xml:space="preserve"> </w:t>
      </w:r>
      <w:r>
        <w:t>циља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одабрана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опција</w:t>
      </w:r>
      <w:r>
        <w:rPr>
          <w:spacing w:val="-3"/>
        </w:rPr>
        <w:t xml:space="preserve"> </w:t>
      </w:r>
      <w:r>
        <w:t>5, која подразумева да се процес управљања каријером запослених унапреди кроз развој институционалних, административних и ка- дровских капацитета за УЉР уз додељивање већих надлежности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улоге</w:t>
      </w:r>
      <w:r>
        <w:rPr>
          <w:spacing w:val="-5"/>
        </w:rPr>
        <w:t xml:space="preserve"> </w:t>
      </w:r>
      <w:r>
        <w:t>руководиоцима</w:t>
      </w:r>
      <w:r>
        <w:rPr>
          <w:spacing w:val="-5"/>
        </w:rPr>
        <w:t xml:space="preserve"> </w:t>
      </w:r>
      <w:r>
        <w:t>унутрашњих</w:t>
      </w:r>
      <w:r>
        <w:rPr>
          <w:spacing w:val="-4"/>
        </w:rPr>
        <w:t xml:space="preserve"> </w:t>
      </w:r>
      <w:r>
        <w:t>јединица,</w:t>
      </w:r>
      <w:r>
        <w:rPr>
          <w:spacing w:val="-4"/>
        </w:rPr>
        <w:t xml:space="preserve"> </w:t>
      </w:r>
      <w:r>
        <w:t>државним</w:t>
      </w:r>
      <w:r>
        <w:rPr>
          <w:spacing w:val="-5"/>
        </w:rPr>
        <w:t xml:space="preserve"> </w:t>
      </w:r>
      <w:r>
        <w:t>службе- ницима на положају и јединицама за УЉР укључујући повећање броја запослених у њима, уз истовремено успостављање нових инструмената за УЉР у пракси. Ова опција, с обзиром на ком- плексност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обухват</w:t>
      </w:r>
      <w:r>
        <w:rPr>
          <w:spacing w:val="-11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разрађена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кроз</w:t>
      </w:r>
      <w:r>
        <w:rPr>
          <w:spacing w:val="-11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конкретне,</w:t>
      </w:r>
      <w:r>
        <w:rPr>
          <w:spacing w:val="-12"/>
        </w:rPr>
        <w:t xml:space="preserve"> </w:t>
      </w:r>
      <w:r>
        <w:t>ком</w:t>
      </w:r>
      <w:r>
        <w:t>пле- ментарне мере које у синергији треба да покажу највеће ефекте у креирању и ефикасној примени система за управљање каријером.</w:t>
      </w:r>
    </w:p>
    <w:p w:rsidR="006E1D4D" w:rsidRDefault="00976A1C">
      <w:pPr>
        <w:spacing w:line="189" w:lineRule="exact"/>
        <w:ind w:left="507"/>
        <w:jc w:val="both"/>
        <w:rPr>
          <w:i/>
          <w:sz w:val="18"/>
        </w:rPr>
      </w:pPr>
      <w:r>
        <w:rPr>
          <w:i/>
          <w:sz w:val="18"/>
        </w:rPr>
        <w:t>Мере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постизање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Посебног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циља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3.</w:t>
      </w:r>
    </w:p>
    <w:p w:rsidR="006E1D4D" w:rsidRDefault="00976A1C">
      <w:pPr>
        <w:pStyle w:val="Heading2"/>
        <w:spacing w:before="1" w:line="232" w:lineRule="auto"/>
        <w:ind w:right="39" w:firstLine="396"/>
      </w:pPr>
      <w:r>
        <w:t>Meрa 3.1: Развој окружења за ефикасног, иновативног и мотивисаног државног службеника</w:t>
      </w:r>
    </w:p>
    <w:p w:rsidR="006E1D4D" w:rsidRDefault="006E1D4D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</w:t>
            </w:r>
            <w:r>
              <w:rPr>
                <w:b/>
                <w:spacing w:val="-2"/>
                <w:sz w:val="14"/>
              </w:rPr>
              <w:t>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&lt;70%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Дистрибуција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исхода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вредновања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радне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успешности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одговара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стандардима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УЉР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75%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&lt;65%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(2024): 50-</w:t>
            </w:r>
            <w:r>
              <w:rPr>
                <w:spacing w:val="-5"/>
                <w:sz w:val="14"/>
              </w:rPr>
              <w:t>55%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(2025): 40-</w:t>
            </w:r>
            <w:r>
              <w:rPr>
                <w:spacing w:val="-5"/>
                <w:sz w:val="14"/>
              </w:rPr>
              <w:t>45%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4"/>
                <w:sz w:val="14"/>
              </w:rPr>
              <w:t>&lt;35%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&lt;35%</w:t>
            </w:r>
          </w:p>
        </w:tc>
      </w:tr>
    </w:tbl>
    <w:p w:rsidR="006E1D4D" w:rsidRDefault="006E1D4D">
      <w:pPr>
        <w:pStyle w:val="BodyText"/>
        <w:spacing w:before="8"/>
        <w:rPr>
          <w:b/>
          <w:sz w:val="20"/>
        </w:rPr>
      </w:pP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Средњорочно гледано (2021–2025), ова мера је усмерена на припрему студије о могућим каријерним моделима у државној управи с препорукама за примену тих модела, успостављање си- стема управљања талентима и припрему предлога за интеграци-</w:t>
      </w:r>
      <w:r>
        <w:rPr>
          <w:spacing w:val="40"/>
        </w:rPr>
        <w:t xml:space="preserve"> </w:t>
      </w:r>
      <w:r>
        <w:t>ју у прописе, спрово</w:t>
      </w:r>
      <w:r>
        <w:t>ђење реформе система плата, израду анализе функције УЉР у јавним агенцијама, као и на даљи развој оквира компетенција.</w:t>
      </w:r>
      <w:r>
        <w:rPr>
          <w:spacing w:val="-1"/>
        </w:rPr>
        <w:t xml:space="preserve"> </w:t>
      </w:r>
      <w:r>
        <w:t>Фокус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бити</w:t>
      </w:r>
      <w:r>
        <w:rPr>
          <w:spacing w:val="-1"/>
        </w:rPr>
        <w:t xml:space="preserve"> </w:t>
      </w:r>
      <w:r>
        <w:t>стављен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израду</w:t>
      </w:r>
      <w:r>
        <w:rPr>
          <w:spacing w:val="-1"/>
        </w:rPr>
        <w:t xml:space="preserve"> </w:t>
      </w:r>
      <w:r>
        <w:t>студије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флек- сибилним моделима радног ангажовања.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Дугорочно гледано (2026–2030), ова мера је усмерена на примену креираних каријерних модела за различите категорије државних службеника, посебно за државне службенике на поло- жају и таленте како би се развијале компетенције за будућност и створила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тал</w:t>
      </w:r>
      <w:r>
        <w:t>ената,</w:t>
      </w:r>
      <w:r>
        <w:rPr>
          <w:spacing w:val="-7"/>
        </w:rPr>
        <w:t xml:space="preserve"> </w:t>
      </w:r>
      <w:r>
        <w:t>оних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бити</w:t>
      </w:r>
      <w:r>
        <w:rPr>
          <w:spacing w:val="-7"/>
        </w:rPr>
        <w:t xml:space="preserve"> </w:t>
      </w:r>
      <w:r>
        <w:t>носиоци</w:t>
      </w:r>
      <w:r>
        <w:rPr>
          <w:spacing w:val="-7"/>
        </w:rPr>
        <w:t xml:space="preserve"> </w:t>
      </w:r>
      <w:r>
        <w:t>промена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ино- вација и како би се они задржали у државним органима у којима ће остварити своје каријерне циљеве.</w:t>
      </w:r>
    </w:p>
    <w:p w:rsidR="006E1D4D" w:rsidRDefault="006E1D4D">
      <w:pPr>
        <w:pStyle w:val="BodyText"/>
        <w:spacing w:before="4"/>
        <w:rPr>
          <w:sz w:val="16"/>
        </w:rPr>
      </w:pPr>
    </w:p>
    <w:p w:rsidR="006E1D4D" w:rsidRDefault="00976A1C">
      <w:pPr>
        <w:pStyle w:val="Heading2"/>
        <w:spacing w:line="232" w:lineRule="auto"/>
        <w:ind w:right="39" w:firstLine="396"/>
      </w:pPr>
      <w:r>
        <w:t>Meрa</w:t>
      </w:r>
      <w:r>
        <w:rPr>
          <w:spacing w:val="-12"/>
        </w:rPr>
        <w:t xml:space="preserve"> </w:t>
      </w:r>
      <w:r>
        <w:t>3.2.:</w:t>
      </w:r>
      <w:r>
        <w:rPr>
          <w:spacing w:val="-11"/>
        </w:rPr>
        <w:t xml:space="preserve"> </w:t>
      </w:r>
      <w:r>
        <w:t>Развој</w:t>
      </w:r>
      <w:r>
        <w:rPr>
          <w:spacing w:val="-11"/>
        </w:rPr>
        <w:t xml:space="preserve"> </w:t>
      </w:r>
      <w:r>
        <w:t>институционалних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административних капацитета за управљање људским ресурсима</w:t>
      </w:r>
    </w:p>
    <w:p w:rsidR="006E1D4D" w:rsidRDefault="006E1D4D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</w:t>
            </w:r>
            <w:r>
              <w:rPr>
                <w:b/>
                <w:spacing w:val="-2"/>
                <w:sz w:val="14"/>
              </w:rPr>
              <w:t>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70"/>
              <w:rPr>
                <w:sz w:val="14"/>
              </w:rPr>
            </w:pPr>
            <w:r>
              <w:rPr>
                <w:sz w:val="14"/>
              </w:rPr>
              <w:t>Степен у коме је извршена стандардизација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организације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кадровских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јединица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органима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државне управе и квалитет обављања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кадровских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послова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2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4</w:t>
            </w:r>
          </w:p>
        </w:tc>
      </w:tr>
    </w:tbl>
    <w:p w:rsidR="006E1D4D" w:rsidRDefault="006E1D4D">
      <w:pPr>
        <w:pStyle w:val="BodyText"/>
        <w:spacing w:before="8"/>
        <w:rPr>
          <w:b/>
          <w:sz w:val="20"/>
        </w:rPr>
      </w:pP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Средњорочно гледано (2021–2025), ова мера је усмерена на модернизацију функције УЉР кроз успостављање информацио- ног система за подршку УЉР како би се омогућило једнобразно поступање</w:t>
      </w:r>
      <w:r>
        <w:rPr>
          <w:spacing w:val="11"/>
        </w:rPr>
        <w:t xml:space="preserve"> </w:t>
      </w:r>
      <w:r>
        <w:t>запослених</w:t>
      </w:r>
      <w:r>
        <w:rPr>
          <w:spacing w:val="11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кадровским</w:t>
      </w:r>
      <w:r>
        <w:rPr>
          <w:spacing w:val="11"/>
        </w:rPr>
        <w:t xml:space="preserve"> </w:t>
      </w:r>
      <w:r>
        <w:t>јединицама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2"/>
        </w:rPr>
        <w:t>руководилаца,</w:t>
      </w:r>
    </w:p>
    <w:p w:rsidR="006E1D4D" w:rsidRDefault="00976A1C">
      <w:pPr>
        <w:pStyle w:val="BodyText"/>
        <w:spacing w:before="98" w:line="232" w:lineRule="auto"/>
        <w:ind w:left="110" w:right="391"/>
        <w:jc w:val="both"/>
      </w:pPr>
      <w:r>
        <w:br w:type="column"/>
        <w:t>допринело</w:t>
      </w:r>
      <w:r>
        <w:rPr>
          <w:spacing w:val="-8"/>
        </w:rPr>
        <w:t xml:space="preserve"> </w:t>
      </w:r>
      <w:r>
        <w:t>ефикасном</w:t>
      </w:r>
      <w:r>
        <w:rPr>
          <w:spacing w:val="-8"/>
        </w:rPr>
        <w:t xml:space="preserve"> </w:t>
      </w:r>
      <w:r>
        <w:t>извештавању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унапредити</w:t>
      </w:r>
      <w:r>
        <w:rPr>
          <w:spacing w:val="-8"/>
        </w:rPr>
        <w:t xml:space="preserve"> </w:t>
      </w:r>
      <w:r>
        <w:t>стратешко управљање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одлучивање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УЉР.</w:t>
      </w:r>
      <w:r>
        <w:rPr>
          <w:spacing w:val="-4"/>
        </w:rPr>
        <w:t xml:space="preserve"> </w:t>
      </w:r>
      <w:r>
        <w:t>Поред</w:t>
      </w:r>
      <w:r>
        <w:rPr>
          <w:spacing w:val="-4"/>
        </w:rPr>
        <w:t xml:space="preserve"> </w:t>
      </w:r>
      <w:r>
        <w:t>тога,</w:t>
      </w:r>
      <w:r>
        <w:rPr>
          <w:spacing w:val="-4"/>
        </w:rPr>
        <w:t xml:space="preserve"> </w:t>
      </w:r>
      <w:r>
        <w:t>усмерена</w:t>
      </w:r>
      <w:r>
        <w:rPr>
          <w:spacing w:val="-4"/>
        </w:rPr>
        <w:t xml:space="preserve"> </w:t>
      </w:r>
      <w:r>
        <w:t>је на развој модела могућих стандарда квалитета у области УЉР за органе државне управе и јачање административних капацитета за управљање</w:t>
      </w:r>
      <w:r>
        <w:rPr>
          <w:spacing w:val="-10"/>
        </w:rPr>
        <w:t xml:space="preserve"> </w:t>
      </w:r>
      <w:r>
        <w:t>квалитетом,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јачање</w:t>
      </w:r>
      <w:r>
        <w:rPr>
          <w:spacing w:val="-10"/>
        </w:rPr>
        <w:t xml:space="preserve"> </w:t>
      </w:r>
      <w:r>
        <w:t>капацитета</w:t>
      </w:r>
      <w:r>
        <w:rPr>
          <w:spacing w:val="-10"/>
        </w:rPr>
        <w:t xml:space="preserve"> </w:t>
      </w:r>
      <w:r>
        <w:t>институција</w:t>
      </w:r>
      <w:r>
        <w:rPr>
          <w:spacing w:val="-10"/>
        </w:rPr>
        <w:t xml:space="preserve"> </w:t>
      </w:r>
      <w:r>
        <w:t>да се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адекватан</w:t>
      </w:r>
      <w:r>
        <w:rPr>
          <w:spacing w:val="-2"/>
        </w:rPr>
        <w:t xml:space="preserve"> </w:t>
      </w:r>
      <w:r>
        <w:t>начин</w:t>
      </w:r>
      <w:r>
        <w:rPr>
          <w:spacing w:val="-3"/>
        </w:rPr>
        <w:t xml:space="preserve"> </w:t>
      </w:r>
      <w:r>
        <w:t>баве</w:t>
      </w:r>
      <w:r>
        <w:rPr>
          <w:spacing w:val="-2"/>
        </w:rPr>
        <w:t xml:space="preserve"> </w:t>
      </w:r>
      <w:r>
        <w:t>питањима</w:t>
      </w:r>
      <w:r>
        <w:rPr>
          <w:spacing w:val="-3"/>
        </w:rPr>
        <w:t xml:space="preserve"> </w:t>
      </w:r>
      <w:r>
        <w:t>УЉР</w:t>
      </w:r>
      <w:r>
        <w:rPr>
          <w:spacing w:val="-2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сагледавање</w:t>
      </w:r>
      <w:r>
        <w:rPr>
          <w:spacing w:val="-2"/>
        </w:rPr>
        <w:t xml:space="preserve"> </w:t>
      </w:r>
      <w:r>
        <w:t>нове организације функције и стратешке улоге јединица за УЉР.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Дугорочно гледано (2026–2030), ова мера је усмерена на спровођење</w:t>
      </w:r>
      <w:r>
        <w:rPr>
          <w:spacing w:val="40"/>
        </w:rPr>
        <w:t xml:space="preserve"> </w:t>
      </w:r>
      <w:r>
        <w:t>нове</w:t>
      </w:r>
      <w:r>
        <w:rPr>
          <w:spacing w:val="40"/>
        </w:rPr>
        <w:t xml:space="preserve"> </w:t>
      </w:r>
      <w:r>
        <w:t>организације</w:t>
      </w:r>
      <w:r>
        <w:rPr>
          <w:spacing w:val="40"/>
        </w:rPr>
        <w:t xml:space="preserve"> </w:t>
      </w:r>
      <w:r>
        <w:t>функције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станда</w:t>
      </w:r>
      <w:r>
        <w:t>рда</w:t>
      </w:r>
      <w:r>
        <w:rPr>
          <w:spacing w:val="40"/>
        </w:rPr>
        <w:t xml:space="preserve"> </w:t>
      </w:r>
      <w:r>
        <w:t>квалите- та који треба да допринесу модернизацији процеса и ефикасном стратешком УЉР.</w:t>
      </w:r>
    </w:p>
    <w:p w:rsidR="006E1D4D" w:rsidRDefault="006E1D4D">
      <w:pPr>
        <w:pStyle w:val="BodyText"/>
        <w:spacing w:before="7"/>
        <w:rPr>
          <w:sz w:val="16"/>
        </w:rPr>
      </w:pPr>
    </w:p>
    <w:p w:rsidR="006E1D4D" w:rsidRDefault="00976A1C">
      <w:pPr>
        <w:pStyle w:val="Heading2"/>
        <w:spacing w:line="232" w:lineRule="auto"/>
        <w:ind w:right="391" w:firstLine="396"/>
      </w:pPr>
      <w:r>
        <w:t xml:space="preserve">Meрa 3.3: Јачање професионализације лица на положају/ </w:t>
      </w:r>
      <w:r>
        <w:rPr>
          <w:spacing w:val="-2"/>
        </w:rPr>
        <w:t>руководилаца</w:t>
      </w:r>
    </w:p>
    <w:p w:rsidR="006E1D4D" w:rsidRDefault="006E1D4D">
      <w:pPr>
        <w:pStyle w:val="BodyText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368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8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11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обезбеђена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правна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заштита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13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лица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положају/руководилаца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(базиран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пет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(2019): </w:t>
            </w:r>
            <w:r>
              <w:rPr>
                <w:spacing w:val="-10"/>
                <w:sz w:val="14"/>
              </w:rPr>
              <w:t>9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13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i/>
                <w:sz w:val="14"/>
              </w:rPr>
              <w:t xml:space="preserve">SIGMA </w:t>
            </w:r>
            <w:r>
              <w:rPr>
                <w:spacing w:val="-2"/>
                <w:sz w:val="14"/>
              </w:rPr>
              <w:t>подиндикатора)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13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15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15</w:t>
            </w:r>
          </w:p>
        </w:tc>
      </w:tr>
    </w:tbl>
    <w:p w:rsidR="006E1D4D" w:rsidRDefault="006E1D4D">
      <w:pPr>
        <w:pStyle w:val="BodyText"/>
        <w:spacing w:before="8"/>
        <w:rPr>
          <w:b/>
          <w:sz w:val="20"/>
        </w:rPr>
      </w:pP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Средњорочно гледано (2021–2025), ова мера је усмерена на израду</w:t>
      </w:r>
      <w:r>
        <w:rPr>
          <w:spacing w:val="-8"/>
        </w:rPr>
        <w:t xml:space="preserve"> </w:t>
      </w:r>
      <w:r>
        <w:t>стратешког</w:t>
      </w:r>
      <w:r>
        <w:rPr>
          <w:spacing w:val="-8"/>
        </w:rPr>
        <w:t xml:space="preserve"> </w:t>
      </w:r>
      <w:r>
        <w:t>приступа</w:t>
      </w:r>
      <w:r>
        <w:rPr>
          <w:spacing w:val="-8"/>
        </w:rPr>
        <w:t xml:space="preserve"> </w:t>
      </w:r>
      <w:r>
        <w:t>управљању</w:t>
      </w:r>
      <w:r>
        <w:rPr>
          <w:spacing w:val="-8"/>
        </w:rPr>
        <w:t xml:space="preserve"> </w:t>
      </w:r>
      <w:r>
        <w:t>државним</w:t>
      </w:r>
      <w:r>
        <w:rPr>
          <w:spacing w:val="-8"/>
        </w:rPr>
        <w:t xml:space="preserve"> </w:t>
      </w:r>
      <w:r>
        <w:t>службеницима на положају у органима државне управе. Да би се правни оквир прилагодио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побољшао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системским</w:t>
      </w:r>
      <w:r>
        <w:rPr>
          <w:spacing w:val="-4"/>
        </w:rPr>
        <w:t xml:space="preserve"> </w:t>
      </w:r>
      <w:r>
        <w:t>потребама,</w:t>
      </w:r>
      <w:r>
        <w:rPr>
          <w:spacing w:val="-4"/>
        </w:rPr>
        <w:t xml:space="preserve"> </w:t>
      </w:r>
      <w:r>
        <w:t>неоп- ходно је установити свеобухватан дугорочан приступ управљању државним</w:t>
      </w:r>
      <w:r>
        <w:rPr>
          <w:spacing w:val="-12"/>
        </w:rPr>
        <w:t xml:space="preserve"> </w:t>
      </w:r>
      <w:r>
        <w:t>службеницима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положају</w:t>
      </w:r>
      <w:r>
        <w:rPr>
          <w:spacing w:val="-11"/>
        </w:rPr>
        <w:t xml:space="preserve"> </w:t>
      </w:r>
      <w:r>
        <w:t>који</w:t>
      </w:r>
      <w:r>
        <w:rPr>
          <w:spacing w:val="-12"/>
        </w:rPr>
        <w:t xml:space="preserve"> </w:t>
      </w:r>
      <w:r>
        <w:t>омогућава</w:t>
      </w:r>
      <w:r>
        <w:rPr>
          <w:spacing w:val="-11"/>
        </w:rPr>
        <w:t xml:space="preserve"> </w:t>
      </w:r>
      <w:r>
        <w:t>њихову</w:t>
      </w:r>
      <w:r>
        <w:rPr>
          <w:spacing w:val="-11"/>
        </w:rPr>
        <w:t xml:space="preserve"> </w:t>
      </w:r>
      <w:r>
        <w:t>већу професионализацију.</w:t>
      </w:r>
      <w:r>
        <w:rPr>
          <w:spacing w:val="-5"/>
        </w:rPr>
        <w:t xml:space="preserve"> </w:t>
      </w:r>
      <w:r>
        <w:t>Будући</w:t>
      </w:r>
      <w:r>
        <w:rPr>
          <w:spacing w:val="-5"/>
        </w:rPr>
        <w:t xml:space="preserve"> </w:t>
      </w:r>
      <w:r>
        <w:t>оквир</w:t>
      </w:r>
      <w:r>
        <w:rPr>
          <w:spacing w:val="-5"/>
        </w:rPr>
        <w:t xml:space="preserve"> </w:t>
      </w:r>
      <w:r>
        <w:t>треба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постави</w:t>
      </w:r>
      <w:r>
        <w:rPr>
          <w:spacing w:val="-5"/>
        </w:rPr>
        <w:t xml:space="preserve"> </w:t>
      </w:r>
      <w:r>
        <w:t>јасне</w:t>
      </w:r>
      <w:r>
        <w:rPr>
          <w:spacing w:val="-5"/>
        </w:rPr>
        <w:t xml:space="preserve"> </w:t>
      </w:r>
      <w:r>
        <w:t>циљеве за</w:t>
      </w:r>
      <w:r>
        <w:rPr>
          <w:spacing w:val="-7"/>
        </w:rPr>
        <w:t xml:space="preserve"> </w:t>
      </w:r>
      <w:r>
        <w:t>дугорочни</w:t>
      </w:r>
      <w:r>
        <w:rPr>
          <w:spacing w:val="-7"/>
        </w:rPr>
        <w:t xml:space="preserve"> </w:t>
      </w:r>
      <w:r>
        <w:t>развој</w:t>
      </w:r>
      <w:r>
        <w:rPr>
          <w:spacing w:val="-7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категорије</w:t>
      </w:r>
      <w:r>
        <w:rPr>
          <w:spacing w:val="-7"/>
        </w:rPr>
        <w:t xml:space="preserve"> </w:t>
      </w:r>
      <w:r>
        <w:t>државних</w:t>
      </w:r>
      <w:r>
        <w:rPr>
          <w:spacing w:val="-7"/>
        </w:rPr>
        <w:t xml:space="preserve"> </w:t>
      </w:r>
      <w:r>
        <w:t>службеника,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чему треба да се створе услови за њихово умрежавање и професионал- ни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каријерни</w:t>
      </w:r>
      <w:r>
        <w:rPr>
          <w:spacing w:val="-8"/>
        </w:rPr>
        <w:t xml:space="preserve"> </w:t>
      </w:r>
      <w:r>
        <w:t>развој</w:t>
      </w:r>
      <w:r>
        <w:rPr>
          <w:spacing w:val="-8"/>
        </w:rPr>
        <w:t xml:space="preserve"> </w:t>
      </w:r>
      <w:r>
        <w:t>како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државна</w:t>
      </w:r>
      <w:r>
        <w:rPr>
          <w:spacing w:val="-8"/>
        </w:rPr>
        <w:t xml:space="preserve"> </w:t>
      </w:r>
      <w:r>
        <w:t>управа</w:t>
      </w:r>
      <w:r>
        <w:rPr>
          <w:spacing w:val="-8"/>
        </w:rPr>
        <w:t xml:space="preserve"> </w:t>
      </w:r>
      <w:r>
        <w:t>задржала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дугоро</w:t>
      </w:r>
      <w:r>
        <w:t>ч- но користила потенцијал те категорије државних службеника.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Дугорочно</w:t>
      </w:r>
      <w:r>
        <w:rPr>
          <w:spacing w:val="-8"/>
        </w:rPr>
        <w:t xml:space="preserve"> </w:t>
      </w:r>
      <w:r>
        <w:t>гледано</w:t>
      </w:r>
      <w:r>
        <w:rPr>
          <w:spacing w:val="-8"/>
        </w:rPr>
        <w:t xml:space="preserve"> </w:t>
      </w:r>
      <w:r>
        <w:t>(2026–2030),</w:t>
      </w:r>
      <w:r>
        <w:rPr>
          <w:spacing w:val="-8"/>
        </w:rPr>
        <w:t xml:space="preserve"> </w:t>
      </w:r>
      <w:r>
        <w:t>ова</w:t>
      </w:r>
      <w:r>
        <w:rPr>
          <w:spacing w:val="-8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усмерена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одр- живост установљеног приступа управљању државним службени- цима на положају, креирање и примену специфичних модула за обуку за рад на положају, интензивнији рад са лицима на поло- жају кроз активности Центра за управљање каријером како би та категорија</w:t>
      </w:r>
      <w:r>
        <w:rPr>
          <w:spacing w:val="-12"/>
        </w:rPr>
        <w:t xml:space="preserve"> </w:t>
      </w:r>
      <w:r>
        <w:t>државних</w:t>
      </w:r>
      <w:r>
        <w:rPr>
          <w:spacing w:val="-11"/>
        </w:rPr>
        <w:t xml:space="preserve"> </w:t>
      </w:r>
      <w:r>
        <w:t>службеника</w:t>
      </w:r>
      <w:r>
        <w:rPr>
          <w:spacing w:val="-11"/>
        </w:rPr>
        <w:t xml:space="preserve"> </w:t>
      </w:r>
      <w:r>
        <w:t>представљала</w:t>
      </w:r>
      <w:r>
        <w:rPr>
          <w:spacing w:val="-11"/>
        </w:rPr>
        <w:t xml:space="preserve"> </w:t>
      </w:r>
      <w:r>
        <w:t>гарант</w:t>
      </w:r>
      <w:r>
        <w:rPr>
          <w:spacing w:val="-12"/>
        </w:rPr>
        <w:t xml:space="preserve"> </w:t>
      </w:r>
      <w:r>
        <w:t>институци- оналног квалитета и континуитета.</w:t>
      </w:r>
    </w:p>
    <w:p w:rsidR="006E1D4D" w:rsidRDefault="006E1D4D">
      <w:pPr>
        <w:pStyle w:val="BodyText"/>
        <w:spacing w:before="2"/>
        <w:rPr>
          <w:sz w:val="16"/>
        </w:rPr>
      </w:pPr>
    </w:p>
    <w:p w:rsidR="006E1D4D" w:rsidRDefault="00976A1C">
      <w:pPr>
        <w:spacing w:line="232" w:lineRule="auto"/>
        <w:ind w:left="110" w:right="391" w:firstLine="396"/>
        <w:jc w:val="both"/>
        <w:rPr>
          <w:i/>
          <w:sz w:val="18"/>
        </w:rPr>
      </w:pPr>
      <w:r>
        <w:rPr>
          <w:i/>
          <w:sz w:val="18"/>
        </w:rPr>
        <w:t>Посебан циљ 4: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</w:t>
      </w:r>
      <w:r>
        <w:rPr>
          <w:i/>
          <w:sz w:val="18"/>
        </w:rPr>
        <w:t>м ком- петенција, односно знања вештина и способности запослених у јавној управи</w:t>
      </w:r>
    </w:p>
    <w:p w:rsidR="006E1D4D" w:rsidRDefault="006E1D4D">
      <w:pPr>
        <w:pStyle w:val="BodyText"/>
        <w:spacing w:before="9" w:after="1"/>
        <w:rPr>
          <w:i/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систем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стручног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усавршавања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стручних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испита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јавној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управи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нормативно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пракси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заснива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анализи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потреба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(2019):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унапређењем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компетенција,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односно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квалификација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запослених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5</w:t>
            </w:r>
          </w:p>
        </w:tc>
      </w:tr>
    </w:tbl>
    <w:p w:rsidR="006E1D4D" w:rsidRDefault="006E1D4D">
      <w:pPr>
        <w:spacing w:line="158" w:lineRule="exact"/>
        <w:jc w:val="righ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00DC6" id="Graphic 59" o:spid="_x0000_s1026" style="position:absolute;margin-left:318.9pt;margin-top:12.75pt;width:.1pt;height:738.9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LAMAciYCAADw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Развој у овој области је усмерен на даљу изградњу функ- ционалног и иновативног система стручног усавршавања у свим деловима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управе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његово</w:t>
      </w:r>
      <w:r>
        <w:rPr>
          <w:spacing w:val="-5"/>
        </w:rPr>
        <w:t xml:space="preserve"> </w:t>
      </w:r>
      <w:r>
        <w:t>повезивање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областима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ин- терферирају</w:t>
      </w:r>
      <w:r>
        <w:rPr>
          <w:spacing w:val="-12"/>
        </w:rPr>
        <w:t xml:space="preserve"> </w:t>
      </w:r>
      <w:r>
        <w:t>концепту</w:t>
      </w:r>
      <w:r>
        <w:rPr>
          <w:spacing w:val="-11"/>
        </w:rPr>
        <w:t xml:space="preserve"> </w:t>
      </w:r>
      <w:r>
        <w:t>целоживотног</w:t>
      </w:r>
      <w:r>
        <w:rPr>
          <w:spacing w:val="-11"/>
        </w:rPr>
        <w:t xml:space="preserve"> </w:t>
      </w:r>
      <w:r>
        <w:t>учења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образовања. При томе, реформски процес обухвата и област стручних испита</w:t>
      </w:r>
      <w:r>
        <w:rPr>
          <w:spacing w:val="4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државне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Републици</w:t>
      </w:r>
      <w:r>
        <w:rPr>
          <w:spacing w:val="-1"/>
        </w:rPr>
        <w:t xml:space="preserve"> </w:t>
      </w:r>
      <w:r>
        <w:t>Србији,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не- оправдано била изван развојних процеса и унапређења која могу да</w:t>
      </w:r>
      <w:r>
        <w:rPr>
          <w:spacing w:val="-10"/>
        </w:rPr>
        <w:t xml:space="preserve"> </w:t>
      </w:r>
      <w:r>
        <w:t>допринесу</w:t>
      </w:r>
      <w:r>
        <w:rPr>
          <w:spacing w:val="-10"/>
        </w:rPr>
        <w:t xml:space="preserve"> </w:t>
      </w:r>
      <w:r>
        <w:t>потребној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10"/>
        </w:rPr>
        <w:t xml:space="preserve"> </w:t>
      </w:r>
      <w:r>
        <w:t>запослених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јавно</w:t>
      </w:r>
      <w:r>
        <w:t>ј</w:t>
      </w:r>
      <w:r>
        <w:rPr>
          <w:spacing w:val="-10"/>
        </w:rPr>
        <w:t xml:space="preserve"> </w:t>
      </w:r>
      <w:r>
        <w:t>упра- ви, посебно имајући у виду да су стручни испити један од услова за рад у државним и другим органима и организацијама, односно имаоцима јавних овлашћења и да су у обавези да их положе сви они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први</w:t>
      </w:r>
      <w:r>
        <w:rPr>
          <w:spacing w:val="-7"/>
        </w:rPr>
        <w:t xml:space="preserve"> </w:t>
      </w:r>
      <w:r>
        <w:t>пут</w:t>
      </w:r>
      <w:r>
        <w:rPr>
          <w:spacing w:val="-7"/>
        </w:rPr>
        <w:t xml:space="preserve"> </w:t>
      </w:r>
      <w:r>
        <w:t>заснивају</w:t>
      </w:r>
      <w:r>
        <w:rPr>
          <w:spacing w:val="-7"/>
        </w:rPr>
        <w:t xml:space="preserve"> </w:t>
      </w:r>
      <w:r>
        <w:t>радни</w:t>
      </w:r>
      <w:r>
        <w:rPr>
          <w:spacing w:val="-7"/>
        </w:rPr>
        <w:t xml:space="preserve"> </w:t>
      </w:r>
      <w:r>
        <w:t>однос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овом</w:t>
      </w:r>
      <w:r>
        <w:rPr>
          <w:spacing w:val="-7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(држав</w:t>
      </w:r>
      <w:r>
        <w:t>ни стручни испит), односно запослени на радним местима са посеб- ним дужностима и овлашћењима (посебан стручни испит). Овај посебни циљ треба да обезбеди развој области стручног усаврша- вања у неколико праваца.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>почетној</w:t>
      </w:r>
      <w:r>
        <w:rPr>
          <w:spacing w:val="-9"/>
        </w:rPr>
        <w:t xml:space="preserve"> </w:t>
      </w:r>
      <w:r>
        <w:rPr>
          <w:spacing w:val="-2"/>
        </w:rPr>
        <w:t>фази,</w:t>
      </w:r>
      <w:r>
        <w:rPr>
          <w:spacing w:val="-9"/>
        </w:rPr>
        <w:t xml:space="preserve"> </w:t>
      </w:r>
      <w:r>
        <w:rPr>
          <w:spacing w:val="-2"/>
        </w:rPr>
        <w:t>потребно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10"/>
        </w:rPr>
        <w:t xml:space="preserve"> </w:t>
      </w:r>
      <w:r>
        <w:rPr>
          <w:spacing w:val="-2"/>
        </w:rPr>
        <w:t>заокружити</w:t>
      </w:r>
      <w:r>
        <w:rPr>
          <w:spacing w:val="-9"/>
        </w:rPr>
        <w:t xml:space="preserve"> </w:t>
      </w:r>
      <w:r>
        <w:rPr>
          <w:spacing w:val="-2"/>
        </w:rPr>
        <w:t>започети</w:t>
      </w:r>
      <w:r>
        <w:rPr>
          <w:spacing w:val="-9"/>
        </w:rPr>
        <w:t xml:space="preserve"> </w:t>
      </w:r>
      <w:r>
        <w:rPr>
          <w:spacing w:val="-2"/>
        </w:rPr>
        <w:t>процес</w:t>
      </w:r>
      <w:r>
        <w:rPr>
          <w:spacing w:val="-9"/>
        </w:rPr>
        <w:t xml:space="preserve"> </w:t>
      </w:r>
      <w:r>
        <w:rPr>
          <w:spacing w:val="-2"/>
        </w:rPr>
        <w:t xml:space="preserve">уна- </w:t>
      </w:r>
      <w:r>
        <w:t>пређења</w:t>
      </w:r>
      <w:r>
        <w:rPr>
          <w:spacing w:val="-5"/>
        </w:rPr>
        <w:t xml:space="preserve"> </w:t>
      </w:r>
      <w:r>
        <w:t>јединственог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стручног</w:t>
      </w:r>
      <w:r>
        <w:rPr>
          <w:spacing w:val="-5"/>
        </w:rPr>
        <w:t xml:space="preserve"> </w:t>
      </w:r>
      <w:r>
        <w:t>усавршавања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државним органима и органима јединица локалне самоуправе, односно сег- мената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стручном</w:t>
      </w:r>
      <w:r>
        <w:rPr>
          <w:spacing w:val="-7"/>
        </w:rPr>
        <w:t xml:space="preserve"> </w:t>
      </w:r>
      <w:r>
        <w:t>усавршавању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утичу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одрживост</w:t>
      </w:r>
      <w:r>
        <w:rPr>
          <w:spacing w:val="-7"/>
        </w:rPr>
        <w:t xml:space="preserve"> </w:t>
      </w:r>
      <w:r>
        <w:t>система квалитета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тој</w:t>
      </w:r>
      <w:r>
        <w:rPr>
          <w:spacing w:val="-11"/>
        </w:rPr>
        <w:t xml:space="preserve"> </w:t>
      </w:r>
      <w:r>
        <w:t>области,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материјалних</w:t>
      </w:r>
      <w:r>
        <w:rPr>
          <w:spacing w:val="-11"/>
        </w:rPr>
        <w:t xml:space="preserve"> </w:t>
      </w:r>
      <w:r>
        <w:t>ел</w:t>
      </w:r>
      <w:r>
        <w:t>емената,</w:t>
      </w:r>
      <w:r>
        <w:rPr>
          <w:spacing w:val="-12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што су селекција и акредитација реализатора и спроводилаца програ- ма</w:t>
      </w:r>
      <w:r>
        <w:rPr>
          <w:spacing w:val="-2"/>
        </w:rPr>
        <w:t xml:space="preserve"> </w:t>
      </w:r>
      <w:r>
        <w:t>обуке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вредновање</w:t>
      </w:r>
      <w:r>
        <w:rPr>
          <w:spacing w:val="-2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обуке,</w:t>
      </w:r>
      <w:r>
        <w:rPr>
          <w:spacing w:val="-2"/>
        </w:rPr>
        <w:t xml:space="preserve"> </w:t>
      </w:r>
      <w:r>
        <w:t>тако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функционалних, попут унапређења капацитета државних органа, органа јединица локалне самоуправе и руководилаца у тим органима за у</w:t>
      </w:r>
      <w:r>
        <w:t>спешно управљање и спровођење процеса јединственог система стручног усавршавања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јавној</w:t>
      </w:r>
      <w:r>
        <w:rPr>
          <w:spacing w:val="-5"/>
        </w:rPr>
        <w:t xml:space="preserve"> </w:t>
      </w:r>
      <w:r>
        <w:t>управи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истраживања</w:t>
      </w:r>
      <w:r>
        <w:rPr>
          <w:spacing w:val="-5"/>
        </w:rPr>
        <w:t xml:space="preserve"> </w:t>
      </w:r>
      <w:r>
        <w:t>задовољства</w:t>
      </w:r>
      <w:r>
        <w:rPr>
          <w:spacing w:val="-5"/>
        </w:rPr>
        <w:t xml:space="preserve"> </w:t>
      </w:r>
      <w:r>
        <w:t>кори- сника</w:t>
      </w:r>
      <w:r>
        <w:rPr>
          <w:spacing w:val="-8"/>
        </w:rPr>
        <w:t xml:space="preserve"> </w:t>
      </w:r>
      <w:r>
        <w:t>(грађана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субјеката)</w:t>
      </w:r>
      <w:r>
        <w:rPr>
          <w:spacing w:val="-8"/>
        </w:rPr>
        <w:t xml:space="preserve"> </w:t>
      </w:r>
      <w:r>
        <w:t>радом</w:t>
      </w:r>
      <w:r>
        <w:rPr>
          <w:spacing w:val="-8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 xml:space="preserve">како </w:t>
      </w:r>
      <w:r>
        <w:rPr>
          <w:spacing w:val="-2"/>
        </w:rPr>
        <w:t xml:space="preserve">би се утврдиле приоритетне области стручног усавршавања држав- </w:t>
      </w:r>
      <w:r>
        <w:t>них службеника и запослених у јединицама локалне самоуправе.</w:t>
      </w:r>
    </w:p>
    <w:p w:rsidR="006E1D4D" w:rsidRDefault="00976A1C">
      <w:pPr>
        <w:pStyle w:val="BodyText"/>
        <w:spacing w:line="232" w:lineRule="auto"/>
        <w:ind w:left="393" w:firstLine="396"/>
        <w:jc w:val="both"/>
        <w:rPr>
          <w:sz w:val="10"/>
        </w:rPr>
      </w:pPr>
      <w:r>
        <w:t>Истовремено, предвиђа се даље осавремењивање програма обуке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њиховог</w:t>
      </w:r>
      <w:r>
        <w:rPr>
          <w:spacing w:val="-3"/>
        </w:rPr>
        <w:t xml:space="preserve"> </w:t>
      </w:r>
      <w:r>
        <w:t>прилагођавања</w:t>
      </w:r>
      <w:r>
        <w:rPr>
          <w:spacing w:val="-3"/>
        </w:rPr>
        <w:t xml:space="preserve"> </w:t>
      </w:r>
      <w:r>
        <w:t>потребама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коме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наме- њени и запослени</w:t>
      </w:r>
      <w:r>
        <w:t>х у њему. Потребно је континуирано развијати опште</w:t>
      </w:r>
      <w:r>
        <w:rPr>
          <w:spacing w:val="-12"/>
        </w:rPr>
        <w:t xml:space="preserve"> </w:t>
      </w:r>
      <w:r>
        <w:t>програме</w:t>
      </w:r>
      <w:r>
        <w:rPr>
          <w:spacing w:val="-11"/>
        </w:rPr>
        <w:t xml:space="preserve"> </w:t>
      </w:r>
      <w:r>
        <w:t>обуке,</w:t>
      </w:r>
      <w:r>
        <w:rPr>
          <w:spacing w:val="-11"/>
        </w:rPr>
        <w:t xml:space="preserve"> </w:t>
      </w:r>
      <w:r>
        <w:t>посебно</w:t>
      </w:r>
      <w:r>
        <w:rPr>
          <w:spacing w:val="-11"/>
        </w:rPr>
        <w:t xml:space="preserve"> </w:t>
      </w:r>
      <w:r>
        <w:t>подстицати</w:t>
      </w:r>
      <w:r>
        <w:rPr>
          <w:spacing w:val="-12"/>
        </w:rPr>
        <w:t xml:space="preserve"> </w:t>
      </w:r>
      <w:r>
        <w:t>иновирање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делу</w:t>
      </w:r>
      <w:r>
        <w:rPr>
          <w:spacing w:val="-11"/>
        </w:rPr>
        <w:t xml:space="preserve"> </w:t>
      </w:r>
      <w:r>
        <w:t>при- мене савремених (неконвенционалних) метода и облика стручног усавршавања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утврђени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прописима,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нису</w:t>
      </w:r>
      <w:r>
        <w:rPr>
          <w:spacing w:val="-7"/>
        </w:rPr>
        <w:t xml:space="preserve"> </w:t>
      </w:r>
      <w:r>
        <w:t>приме- њивани у обиму који омо</w:t>
      </w:r>
      <w:r>
        <w:t xml:space="preserve">гућава постизање позитивних ефеката у </w:t>
      </w:r>
      <w:r>
        <w:rPr>
          <w:spacing w:val="-2"/>
        </w:rPr>
        <w:t>погледу</w:t>
      </w:r>
      <w:r>
        <w:rPr>
          <w:spacing w:val="-7"/>
        </w:rPr>
        <w:t xml:space="preserve"> </w:t>
      </w:r>
      <w:r>
        <w:rPr>
          <w:spacing w:val="-2"/>
        </w:rPr>
        <w:t>унапређења</w:t>
      </w:r>
      <w:r>
        <w:rPr>
          <w:spacing w:val="-7"/>
        </w:rPr>
        <w:t xml:space="preserve"> </w:t>
      </w:r>
      <w:r>
        <w:rPr>
          <w:spacing w:val="-2"/>
        </w:rPr>
        <w:t>знања,</w:t>
      </w:r>
      <w:r>
        <w:rPr>
          <w:spacing w:val="-7"/>
        </w:rPr>
        <w:t xml:space="preserve"> </w:t>
      </w:r>
      <w:r>
        <w:rPr>
          <w:spacing w:val="-2"/>
        </w:rPr>
        <w:t>вештина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способности</w:t>
      </w:r>
      <w:r>
        <w:rPr>
          <w:spacing w:val="-7"/>
        </w:rPr>
        <w:t xml:space="preserve"> </w:t>
      </w:r>
      <w:r>
        <w:rPr>
          <w:spacing w:val="-2"/>
        </w:rPr>
        <w:t>запослених,</w:t>
      </w:r>
      <w:r>
        <w:rPr>
          <w:spacing w:val="-7"/>
        </w:rPr>
        <w:t xml:space="preserve"> </w:t>
      </w:r>
      <w:r>
        <w:rPr>
          <w:spacing w:val="-2"/>
        </w:rPr>
        <w:t>по- себно</w:t>
      </w:r>
      <w:r>
        <w:rPr>
          <w:spacing w:val="-8"/>
        </w:rPr>
        <w:t xml:space="preserve"> </w:t>
      </w:r>
      <w:r>
        <w:rPr>
          <w:spacing w:val="-2"/>
        </w:rPr>
        <w:t>руководилаца</w:t>
      </w:r>
      <w:r>
        <w:rPr>
          <w:spacing w:val="-8"/>
        </w:rPr>
        <w:t xml:space="preserve"> </w:t>
      </w:r>
      <w:r>
        <w:rPr>
          <w:spacing w:val="-2"/>
        </w:rPr>
        <w:t>(стажирање,</w:t>
      </w:r>
      <w:r>
        <w:rPr>
          <w:spacing w:val="-8"/>
        </w:rPr>
        <w:t xml:space="preserve"> </w:t>
      </w:r>
      <w:r>
        <w:rPr>
          <w:spacing w:val="-2"/>
        </w:rPr>
        <w:t>коучинг,</w:t>
      </w:r>
      <w:r>
        <w:rPr>
          <w:spacing w:val="-8"/>
        </w:rPr>
        <w:t xml:space="preserve"> </w:t>
      </w:r>
      <w:r>
        <w:rPr>
          <w:spacing w:val="-2"/>
        </w:rPr>
        <w:t>менторство,</w:t>
      </w:r>
      <w:r>
        <w:rPr>
          <w:spacing w:val="-8"/>
        </w:rPr>
        <w:t xml:space="preserve"> </w:t>
      </w:r>
      <w:r>
        <w:rPr>
          <w:spacing w:val="-2"/>
        </w:rPr>
        <w:t xml:space="preserve">електронско </w:t>
      </w:r>
      <w:r>
        <w:t>учење,</w:t>
      </w:r>
      <w:r>
        <w:rPr>
          <w:spacing w:val="-6"/>
        </w:rPr>
        <w:t xml:space="preserve"> </w:t>
      </w:r>
      <w:r>
        <w:t>студијске</w:t>
      </w:r>
      <w:r>
        <w:rPr>
          <w:spacing w:val="-6"/>
        </w:rPr>
        <w:t xml:space="preserve"> </w:t>
      </w:r>
      <w:r>
        <w:t>посете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друге</w:t>
      </w:r>
      <w:r>
        <w:rPr>
          <w:spacing w:val="-6"/>
        </w:rPr>
        <w:t xml:space="preserve"> </w:t>
      </w:r>
      <w:r>
        <w:t>стране,</w:t>
      </w:r>
      <w:r>
        <w:rPr>
          <w:spacing w:val="-6"/>
        </w:rPr>
        <w:t xml:space="preserve"> </w:t>
      </w:r>
      <w:r>
        <w:t>предузимање</w:t>
      </w:r>
      <w:r>
        <w:rPr>
          <w:spacing w:val="-6"/>
        </w:rPr>
        <w:t xml:space="preserve"> </w:t>
      </w:r>
      <w:r>
        <w:t xml:space="preserve">мера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посебно</w:t>
      </w:r>
      <w:r>
        <w:rPr>
          <w:spacing w:val="-6"/>
        </w:rPr>
        <w:t xml:space="preserve"> </w:t>
      </w:r>
      <w:r>
        <w:rPr>
          <w:spacing w:val="-2"/>
        </w:rPr>
        <w:t>стручно</w:t>
      </w:r>
      <w:r>
        <w:rPr>
          <w:spacing w:val="-6"/>
        </w:rPr>
        <w:t xml:space="preserve"> </w:t>
      </w:r>
      <w:r>
        <w:rPr>
          <w:spacing w:val="-2"/>
        </w:rPr>
        <w:t>усавршавање</w:t>
      </w:r>
      <w:r>
        <w:rPr>
          <w:spacing w:val="-6"/>
        </w:rPr>
        <w:t xml:space="preserve"> </w:t>
      </w:r>
      <w:r>
        <w:rPr>
          <w:spacing w:val="-2"/>
        </w:rPr>
        <w:t>запослених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складу</w:t>
      </w:r>
      <w:r>
        <w:rPr>
          <w:spacing w:val="-6"/>
        </w:rPr>
        <w:t xml:space="preserve"> </w:t>
      </w:r>
      <w:r>
        <w:rPr>
          <w:spacing w:val="-2"/>
        </w:rPr>
        <w:t>са</w:t>
      </w:r>
      <w:r>
        <w:rPr>
          <w:spacing w:val="-6"/>
        </w:rPr>
        <w:t xml:space="preserve"> </w:t>
      </w:r>
      <w:r>
        <w:rPr>
          <w:spacing w:val="-2"/>
        </w:rPr>
        <w:t xml:space="preserve">специфич- </w:t>
      </w:r>
      <w:r>
        <w:t>ним</w:t>
      </w:r>
      <w:r>
        <w:rPr>
          <w:spacing w:val="-12"/>
        </w:rPr>
        <w:t xml:space="preserve"> </w:t>
      </w:r>
      <w:r>
        <w:t>потребама</w:t>
      </w:r>
      <w:r>
        <w:rPr>
          <w:spacing w:val="-11"/>
        </w:rPr>
        <w:t xml:space="preserve"> </w:t>
      </w:r>
      <w:r>
        <w:t>надлежности</w:t>
      </w:r>
      <w:r>
        <w:rPr>
          <w:spacing w:val="-11"/>
        </w:rPr>
        <w:t xml:space="preserve"> </w:t>
      </w:r>
      <w:r>
        <w:t>органа,</w:t>
      </w:r>
      <w:r>
        <w:rPr>
          <w:spacing w:val="-11"/>
        </w:rPr>
        <w:t xml:space="preserve"> </w:t>
      </w:r>
      <w:r>
        <w:t>односно</w:t>
      </w:r>
      <w:r>
        <w:rPr>
          <w:spacing w:val="-12"/>
        </w:rPr>
        <w:t xml:space="preserve"> </w:t>
      </w:r>
      <w:r>
        <w:t>потребама</w:t>
      </w:r>
      <w:r>
        <w:rPr>
          <w:spacing w:val="-11"/>
        </w:rPr>
        <w:t xml:space="preserve"> </w:t>
      </w:r>
      <w:r>
        <w:t>појединих радних</w:t>
      </w:r>
      <w:r>
        <w:rPr>
          <w:spacing w:val="-6"/>
        </w:rPr>
        <w:t xml:space="preserve"> </w:t>
      </w:r>
      <w:r>
        <w:t>места,</w:t>
      </w:r>
      <w:r>
        <w:rPr>
          <w:spacing w:val="-6"/>
        </w:rPr>
        <w:t xml:space="preserve"> </w:t>
      </w:r>
      <w:r>
        <w:t>врсте</w:t>
      </w:r>
      <w:r>
        <w:rPr>
          <w:spacing w:val="-6"/>
        </w:rPr>
        <w:t xml:space="preserve"> </w:t>
      </w:r>
      <w:r>
        <w:t>послова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посебне</w:t>
      </w:r>
      <w:r>
        <w:rPr>
          <w:spacing w:val="-6"/>
        </w:rPr>
        <w:t xml:space="preserve"> </w:t>
      </w:r>
      <w:r>
        <w:t>групе</w:t>
      </w:r>
      <w:r>
        <w:rPr>
          <w:spacing w:val="-6"/>
        </w:rPr>
        <w:t xml:space="preserve"> </w:t>
      </w:r>
      <w:r>
        <w:t>корисника,</w:t>
      </w:r>
      <w:r>
        <w:rPr>
          <w:spacing w:val="-6"/>
        </w:rPr>
        <w:t xml:space="preserve"> </w:t>
      </w:r>
      <w:r>
        <w:t>које</w:t>
      </w:r>
      <w:r>
        <w:rPr>
          <w:spacing w:val="-6"/>
        </w:rPr>
        <w:t xml:space="preserve"> </w:t>
      </w:r>
      <w:r>
        <w:t>до сада није имало динамику развоја општих програма обуке.</w:t>
      </w:r>
      <w:r>
        <w:rPr>
          <w:position w:val="6"/>
          <w:sz w:val="10"/>
        </w:rPr>
        <w:t>131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Пре него се приступи наре</w:t>
      </w:r>
      <w:r>
        <w:t>дној фази стандардизације проце- са у области стручног усавршавања у јавној управи, потребно је проценити ефикасност и ефективност претходно успостављеног система и његовог учинака како би се утврдило да ли је потреб- но увести одређене измене. Процесу вре</w:t>
      </w:r>
      <w:r>
        <w:t>дновања до сада спрове- дених јавних политика у стручном усавршавању потребно је да претходи</w:t>
      </w:r>
      <w:r>
        <w:rPr>
          <w:spacing w:val="-12"/>
        </w:rPr>
        <w:t xml:space="preserve"> </w:t>
      </w:r>
      <w:r>
        <w:t>процена</w:t>
      </w:r>
      <w:r>
        <w:rPr>
          <w:spacing w:val="-11"/>
        </w:rPr>
        <w:t xml:space="preserve"> </w:t>
      </w:r>
      <w:r>
        <w:t>минимума</w:t>
      </w:r>
      <w:r>
        <w:rPr>
          <w:spacing w:val="-11"/>
        </w:rPr>
        <w:t xml:space="preserve"> </w:t>
      </w:r>
      <w:r>
        <w:t>јединствених</w:t>
      </w:r>
      <w:r>
        <w:rPr>
          <w:spacing w:val="-11"/>
        </w:rPr>
        <w:t xml:space="preserve"> </w:t>
      </w:r>
      <w:r>
        <w:t>критеријума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стандар- да за изградњу капацитета и стручно усавршавање запослених на нивоу</w:t>
      </w:r>
      <w:r>
        <w:rPr>
          <w:spacing w:val="-12"/>
        </w:rPr>
        <w:t xml:space="preserve"> </w:t>
      </w:r>
      <w:r>
        <w:t>шире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управе,</w:t>
      </w:r>
      <w:r>
        <w:rPr>
          <w:vertAlign w:val="superscript"/>
        </w:rPr>
        <w:t>132</w:t>
      </w:r>
      <w:r>
        <w:rPr>
          <w:spacing w:val="-11"/>
        </w:rPr>
        <w:t xml:space="preserve"> </w:t>
      </w:r>
      <w:r>
        <w:t>као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оптимизације</w:t>
      </w:r>
      <w:r>
        <w:rPr>
          <w:spacing w:val="-11"/>
        </w:rPr>
        <w:t xml:space="preserve"> </w:t>
      </w:r>
      <w:r>
        <w:t>пословних процеса у сврху рационализације, стандардизације и дигитализа- ције свих процеса стручног усавршавања у јавној управи.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Поводом захтева послодаваца и потребе запослених у савре- меном друштву за унапређењем знање, вештине и способност</w:t>
      </w:r>
      <w:r>
        <w:t>и како би одржавали своју конкурентност у пословном свету, коме припада и јавна управа, стручно усавршавање мора одговорити развојем</w:t>
      </w:r>
      <w:r>
        <w:rPr>
          <w:spacing w:val="-1"/>
        </w:rPr>
        <w:t xml:space="preserve"> </w:t>
      </w:r>
      <w:r>
        <w:t>концепта</w:t>
      </w:r>
      <w:r>
        <w:rPr>
          <w:spacing w:val="-1"/>
        </w:rPr>
        <w:t xml:space="preserve"> </w:t>
      </w:r>
      <w:r>
        <w:t>усмереног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целоживотног</w:t>
      </w:r>
      <w:r>
        <w:rPr>
          <w:spacing w:val="-1"/>
        </w:rPr>
        <w:t xml:space="preserve"> </w:t>
      </w:r>
      <w:r>
        <w:t>учења,</w:t>
      </w:r>
      <w:r>
        <w:rPr>
          <w:spacing w:val="-1"/>
        </w:rPr>
        <w:t xml:space="preserve"> </w:t>
      </w:r>
      <w:r>
        <w:t>при чему</w:t>
      </w:r>
      <w:r>
        <w:rPr>
          <w:spacing w:val="28"/>
        </w:rPr>
        <w:t xml:space="preserve"> </w:t>
      </w:r>
      <w:r>
        <w:t>је</w:t>
      </w:r>
      <w:r>
        <w:rPr>
          <w:spacing w:val="29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планирању,</w:t>
      </w:r>
      <w:r>
        <w:rPr>
          <w:spacing w:val="29"/>
        </w:rPr>
        <w:t xml:space="preserve"> </w:t>
      </w:r>
      <w:r>
        <w:t>реализацији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евалуацији</w:t>
      </w:r>
      <w:r>
        <w:rPr>
          <w:spacing w:val="29"/>
        </w:rPr>
        <w:t xml:space="preserve"> </w:t>
      </w:r>
      <w:r>
        <w:t>програма</w:t>
      </w:r>
      <w:r>
        <w:rPr>
          <w:spacing w:val="29"/>
        </w:rPr>
        <w:t xml:space="preserve"> </w:t>
      </w:r>
      <w:r>
        <w:rPr>
          <w:spacing w:val="-4"/>
        </w:rPr>
        <w:t>обуке</w:t>
      </w:r>
    </w:p>
    <w:p w:rsidR="006E1D4D" w:rsidRDefault="00976A1C">
      <w:pPr>
        <w:spacing w:line="153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Према</w:t>
      </w:r>
      <w:r>
        <w:rPr>
          <w:spacing w:val="-1"/>
          <w:sz w:val="14"/>
        </w:rPr>
        <w:t xml:space="preserve"> </w:t>
      </w:r>
      <w:r>
        <w:rPr>
          <w:sz w:val="14"/>
        </w:rPr>
        <w:t>Централној</w:t>
      </w:r>
      <w:r>
        <w:rPr>
          <w:spacing w:val="-1"/>
          <w:sz w:val="14"/>
        </w:rPr>
        <w:t xml:space="preserve"> </w:t>
      </w:r>
      <w:r>
        <w:rPr>
          <w:sz w:val="14"/>
        </w:rPr>
        <w:t>евиденцији</w:t>
      </w:r>
      <w:r>
        <w:rPr>
          <w:spacing w:val="-1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1"/>
          <w:sz w:val="14"/>
        </w:rPr>
        <w:t xml:space="preserve"> </w:t>
      </w:r>
      <w:r>
        <w:rPr>
          <w:sz w:val="14"/>
        </w:rPr>
        <w:t>стручног</w:t>
      </w:r>
      <w:r>
        <w:rPr>
          <w:spacing w:val="-1"/>
          <w:sz w:val="14"/>
        </w:rPr>
        <w:t xml:space="preserve"> </w:t>
      </w:r>
      <w:r>
        <w:rPr>
          <w:sz w:val="14"/>
        </w:rPr>
        <w:t>усавршавања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јавној</w:t>
      </w:r>
      <w:r>
        <w:rPr>
          <w:spacing w:val="-1"/>
          <w:sz w:val="14"/>
        </w:rPr>
        <w:t xml:space="preserve"> </w:t>
      </w:r>
      <w:r>
        <w:rPr>
          <w:sz w:val="14"/>
        </w:rPr>
        <w:t>управи,</w:t>
      </w:r>
      <w:r>
        <w:rPr>
          <w:spacing w:val="40"/>
          <w:sz w:val="14"/>
        </w:rPr>
        <w:t xml:space="preserve"> </w:t>
      </w: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2019.</w:t>
      </w:r>
      <w:r>
        <w:rPr>
          <w:spacing w:val="-5"/>
          <w:sz w:val="14"/>
        </w:rPr>
        <w:t xml:space="preserve"> </w:t>
      </w:r>
      <w:r>
        <w:rPr>
          <w:sz w:val="14"/>
        </w:rPr>
        <w:t>години</w:t>
      </w:r>
      <w:r>
        <w:rPr>
          <w:spacing w:val="-5"/>
          <w:sz w:val="14"/>
        </w:rPr>
        <w:t xml:space="preserve"> </w:t>
      </w:r>
      <w:r>
        <w:rPr>
          <w:sz w:val="14"/>
        </w:rPr>
        <w:t>акредитовано</w:t>
      </w:r>
      <w:r>
        <w:rPr>
          <w:spacing w:val="-5"/>
          <w:sz w:val="14"/>
        </w:rPr>
        <w:t xml:space="preserve"> </w:t>
      </w:r>
      <w:r>
        <w:rPr>
          <w:sz w:val="14"/>
        </w:rPr>
        <w:t>је</w:t>
      </w:r>
      <w:r>
        <w:rPr>
          <w:spacing w:val="-5"/>
          <w:sz w:val="14"/>
        </w:rPr>
        <w:t xml:space="preserve"> </w:t>
      </w:r>
      <w:r>
        <w:rPr>
          <w:sz w:val="14"/>
        </w:rPr>
        <w:t>осам</w:t>
      </w:r>
      <w:r>
        <w:rPr>
          <w:spacing w:val="-5"/>
          <w:sz w:val="14"/>
        </w:rPr>
        <w:t xml:space="preserve"> </w:t>
      </w:r>
      <w:r>
        <w:rPr>
          <w:sz w:val="14"/>
        </w:rPr>
        <w:t>посебних</w:t>
      </w:r>
      <w:r>
        <w:rPr>
          <w:spacing w:val="-5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5"/>
          <w:sz w:val="14"/>
        </w:rPr>
        <w:t xml:space="preserve"> </w:t>
      </w:r>
      <w:r>
        <w:rPr>
          <w:sz w:val="14"/>
        </w:rPr>
        <w:t>обуке:</w:t>
      </w:r>
      <w:r>
        <w:rPr>
          <w:spacing w:val="-5"/>
          <w:sz w:val="14"/>
        </w:rPr>
        <w:t xml:space="preserve"> </w:t>
      </w:r>
      <w:r>
        <w:rPr>
          <w:sz w:val="14"/>
        </w:rPr>
        <w:t>три</w:t>
      </w:r>
      <w:r>
        <w:rPr>
          <w:spacing w:val="-5"/>
          <w:sz w:val="14"/>
        </w:rPr>
        <w:t xml:space="preserve"> </w:t>
      </w:r>
      <w:r>
        <w:rPr>
          <w:sz w:val="14"/>
        </w:rPr>
        <w:t>посебна</w:t>
      </w:r>
      <w:r>
        <w:rPr>
          <w:spacing w:val="-5"/>
          <w:sz w:val="14"/>
        </w:rPr>
        <w:t xml:space="preserve"> </w:t>
      </w:r>
      <w:r>
        <w:rPr>
          <w:sz w:val="14"/>
        </w:rPr>
        <w:t>про-</w:t>
      </w:r>
      <w:r>
        <w:rPr>
          <w:spacing w:val="40"/>
          <w:sz w:val="14"/>
        </w:rPr>
        <w:t xml:space="preserve"> </w:t>
      </w:r>
      <w:r>
        <w:rPr>
          <w:sz w:val="14"/>
        </w:rPr>
        <w:t>грама стручног усавршавања у јединицама локалне смаоуправе и пет посебних</w:t>
      </w:r>
      <w:r>
        <w:rPr>
          <w:spacing w:val="40"/>
          <w:sz w:val="14"/>
        </w:rPr>
        <w:t xml:space="preserve"> </w:t>
      </w:r>
      <w:r>
        <w:rPr>
          <w:sz w:val="14"/>
        </w:rPr>
        <w:t>програма у државним органима, а у 2020. години акредитовано је пет посебних</w:t>
      </w:r>
      <w:r>
        <w:rPr>
          <w:spacing w:val="40"/>
          <w:sz w:val="14"/>
        </w:rPr>
        <w:t xml:space="preserve"> </w:t>
      </w:r>
      <w:r>
        <w:rPr>
          <w:sz w:val="14"/>
        </w:rPr>
        <w:t>програма обуке: један секторски посебни програм обуке за запослене у једини-</w:t>
      </w:r>
      <w:r>
        <w:rPr>
          <w:spacing w:val="40"/>
          <w:sz w:val="14"/>
        </w:rPr>
        <w:t xml:space="preserve"> </w:t>
      </w:r>
      <w:r>
        <w:rPr>
          <w:sz w:val="14"/>
        </w:rPr>
        <w:t>цама</w:t>
      </w:r>
      <w:r>
        <w:rPr>
          <w:spacing w:val="-2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2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четири</w:t>
      </w:r>
      <w:r>
        <w:rPr>
          <w:spacing w:val="-2"/>
          <w:sz w:val="14"/>
        </w:rPr>
        <w:t xml:space="preserve"> </w:t>
      </w:r>
      <w:r>
        <w:rPr>
          <w:sz w:val="14"/>
        </w:rPr>
        <w:t>посебна</w:t>
      </w:r>
      <w:r>
        <w:rPr>
          <w:spacing w:val="-2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2"/>
          <w:sz w:val="14"/>
        </w:rPr>
        <w:t xml:space="preserve"> </w:t>
      </w:r>
      <w:r>
        <w:rPr>
          <w:sz w:val="14"/>
        </w:rPr>
        <w:t>обуке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државним</w:t>
      </w:r>
      <w:r>
        <w:rPr>
          <w:spacing w:val="-2"/>
          <w:sz w:val="14"/>
        </w:rPr>
        <w:t xml:space="preserve"> </w:t>
      </w:r>
      <w:r>
        <w:rPr>
          <w:sz w:val="14"/>
        </w:rPr>
        <w:t>органи-</w:t>
      </w:r>
      <w:r>
        <w:rPr>
          <w:spacing w:val="40"/>
          <w:sz w:val="14"/>
        </w:rPr>
        <w:t xml:space="preserve"> </w:t>
      </w:r>
      <w:r>
        <w:rPr>
          <w:sz w:val="14"/>
        </w:rPr>
        <w:t>ма</w:t>
      </w:r>
      <w:r>
        <w:rPr>
          <w:spacing w:val="-6"/>
          <w:sz w:val="14"/>
        </w:rPr>
        <w:t xml:space="preserve"> </w:t>
      </w:r>
      <w:hyperlink r:id="rId84">
        <w:r>
          <w:rPr>
            <w:sz w:val="14"/>
          </w:rPr>
          <w:t>(https://www</w:t>
        </w:r>
      </w:hyperlink>
      <w:r>
        <w:rPr>
          <w:sz w:val="14"/>
        </w:rPr>
        <w:t>.napa.gov</w:t>
      </w:r>
      <w:hyperlink r:id="rId85">
        <w:r>
          <w:rPr>
            <w:sz w:val="14"/>
          </w:rPr>
          <w:t>.rs/tekst/61/lista-akreditovanih-programa.php).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Јавна управа у смислу члана 2. став 1. Зак</w:t>
      </w:r>
      <w:r>
        <w:rPr>
          <w:sz w:val="14"/>
        </w:rPr>
        <w:t>она о Националној академији за јавну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управу („Службени гласник РС”, број 94/17) обухвата државне органе и само-</w:t>
      </w:r>
      <w:r>
        <w:rPr>
          <w:spacing w:val="40"/>
          <w:sz w:val="14"/>
        </w:rPr>
        <w:t xml:space="preserve"> </w:t>
      </w:r>
      <w:r>
        <w:rPr>
          <w:sz w:val="14"/>
        </w:rPr>
        <w:t>сталне и независне организације и тела чији састав бира Народна скупштина</w:t>
      </w:r>
      <w:r>
        <w:rPr>
          <w:spacing w:val="40"/>
          <w:sz w:val="14"/>
        </w:rPr>
        <w:t xml:space="preserve"> </w:t>
      </w:r>
      <w:r>
        <w:rPr>
          <w:sz w:val="14"/>
        </w:rPr>
        <w:t>(надзорна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регулаторна</w:t>
      </w:r>
      <w:r>
        <w:rPr>
          <w:spacing w:val="-1"/>
          <w:sz w:val="14"/>
        </w:rPr>
        <w:t xml:space="preserve"> </w:t>
      </w:r>
      <w:r>
        <w:rPr>
          <w:sz w:val="14"/>
        </w:rPr>
        <w:t>тела),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органе,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организације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службе</w:t>
      </w:r>
      <w:r>
        <w:rPr>
          <w:spacing w:val="-1"/>
          <w:sz w:val="14"/>
        </w:rPr>
        <w:t xml:space="preserve"> </w:t>
      </w:r>
      <w:r>
        <w:rPr>
          <w:sz w:val="14"/>
        </w:rPr>
        <w:t>аутономне</w:t>
      </w:r>
      <w:r>
        <w:rPr>
          <w:spacing w:val="-1"/>
          <w:sz w:val="14"/>
        </w:rPr>
        <w:t xml:space="preserve"> </w:t>
      </w:r>
      <w:r>
        <w:rPr>
          <w:sz w:val="14"/>
        </w:rPr>
        <w:t>покра-</w:t>
      </w:r>
      <w:r>
        <w:rPr>
          <w:spacing w:val="40"/>
          <w:sz w:val="14"/>
        </w:rPr>
        <w:t xml:space="preserve"> </w:t>
      </w:r>
      <w:r>
        <w:rPr>
          <w:sz w:val="14"/>
        </w:rPr>
        <w:t>јине и јединице локалне самоуправе, јавне агенције и организације на које се</w:t>
      </w:r>
      <w:r>
        <w:rPr>
          <w:spacing w:val="40"/>
          <w:sz w:val="14"/>
        </w:rPr>
        <w:t xml:space="preserve"> </w:t>
      </w:r>
      <w:r>
        <w:rPr>
          <w:sz w:val="14"/>
        </w:rPr>
        <w:t>примењују</w:t>
      </w:r>
      <w:r>
        <w:rPr>
          <w:spacing w:val="-9"/>
          <w:sz w:val="14"/>
        </w:rPr>
        <w:t xml:space="preserve"> </w:t>
      </w:r>
      <w:r>
        <w:rPr>
          <w:sz w:val="14"/>
        </w:rPr>
        <w:t>прописи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8"/>
          <w:sz w:val="14"/>
        </w:rPr>
        <w:t xml:space="preserve"> </w:t>
      </w:r>
      <w:r>
        <w:rPr>
          <w:sz w:val="14"/>
        </w:rPr>
        <w:t>агенцијама,</w:t>
      </w:r>
      <w:r>
        <w:rPr>
          <w:spacing w:val="-9"/>
          <w:sz w:val="14"/>
        </w:rPr>
        <w:t xml:space="preserve"> </w:t>
      </w:r>
      <w:r>
        <w:rPr>
          <w:sz w:val="14"/>
        </w:rPr>
        <w:t>а</w:t>
      </w:r>
      <w:r>
        <w:rPr>
          <w:spacing w:val="-8"/>
          <w:sz w:val="14"/>
        </w:rPr>
        <w:t xml:space="preserve"> </w:t>
      </w:r>
      <w:r>
        <w:rPr>
          <w:sz w:val="14"/>
        </w:rPr>
        <w:t>чији</w:t>
      </w:r>
      <w:r>
        <w:rPr>
          <w:spacing w:val="-9"/>
          <w:sz w:val="14"/>
        </w:rPr>
        <w:t xml:space="preserve"> </w:t>
      </w:r>
      <w:r>
        <w:rPr>
          <w:sz w:val="14"/>
        </w:rPr>
        <w:t>је</w:t>
      </w:r>
      <w:r>
        <w:rPr>
          <w:spacing w:val="-8"/>
          <w:sz w:val="14"/>
        </w:rPr>
        <w:t xml:space="preserve"> </w:t>
      </w:r>
      <w:r>
        <w:rPr>
          <w:sz w:val="14"/>
        </w:rPr>
        <w:t>оснивач</w:t>
      </w:r>
      <w:r>
        <w:rPr>
          <w:spacing w:val="-9"/>
          <w:sz w:val="14"/>
        </w:rPr>
        <w:t xml:space="preserve"> </w:t>
      </w:r>
      <w:r>
        <w:rPr>
          <w:sz w:val="14"/>
        </w:rPr>
        <w:t>Република</w:t>
      </w:r>
      <w:r>
        <w:rPr>
          <w:spacing w:val="-8"/>
          <w:sz w:val="14"/>
        </w:rPr>
        <w:t xml:space="preserve"> </w:t>
      </w:r>
      <w:r>
        <w:rPr>
          <w:sz w:val="14"/>
        </w:rPr>
        <w:t>Србија</w:t>
      </w:r>
      <w:r>
        <w:rPr>
          <w:spacing w:val="-9"/>
          <w:sz w:val="14"/>
        </w:rPr>
        <w:t xml:space="preserve"> </w:t>
      </w:r>
      <w:r>
        <w:rPr>
          <w:sz w:val="14"/>
        </w:rPr>
        <w:t>или</w:t>
      </w:r>
      <w:r>
        <w:rPr>
          <w:spacing w:val="40"/>
          <w:sz w:val="14"/>
        </w:rPr>
        <w:t xml:space="preserve"> </w:t>
      </w:r>
      <w:r>
        <w:rPr>
          <w:sz w:val="14"/>
        </w:rPr>
        <w:t>аутономна покрајина или јединица локалне самоуправе и предузећа, установе,</w:t>
      </w:r>
      <w:r>
        <w:rPr>
          <w:spacing w:val="40"/>
          <w:sz w:val="14"/>
        </w:rPr>
        <w:t xml:space="preserve"> </w:t>
      </w:r>
      <w:r>
        <w:rPr>
          <w:sz w:val="14"/>
        </w:rPr>
        <w:t>организације и појединце којима су поверена јавна овлашћења.</w:t>
      </w:r>
    </w:p>
    <w:p w:rsidR="006E1D4D" w:rsidRDefault="00976A1C">
      <w:pPr>
        <w:pStyle w:val="BodyText"/>
        <w:spacing w:before="71" w:line="235" w:lineRule="auto"/>
        <w:ind w:left="242" w:right="107"/>
        <w:jc w:val="both"/>
      </w:pPr>
      <w:r>
        <w:br w:type="column"/>
        <w:t>посебну пажњу потребно усмерити на предвиђене резултате (ис- ходе) стручног усавршавања, који су изражени као индивидуална постигнућа сваког запосленог у јавној управи, са крајњим утица- јем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ефективност,</w:t>
      </w:r>
      <w:r>
        <w:rPr>
          <w:spacing w:val="-5"/>
        </w:rPr>
        <w:t xml:space="preserve"> </w:t>
      </w:r>
      <w:r>
        <w:t>економичност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транспарентност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раду</w:t>
      </w:r>
      <w:r>
        <w:rPr>
          <w:spacing w:val="-5"/>
        </w:rPr>
        <w:t xml:space="preserve"> </w:t>
      </w:r>
      <w:r>
        <w:t>орга- низационог</w:t>
      </w:r>
      <w:r>
        <w:rPr>
          <w:spacing w:val="-7"/>
        </w:rPr>
        <w:t xml:space="preserve"> </w:t>
      </w:r>
      <w:r>
        <w:t>облика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коме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запослени.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потребно</w:t>
      </w:r>
      <w:r>
        <w:rPr>
          <w:spacing w:val="-7"/>
        </w:rPr>
        <w:t xml:space="preserve"> </w:t>
      </w:r>
      <w:r>
        <w:t>темељно приступити разради, уређењу и примени концепта целоживотног стручног усавршавања у јавној управи и његових утицаја на боље планирање ка</w:t>
      </w:r>
      <w:r>
        <w:t>дрова у јавној управи, систем њиховог оцењивања, напредовања и награђивања.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Потребно је успоставити однос с другим сегментима у цело- животном</w:t>
      </w:r>
      <w:r>
        <w:rPr>
          <w:spacing w:val="-10"/>
        </w:rPr>
        <w:t xml:space="preserve"> </w:t>
      </w:r>
      <w:r>
        <w:t>учењу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целоживотном</w:t>
      </w:r>
      <w:r>
        <w:rPr>
          <w:spacing w:val="-10"/>
        </w:rPr>
        <w:t xml:space="preserve"> </w:t>
      </w:r>
      <w:r>
        <w:t>образовању</w:t>
      </w:r>
      <w:r>
        <w:rPr>
          <w:spacing w:val="-10"/>
        </w:rPr>
        <w:t xml:space="preserve"> </w:t>
      </w:r>
      <w:r>
        <w:t>одраслих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пронаћи </w:t>
      </w:r>
      <w:r>
        <w:rPr>
          <w:spacing w:val="-4"/>
        </w:rPr>
        <w:t>модалитете који могу додатно да подрже континуиран процес стру</w:t>
      </w:r>
      <w:r>
        <w:rPr>
          <w:spacing w:val="-4"/>
        </w:rPr>
        <w:t xml:space="preserve">ч- </w:t>
      </w:r>
      <w:r>
        <w:rPr>
          <w:spacing w:val="-2"/>
        </w:rPr>
        <w:t>ног</w:t>
      </w:r>
      <w:r>
        <w:rPr>
          <w:spacing w:val="-10"/>
        </w:rPr>
        <w:t xml:space="preserve"> </w:t>
      </w:r>
      <w:r>
        <w:rPr>
          <w:spacing w:val="-2"/>
        </w:rPr>
        <w:t>усавршавања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јавној</w:t>
      </w:r>
      <w:r>
        <w:rPr>
          <w:spacing w:val="-9"/>
        </w:rPr>
        <w:t xml:space="preserve"> </w:t>
      </w:r>
      <w:r>
        <w:rPr>
          <w:spacing w:val="-2"/>
        </w:rPr>
        <w:t>управи</w:t>
      </w:r>
      <w:r>
        <w:rPr>
          <w:spacing w:val="-10"/>
        </w:rPr>
        <w:t xml:space="preserve"> </w:t>
      </w:r>
      <w:r>
        <w:rPr>
          <w:spacing w:val="-2"/>
        </w:rPr>
        <w:t>прилагођен</w:t>
      </w:r>
      <w:r>
        <w:rPr>
          <w:spacing w:val="-9"/>
        </w:rPr>
        <w:t xml:space="preserve"> </w:t>
      </w:r>
      <w:r>
        <w:rPr>
          <w:spacing w:val="-2"/>
        </w:rPr>
        <w:t>потребама</w:t>
      </w:r>
      <w:r>
        <w:rPr>
          <w:spacing w:val="-9"/>
        </w:rPr>
        <w:t xml:space="preserve"> </w:t>
      </w:r>
      <w:r>
        <w:rPr>
          <w:spacing w:val="-2"/>
        </w:rPr>
        <w:t xml:space="preserve">запослених, </w:t>
      </w:r>
      <w:r>
        <w:t>њихових</w:t>
      </w:r>
      <w:r>
        <w:rPr>
          <w:spacing w:val="-12"/>
        </w:rPr>
        <w:t xml:space="preserve"> </w:t>
      </w:r>
      <w:r>
        <w:t>руководилаца,</w:t>
      </w:r>
      <w:r>
        <w:rPr>
          <w:spacing w:val="-11"/>
        </w:rPr>
        <w:t xml:space="preserve"> </w:t>
      </w:r>
      <w:r>
        <w:t>али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организација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 xml:space="preserve">систему. </w:t>
      </w:r>
      <w:r>
        <w:rPr>
          <w:spacing w:val="-4"/>
        </w:rPr>
        <w:t xml:space="preserve">Успостављање инструмената сарадње између институција у чијем су </w:t>
      </w:r>
      <w:r>
        <w:rPr>
          <w:spacing w:val="-2"/>
        </w:rPr>
        <w:t>делокругу</w:t>
      </w:r>
      <w:r>
        <w:rPr>
          <w:spacing w:val="-10"/>
        </w:rPr>
        <w:t xml:space="preserve"> </w:t>
      </w:r>
      <w:r>
        <w:rPr>
          <w:spacing w:val="-2"/>
        </w:rPr>
        <w:t>послови</w:t>
      </w:r>
      <w:r>
        <w:rPr>
          <w:spacing w:val="-9"/>
        </w:rPr>
        <w:t xml:space="preserve"> </w:t>
      </w:r>
      <w:r>
        <w:rPr>
          <w:spacing w:val="-2"/>
        </w:rPr>
        <w:t>стручног</w:t>
      </w:r>
      <w:r>
        <w:rPr>
          <w:spacing w:val="-9"/>
        </w:rPr>
        <w:t xml:space="preserve"> </w:t>
      </w:r>
      <w:r>
        <w:rPr>
          <w:spacing w:val="-2"/>
        </w:rPr>
        <w:t>усавршавања</w:t>
      </w:r>
      <w:r>
        <w:rPr>
          <w:spacing w:val="-9"/>
        </w:rPr>
        <w:t xml:space="preserve"> </w:t>
      </w:r>
      <w:r>
        <w:rPr>
          <w:spacing w:val="-2"/>
        </w:rPr>
        <w:t>запослених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државним</w:t>
      </w:r>
      <w:r>
        <w:rPr>
          <w:spacing w:val="-9"/>
        </w:rPr>
        <w:t xml:space="preserve"> </w:t>
      </w:r>
      <w:r>
        <w:rPr>
          <w:spacing w:val="-2"/>
        </w:rPr>
        <w:t xml:space="preserve">и </w:t>
      </w:r>
      <w:r>
        <w:rPr>
          <w:spacing w:val="-4"/>
        </w:rPr>
        <w:t xml:space="preserve">другим органима један је од првих корака у том реформском правцу, </w:t>
      </w:r>
      <w:r>
        <w:t>као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развој</w:t>
      </w:r>
      <w:r>
        <w:rPr>
          <w:spacing w:val="-11"/>
        </w:rPr>
        <w:t xml:space="preserve"> </w:t>
      </w:r>
      <w:r>
        <w:t>сарадње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високошколским</w:t>
      </w:r>
      <w:r>
        <w:rPr>
          <w:spacing w:val="-11"/>
        </w:rPr>
        <w:t xml:space="preserve"> </w:t>
      </w:r>
      <w:r>
        <w:t>установама</w:t>
      </w:r>
      <w:r>
        <w:rPr>
          <w:spacing w:val="-11"/>
        </w:rPr>
        <w:t xml:space="preserve"> </w:t>
      </w:r>
      <w:r>
        <w:t>ради</w:t>
      </w:r>
      <w:r>
        <w:rPr>
          <w:spacing w:val="-11"/>
        </w:rPr>
        <w:t xml:space="preserve"> </w:t>
      </w:r>
      <w:r>
        <w:t xml:space="preserve">подршке </w:t>
      </w:r>
      <w:r>
        <w:rPr>
          <w:spacing w:val="-2"/>
        </w:rPr>
        <w:t>у школовању, односно додатном образовању кадра за јавну управу.</w:t>
      </w:r>
    </w:p>
    <w:p w:rsidR="006E1D4D" w:rsidRDefault="00976A1C">
      <w:pPr>
        <w:pStyle w:val="BodyText"/>
        <w:spacing w:before="6" w:line="237" w:lineRule="auto"/>
        <w:ind w:left="242" w:right="107" w:firstLine="396"/>
        <w:jc w:val="both"/>
      </w:pPr>
      <w:r>
        <w:rPr>
          <w:spacing w:val="-4"/>
        </w:rPr>
        <w:t>Изузетно значајним биће повезивање овог система са с</w:t>
      </w:r>
      <w:r>
        <w:rPr>
          <w:spacing w:val="-4"/>
        </w:rPr>
        <w:t xml:space="preserve">истемом </w:t>
      </w:r>
      <w:r>
        <w:t>стручних</w:t>
      </w:r>
      <w:r>
        <w:rPr>
          <w:spacing w:val="-6"/>
        </w:rPr>
        <w:t xml:space="preserve"> </w:t>
      </w:r>
      <w:r>
        <w:t>испита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државној</w:t>
      </w:r>
      <w:r>
        <w:rPr>
          <w:spacing w:val="-6"/>
        </w:rPr>
        <w:t xml:space="preserve"> </w:t>
      </w:r>
      <w:r>
        <w:t>управи.</w:t>
      </w:r>
      <w:r>
        <w:rPr>
          <w:spacing w:val="-6"/>
        </w:rPr>
        <w:t xml:space="preserve"> </w:t>
      </w:r>
      <w:r>
        <w:t>Иако</w:t>
      </w:r>
      <w:r>
        <w:rPr>
          <w:spacing w:val="-6"/>
        </w:rPr>
        <w:t xml:space="preserve"> </w:t>
      </w:r>
      <w:r>
        <w:t>област</w:t>
      </w:r>
      <w:r>
        <w:rPr>
          <w:spacing w:val="-6"/>
        </w:rPr>
        <w:t xml:space="preserve"> </w:t>
      </w:r>
      <w:r>
        <w:t>стручних</w:t>
      </w:r>
      <w:r>
        <w:rPr>
          <w:spacing w:val="-6"/>
        </w:rPr>
        <w:t xml:space="preserve"> </w:t>
      </w:r>
      <w:r>
        <w:t xml:space="preserve">испита </w:t>
      </w:r>
      <w:r>
        <w:rPr>
          <w:spacing w:val="-2"/>
        </w:rPr>
        <w:t>има</w:t>
      </w:r>
      <w:r>
        <w:rPr>
          <w:spacing w:val="-5"/>
        </w:rPr>
        <w:t xml:space="preserve"> </w:t>
      </w:r>
      <w:r>
        <w:rPr>
          <w:spacing w:val="-2"/>
        </w:rPr>
        <w:t>дугу</w:t>
      </w:r>
      <w:r>
        <w:rPr>
          <w:spacing w:val="-5"/>
        </w:rPr>
        <w:t xml:space="preserve"> </w:t>
      </w:r>
      <w:r>
        <w:rPr>
          <w:spacing w:val="-2"/>
        </w:rPr>
        <w:t>традицију,</w:t>
      </w:r>
      <w:r>
        <w:rPr>
          <w:spacing w:val="-5"/>
        </w:rPr>
        <w:t xml:space="preserve"> </w:t>
      </w:r>
      <w:r>
        <w:rPr>
          <w:spacing w:val="-2"/>
        </w:rPr>
        <w:t>дуги</w:t>
      </w:r>
      <w:r>
        <w:rPr>
          <w:spacing w:val="-5"/>
        </w:rPr>
        <w:t xml:space="preserve"> </w:t>
      </w:r>
      <w:r>
        <w:rPr>
          <w:spacing w:val="-2"/>
        </w:rPr>
        <w:t>низ</w:t>
      </w:r>
      <w:r>
        <w:rPr>
          <w:spacing w:val="-5"/>
        </w:rPr>
        <w:t xml:space="preserve"> </w:t>
      </w:r>
      <w:r>
        <w:rPr>
          <w:spacing w:val="-2"/>
        </w:rPr>
        <w:t>година</w:t>
      </w:r>
      <w:r>
        <w:rPr>
          <w:spacing w:val="-5"/>
        </w:rPr>
        <w:t xml:space="preserve"> </w:t>
      </w:r>
      <w:r>
        <w:rPr>
          <w:spacing w:val="-2"/>
        </w:rPr>
        <w:t>била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изван</w:t>
      </w:r>
      <w:r>
        <w:rPr>
          <w:spacing w:val="-5"/>
        </w:rPr>
        <w:t xml:space="preserve"> </w:t>
      </w:r>
      <w:r>
        <w:rPr>
          <w:spacing w:val="-2"/>
        </w:rPr>
        <w:t>реформских</w:t>
      </w:r>
      <w:r>
        <w:rPr>
          <w:spacing w:val="-5"/>
        </w:rPr>
        <w:t xml:space="preserve"> </w:t>
      </w:r>
      <w:r>
        <w:rPr>
          <w:spacing w:val="-2"/>
        </w:rPr>
        <w:t xml:space="preserve">про- </w:t>
      </w:r>
      <w:r>
        <w:t>цеса.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међувремену,</w:t>
      </w:r>
      <w:r>
        <w:rPr>
          <w:spacing w:val="-10"/>
        </w:rPr>
        <w:t xml:space="preserve"> </w:t>
      </w:r>
      <w:r>
        <w:t>неплански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сегментални</w:t>
      </w:r>
      <w:r>
        <w:rPr>
          <w:spacing w:val="-10"/>
        </w:rPr>
        <w:t xml:space="preserve"> </w:t>
      </w:r>
      <w:r>
        <w:t>приступ</w:t>
      </w:r>
      <w:r>
        <w:rPr>
          <w:spacing w:val="-10"/>
        </w:rPr>
        <w:t xml:space="preserve"> </w:t>
      </w:r>
      <w:r>
        <w:t xml:space="preserve">решавању </w:t>
      </w:r>
      <w:r>
        <w:rPr>
          <w:spacing w:val="-2"/>
        </w:rPr>
        <w:t>индивидуалних</w:t>
      </w:r>
      <w:r>
        <w:rPr>
          <w:spacing w:val="-6"/>
        </w:rPr>
        <w:t xml:space="preserve"> </w:t>
      </w:r>
      <w:r>
        <w:rPr>
          <w:spacing w:val="-2"/>
        </w:rPr>
        <w:t>потреба</w:t>
      </w:r>
      <w:r>
        <w:rPr>
          <w:spacing w:val="-6"/>
        </w:rPr>
        <w:t xml:space="preserve"> </w:t>
      </w:r>
      <w:r>
        <w:rPr>
          <w:spacing w:val="-2"/>
        </w:rPr>
        <w:t>довео</w:t>
      </w:r>
      <w:r>
        <w:rPr>
          <w:spacing w:val="-6"/>
        </w:rPr>
        <w:t xml:space="preserve"> </w:t>
      </w:r>
      <w:r>
        <w:rPr>
          <w:spacing w:val="-2"/>
        </w:rPr>
        <w:t>је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6"/>
        </w:rPr>
        <w:t xml:space="preserve"> </w:t>
      </w:r>
      <w:r>
        <w:rPr>
          <w:spacing w:val="-2"/>
        </w:rPr>
        <w:t>експанзије</w:t>
      </w:r>
      <w:r>
        <w:rPr>
          <w:spacing w:val="-6"/>
        </w:rPr>
        <w:t xml:space="preserve"> </w:t>
      </w:r>
      <w:r>
        <w:rPr>
          <w:spacing w:val="-2"/>
        </w:rPr>
        <w:t>прописа</w:t>
      </w:r>
      <w:r>
        <w:rPr>
          <w:spacing w:val="-6"/>
        </w:rPr>
        <w:t xml:space="preserve"> </w:t>
      </w:r>
      <w:r>
        <w:rPr>
          <w:spacing w:val="-2"/>
        </w:rPr>
        <w:t>који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дру- гачијим</w:t>
      </w:r>
      <w:r>
        <w:rPr>
          <w:spacing w:val="-5"/>
        </w:rPr>
        <w:t xml:space="preserve"> </w:t>
      </w:r>
      <w:r>
        <w:rPr>
          <w:spacing w:val="-2"/>
        </w:rPr>
        <w:t>основама</w:t>
      </w:r>
      <w:r>
        <w:rPr>
          <w:spacing w:val="-5"/>
        </w:rPr>
        <w:t xml:space="preserve"> </w:t>
      </w:r>
      <w:r>
        <w:rPr>
          <w:spacing w:val="-2"/>
        </w:rPr>
        <w:t>уређују</w:t>
      </w:r>
      <w:r>
        <w:rPr>
          <w:spacing w:val="-5"/>
        </w:rPr>
        <w:t xml:space="preserve"> </w:t>
      </w:r>
      <w:r>
        <w:rPr>
          <w:spacing w:val="-2"/>
        </w:rPr>
        <w:t>иста</w:t>
      </w:r>
      <w:r>
        <w:rPr>
          <w:spacing w:val="-5"/>
        </w:rPr>
        <w:t xml:space="preserve"> </w:t>
      </w:r>
      <w:r>
        <w:rPr>
          <w:spacing w:val="-2"/>
        </w:rPr>
        <w:t>питања</w:t>
      </w:r>
      <w:r>
        <w:rPr>
          <w:spacing w:val="-5"/>
        </w:rPr>
        <w:t xml:space="preserve"> </w:t>
      </w:r>
      <w:r>
        <w:rPr>
          <w:spacing w:val="-2"/>
        </w:rPr>
        <w:t>од</w:t>
      </w:r>
      <w:r>
        <w:rPr>
          <w:spacing w:val="-5"/>
        </w:rPr>
        <w:t xml:space="preserve"> </w:t>
      </w:r>
      <w:r>
        <w:rPr>
          <w:spacing w:val="-2"/>
        </w:rPr>
        <w:t>значаја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целину</w:t>
      </w:r>
      <w:r>
        <w:rPr>
          <w:spacing w:val="-5"/>
        </w:rPr>
        <w:t xml:space="preserve"> </w:t>
      </w:r>
      <w:r>
        <w:rPr>
          <w:spacing w:val="-2"/>
        </w:rPr>
        <w:t xml:space="preserve">области </w:t>
      </w:r>
      <w:r>
        <w:t>стручних</w:t>
      </w:r>
      <w:r>
        <w:rPr>
          <w:spacing w:val="-12"/>
        </w:rPr>
        <w:t xml:space="preserve"> </w:t>
      </w:r>
      <w:r>
        <w:t>испита.</w:t>
      </w:r>
      <w:r>
        <w:rPr>
          <w:spacing w:val="-11"/>
        </w:rPr>
        <w:t xml:space="preserve"> </w:t>
      </w:r>
      <w:r>
        <w:t>Зато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потребно</w:t>
      </w:r>
      <w:r>
        <w:rPr>
          <w:spacing w:val="-12"/>
        </w:rPr>
        <w:t xml:space="preserve"> </w:t>
      </w:r>
      <w:r>
        <w:t>посебну</w:t>
      </w:r>
      <w:r>
        <w:rPr>
          <w:spacing w:val="-11"/>
        </w:rPr>
        <w:t xml:space="preserve"> </w:t>
      </w:r>
      <w:r>
        <w:t>пажњу</w:t>
      </w:r>
      <w:r>
        <w:rPr>
          <w:spacing w:val="-11"/>
        </w:rPr>
        <w:t xml:space="preserve"> </w:t>
      </w:r>
      <w:r>
        <w:t>посветити</w:t>
      </w:r>
      <w:r>
        <w:rPr>
          <w:spacing w:val="-11"/>
        </w:rPr>
        <w:t xml:space="preserve"> </w:t>
      </w:r>
      <w:r>
        <w:t>успо- стављању</w:t>
      </w:r>
      <w:r>
        <w:rPr>
          <w:spacing w:val="-7"/>
        </w:rPr>
        <w:t xml:space="preserve"> </w:t>
      </w:r>
      <w:r>
        <w:t>нормативног</w:t>
      </w:r>
      <w:r>
        <w:rPr>
          <w:spacing w:val="-7"/>
        </w:rPr>
        <w:t xml:space="preserve"> </w:t>
      </w:r>
      <w:r>
        <w:t>оквира</w:t>
      </w:r>
      <w:r>
        <w:rPr>
          <w:spacing w:val="-7"/>
        </w:rPr>
        <w:t xml:space="preserve"> </w:t>
      </w:r>
      <w:r>
        <w:t>којим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јединственим</w:t>
      </w:r>
      <w:r>
        <w:rPr>
          <w:spacing w:val="-7"/>
        </w:rPr>
        <w:t xml:space="preserve"> </w:t>
      </w:r>
      <w:r>
        <w:t xml:space="preserve">основама </w:t>
      </w:r>
      <w:r>
        <w:rPr>
          <w:spacing w:val="-2"/>
        </w:rPr>
        <w:t>уређује</w:t>
      </w:r>
      <w:r>
        <w:rPr>
          <w:spacing w:val="-7"/>
        </w:rPr>
        <w:t xml:space="preserve"> </w:t>
      </w:r>
      <w:r>
        <w:rPr>
          <w:spacing w:val="-2"/>
        </w:rPr>
        <w:t>област</w:t>
      </w:r>
      <w:r>
        <w:rPr>
          <w:spacing w:val="-7"/>
        </w:rPr>
        <w:t xml:space="preserve"> </w:t>
      </w:r>
      <w:r>
        <w:rPr>
          <w:spacing w:val="-2"/>
        </w:rPr>
        <w:t>стручних</w:t>
      </w:r>
      <w:r>
        <w:rPr>
          <w:spacing w:val="-7"/>
        </w:rPr>
        <w:t xml:space="preserve"> </w:t>
      </w:r>
      <w:r>
        <w:rPr>
          <w:spacing w:val="-2"/>
        </w:rPr>
        <w:t>испита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систему</w:t>
      </w:r>
      <w:r>
        <w:rPr>
          <w:spacing w:val="-7"/>
        </w:rPr>
        <w:t xml:space="preserve"> </w:t>
      </w:r>
      <w:r>
        <w:rPr>
          <w:spacing w:val="-2"/>
        </w:rPr>
        <w:t>државне</w:t>
      </w:r>
      <w:r>
        <w:rPr>
          <w:spacing w:val="-7"/>
        </w:rPr>
        <w:t xml:space="preserve"> </w:t>
      </w:r>
      <w:r>
        <w:rPr>
          <w:spacing w:val="-2"/>
        </w:rPr>
        <w:t>управе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 xml:space="preserve">ствара- </w:t>
      </w:r>
      <w:r>
        <w:rPr>
          <w:spacing w:val="-4"/>
        </w:rPr>
        <w:t xml:space="preserve">ју предуслови за суштинску трансформацију у модел потребан цели- </w:t>
      </w:r>
      <w:r>
        <w:t>ни</w:t>
      </w:r>
      <w:r>
        <w:rPr>
          <w:spacing w:val="-2"/>
        </w:rPr>
        <w:t xml:space="preserve"> </w:t>
      </w:r>
      <w:r>
        <w:t>правног</w:t>
      </w:r>
      <w:r>
        <w:rPr>
          <w:spacing w:val="-2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посебним</w:t>
      </w:r>
      <w:r>
        <w:rPr>
          <w:spacing w:val="-2"/>
        </w:rPr>
        <w:t xml:space="preserve"> </w:t>
      </w:r>
      <w:r>
        <w:t>областима</w:t>
      </w:r>
      <w:r>
        <w:rPr>
          <w:spacing w:val="-2"/>
        </w:rPr>
        <w:t xml:space="preserve"> </w:t>
      </w:r>
      <w:r>
        <w:t>деловања.</w:t>
      </w:r>
    </w:p>
    <w:p w:rsidR="006E1D4D" w:rsidRDefault="00976A1C">
      <w:pPr>
        <w:spacing w:line="199" w:lineRule="exact"/>
        <w:ind w:left="639"/>
        <w:jc w:val="both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опција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Посебан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4.</w:t>
      </w:r>
    </w:p>
    <w:p w:rsidR="006E1D4D" w:rsidRDefault="00976A1C">
      <w:pPr>
        <w:pStyle w:val="BodyText"/>
        <w:spacing w:line="237" w:lineRule="auto"/>
        <w:ind w:left="242" w:right="107" w:firstLine="396"/>
        <w:jc w:val="both"/>
      </w:pPr>
      <w:r>
        <w:t>Тест</w:t>
      </w:r>
      <w:r>
        <w:rPr>
          <w:spacing w:val="-6"/>
        </w:rPr>
        <w:t xml:space="preserve"> </w:t>
      </w:r>
      <w:r>
        <w:t>утицаја</w:t>
      </w:r>
      <w:r>
        <w:rPr>
          <w:spacing w:val="-6"/>
        </w:rPr>
        <w:t xml:space="preserve"> </w:t>
      </w:r>
      <w:r>
        <w:t>опција</w:t>
      </w:r>
      <w:r>
        <w:rPr>
          <w:spacing w:val="-6"/>
        </w:rPr>
        <w:t xml:space="preserve"> </w:t>
      </w:r>
      <w:r>
        <w:t>предвиђених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постизање</w:t>
      </w:r>
      <w:r>
        <w:rPr>
          <w:spacing w:val="-6"/>
        </w:rPr>
        <w:t xml:space="preserve"> </w:t>
      </w:r>
      <w:r>
        <w:t>овог</w:t>
      </w:r>
      <w:r>
        <w:rPr>
          <w:spacing w:val="-6"/>
        </w:rPr>
        <w:t xml:space="preserve"> </w:t>
      </w:r>
      <w:r>
        <w:t>циља</w:t>
      </w:r>
      <w:r>
        <w:rPr>
          <w:spacing w:val="-6"/>
        </w:rPr>
        <w:t xml:space="preserve"> </w:t>
      </w:r>
      <w:r>
        <w:t>по- казао је да не утичу прес</w:t>
      </w:r>
      <w:r>
        <w:t>удно на критеријуме, тј. њихов утицај би био</w:t>
      </w:r>
      <w:r>
        <w:rPr>
          <w:spacing w:val="-3"/>
        </w:rPr>
        <w:t xml:space="preserve"> </w:t>
      </w:r>
      <w:r>
        <w:t>само</w:t>
      </w:r>
      <w:r>
        <w:rPr>
          <w:spacing w:val="-3"/>
        </w:rPr>
        <w:t xml:space="preserve"> </w:t>
      </w:r>
      <w:r>
        <w:t>умерено</w:t>
      </w:r>
      <w:r>
        <w:rPr>
          <w:spacing w:val="-3"/>
        </w:rPr>
        <w:t xml:space="preserve"> </w:t>
      </w:r>
      <w:r>
        <w:t>релевантан.</w:t>
      </w:r>
      <w:r>
        <w:rPr>
          <w:spacing w:val="-3"/>
        </w:rPr>
        <w:t xml:space="preserve"> </w:t>
      </w:r>
      <w:r>
        <w:t>Пошто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постигнута</w:t>
      </w:r>
      <w:r>
        <w:rPr>
          <w:spacing w:val="-3"/>
        </w:rPr>
        <w:t xml:space="preserve"> </w:t>
      </w:r>
      <w:r>
        <w:t>пет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макси- мално 14 бодова, детаљна анализа ефеката није потребна.</w:t>
      </w:r>
    </w:p>
    <w:p w:rsidR="006E1D4D" w:rsidRDefault="006E1D4D">
      <w:pPr>
        <w:pStyle w:val="BodyText"/>
        <w:spacing w:before="5"/>
        <w:rPr>
          <w:sz w:val="17"/>
        </w:rPr>
      </w:pPr>
    </w:p>
    <w:p w:rsidR="006E1D4D" w:rsidRDefault="00976A1C">
      <w:pPr>
        <w:pStyle w:val="Heading2"/>
        <w:spacing w:before="1"/>
        <w:ind w:left="639"/>
      </w:pP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spacing w:before="8"/>
        <w:rPr>
          <w:b/>
          <w:sz w:val="3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680"/>
      </w:tblGrid>
      <w:tr w:rsidR="006E1D4D">
        <w:trPr>
          <w:trHeight w:val="84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 w:right="399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 циљ 4: Развијен и имплементиран функционалан 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иновативан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систем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стручног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усавршавања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стручних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испита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у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јавној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управи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заснован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на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анализи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потреба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за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унапређењем</w:t>
            </w:r>
          </w:p>
          <w:p w:rsidR="006E1D4D" w:rsidRDefault="00976A1C">
            <w:pPr>
              <w:pStyle w:val="TableParagraph"/>
              <w:spacing w:line="237" w:lineRule="auto"/>
              <w:ind w:left="56" w:right="51"/>
              <w:rPr>
                <w:b/>
                <w:sz w:val="14"/>
              </w:rPr>
            </w:pPr>
            <w:r>
              <w:rPr>
                <w:b/>
                <w:sz w:val="14"/>
              </w:rPr>
              <w:t>компетенција,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односно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знања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вештина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способности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запослених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јавној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управи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3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75" w:right="6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бодови</w:t>
            </w:r>
          </w:p>
        </w:tc>
      </w:tr>
      <w:tr w:rsidR="006E1D4D">
        <w:trPr>
          <w:trHeight w:val="36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Квантитативни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критеријуми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ефеката</w:t>
            </w:r>
          </w:p>
        </w:tc>
      </w:tr>
      <w:tr w:rsidR="006E1D4D">
        <w:trPr>
          <w:trHeight w:val="52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7"/>
              <w:ind w:left="56" w:right="51"/>
              <w:rPr>
                <w:sz w:val="14"/>
              </w:rPr>
            </w:pPr>
            <w:r>
              <w:rPr>
                <w:sz w:val="14"/>
              </w:rPr>
              <w:t>Промена у приходима и расходима, као и примањима и издацима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управе/буџету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РС,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годишњем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нивоу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већа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10%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буџета у односу на претходну фискалној години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200.000 </w:t>
            </w:r>
            <w:r>
              <w:rPr>
                <w:spacing w:val="-2"/>
                <w:sz w:val="14"/>
              </w:rPr>
              <w:t>грађана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36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 w:right="51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предузетника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20% тих лица у одређеној делатности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36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Квалитативни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критеријуми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ефеката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тржиште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услове </w:t>
            </w:r>
            <w:r>
              <w:rPr>
                <w:spacing w:val="-2"/>
                <w:sz w:val="14"/>
              </w:rPr>
              <w:t>конкуренције/конкурентности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Увођење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значајних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реформских,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системских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промена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Хоризонтални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 w:right="51"/>
              <w:rPr>
                <w:sz w:val="14"/>
              </w:rPr>
            </w:pPr>
            <w:r>
              <w:rPr>
                <w:sz w:val="14"/>
              </w:rPr>
              <w:t>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остварење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једнаког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третмана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истих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могућности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недискриминације и родне равноправности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 односу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текуће процесе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реформе јавне </w:t>
            </w:r>
            <w:r>
              <w:rPr>
                <w:spacing w:val="-2"/>
                <w:sz w:val="14"/>
              </w:rPr>
              <w:t>управе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оквиру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јавне </w:t>
            </w:r>
            <w:r>
              <w:rPr>
                <w:spacing w:val="-2"/>
                <w:sz w:val="14"/>
              </w:rPr>
              <w:t>управе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198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УКУПНО: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6"/>
              <w:ind w:left="75" w:right="6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6/14</w:t>
            </w:r>
          </w:p>
        </w:tc>
      </w:tr>
    </w:tbl>
    <w:p w:rsidR="006E1D4D" w:rsidRDefault="006E1D4D">
      <w:pPr>
        <w:pStyle w:val="BodyText"/>
        <w:spacing w:before="5"/>
        <w:rPr>
          <w:b/>
          <w:sz w:val="21"/>
        </w:rPr>
      </w:pPr>
    </w:p>
    <w:p w:rsidR="006E1D4D" w:rsidRDefault="00976A1C">
      <w:pPr>
        <w:spacing w:line="206" w:lineRule="exact"/>
        <w:ind w:left="639"/>
        <w:jc w:val="both"/>
        <w:rPr>
          <w:i/>
          <w:sz w:val="18"/>
        </w:rPr>
      </w:pPr>
      <w:r>
        <w:rPr>
          <w:i/>
          <w:sz w:val="18"/>
        </w:rPr>
        <w:t>Мере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постизање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Посебног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циља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4.</w:t>
      </w:r>
    </w:p>
    <w:p w:rsidR="006E1D4D" w:rsidRDefault="00976A1C">
      <w:pPr>
        <w:pStyle w:val="Heading2"/>
        <w:spacing w:line="237" w:lineRule="auto"/>
        <w:ind w:left="242" w:right="108" w:firstLine="396"/>
      </w:pPr>
      <w:r>
        <w:t>Meрa 4.1: Унапређење јединственог система стручног усавршавања у државним органима и органима јединица ло- калне самоуправе</w:t>
      </w:r>
    </w:p>
    <w:p w:rsidR="006E1D4D" w:rsidRDefault="00976A1C">
      <w:pPr>
        <w:pStyle w:val="BodyText"/>
        <w:spacing w:before="1" w:line="235" w:lineRule="auto"/>
        <w:ind w:left="242" w:right="107" w:firstLine="396"/>
        <w:jc w:val="both"/>
      </w:pPr>
      <w:r>
        <w:t>Мера је усмерена на развој материјалних и функционалних елемената у стручном усавршавању државних службеника и за- послених у ЈЛС, као и пружање подршке државним органима и органима јединица локалне самоуправе у изградњи капацитета за управљање процесима с</w:t>
      </w:r>
      <w:r>
        <w:t>тручног усавршавања. Ова мера обухвата и</w:t>
      </w:r>
      <w:r>
        <w:rPr>
          <w:spacing w:val="-10"/>
        </w:rPr>
        <w:t xml:space="preserve"> </w:t>
      </w:r>
      <w:r>
        <w:t>развој</w:t>
      </w:r>
      <w:r>
        <w:rPr>
          <w:spacing w:val="-10"/>
        </w:rPr>
        <w:t xml:space="preserve"> </w:t>
      </w:r>
      <w:r>
        <w:t>инструмената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методологије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спровођење</w:t>
      </w:r>
      <w:r>
        <w:rPr>
          <w:spacing w:val="-10"/>
        </w:rPr>
        <w:t xml:space="preserve"> </w:t>
      </w:r>
      <w:r>
        <w:t>истраживања задовољства корисника (грађана и других субјеката) радом орга- на јавне управе ставиће како би се утврдиле приоритетне области стручног</w:t>
      </w:r>
      <w:r>
        <w:rPr>
          <w:spacing w:val="-5"/>
        </w:rPr>
        <w:t xml:space="preserve"> </w:t>
      </w:r>
      <w:r>
        <w:t>усавршавања</w:t>
      </w:r>
      <w:r>
        <w:rPr>
          <w:spacing w:val="-3"/>
        </w:rPr>
        <w:t xml:space="preserve"> </w:t>
      </w:r>
      <w:r>
        <w:t>државн</w:t>
      </w:r>
      <w:r>
        <w:t>их</w:t>
      </w:r>
      <w:r>
        <w:rPr>
          <w:spacing w:val="-3"/>
        </w:rPr>
        <w:t xml:space="preserve"> </w:t>
      </w:r>
      <w:r>
        <w:t>службеника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запослених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4"/>
        </w:rPr>
        <w:t>ЈЛС.</w:t>
      </w:r>
    </w:p>
    <w:p w:rsidR="006E1D4D" w:rsidRDefault="006E1D4D">
      <w:pPr>
        <w:spacing w:line="235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5496" w:right="391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501900</wp:posOffset>
                </wp:positionH>
                <wp:positionV relativeFrom="paragraph">
                  <wp:posOffset>70612</wp:posOffset>
                </wp:positionV>
                <wp:extent cx="3312795" cy="88074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795" cy="880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45"/>
                              <w:gridCol w:w="1020"/>
                              <w:gridCol w:w="1020"/>
                            </w:tblGrid>
                            <w:tr w:rsidR="006E1D4D">
                              <w:trPr>
                                <w:trHeight w:val="198"/>
                              </w:trPr>
                              <w:tc>
                                <w:tcPr>
                                  <w:tcW w:w="3045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8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Показатељ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резултата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right="39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ПВ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right="39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ЦВ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81"/>
                              </w:trPr>
                              <w:tc>
                                <w:tcPr>
                                  <w:tcW w:w="3045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 w:line="143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(2021):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(2022):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Степен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имплементације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система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квалитета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(2023):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елементима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стручног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усавршавања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јавној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(2024):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управи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(2025):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(2027):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78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8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(2030):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6E1D4D" w:rsidRDefault="006E1D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39.5pt;margin-top:5.55pt;width:260.85pt;height:69.3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45"/>
                        <w:gridCol w:w="1020"/>
                        <w:gridCol w:w="1020"/>
                      </w:tblGrid>
                      <w:tr w:rsidR="006E1D4D">
                        <w:trPr>
                          <w:trHeight w:val="198"/>
                        </w:trPr>
                        <w:tc>
                          <w:tcPr>
                            <w:tcW w:w="3045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8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Показатељ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резултата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right="39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ПВ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right="39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ЦВ</w:t>
                            </w:r>
                          </w:p>
                        </w:tc>
                      </w:tr>
                      <w:tr w:rsidR="006E1D4D">
                        <w:trPr>
                          <w:trHeight w:val="181"/>
                        </w:trPr>
                        <w:tc>
                          <w:tcPr>
                            <w:tcW w:w="3045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8" w:line="143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(2021):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(2022):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3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Степен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имплементације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система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квалитета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(2023):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4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елементима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стручног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усавршавања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јавној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(2024):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управи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(2025):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(2027):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6E1D4D">
                        <w:trPr>
                          <w:trHeight w:val="178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8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(2030):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6E1D4D" w:rsidRDefault="006E1D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усавршавања</w:t>
      </w:r>
      <w:r>
        <w:rPr>
          <w:spacing w:val="-8"/>
        </w:rPr>
        <w:t xml:space="preserve"> </w:t>
      </w:r>
      <w:r>
        <w:t>запослених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јавној</w:t>
      </w:r>
      <w:r>
        <w:rPr>
          <w:spacing w:val="-8"/>
        </w:rPr>
        <w:t xml:space="preserve"> </w:t>
      </w:r>
      <w:r>
        <w:t>управи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циљем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припреми модел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целоживотног</w:t>
      </w:r>
      <w:r>
        <w:rPr>
          <w:spacing w:val="-4"/>
        </w:rPr>
        <w:t xml:space="preserve"> </w:t>
      </w:r>
      <w:r>
        <w:t>стручног</w:t>
      </w:r>
      <w:r>
        <w:rPr>
          <w:spacing w:val="-4"/>
        </w:rPr>
        <w:t xml:space="preserve"> </w:t>
      </w:r>
      <w:r>
        <w:t>усавршавања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јавној</w:t>
      </w:r>
      <w:r>
        <w:rPr>
          <w:spacing w:val="-4"/>
        </w:rPr>
        <w:t xml:space="preserve"> </w:t>
      </w:r>
      <w:r>
        <w:t>управи Републике Србије, чијом применом би се омогућило боље плани- рање осталих сегментима у УЉР.</w:t>
      </w: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8"/>
        <w:rPr>
          <w:sz w:val="26"/>
        </w:rPr>
      </w:pPr>
    </w:p>
    <w:p w:rsidR="006E1D4D" w:rsidRDefault="006E1D4D">
      <w:pPr>
        <w:rPr>
          <w:sz w:val="26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Heading2"/>
        <w:spacing w:before="97" w:line="232" w:lineRule="auto"/>
        <w:ind w:right="38" w:firstLine="396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16876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168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168765">
                              <a:moveTo>
                                <a:pt x="0" y="0"/>
                              </a:moveTo>
                              <a:lnTo>
                                <a:pt x="0" y="9168663"/>
                              </a:lnTo>
                            </a:path>
                            <a:path h="9168765">
                              <a:moveTo>
                                <a:pt x="0" y="0"/>
                              </a:moveTo>
                              <a:lnTo>
                                <a:pt x="0" y="9168663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3B1D3" id="Graphic 61" o:spid="_x0000_s1026" style="position:absolute;margin-left:304.7pt;margin-top:12.75pt;width:.1pt;height:721.9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16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" path="m,l,9168663em,l,9168663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3921900</wp:posOffset>
                </wp:positionH>
                <wp:positionV relativeFrom="paragraph">
                  <wp:posOffset>-204563</wp:posOffset>
                </wp:positionV>
                <wp:extent cx="3312795" cy="88011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795" cy="88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45"/>
                              <w:gridCol w:w="1020"/>
                              <w:gridCol w:w="1020"/>
                            </w:tblGrid>
                            <w:tr w:rsidR="006E1D4D">
                              <w:trPr>
                                <w:trHeight w:val="198"/>
                              </w:trPr>
                              <w:tc>
                                <w:tcPr>
                                  <w:tcW w:w="3045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852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Показатељ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резултата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46" w:right="36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ПВ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right="39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ЦВ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81"/>
                              </w:trPr>
                              <w:tc>
                                <w:tcPr>
                                  <w:tcW w:w="3045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 w:line="143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(2021):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59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(2022):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48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237" w:lineRule="auto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Степен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ком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је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развијен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систем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планирања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управљања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процесом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целоживотног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стручног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44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усавршавања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76" w:line="161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(2019):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1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(скала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0-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7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(2023):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(2024):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0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(2025):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(2027):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78"/>
                              </w:trPr>
                              <w:tc>
                                <w:tcPr>
                                  <w:tcW w:w="3045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8" w:lineRule="exact"/>
                                    <w:ind w:right="4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(2030):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6E1D4D" w:rsidRDefault="006E1D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27" type="#_x0000_t202" style="position:absolute;left:0;text-align:left;margin-left:308.8pt;margin-top:-16.1pt;width:260.85pt;height:69.3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45"/>
                        <w:gridCol w:w="1020"/>
                        <w:gridCol w:w="1020"/>
                      </w:tblGrid>
                      <w:tr w:rsidR="006E1D4D">
                        <w:trPr>
                          <w:trHeight w:val="198"/>
                        </w:trPr>
                        <w:tc>
                          <w:tcPr>
                            <w:tcW w:w="3045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852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Показатељ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резултата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46" w:right="36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ПВ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right="39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ЦВ</w:t>
                            </w:r>
                          </w:p>
                        </w:tc>
                      </w:tr>
                      <w:tr w:rsidR="006E1D4D">
                        <w:trPr>
                          <w:trHeight w:val="181"/>
                        </w:trPr>
                        <w:tc>
                          <w:tcPr>
                            <w:tcW w:w="3045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8" w:line="143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(2021):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E1D4D">
                        <w:trPr>
                          <w:trHeight w:val="159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(2022):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E1D4D">
                        <w:trPr>
                          <w:trHeight w:val="48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237" w:lineRule="auto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Степен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ком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је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развијен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систем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планирања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управљања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процесом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целоживотног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стручног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44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усавршавања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76" w:line="161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(2019):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1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(скала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0-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7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(2023):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(2024):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0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(2025):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(2027):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178"/>
                        </w:trPr>
                        <w:tc>
                          <w:tcPr>
                            <w:tcW w:w="3045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8" w:lineRule="exact"/>
                              <w:ind w:right="4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(2030):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6E1D4D" w:rsidRDefault="006E1D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Мера</w:t>
      </w:r>
      <w:r>
        <w:rPr>
          <w:spacing w:val="-10"/>
        </w:rPr>
        <w:t xml:space="preserve"> </w:t>
      </w:r>
      <w:r>
        <w:t>4.2:</w:t>
      </w:r>
      <w:r>
        <w:rPr>
          <w:spacing w:val="-10"/>
        </w:rPr>
        <w:t xml:space="preserve"> </w:t>
      </w:r>
      <w:r>
        <w:t>Унапређење</w:t>
      </w:r>
      <w:r>
        <w:rPr>
          <w:spacing w:val="-10"/>
        </w:rPr>
        <w:t xml:space="preserve"> </w:t>
      </w:r>
      <w:r>
        <w:t>програма</w:t>
      </w:r>
      <w:r>
        <w:rPr>
          <w:spacing w:val="-10"/>
        </w:rPr>
        <w:t xml:space="preserve"> </w:t>
      </w:r>
      <w:r>
        <w:t>стручног</w:t>
      </w:r>
      <w:r>
        <w:rPr>
          <w:spacing w:val="-10"/>
        </w:rPr>
        <w:t xml:space="preserve"> </w:t>
      </w:r>
      <w:r>
        <w:t>усавршавања</w:t>
      </w:r>
      <w:r>
        <w:rPr>
          <w:spacing w:val="-10"/>
        </w:rPr>
        <w:t xml:space="preserve"> </w:t>
      </w:r>
      <w:r>
        <w:t>у државним</w:t>
      </w:r>
      <w:r>
        <w:rPr>
          <w:spacing w:val="-10"/>
        </w:rPr>
        <w:t xml:space="preserve"> </w:t>
      </w:r>
      <w:r>
        <w:t>органима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органима</w:t>
      </w:r>
      <w:r>
        <w:rPr>
          <w:spacing w:val="-10"/>
        </w:rPr>
        <w:t xml:space="preserve"> </w:t>
      </w:r>
      <w:r>
        <w:t>јединица</w:t>
      </w:r>
      <w:r>
        <w:rPr>
          <w:spacing w:val="-10"/>
        </w:rPr>
        <w:t xml:space="preserve"> </w:t>
      </w:r>
      <w:r>
        <w:t>локалне</w:t>
      </w:r>
      <w:r>
        <w:rPr>
          <w:spacing w:val="-10"/>
        </w:rPr>
        <w:t xml:space="preserve"> </w:t>
      </w:r>
      <w:r>
        <w:t>самоуправе и начина њиховог организовања и спровођења</w:t>
      </w:r>
    </w:p>
    <w:p w:rsidR="006E1D4D" w:rsidRDefault="00976A1C">
      <w:pPr>
        <w:pStyle w:val="BodyText"/>
        <w:spacing w:before="3" w:line="232" w:lineRule="auto"/>
        <w:ind w:left="110" w:right="38" w:firstLine="396"/>
        <w:jc w:val="both"/>
      </w:pPr>
      <w:r>
        <w:t>Мера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усмерена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обезбеђење</w:t>
      </w:r>
      <w:r>
        <w:rPr>
          <w:spacing w:val="-5"/>
        </w:rPr>
        <w:t xml:space="preserve"> </w:t>
      </w:r>
      <w:r>
        <w:t>континуитета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праћењу</w:t>
      </w:r>
      <w:r>
        <w:rPr>
          <w:spacing w:val="-5"/>
        </w:rPr>
        <w:t xml:space="preserve"> </w:t>
      </w:r>
      <w:r>
        <w:t>по- треба запослених и органа за стручним усавршавањем</w:t>
      </w:r>
      <w:r>
        <w:t>, развојем програма обуке у којима ће се на иновативан и функционалан на- чин</w:t>
      </w:r>
      <w:r>
        <w:rPr>
          <w:spacing w:val="-1"/>
        </w:rPr>
        <w:t xml:space="preserve"> </w:t>
      </w:r>
      <w:r>
        <w:t>пружити</w:t>
      </w:r>
      <w:r>
        <w:rPr>
          <w:spacing w:val="-1"/>
        </w:rPr>
        <w:t xml:space="preserve"> </w:t>
      </w:r>
      <w:r>
        <w:t>потребна</w:t>
      </w:r>
      <w:r>
        <w:rPr>
          <w:spacing w:val="-1"/>
        </w:rPr>
        <w:t xml:space="preserve"> </w:t>
      </w:r>
      <w:r>
        <w:t>знања,</w:t>
      </w:r>
      <w:r>
        <w:rPr>
          <w:spacing w:val="-1"/>
        </w:rPr>
        <w:t xml:space="preserve"> </w:t>
      </w:r>
      <w:r>
        <w:t>вештине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полазници- 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остварити</w:t>
      </w:r>
      <w:r>
        <w:rPr>
          <w:spacing w:val="-1"/>
        </w:rPr>
        <w:t xml:space="preserve"> </w:t>
      </w:r>
      <w:r>
        <w:t>позитивни</w:t>
      </w:r>
      <w:r>
        <w:rPr>
          <w:spacing w:val="-1"/>
        </w:rPr>
        <w:t xml:space="preserve"> </w:t>
      </w:r>
      <w:r>
        <w:t>ефекти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остваривању</w:t>
      </w:r>
      <w:r>
        <w:rPr>
          <w:spacing w:val="-1"/>
        </w:rPr>
        <w:t xml:space="preserve"> </w:t>
      </w:r>
      <w:r>
        <w:t>резултата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раду органа. За успешност тог процеса потребно је јачати кадровске, просторне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техничке</w:t>
      </w:r>
      <w:r>
        <w:rPr>
          <w:spacing w:val="-1"/>
        </w:rPr>
        <w:t xml:space="preserve"> </w:t>
      </w:r>
      <w:r>
        <w:t>капацитете</w:t>
      </w:r>
      <w:r>
        <w:rPr>
          <w:spacing w:val="-1"/>
        </w:rPr>
        <w:t xml:space="preserve"> </w:t>
      </w:r>
      <w:r>
        <w:t>НАЈУ,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државних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и органа ЈЛС који учествују у овим процесима.</w:t>
      </w:r>
    </w:p>
    <w:p w:rsidR="006E1D4D" w:rsidRDefault="006E1D4D">
      <w:pPr>
        <w:pStyle w:val="BodyText"/>
        <w:spacing w:before="1"/>
        <w:rPr>
          <w:sz w:val="2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(2021): 70%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  <w:vertAlign w:val="superscript"/>
              </w:rPr>
              <w:t>133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Испуњеност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очекивања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полазника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обукама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75%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којима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коришћени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иновативни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облици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75%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методе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стручног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усавршавања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80%</w:t>
            </w:r>
          </w:p>
        </w:tc>
      </w:tr>
    </w:tbl>
    <w:p w:rsidR="006E1D4D" w:rsidRDefault="006E1D4D">
      <w:pPr>
        <w:pStyle w:val="BodyText"/>
        <w:spacing w:before="4"/>
        <w:rPr>
          <w:sz w:val="20"/>
        </w:rPr>
      </w:pPr>
    </w:p>
    <w:p w:rsidR="006E1D4D" w:rsidRDefault="00976A1C">
      <w:pPr>
        <w:spacing w:before="1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Проценат</w:t>
      </w:r>
      <w:r>
        <w:rPr>
          <w:spacing w:val="-5"/>
          <w:sz w:val="14"/>
        </w:rPr>
        <w:t xml:space="preserve"> </w:t>
      </w:r>
      <w:r>
        <w:rPr>
          <w:sz w:val="14"/>
        </w:rPr>
        <w:t>полазника</w:t>
      </w:r>
      <w:r>
        <w:rPr>
          <w:spacing w:val="-4"/>
          <w:sz w:val="14"/>
        </w:rPr>
        <w:t xml:space="preserve"> </w:t>
      </w:r>
      <w:r>
        <w:rPr>
          <w:sz w:val="14"/>
        </w:rPr>
        <w:t>којима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потпунсти</w:t>
      </w:r>
      <w:r>
        <w:rPr>
          <w:spacing w:val="-4"/>
          <w:sz w:val="14"/>
        </w:rPr>
        <w:t xml:space="preserve"> </w:t>
      </w:r>
      <w:r>
        <w:rPr>
          <w:sz w:val="14"/>
        </w:rPr>
        <w:t>испуњена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очекивања</w:t>
      </w:r>
    </w:p>
    <w:p w:rsidR="006E1D4D" w:rsidRDefault="006E1D4D">
      <w:pPr>
        <w:pStyle w:val="BodyText"/>
        <w:spacing w:before="4"/>
      </w:pPr>
    </w:p>
    <w:p w:rsidR="006E1D4D" w:rsidRDefault="00976A1C">
      <w:pPr>
        <w:pStyle w:val="Heading2"/>
        <w:spacing w:line="232" w:lineRule="auto"/>
        <w:ind w:right="38" w:firstLine="396"/>
      </w:pPr>
      <w:r>
        <w:t>Meрa 4.3: Унапређење нормативног оквира који уређује област стручног усавршавања у јавној управи</w:t>
      </w:r>
    </w:p>
    <w:p w:rsidR="006E1D4D" w:rsidRDefault="00976A1C">
      <w:pPr>
        <w:pStyle w:val="BodyText"/>
        <w:spacing w:before="2" w:line="232" w:lineRule="auto"/>
        <w:ind w:left="110" w:right="38" w:firstLine="396"/>
        <w:jc w:val="both"/>
      </w:pPr>
      <w:r>
        <w:t>Ова мера је усмерена на спровођење законске обавезе да се вреднује учинак јавних политика у области стручног усавршава- ња, као и припрему измена прописа или п</w:t>
      </w:r>
      <w:r>
        <w:t>рипрему нових прописа у тој области.</w:t>
      </w:r>
    </w:p>
    <w:p w:rsidR="006E1D4D" w:rsidRDefault="006E1D4D">
      <w:pPr>
        <w:pStyle w:val="BodyText"/>
        <w:spacing w:before="7" w:after="1"/>
        <w:rPr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4"/>
                <w:sz w:val="14"/>
              </w:rPr>
              <w:t>100%</w:t>
            </w:r>
          </w:p>
        </w:tc>
      </w:tr>
      <w:tr w:rsidR="006E1D4D">
        <w:trPr>
          <w:trHeight w:val="80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sz w:val="20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Квалитет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нових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прописа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уређују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област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стручног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усавршавања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(2020):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Прва</w:t>
            </w:r>
          </w:p>
          <w:p w:rsidR="006E1D4D" w:rsidRDefault="00976A1C">
            <w:pPr>
              <w:pStyle w:val="TableParagraph"/>
              <w:ind w:left="57" w:right="132"/>
              <w:rPr>
                <w:sz w:val="14"/>
              </w:rPr>
            </w:pPr>
            <w:r>
              <w:rPr>
                <w:spacing w:val="-2"/>
                <w:sz w:val="14"/>
              </w:rPr>
              <w:t>евалуација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ће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2021. </w:t>
            </w:r>
            <w:r>
              <w:rPr>
                <w:spacing w:val="-2"/>
                <w:sz w:val="14"/>
              </w:rPr>
              <w:t>године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4"/>
                <w:sz w:val="14"/>
              </w:rPr>
              <w:t>100%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100%</w:t>
            </w:r>
          </w:p>
        </w:tc>
      </w:tr>
    </w:tbl>
    <w:p w:rsidR="006E1D4D" w:rsidRDefault="006E1D4D">
      <w:pPr>
        <w:pStyle w:val="BodyText"/>
        <w:rPr>
          <w:sz w:val="21"/>
        </w:rPr>
      </w:pPr>
    </w:p>
    <w:p w:rsidR="006E1D4D" w:rsidRDefault="00976A1C">
      <w:pPr>
        <w:pStyle w:val="Heading2"/>
        <w:spacing w:before="1" w:line="232" w:lineRule="auto"/>
        <w:ind w:right="38" w:firstLine="396"/>
      </w:pPr>
      <w:r>
        <w:t>Meрa 4.4: Успостављање стандардизације процеса и си- стема квалитета у области стручног усавршавања у јавној управи, уз пуну примену ИКТ</w:t>
      </w:r>
    </w:p>
    <w:p w:rsidR="006E1D4D" w:rsidRDefault="00976A1C">
      <w:pPr>
        <w:pStyle w:val="BodyText"/>
        <w:spacing w:before="3" w:line="232" w:lineRule="auto"/>
        <w:ind w:left="110" w:right="38" w:firstLine="396"/>
        <w:jc w:val="both"/>
      </w:pPr>
      <w:r>
        <w:t>Фокус у овој мери усмерен је на успостављање организа- ционих и техничких капацитета за стандардизацију и дигитали- зацију процеса који су у функцији подршке управљању систе- мом квалитета у стручном усавршавању у јавној управи и quality management centre-</w:t>
      </w:r>
      <w:r>
        <w:t>у у НАЈУ, односно организационе јединице у МДУЛС за усмеравање развоја и праћење спровођења успоста- вљања стандардизације процеса стручног усавршавања и система квалитета у области стручног усавршавања у јавној управи.</w:t>
      </w:r>
    </w:p>
    <w:p w:rsidR="006E1D4D" w:rsidRDefault="006E1D4D">
      <w:pPr>
        <w:pStyle w:val="BodyText"/>
        <w:rPr>
          <w:sz w:val="2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5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237" w:lineRule="auto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дигитализованих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стандардизованих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пословних процеса у области стручног</w:t>
            </w:r>
          </w:p>
          <w:p w:rsidR="006E1D4D" w:rsidRDefault="00976A1C">
            <w:pPr>
              <w:pStyle w:val="TableParagraph"/>
              <w:spacing w:line="144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усавршавања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>(скала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0-</w:t>
            </w:r>
            <w:r>
              <w:rPr>
                <w:spacing w:val="-5"/>
                <w:sz w:val="14"/>
              </w:rPr>
              <w:t>6)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3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6</w:t>
            </w:r>
          </w:p>
        </w:tc>
      </w:tr>
    </w:tbl>
    <w:p w:rsidR="006E1D4D" w:rsidRDefault="006E1D4D">
      <w:pPr>
        <w:pStyle w:val="BodyText"/>
        <w:spacing w:before="1"/>
        <w:rPr>
          <w:sz w:val="21"/>
        </w:rPr>
      </w:pPr>
    </w:p>
    <w:p w:rsidR="006E1D4D" w:rsidRDefault="00976A1C">
      <w:pPr>
        <w:pStyle w:val="Heading2"/>
        <w:spacing w:before="1" w:line="232" w:lineRule="auto"/>
        <w:ind w:right="38" w:firstLine="396"/>
      </w:pPr>
      <w:r>
        <w:t>Meрa 4.5: Успостављање система планирања и управља- ња процесом целоживотног стручног усавршавања у јавној управи (мастер план целоживотног стручног усавршавања)</w:t>
      </w:r>
    </w:p>
    <w:p w:rsidR="006E1D4D" w:rsidRDefault="00976A1C">
      <w:pPr>
        <w:pStyle w:val="BodyText"/>
        <w:spacing w:before="3" w:line="232" w:lineRule="auto"/>
        <w:ind w:left="110" w:right="38" w:firstLine="396"/>
        <w:jc w:val="both"/>
      </w:pPr>
      <w:r>
        <w:t>Ова</w:t>
      </w:r>
      <w:r>
        <w:rPr>
          <w:spacing w:val="40"/>
        </w:rPr>
        <w:t xml:space="preserve"> </w:t>
      </w:r>
      <w:r>
        <w:t>мера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усмерена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сагледавање</w:t>
      </w:r>
      <w:r>
        <w:rPr>
          <w:spacing w:val="40"/>
        </w:rPr>
        <w:t xml:space="preserve"> </w:t>
      </w:r>
      <w:r>
        <w:t>најбољих</w:t>
      </w:r>
      <w:r>
        <w:rPr>
          <w:spacing w:val="40"/>
        </w:rPr>
        <w:t xml:space="preserve"> </w:t>
      </w:r>
      <w:r>
        <w:t>упоред- них</w:t>
      </w:r>
      <w:r>
        <w:rPr>
          <w:spacing w:val="56"/>
        </w:rPr>
        <w:t xml:space="preserve"> </w:t>
      </w:r>
      <w:r>
        <w:t>система</w:t>
      </w:r>
      <w:r>
        <w:rPr>
          <w:spacing w:val="57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планирању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примени</w:t>
      </w:r>
      <w:r>
        <w:rPr>
          <w:spacing w:val="57"/>
        </w:rPr>
        <w:t xml:space="preserve"> </w:t>
      </w:r>
      <w:r>
        <w:t>целожив</w:t>
      </w:r>
      <w:r>
        <w:t>отног</w:t>
      </w:r>
      <w:r>
        <w:rPr>
          <w:spacing w:val="57"/>
        </w:rPr>
        <w:t xml:space="preserve"> </w:t>
      </w:r>
      <w:r>
        <w:rPr>
          <w:spacing w:val="-2"/>
        </w:rPr>
        <w:t>стручног</w:t>
      </w:r>
    </w:p>
    <w:p w:rsidR="006E1D4D" w:rsidRDefault="00976A1C">
      <w:pPr>
        <w:rPr>
          <w:sz w:val="20"/>
        </w:rPr>
      </w:pPr>
      <w:r>
        <w:br w:type="column"/>
      </w: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Heading2"/>
        <w:spacing w:before="127" w:line="232" w:lineRule="auto"/>
        <w:ind w:right="391" w:firstLine="396"/>
      </w:pPr>
      <w:r>
        <w:t>Meрa</w:t>
      </w:r>
      <w:r>
        <w:rPr>
          <w:spacing w:val="-5"/>
        </w:rPr>
        <w:t xml:space="preserve"> </w:t>
      </w:r>
      <w:r>
        <w:t>4.6:</w:t>
      </w:r>
      <w:r>
        <w:rPr>
          <w:spacing w:val="-5"/>
        </w:rPr>
        <w:t xml:space="preserve"> </w:t>
      </w:r>
      <w:r>
        <w:t>Успостављање</w:t>
      </w:r>
      <w:r>
        <w:rPr>
          <w:spacing w:val="-5"/>
        </w:rPr>
        <w:t xml:space="preserve"> </w:t>
      </w:r>
      <w:r>
        <w:t>инструмената</w:t>
      </w:r>
      <w:r>
        <w:rPr>
          <w:spacing w:val="-5"/>
        </w:rPr>
        <w:t xml:space="preserve"> </w:t>
      </w:r>
      <w:r>
        <w:t>сарадње</w:t>
      </w:r>
      <w:r>
        <w:rPr>
          <w:spacing w:val="-5"/>
        </w:rPr>
        <w:t xml:space="preserve"> </w:t>
      </w:r>
      <w:r>
        <w:t>институ- ција у чијем делокругу су послови стручног усавршавања за- послених у државним и другим органима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У</w:t>
      </w:r>
      <w:r>
        <w:rPr>
          <w:spacing w:val="-3"/>
        </w:rPr>
        <w:t xml:space="preserve"> </w:t>
      </w:r>
      <w:r>
        <w:t>потреби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постојећи</w:t>
      </w:r>
      <w:r>
        <w:rPr>
          <w:spacing w:val="-3"/>
        </w:rPr>
        <w:t xml:space="preserve"> </w:t>
      </w:r>
      <w:r>
        <w:t>организациони</w:t>
      </w:r>
      <w:r>
        <w:rPr>
          <w:spacing w:val="-3"/>
        </w:rPr>
        <w:t xml:space="preserve"> </w:t>
      </w:r>
      <w:r>
        <w:t>облици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чијем</w:t>
      </w:r>
      <w:r>
        <w:rPr>
          <w:spacing w:val="-3"/>
        </w:rPr>
        <w:t xml:space="preserve"> </w:t>
      </w:r>
      <w:r>
        <w:t>де- локругу је стручно усавршавање у државним и другим органима ставе у функцију свеукупне подршке унапређењу знања, вештина и способности запослених у јавној управи, мера треба да обезбе- ди</w:t>
      </w:r>
      <w:r>
        <w:rPr>
          <w:spacing w:val="-3"/>
        </w:rPr>
        <w:t xml:space="preserve"> </w:t>
      </w:r>
      <w:r>
        <w:t>сарадњу</w:t>
      </w:r>
      <w:r>
        <w:rPr>
          <w:spacing w:val="-3"/>
        </w:rPr>
        <w:t xml:space="preserve"> </w:t>
      </w:r>
      <w:r>
        <w:t>надлежних</w:t>
      </w:r>
      <w:r>
        <w:rPr>
          <w:spacing w:val="-3"/>
        </w:rPr>
        <w:t xml:space="preserve"> </w:t>
      </w:r>
      <w:r>
        <w:t>институција,</w:t>
      </w:r>
      <w:r>
        <w:rPr>
          <w:spacing w:val="-3"/>
        </w:rPr>
        <w:t xml:space="preserve"> </w:t>
      </w:r>
      <w:r>
        <w:t>ако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промовисање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подсти- цање интерресорног стручног усавршавања у мултисекторским </w:t>
      </w:r>
      <w:r>
        <w:rPr>
          <w:spacing w:val="-2"/>
        </w:rPr>
        <w:t>областима.</w:t>
      </w: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8" w:after="1"/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0</w:t>
            </w:r>
          </w:p>
        </w:tc>
      </w:tr>
      <w:tr w:rsidR="006E1D4D">
        <w:trPr>
          <w:trHeight w:val="15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0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237" w:lineRule="auto"/>
              <w:ind w:left="56"/>
              <w:rPr>
                <w:sz w:val="14"/>
              </w:rPr>
            </w:pPr>
            <w:r>
              <w:rPr>
                <w:sz w:val="14"/>
              </w:rPr>
              <w:t>Степен у којем је развијен оквир сарадње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институција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чијем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делокругу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послови</w:t>
            </w:r>
          </w:p>
          <w:p w:rsidR="006E1D4D" w:rsidRDefault="00976A1C">
            <w:pPr>
              <w:pStyle w:val="TableParagraph"/>
              <w:spacing w:line="144" w:lineRule="exact"/>
              <w:ind w:left="56"/>
              <w:rPr>
                <w:sz w:val="14"/>
              </w:rPr>
            </w:pPr>
            <w:r>
              <w:rPr>
                <w:sz w:val="14"/>
              </w:rPr>
              <w:t>стручног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усавршавања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запослених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>(скала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0-</w:t>
            </w:r>
            <w:r>
              <w:rPr>
                <w:spacing w:val="-5"/>
                <w:sz w:val="14"/>
              </w:rPr>
              <w:t>1)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1</w:t>
            </w:r>
          </w:p>
        </w:tc>
      </w:tr>
    </w:tbl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5"/>
      </w:pPr>
    </w:p>
    <w:p w:rsidR="006E1D4D" w:rsidRDefault="00976A1C">
      <w:pPr>
        <w:pStyle w:val="Heading2"/>
        <w:spacing w:line="232" w:lineRule="auto"/>
        <w:ind w:right="391" w:firstLine="396"/>
      </w:pPr>
      <w:r>
        <w:t>Meрa 4.7: Увођење јединствених критеријума и стандар- да у области стручних испита у систему државне управе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Мера</w:t>
      </w:r>
      <w:r>
        <w:rPr>
          <w:spacing w:val="-9"/>
        </w:rPr>
        <w:t xml:space="preserve"> </w:t>
      </w:r>
      <w:r>
        <w:t>пружа</w:t>
      </w:r>
      <w:r>
        <w:rPr>
          <w:spacing w:val="-9"/>
        </w:rPr>
        <w:t xml:space="preserve"> </w:t>
      </w:r>
      <w:r>
        <w:t>подршку</w:t>
      </w:r>
      <w:r>
        <w:rPr>
          <w:spacing w:val="-9"/>
        </w:rPr>
        <w:t xml:space="preserve"> </w:t>
      </w:r>
      <w:r>
        <w:t>реформи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стручних</w:t>
      </w:r>
      <w:r>
        <w:rPr>
          <w:spacing w:val="-9"/>
        </w:rPr>
        <w:t xml:space="preserve"> </w:t>
      </w:r>
      <w:r>
        <w:t>испита</w:t>
      </w:r>
      <w:r>
        <w:rPr>
          <w:spacing w:val="-9"/>
        </w:rPr>
        <w:t xml:space="preserve"> </w:t>
      </w:r>
      <w:r>
        <w:t>уво- ђењем нормативних претпоставки за успостављање јединственог и целовитог нормативног оквира у питањима која су заједничка</w:t>
      </w:r>
      <w:r>
        <w:rPr>
          <w:spacing w:val="80"/>
        </w:rPr>
        <w:t xml:space="preserve"> </w:t>
      </w:r>
      <w:r>
        <w:t>за све стручне испите. Посебан аспект односиће се на развој ИКТ сервиса и увођење услуга електронске управе у овај сегмент рада ја</w:t>
      </w:r>
      <w:r>
        <w:t>вне управе.</w:t>
      </w:r>
    </w:p>
    <w:p w:rsidR="006E1D4D" w:rsidRDefault="006E1D4D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6</w:t>
            </w:r>
          </w:p>
        </w:tc>
      </w:tr>
      <w:tr w:rsidR="006E1D4D">
        <w:trPr>
          <w:trHeight w:val="64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успостављених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јединствених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стандарда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 области стручних испита у систему државне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sz w:val="13"/>
              </w:rPr>
            </w:pPr>
          </w:p>
          <w:p w:rsidR="006E1D4D" w:rsidRDefault="00976A1C">
            <w:pPr>
              <w:pStyle w:val="TableParagraph"/>
              <w:spacing w:before="1"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1" w:lineRule="exact"/>
              <w:ind w:left="57"/>
              <w:rPr>
                <w:sz w:val="14"/>
              </w:rPr>
            </w:pPr>
            <w:r>
              <w:rPr>
                <w:sz w:val="14"/>
              </w:rPr>
              <w:t>(скала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0-</w:t>
            </w:r>
            <w:r>
              <w:rPr>
                <w:spacing w:val="-5"/>
                <w:sz w:val="14"/>
              </w:rPr>
              <w:t>12)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9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12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12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(100%)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12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12</w:t>
            </w:r>
          </w:p>
        </w:tc>
      </w:tr>
    </w:tbl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4"/>
      </w:pPr>
    </w:p>
    <w:p w:rsidR="006E1D4D" w:rsidRDefault="00976A1C">
      <w:pPr>
        <w:pStyle w:val="Heading2"/>
        <w:spacing w:line="232" w:lineRule="auto"/>
        <w:ind w:right="391" w:firstLine="396"/>
      </w:pPr>
      <w:r>
        <w:t>Meрa</w:t>
      </w:r>
      <w:r>
        <w:rPr>
          <w:spacing w:val="-8"/>
        </w:rPr>
        <w:t xml:space="preserve"> </w:t>
      </w:r>
      <w:r>
        <w:t>4.8:</w:t>
      </w:r>
      <w:r>
        <w:rPr>
          <w:spacing w:val="-8"/>
        </w:rPr>
        <w:t xml:space="preserve"> </w:t>
      </w:r>
      <w:r>
        <w:t>Развој</w:t>
      </w:r>
      <w:r>
        <w:rPr>
          <w:spacing w:val="-8"/>
        </w:rPr>
        <w:t xml:space="preserve"> </w:t>
      </w:r>
      <w:r>
        <w:t>сарадње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високошколским</w:t>
      </w:r>
      <w:r>
        <w:rPr>
          <w:spacing w:val="-8"/>
        </w:rPr>
        <w:t xml:space="preserve"> </w:t>
      </w:r>
      <w:r>
        <w:t>установама ради подршке у школовању/додатном образовању кадрова за јавну управу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Ова</w:t>
      </w:r>
      <w:r>
        <w:rPr>
          <w:spacing w:val="-8"/>
        </w:rPr>
        <w:t xml:space="preserve"> </w:t>
      </w:r>
      <w:r>
        <w:t>мера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усмерена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правца</w:t>
      </w:r>
      <w:r>
        <w:rPr>
          <w:spacing w:val="-8"/>
        </w:rPr>
        <w:t xml:space="preserve"> </w:t>
      </w:r>
      <w:r>
        <w:t>деловања,</w:t>
      </w:r>
      <w:r>
        <w:rPr>
          <w:spacing w:val="-8"/>
        </w:rPr>
        <w:t xml:space="preserve"> </w:t>
      </w:r>
      <w:r>
        <w:t>један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од- носи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унапређење</w:t>
      </w:r>
      <w:r>
        <w:rPr>
          <w:spacing w:val="-2"/>
        </w:rPr>
        <w:t xml:space="preserve"> </w:t>
      </w:r>
      <w:r>
        <w:t>нормативног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практичног</w:t>
      </w:r>
      <w:r>
        <w:rPr>
          <w:spacing w:val="-2"/>
        </w:rPr>
        <w:t xml:space="preserve"> </w:t>
      </w:r>
      <w:r>
        <w:t>аспеката</w:t>
      </w:r>
      <w:r>
        <w:rPr>
          <w:spacing w:val="-2"/>
        </w:rPr>
        <w:t xml:space="preserve"> </w:t>
      </w:r>
      <w:r>
        <w:t>додатног образовања</w:t>
      </w:r>
      <w:r>
        <w:rPr>
          <w:spacing w:val="-8"/>
        </w:rPr>
        <w:t xml:space="preserve"> </w:t>
      </w:r>
      <w:r>
        <w:t>кадрова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јавној</w:t>
      </w:r>
      <w:r>
        <w:rPr>
          <w:spacing w:val="-8"/>
        </w:rPr>
        <w:t xml:space="preserve"> </w:t>
      </w:r>
      <w:r>
        <w:t>управи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други,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високом</w:t>
      </w:r>
      <w:r>
        <w:rPr>
          <w:spacing w:val="-8"/>
        </w:rPr>
        <w:t xml:space="preserve"> </w:t>
      </w:r>
      <w:r>
        <w:t>обра- зовању, у складу са прописима који уређују ову област, пружити подршку у школовању кадрова за јавну управу.</w:t>
      </w:r>
    </w:p>
    <w:p w:rsidR="006E1D4D" w:rsidRDefault="006E1D4D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омогућавају студентске праксе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right="355"/>
              <w:jc w:val="right"/>
              <w:rPr>
                <w:sz w:val="14"/>
              </w:rPr>
            </w:pPr>
            <w:r>
              <w:rPr>
                <w:sz w:val="14"/>
              </w:rPr>
              <w:t xml:space="preserve">0%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30%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40%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100%</w:t>
            </w:r>
          </w:p>
        </w:tc>
      </w:tr>
    </w:tbl>
    <w:p w:rsidR="006E1D4D" w:rsidRDefault="006E1D4D">
      <w:pPr>
        <w:spacing w:line="158" w:lineRule="exac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20"/>
        </w:rPr>
      </w:pPr>
    </w:p>
    <w:p w:rsidR="006E1D4D" w:rsidRDefault="00976A1C">
      <w:pPr>
        <w:pStyle w:val="BodyText"/>
        <w:ind w:left="10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54771" cy="5316664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771" cy="531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40" w:bottom="280" w:left="78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1919"/>
        </w:tabs>
        <w:spacing w:before="68"/>
        <w:ind w:left="1919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F542D" id="Graphic 64" o:spid="_x0000_s1026" style="position:absolute;margin-left:304.7pt;margin-top:12.75pt;width:.1pt;height:738.5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BTP6EL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ПРУЖАЊЕ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УСЛУГА</w:t>
      </w:r>
    </w:p>
    <w:p w:rsidR="006E1D4D" w:rsidRDefault="00976A1C">
      <w:pPr>
        <w:pStyle w:val="Heading2"/>
        <w:spacing w:before="50"/>
        <w:ind w:left="1579" w:right="1518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976A1C">
      <w:pPr>
        <w:spacing w:before="51"/>
        <w:ind w:left="1579" w:right="1518"/>
        <w:jc w:val="center"/>
        <w:rPr>
          <w:i/>
          <w:sz w:val="18"/>
        </w:rPr>
      </w:pPr>
      <w:r>
        <w:rPr>
          <w:i/>
          <w:sz w:val="18"/>
        </w:rPr>
        <w:t xml:space="preserve">Правни и стратешки </w:t>
      </w:r>
      <w:r>
        <w:rPr>
          <w:i/>
          <w:spacing w:val="-2"/>
          <w:sz w:val="18"/>
        </w:rPr>
        <w:t>оквир</w:t>
      </w:r>
    </w:p>
    <w:p w:rsidR="006E1D4D" w:rsidRDefault="006E1D4D">
      <w:pPr>
        <w:pStyle w:val="BodyText"/>
        <w:spacing w:before="4"/>
        <w:rPr>
          <w:i/>
          <w:sz w:val="17"/>
        </w:rPr>
      </w:pPr>
    </w:p>
    <w:p w:rsidR="006E1D4D" w:rsidRDefault="00976A1C">
      <w:pPr>
        <w:pStyle w:val="BodyText"/>
        <w:spacing w:line="232" w:lineRule="auto"/>
        <w:ind w:left="110" w:right="46" w:firstLine="396"/>
        <w:jc w:val="both"/>
      </w:pPr>
      <w:r>
        <w:rPr>
          <w:spacing w:val="-2"/>
        </w:rPr>
        <w:t>Влада</w:t>
      </w:r>
      <w:r>
        <w:rPr>
          <w:spacing w:val="-4"/>
        </w:rPr>
        <w:t xml:space="preserve"> </w:t>
      </w:r>
      <w:r>
        <w:rPr>
          <w:spacing w:val="-2"/>
        </w:rPr>
        <w:t>Републике</w:t>
      </w:r>
      <w:r>
        <w:rPr>
          <w:spacing w:val="-4"/>
        </w:rPr>
        <w:t xml:space="preserve"> </w:t>
      </w:r>
      <w:r>
        <w:rPr>
          <w:spacing w:val="-2"/>
        </w:rPr>
        <w:t>Србије</w:t>
      </w:r>
      <w:r>
        <w:rPr>
          <w:spacing w:val="-4"/>
        </w:rPr>
        <w:t xml:space="preserve"> </w:t>
      </w:r>
      <w:r>
        <w:rPr>
          <w:spacing w:val="-2"/>
        </w:rPr>
        <w:t>препознала</w:t>
      </w:r>
      <w:r>
        <w:rPr>
          <w:spacing w:val="-4"/>
        </w:rPr>
        <w:t xml:space="preserve"> </w:t>
      </w:r>
      <w:r>
        <w:rPr>
          <w:spacing w:val="-2"/>
        </w:rPr>
        <w:t>је</w:t>
      </w:r>
      <w:r>
        <w:rPr>
          <w:spacing w:val="-4"/>
        </w:rPr>
        <w:t xml:space="preserve"> </w:t>
      </w:r>
      <w:r>
        <w:rPr>
          <w:spacing w:val="-2"/>
        </w:rPr>
        <w:t>пружање</w:t>
      </w:r>
      <w:r>
        <w:rPr>
          <w:spacing w:val="-4"/>
        </w:rPr>
        <w:t xml:space="preserve"> </w:t>
      </w:r>
      <w:r>
        <w:rPr>
          <w:spacing w:val="-2"/>
        </w:rPr>
        <w:t>услуга</w:t>
      </w:r>
      <w:r>
        <w:rPr>
          <w:spacing w:val="-4"/>
        </w:rPr>
        <w:t xml:space="preserve"> </w:t>
      </w:r>
      <w:r>
        <w:rPr>
          <w:spacing w:val="-2"/>
        </w:rPr>
        <w:t>као</w:t>
      </w:r>
      <w:r>
        <w:rPr>
          <w:spacing w:val="-4"/>
        </w:rPr>
        <w:t xml:space="preserve"> </w:t>
      </w:r>
      <w:r>
        <w:rPr>
          <w:spacing w:val="-2"/>
        </w:rPr>
        <w:t xml:space="preserve">је- </w:t>
      </w:r>
      <w:r>
        <w:t xml:space="preserve">дан од приоритета у процесу реформе јавне управе </w:t>
      </w:r>
      <w:r>
        <w:rPr>
          <w:b/>
        </w:rPr>
        <w:t>у Стратегији РЈУ</w:t>
      </w:r>
      <w:r>
        <w:rPr>
          <w:b/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2014.</w:t>
      </w:r>
      <w:r>
        <w:rPr>
          <w:spacing w:val="-10"/>
        </w:rPr>
        <w:t xml:space="preserve"> </w:t>
      </w:r>
      <w:r>
        <w:t>године</w:t>
      </w:r>
      <w:r>
        <w:rPr>
          <w:spacing w:val="-10"/>
        </w:rPr>
        <w:t xml:space="preserve"> </w:t>
      </w:r>
      <w:r>
        <w:t>која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Посебном</w:t>
      </w:r>
      <w:r>
        <w:rPr>
          <w:spacing w:val="-10"/>
        </w:rPr>
        <w:t xml:space="preserve"> </w:t>
      </w:r>
      <w:r>
        <w:t>циљу</w:t>
      </w:r>
      <w:r>
        <w:rPr>
          <w:spacing w:val="-10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t>Повећање</w:t>
      </w:r>
      <w:r>
        <w:rPr>
          <w:spacing w:val="-10"/>
        </w:rPr>
        <w:t xml:space="preserve"> </w:t>
      </w:r>
      <w:r>
        <w:t>правне</w:t>
      </w:r>
      <w:r>
        <w:rPr>
          <w:spacing w:val="-10"/>
        </w:rPr>
        <w:t xml:space="preserve"> </w:t>
      </w:r>
      <w:r>
        <w:t>си- гурности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унапређење</w:t>
      </w:r>
      <w:r>
        <w:rPr>
          <w:spacing w:val="-8"/>
        </w:rPr>
        <w:t xml:space="preserve"> </w:t>
      </w:r>
      <w:r>
        <w:t>пословног</w:t>
      </w:r>
      <w:r>
        <w:rPr>
          <w:spacing w:val="-9"/>
        </w:rPr>
        <w:t xml:space="preserve"> </w:t>
      </w:r>
      <w:r>
        <w:t>окружења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квалитета</w:t>
      </w:r>
      <w:r>
        <w:rPr>
          <w:spacing w:val="-8"/>
        </w:rPr>
        <w:t xml:space="preserve"> </w:t>
      </w:r>
      <w:r>
        <w:t>пружања јавних</w:t>
      </w:r>
      <w:r>
        <w:rPr>
          <w:spacing w:val="-7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даје</w:t>
      </w:r>
      <w:r>
        <w:rPr>
          <w:spacing w:val="-7"/>
        </w:rPr>
        <w:t xml:space="preserve"> </w:t>
      </w:r>
      <w:r>
        <w:t>стратешко</w:t>
      </w:r>
      <w:r>
        <w:rPr>
          <w:spacing w:val="-7"/>
        </w:rPr>
        <w:t xml:space="preserve"> </w:t>
      </w:r>
      <w:r>
        <w:t>усмерење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реформе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овој</w:t>
      </w:r>
      <w:r>
        <w:rPr>
          <w:spacing w:val="-7"/>
        </w:rPr>
        <w:t xml:space="preserve"> </w:t>
      </w:r>
      <w:r>
        <w:t xml:space="preserve">области, </w:t>
      </w:r>
      <w:r>
        <w:rPr>
          <w:spacing w:val="-4"/>
        </w:rPr>
        <w:t>док је Мера 1.4. у Посебном циљу 1. усмерена на развој е-управе. Ре- формски</w:t>
      </w:r>
      <w:r>
        <w:rPr>
          <w:spacing w:val="-5"/>
        </w:rPr>
        <w:t xml:space="preserve"> </w:t>
      </w:r>
      <w:r>
        <w:rPr>
          <w:spacing w:val="-4"/>
        </w:rPr>
        <w:t>процеси</w:t>
      </w:r>
      <w:r>
        <w:rPr>
          <w:spacing w:val="-5"/>
        </w:rPr>
        <w:t xml:space="preserve"> </w:t>
      </w:r>
      <w:r>
        <w:rPr>
          <w:spacing w:val="-4"/>
        </w:rPr>
        <w:t>у</w:t>
      </w:r>
      <w:r>
        <w:rPr>
          <w:spacing w:val="-5"/>
        </w:rPr>
        <w:t xml:space="preserve"> </w:t>
      </w:r>
      <w:r>
        <w:rPr>
          <w:spacing w:val="-4"/>
        </w:rPr>
        <w:t>пружању</w:t>
      </w:r>
      <w:r>
        <w:rPr>
          <w:spacing w:val="-5"/>
        </w:rPr>
        <w:t xml:space="preserve"> </w:t>
      </w:r>
      <w:r>
        <w:rPr>
          <w:spacing w:val="-4"/>
        </w:rPr>
        <w:t>услуга</w:t>
      </w:r>
      <w:r>
        <w:rPr>
          <w:spacing w:val="-5"/>
        </w:rPr>
        <w:t xml:space="preserve"> </w:t>
      </w:r>
      <w:r>
        <w:rPr>
          <w:spacing w:val="-4"/>
        </w:rPr>
        <w:t>могу</w:t>
      </w:r>
      <w:r>
        <w:rPr>
          <w:spacing w:val="-5"/>
        </w:rPr>
        <w:t xml:space="preserve"> </w:t>
      </w:r>
      <w:r>
        <w:rPr>
          <w:spacing w:val="-4"/>
        </w:rPr>
        <w:t>се,</w:t>
      </w:r>
      <w:r>
        <w:rPr>
          <w:spacing w:val="-5"/>
        </w:rPr>
        <w:t xml:space="preserve"> </w:t>
      </w:r>
      <w:r>
        <w:rPr>
          <w:spacing w:val="-4"/>
        </w:rPr>
        <w:t>ради</w:t>
      </w:r>
      <w:r>
        <w:rPr>
          <w:spacing w:val="-5"/>
        </w:rPr>
        <w:t xml:space="preserve"> </w:t>
      </w:r>
      <w:r>
        <w:rPr>
          <w:spacing w:val="-4"/>
        </w:rPr>
        <w:t>лакшег</w:t>
      </w:r>
      <w:r>
        <w:rPr>
          <w:spacing w:val="-5"/>
        </w:rPr>
        <w:t xml:space="preserve"> </w:t>
      </w:r>
      <w:r>
        <w:rPr>
          <w:spacing w:val="-4"/>
        </w:rPr>
        <w:t xml:space="preserve">планирања </w:t>
      </w:r>
      <w:r>
        <w:t>и</w:t>
      </w:r>
      <w:r>
        <w:rPr>
          <w:spacing w:val="-12"/>
        </w:rPr>
        <w:t xml:space="preserve"> </w:t>
      </w:r>
      <w:r>
        <w:t>праћења</w:t>
      </w:r>
      <w:r>
        <w:rPr>
          <w:spacing w:val="-11"/>
        </w:rPr>
        <w:t xml:space="preserve"> </w:t>
      </w:r>
      <w:r>
        <w:t>оствареног</w:t>
      </w:r>
      <w:r>
        <w:rPr>
          <w:spacing w:val="-11"/>
        </w:rPr>
        <w:t xml:space="preserve"> </w:t>
      </w:r>
      <w:r>
        <w:t>напретка,</w:t>
      </w:r>
      <w:r>
        <w:rPr>
          <w:spacing w:val="-11"/>
        </w:rPr>
        <w:t xml:space="preserve"> </w:t>
      </w:r>
      <w:r>
        <w:t>груписати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тока</w:t>
      </w:r>
      <w:r>
        <w:rPr>
          <w:spacing w:val="-11"/>
        </w:rPr>
        <w:t xml:space="preserve"> </w:t>
      </w:r>
      <w:r>
        <w:t>исте</w:t>
      </w:r>
      <w:r>
        <w:rPr>
          <w:spacing w:val="-12"/>
        </w:rPr>
        <w:t xml:space="preserve"> </w:t>
      </w:r>
      <w:r>
        <w:t>целине:</w:t>
      </w:r>
    </w:p>
    <w:p w:rsidR="006E1D4D" w:rsidRDefault="00976A1C">
      <w:pPr>
        <w:pStyle w:val="ListParagraph"/>
        <w:numPr>
          <w:ilvl w:val="0"/>
          <w:numId w:val="8"/>
        </w:numPr>
        <w:tabs>
          <w:tab w:val="left" w:pos="642"/>
        </w:tabs>
        <w:spacing w:line="189" w:lineRule="exact"/>
        <w:rPr>
          <w:sz w:val="18"/>
        </w:rPr>
      </w:pPr>
      <w:r>
        <w:rPr>
          <w:sz w:val="18"/>
        </w:rPr>
        <w:t>развој</w:t>
      </w:r>
      <w:r>
        <w:rPr>
          <w:spacing w:val="-6"/>
          <w:sz w:val="18"/>
        </w:rPr>
        <w:t xml:space="preserve"> </w:t>
      </w:r>
      <w:r>
        <w:rPr>
          <w:sz w:val="18"/>
        </w:rPr>
        <w:t>електронске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управе;</w:t>
      </w:r>
    </w:p>
    <w:p w:rsidR="006E1D4D" w:rsidRDefault="00976A1C">
      <w:pPr>
        <w:pStyle w:val="ListParagraph"/>
        <w:numPr>
          <w:ilvl w:val="0"/>
          <w:numId w:val="8"/>
        </w:numPr>
        <w:tabs>
          <w:tab w:val="left" w:pos="659"/>
        </w:tabs>
        <w:spacing w:line="199" w:lineRule="exact"/>
        <w:ind w:left="659" w:hanging="152"/>
        <w:rPr>
          <w:sz w:val="18"/>
        </w:rPr>
      </w:pPr>
      <w:r>
        <w:rPr>
          <w:sz w:val="18"/>
        </w:rPr>
        <w:t>регулаторна</w:t>
      </w:r>
      <w:r>
        <w:rPr>
          <w:spacing w:val="13"/>
          <w:sz w:val="18"/>
        </w:rPr>
        <w:t xml:space="preserve"> </w:t>
      </w:r>
      <w:r>
        <w:rPr>
          <w:sz w:val="18"/>
        </w:rPr>
        <w:t>реформа</w:t>
      </w:r>
      <w:r>
        <w:rPr>
          <w:spacing w:val="14"/>
          <w:sz w:val="18"/>
        </w:rPr>
        <w:t xml:space="preserve"> </w:t>
      </w:r>
      <w:r>
        <w:rPr>
          <w:sz w:val="18"/>
        </w:rPr>
        <w:t>и</w:t>
      </w:r>
      <w:r>
        <w:rPr>
          <w:spacing w:val="14"/>
          <w:sz w:val="18"/>
        </w:rPr>
        <w:t xml:space="preserve"> </w:t>
      </w:r>
      <w:r>
        <w:rPr>
          <w:sz w:val="18"/>
        </w:rPr>
        <w:t>поједностављење</w:t>
      </w:r>
      <w:r>
        <w:rPr>
          <w:spacing w:val="14"/>
          <w:sz w:val="18"/>
        </w:rPr>
        <w:t xml:space="preserve"> </w:t>
      </w:r>
      <w:r>
        <w:rPr>
          <w:sz w:val="18"/>
        </w:rPr>
        <w:t>управних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посту-</w:t>
      </w:r>
    </w:p>
    <w:p w:rsidR="006E1D4D" w:rsidRDefault="00976A1C">
      <w:pPr>
        <w:pStyle w:val="BodyText"/>
        <w:spacing w:line="199" w:lineRule="exact"/>
        <w:ind w:left="110"/>
      </w:pPr>
      <w:r>
        <w:rPr>
          <w:spacing w:val="-2"/>
        </w:rPr>
        <w:t>пака.</w:t>
      </w:r>
    </w:p>
    <w:p w:rsidR="006E1D4D" w:rsidRDefault="00976A1C">
      <w:pPr>
        <w:spacing w:before="3" w:line="230" w:lineRule="auto"/>
        <w:ind w:left="110" w:right="46" w:firstLine="396"/>
        <w:jc w:val="both"/>
        <w:rPr>
          <w:sz w:val="18"/>
        </w:rPr>
      </w:pPr>
      <w:r>
        <w:rPr>
          <w:sz w:val="18"/>
        </w:rPr>
        <w:t>Реформе у области пружања услуга спроводе се тренутно кроз</w:t>
      </w:r>
      <w:r>
        <w:rPr>
          <w:spacing w:val="-10"/>
          <w:sz w:val="18"/>
        </w:rPr>
        <w:t xml:space="preserve"> </w:t>
      </w:r>
      <w:r>
        <w:rPr>
          <w:sz w:val="18"/>
        </w:rPr>
        <w:t>спровођење</w:t>
      </w:r>
      <w:r>
        <w:rPr>
          <w:spacing w:val="-10"/>
          <w:sz w:val="18"/>
        </w:rPr>
        <w:t xml:space="preserve"> </w:t>
      </w:r>
      <w:r>
        <w:rPr>
          <w:sz w:val="18"/>
        </w:rPr>
        <w:t>три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-10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политика:</w:t>
      </w:r>
      <w:r>
        <w:rPr>
          <w:spacing w:val="-10"/>
          <w:sz w:val="18"/>
        </w:rPr>
        <w:t xml:space="preserve"> </w:t>
      </w:r>
      <w:r>
        <w:rPr>
          <w:b/>
          <w:sz w:val="18"/>
        </w:rPr>
        <w:t>Програм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разво- ја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електронске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управе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Републици</w:t>
      </w:r>
      <w:r>
        <w:rPr>
          <w:spacing w:val="-5"/>
          <w:sz w:val="18"/>
        </w:rPr>
        <w:t xml:space="preserve"> </w:t>
      </w:r>
      <w:r>
        <w:rPr>
          <w:sz w:val="18"/>
        </w:rPr>
        <w:t>Србији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период</w:t>
      </w:r>
      <w:r>
        <w:rPr>
          <w:spacing w:val="-5"/>
          <w:sz w:val="18"/>
        </w:rPr>
        <w:t xml:space="preserve"> </w:t>
      </w:r>
      <w:r>
        <w:rPr>
          <w:sz w:val="18"/>
        </w:rPr>
        <w:t>2020–2022</w:t>
      </w:r>
      <w:r>
        <w:rPr>
          <w:sz w:val="18"/>
        </w:rPr>
        <w:t>. године</w:t>
      </w:r>
      <w:r>
        <w:rPr>
          <w:spacing w:val="-1"/>
          <w:sz w:val="18"/>
        </w:rPr>
        <w:t xml:space="preserve"> </w:t>
      </w:r>
      <w:r>
        <w:rPr>
          <w:sz w:val="18"/>
        </w:rPr>
        <w:t>(,,Службени</w:t>
      </w:r>
      <w:r>
        <w:rPr>
          <w:spacing w:val="-1"/>
          <w:sz w:val="18"/>
        </w:rPr>
        <w:t xml:space="preserve"> </w:t>
      </w:r>
      <w:r>
        <w:rPr>
          <w:sz w:val="18"/>
        </w:rPr>
        <w:t>гласник</w:t>
      </w:r>
      <w:r>
        <w:rPr>
          <w:spacing w:val="-1"/>
          <w:sz w:val="18"/>
        </w:rPr>
        <w:t xml:space="preserve"> </w:t>
      </w:r>
      <w:r>
        <w:rPr>
          <w:sz w:val="18"/>
        </w:rPr>
        <w:t>РС”,</w:t>
      </w:r>
      <w:r>
        <w:rPr>
          <w:spacing w:val="-1"/>
          <w:sz w:val="18"/>
        </w:rPr>
        <w:t xml:space="preserve"> </w:t>
      </w:r>
      <w:r>
        <w:rPr>
          <w:sz w:val="18"/>
        </w:rPr>
        <w:t>број</w:t>
      </w:r>
      <w:r>
        <w:rPr>
          <w:spacing w:val="-1"/>
          <w:sz w:val="18"/>
        </w:rPr>
        <w:t xml:space="preserve"> </w:t>
      </w:r>
      <w:r>
        <w:rPr>
          <w:sz w:val="18"/>
        </w:rPr>
        <w:t>85/20),</w:t>
      </w:r>
      <w:r>
        <w:rPr>
          <w:sz w:val="18"/>
          <w:vertAlign w:val="superscript"/>
        </w:rPr>
        <w:t>134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Стратегија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регу- латорне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реформе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унапређење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система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управљања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јавним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по- литикама за период </w:t>
      </w:r>
      <w:r>
        <w:rPr>
          <w:sz w:val="18"/>
        </w:rPr>
        <w:t>2016–2020. године</w:t>
      </w:r>
      <w:r>
        <w:rPr>
          <w:sz w:val="18"/>
          <w:vertAlign w:val="superscript"/>
        </w:rPr>
        <w:t>135</w:t>
      </w:r>
      <w:r>
        <w:rPr>
          <w:sz w:val="18"/>
        </w:rPr>
        <w:t xml:space="preserve"> и Програма „е-Папир” („Службени</w:t>
      </w:r>
      <w:r>
        <w:rPr>
          <w:spacing w:val="-12"/>
          <w:sz w:val="18"/>
        </w:rPr>
        <w:t xml:space="preserve"> </w:t>
      </w:r>
      <w:r>
        <w:rPr>
          <w:sz w:val="18"/>
        </w:rPr>
        <w:t>гласник</w:t>
      </w:r>
      <w:r>
        <w:rPr>
          <w:spacing w:val="-11"/>
          <w:sz w:val="18"/>
        </w:rPr>
        <w:t xml:space="preserve"> </w:t>
      </w:r>
      <w:r>
        <w:rPr>
          <w:sz w:val="18"/>
        </w:rPr>
        <w:t>РС”,</w:t>
      </w:r>
      <w:r>
        <w:rPr>
          <w:spacing w:val="-11"/>
          <w:sz w:val="18"/>
        </w:rPr>
        <w:t xml:space="preserve"> </w:t>
      </w:r>
      <w:r>
        <w:rPr>
          <w:sz w:val="18"/>
        </w:rPr>
        <w:t>број</w:t>
      </w:r>
      <w:r>
        <w:rPr>
          <w:spacing w:val="-11"/>
          <w:sz w:val="18"/>
        </w:rPr>
        <w:t xml:space="preserve"> </w:t>
      </w:r>
      <w:r>
        <w:rPr>
          <w:sz w:val="18"/>
        </w:rPr>
        <w:t>64/19),</w:t>
      </w:r>
      <w:r>
        <w:rPr>
          <w:sz w:val="18"/>
          <w:vertAlign w:val="superscript"/>
        </w:rPr>
        <w:t>136</w:t>
      </w:r>
      <w:r>
        <w:rPr>
          <w:spacing w:val="-12"/>
          <w:sz w:val="18"/>
        </w:rPr>
        <w:t xml:space="preserve"> </w:t>
      </w:r>
      <w:r>
        <w:rPr>
          <w:sz w:val="18"/>
        </w:rPr>
        <w:t>као</w:t>
      </w:r>
      <w:r>
        <w:rPr>
          <w:spacing w:val="-11"/>
          <w:sz w:val="18"/>
        </w:rPr>
        <w:t xml:space="preserve"> </w:t>
      </w:r>
      <w:r>
        <w:rPr>
          <w:sz w:val="18"/>
        </w:rPr>
        <w:t>наставак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проширење Плана </w:t>
      </w:r>
      <w:r>
        <w:rPr>
          <w:b/>
          <w:sz w:val="18"/>
        </w:rPr>
        <w:t>„Стоп бирократији”</w:t>
      </w:r>
      <w:r>
        <w:rPr>
          <w:sz w:val="18"/>
          <w:vertAlign w:val="superscript"/>
        </w:rPr>
        <w:t>137</w:t>
      </w:r>
      <w:r>
        <w:rPr>
          <w:sz w:val="18"/>
        </w:rPr>
        <w:t xml:space="preserve"> за период 2016–2018).</w:t>
      </w:r>
      <w:r>
        <w:rPr>
          <w:sz w:val="18"/>
          <w:vertAlign w:val="superscript"/>
        </w:rPr>
        <w:t>138</w:t>
      </w:r>
    </w:p>
    <w:p w:rsidR="006E1D4D" w:rsidRDefault="00976A1C">
      <w:pPr>
        <w:spacing w:before="1" w:line="230" w:lineRule="auto"/>
        <w:ind w:left="110" w:right="47" w:firstLine="396"/>
        <w:jc w:val="both"/>
        <w:rPr>
          <w:sz w:val="18"/>
        </w:rPr>
      </w:pPr>
      <w:r>
        <w:rPr>
          <w:sz w:val="18"/>
        </w:rPr>
        <w:t>Политика</w:t>
      </w:r>
      <w:r>
        <w:rPr>
          <w:spacing w:val="-5"/>
          <w:sz w:val="18"/>
        </w:rPr>
        <w:t xml:space="preserve"> </w:t>
      </w:r>
      <w:r>
        <w:rPr>
          <w:sz w:val="18"/>
        </w:rPr>
        <w:t>пружања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услуга</w:t>
      </w:r>
      <w:r>
        <w:rPr>
          <w:spacing w:val="-5"/>
          <w:sz w:val="18"/>
        </w:rPr>
        <w:t xml:space="preserve"> </w:t>
      </w:r>
      <w:r>
        <w:rPr>
          <w:sz w:val="18"/>
        </w:rPr>
        <w:t>се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спроводи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кроз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 xml:space="preserve">јединствену националну кровну политику, нити </w:t>
      </w:r>
      <w:r>
        <w:rPr>
          <w:sz w:val="18"/>
        </w:rPr>
        <w:t>је у потпуности успоста- вљен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јединствен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механизам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координације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сва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-1"/>
          <w:sz w:val="18"/>
        </w:rPr>
        <w:t xml:space="preserve"> </w:t>
      </w:r>
      <w:r>
        <w:rPr>
          <w:sz w:val="18"/>
        </w:rPr>
        <w:t>јав- них политика у области услуга.</w:t>
      </w:r>
    </w:p>
    <w:p w:rsidR="006E1D4D" w:rsidRDefault="00976A1C">
      <w:pPr>
        <w:pStyle w:val="BodyText"/>
        <w:spacing w:before="1" w:line="230" w:lineRule="auto"/>
        <w:ind w:left="110" w:right="46" w:firstLine="396"/>
        <w:jc w:val="both"/>
      </w:pPr>
      <w:r>
        <w:t>У оквиру реформе јавне управе и пружања услуга, у прет- ходних неколико година развој електронске управе утврђен је</w:t>
      </w:r>
      <w:r>
        <w:rPr>
          <w:spacing w:val="80"/>
        </w:rPr>
        <w:t xml:space="preserve"> </w:t>
      </w:r>
      <w:r>
        <w:t xml:space="preserve">као један од Владиних приоритета. У јуну 2020. године донет је </w:t>
      </w:r>
      <w:r>
        <w:rPr>
          <w:b/>
        </w:rPr>
        <w:t xml:space="preserve">Програм развоја електронске управе </w:t>
      </w:r>
      <w:r>
        <w:t>за пер</w:t>
      </w:r>
      <w:r>
        <w:t>иод од 2020–2022. године са Акционим планом за његово спровођење, којим је, из- међу</w:t>
      </w:r>
      <w:r>
        <w:rPr>
          <w:spacing w:val="-3"/>
        </w:rPr>
        <w:t xml:space="preserve"> </w:t>
      </w:r>
      <w:r>
        <w:t>осталог,</w:t>
      </w:r>
      <w:r>
        <w:rPr>
          <w:spacing w:val="-3"/>
        </w:rPr>
        <w:t xml:space="preserve"> </w:t>
      </w:r>
      <w:r>
        <w:t>планирано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периоду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доноси</w:t>
      </w:r>
      <w:r>
        <w:rPr>
          <w:spacing w:val="-3"/>
        </w:rPr>
        <w:t xml:space="preserve"> </w:t>
      </w:r>
      <w:r>
        <w:t>развије 300 нових електронских услуга и сервиса за грађане и привреду и ојача целокупан систем пружања услуга у Републ</w:t>
      </w:r>
      <w:r>
        <w:t>ици Србији. Ре- публика</w:t>
      </w:r>
      <w:r>
        <w:rPr>
          <w:spacing w:val="-11"/>
        </w:rPr>
        <w:t xml:space="preserve"> </w:t>
      </w:r>
      <w:r>
        <w:t>Србија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прва</w:t>
      </w:r>
      <w:r>
        <w:rPr>
          <w:spacing w:val="-11"/>
        </w:rPr>
        <w:t xml:space="preserve"> </w:t>
      </w:r>
      <w:r>
        <w:t>земља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региону</w:t>
      </w:r>
      <w:r>
        <w:rPr>
          <w:spacing w:val="-11"/>
        </w:rPr>
        <w:t xml:space="preserve"> </w:t>
      </w:r>
      <w:r>
        <w:t>југоисточне</w:t>
      </w:r>
      <w:r>
        <w:rPr>
          <w:spacing w:val="-11"/>
        </w:rPr>
        <w:t xml:space="preserve"> </w:t>
      </w:r>
      <w:r>
        <w:t>Европе</w:t>
      </w:r>
      <w:r>
        <w:rPr>
          <w:spacing w:val="-11"/>
        </w:rPr>
        <w:t xml:space="preserve"> </w:t>
      </w:r>
      <w:r>
        <w:t>која</w:t>
      </w:r>
      <w:r>
        <w:rPr>
          <w:spacing w:val="-11"/>
        </w:rPr>
        <w:t xml:space="preserve"> </w:t>
      </w:r>
      <w:r>
        <w:t>је донела</w:t>
      </w:r>
      <w:r>
        <w:rPr>
          <w:spacing w:val="-11"/>
        </w:rPr>
        <w:t xml:space="preserve"> </w:t>
      </w:r>
      <w:r>
        <w:rPr>
          <w:b/>
        </w:rPr>
        <w:t>Стратегију</w:t>
      </w:r>
      <w:r>
        <w:rPr>
          <w:b/>
          <w:spacing w:val="-11"/>
        </w:rPr>
        <w:t xml:space="preserve"> </w:t>
      </w:r>
      <w:r>
        <w:rPr>
          <w:b/>
        </w:rPr>
        <w:t>развоја</w:t>
      </w:r>
      <w:r>
        <w:rPr>
          <w:b/>
          <w:spacing w:val="-11"/>
        </w:rPr>
        <w:t xml:space="preserve"> </w:t>
      </w:r>
      <w:r>
        <w:rPr>
          <w:b/>
        </w:rPr>
        <w:t>вештачке</w:t>
      </w:r>
      <w:r>
        <w:rPr>
          <w:b/>
          <w:spacing w:val="-11"/>
        </w:rPr>
        <w:t xml:space="preserve"> </w:t>
      </w:r>
      <w:r>
        <w:rPr>
          <w:b/>
        </w:rPr>
        <w:t>интелигенције</w:t>
      </w:r>
      <w:r>
        <w:rPr>
          <w:b/>
          <w:spacing w:val="-11"/>
        </w:rPr>
        <w:t xml:space="preserve"> </w:t>
      </w:r>
      <w:r>
        <w:rPr>
          <w:b/>
        </w:rPr>
        <w:t xml:space="preserve">2020−2025. године </w:t>
      </w:r>
      <w:r>
        <w:t>(„Службени гласник РС”, број 96/19).</w:t>
      </w:r>
      <w:r>
        <w:rPr>
          <w:vertAlign w:val="superscript"/>
        </w:rPr>
        <w:t>139</w:t>
      </w:r>
    </w:p>
    <w:p w:rsidR="006E1D4D" w:rsidRDefault="00976A1C">
      <w:pPr>
        <w:pStyle w:val="BodyText"/>
        <w:spacing w:before="2" w:line="230" w:lineRule="auto"/>
        <w:ind w:left="110" w:right="46" w:firstLine="396"/>
        <w:jc w:val="both"/>
      </w:pPr>
      <w:r>
        <w:rPr>
          <w:b/>
        </w:rPr>
        <w:t xml:space="preserve">Законом о електронској управи </w:t>
      </w:r>
      <w:r>
        <w:t xml:space="preserve">(„Службени гласник РС”, број 27/18) </w:t>
      </w:r>
      <w:r>
        <w:rPr>
          <w:b/>
        </w:rPr>
        <w:t>у</w:t>
      </w:r>
      <w:r>
        <w:rPr>
          <w:b/>
        </w:rPr>
        <w:t xml:space="preserve">тврђен је правни оквир за функционисање елек- тронске управе </w:t>
      </w:r>
      <w:r>
        <w:t>у Републици Србији и усклађивање са важећим европским прописима у домену е-управе. Једна од кључних но- вина унета тим законом јесте успостављање интероперабилно-</w:t>
      </w:r>
      <w:r>
        <w:rPr>
          <w:spacing w:val="40"/>
        </w:rPr>
        <w:t xml:space="preserve"> </w:t>
      </w:r>
      <w:r>
        <w:t>сти база података између државни</w:t>
      </w:r>
      <w:r>
        <w:t>х органа и размена података електронским путем. Закон је прописао обавезну употребу ИКТ</w:t>
      </w:r>
      <w:r>
        <w:rPr>
          <w:spacing w:val="80"/>
          <w:w w:val="150"/>
        </w:rPr>
        <w:t xml:space="preserve"> </w:t>
      </w:r>
      <w:r>
        <w:t>у раду органа јавне управе, како у управном поступању, тако и у комуникацији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грађанима,</w:t>
      </w:r>
      <w:r>
        <w:rPr>
          <w:spacing w:val="-3"/>
        </w:rPr>
        <w:t xml:space="preserve"> </w:t>
      </w:r>
      <w:r>
        <w:t>привредом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организацијама.</w:t>
      </w:r>
      <w:r>
        <w:rPr>
          <w:spacing w:val="-3"/>
        </w:rPr>
        <w:t xml:space="preserve"> </w:t>
      </w:r>
      <w:r>
        <w:t>Донети су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подзаконски</w:t>
      </w:r>
      <w:r>
        <w:rPr>
          <w:spacing w:val="-9"/>
        </w:rPr>
        <w:t xml:space="preserve"> </w:t>
      </w:r>
      <w:r>
        <w:t>акти,</w:t>
      </w:r>
      <w:r>
        <w:rPr>
          <w:vertAlign w:val="superscript"/>
        </w:rPr>
        <w:t>140</w:t>
      </w:r>
      <w:r>
        <w:rPr>
          <w:spacing w:val="-9"/>
        </w:rPr>
        <w:t xml:space="preserve"> </w:t>
      </w:r>
      <w:r>
        <w:t>али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даље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радити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заокру- живању</w:t>
      </w:r>
      <w:r>
        <w:rPr>
          <w:spacing w:val="3"/>
        </w:rPr>
        <w:t xml:space="preserve"> </w:t>
      </w:r>
      <w:r>
        <w:t>правног</w:t>
      </w:r>
      <w:r>
        <w:rPr>
          <w:spacing w:val="6"/>
        </w:rPr>
        <w:t xml:space="preserve"> </w:t>
      </w:r>
      <w:r>
        <w:t>оквира</w:t>
      </w:r>
      <w:r>
        <w:rPr>
          <w:spacing w:val="5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е-управе.</w:t>
      </w:r>
      <w:r>
        <w:rPr>
          <w:spacing w:val="5"/>
        </w:rPr>
        <w:t xml:space="preserve"> </w:t>
      </w:r>
      <w:r>
        <w:t>Закон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rPr>
          <w:spacing w:val="-2"/>
        </w:rPr>
        <w:t>електронској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8"/>
        <w:jc w:val="left"/>
        <w:rPr>
          <w:sz w:val="14"/>
        </w:rPr>
      </w:pPr>
      <w:hyperlink r:id="rId87">
        <w:r>
          <w:rPr>
            <w:spacing w:val="-2"/>
            <w:sz w:val="14"/>
          </w:rPr>
          <w:t>https://www.pravno-informacioni-sistem.rs/SlGlasnikPortal/eli/rep/sgrs/vla</w:t>
        </w:r>
      </w:hyperlink>
      <w:r>
        <w:rPr>
          <w:spacing w:val="-2"/>
          <w:sz w:val="14"/>
        </w:rPr>
        <w:t>da/</w:t>
      </w:r>
      <w:r>
        <w:rPr>
          <w:spacing w:val="80"/>
          <w:sz w:val="14"/>
        </w:rPr>
        <w:t xml:space="preserve">    </w:t>
      </w:r>
      <w:r>
        <w:rPr>
          <w:spacing w:val="-2"/>
          <w:sz w:val="14"/>
        </w:rPr>
        <w:t>drugiakt/2020/85/1/reg.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8"/>
        <w:jc w:val="left"/>
        <w:rPr>
          <w:sz w:val="14"/>
        </w:rPr>
      </w:pPr>
      <w:hyperlink r:id="rId88">
        <w:r>
          <w:rPr>
            <w:spacing w:val="-2"/>
            <w:sz w:val="14"/>
          </w:rPr>
          <w:t>https://www.pravno-informacionisistem.rs/SlGlasnikPortal</w:t>
        </w:r>
        <w:r>
          <w:rPr>
            <w:spacing w:val="-2"/>
            <w:sz w:val="14"/>
          </w:rPr>
          <w:t>/eli/rep/sgrs/vlad</w:t>
        </w:r>
      </w:hyperlink>
      <w:r>
        <w:rPr>
          <w:spacing w:val="-2"/>
          <w:sz w:val="14"/>
        </w:rPr>
        <w:t>a/</w:t>
      </w:r>
      <w:r>
        <w:rPr>
          <w:spacing w:val="80"/>
          <w:w w:val="150"/>
          <w:sz w:val="14"/>
        </w:rPr>
        <w:t xml:space="preserve">    </w:t>
      </w:r>
      <w:r>
        <w:rPr>
          <w:spacing w:val="-2"/>
          <w:sz w:val="14"/>
        </w:rPr>
        <w:t>strategija/2016/8/1/reg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8"/>
        <w:jc w:val="left"/>
        <w:rPr>
          <w:sz w:val="14"/>
        </w:rPr>
      </w:pPr>
      <w:hyperlink r:id="rId89">
        <w:r>
          <w:rPr>
            <w:spacing w:val="-2"/>
            <w:sz w:val="14"/>
          </w:rPr>
          <w:t>https://www.pravno-informacioni-sistem.rs/SlGlasnikPortal/eli/rep/sgrs/vla</w:t>
        </w:r>
      </w:hyperlink>
      <w:r>
        <w:rPr>
          <w:spacing w:val="-2"/>
          <w:sz w:val="14"/>
        </w:rPr>
        <w:t>da/</w:t>
      </w:r>
      <w:r>
        <w:rPr>
          <w:spacing w:val="80"/>
          <w:sz w:val="14"/>
        </w:rPr>
        <w:t xml:space="preserve">    </w:t>
      </w:r>
      <w:r>
        <w:rPr>
          <w:spacing w:val="-2"/>
          <w:sz w:val="14"/>
        </w:rPr>
        <w:t>odluka/2019/64/3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8" w:lineRule="exact"/>
        <w:ind w:left="393" w:hanging="283"/>
        <w:jc w:val="left"/>
        <w:rPr>
          <w:sz w:val="14"/>
        </w:rPr>
      </w:pPr>
      <w:hyperlink r:id="rId90">
        <w:r>
          <w:rPr>
            <w:spacing w:val="-2"/>
            <w:sz w:val="14"/>
          </w:rPr>
          <w:t>http://www.mduls.gov.rs/doc/Stop%20birokratiji%20konacni.doc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46"/>
        <w:jc w:val="both"/>
        <w:rPr>
          <w:sz w:val="14"/>
        </w:rPr>
      </w:pP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2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-2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2"/>
          <w:sz w:val="14"/>
        </w:rPr>
        <w:t xml:space="preserve"> </w:t>
      </w:r>
      <w:r>
        <w:rPr>
          <w:sz w:val="14"/>
        </w:rPr>
        <w:t>након</w:t>
      </w:r>
      <w:r>
        <w:rPr>
          <w:spacing w:val="-2"/>
          <w:sz w:val="14"/>
        </w:rPr>
        <w:t xml:space="preserve"> </w:t>
      </w:r>
      <w:r>
        <w:rPr>
          <w:sz w:val="14"/>
        </w:rPr>
        <w:t>истека</w:t>
      </w:r>
      <w:r>
        <w:rPr>
          <w:spacing w:val="-2"/>
          <w:sz w:val="14"/>
        </w:rPr>
        <w:t xml:space="preserve"> </w:t>
      </w:r>
      <w:r>
        <w:rPr>
          <w:sz w:val="14"/>
        </w:rPr>
        <w:t>важења</w:t>
      </w:r>
      <w:r>
        <w:rPr>
          <w:spacing w:val="-2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40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-9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управе,</w:t>
      </w:r>
      <w:r>
        <w:rPr>
          <w:spacing w:val="-8"/>
          <w:sz w:val="14"/>
        </w:rPr>
        <w:t xml:space="preserve"> </w:t>
      </w:r>
      <w:r>
        <w:rPr>
          <w:sz w:val="14"/>
        </w:rPr>
        <w:t>стратeшко</w:t>
      </w:r>
      <w:r>
        <w:rPr>
          <w:spacing w:val="-9"/>
          <w:sz w:val="14"/>
        </w:rPr>
        <w:t xml:space="preserve"> </w:t>
      </w:r>
      <w:r>
        <w:rPr>
          <w:sz w:val="14"/>
        </w:rPr>
        <w:t>усмерење</w:t>
      </w:r>
      <w:r>
        <w:rPr>
          <w:spacing w:val="-9"/>
          <w:sz w:val="14"/>
        </w:rPr>
        <w:t xml:space="preserve"> </w:t>
      </w:r>
      <w:r>
        <w:rPr>
          <w:sz w:val="14"/>
        </w:rPr>
        <w:t>реформи</w:t>
      </w:r>
      <w:r>
        <w:rPr>
          <w:spacing w:val="-8"/>
          <w:sz w:val="14"/>
        </w:rPr>
        <w:t xml:space="preserve"> </w:t>
      </w:r>
      <w:r>
        <w:rPr>
          <w:sz w:val="14"/>
        </w:rPr>
        <w:t>биће</w:t>
      </w:r>
      <w:r>
        <w:rPr>
          <w:spacing w:val="-9"/>
          <w:sz w:val="14"/>
        </w:rPr>
        <w:t xml:space="preserve"> </w:t>
      </w:r>
      <w:r>
        <w:rPr>
          <w:sz w:val="14"/>
        </w:rPr>
        <w:t>постављено</w:t>
      </w:r>
      <w:r>
        <w:rPr>
          <w:spacing w:val="-9"/>
          <w:sz w:val="14"/>
        </w:rPr>
        <w:t xml:space="preserve"> </w:t>
      </w:r>
      <w:r>
        <w:rPr>
          <w:sz w:val="14"/>
        </w:rPr>
        <w:t>кроз</w:t>
      </w:r>
      <w:r>
        <w:rPr>
          <w:spacing w:val="40"/>
          <w:sz w:val="14"/>
        </w:rPr>
        <w:t xml:space="preserve"> </w:t>
      </w:r>
      <w:r>
        <w:rPr>
          <w:sz w:val="14"/>
        </w:rPr>
        <w:t>Стратегију РЈУ, а тако постављени циљеви ће бити операционализовани кроз</w:t>
      </w:r>
      <w:r>
        <w:rPr>
          <w:spacing w:val="40"/>
          <w:sz w:val="14"/>
        </w:rPr>
        <w:t xml:space="preserve"> </w:t>
      </w:r>
      <w:r>
        <w:rPr>
          <w:sz w:val="14"/>
        </w:rPr>
        <w:t>оперативни план који ће припремити Влада Републике Србије, ИТЕ и МДУЛС,</w:t>
      </w:r>
      <w:r>
        <w:rPr>
          <w:spacing w:val="40"/>
          <w:sz w:val="14"/>
        </w:rPr>
        <w:t xml:space="preserve"> </w:t>
      </w:r>
      <w:r>
        <w:rPr>
          <w:sz w:val="14"/>
        </w:rPr>
        <w:t>имајући у виду брзину развоја и промена дигиталних технологија и потребу да</w:t>
      </w:r>
      <w:r>
        <w:rPr>
          <w:spacing w:val="40"/>
          <w:sz w:val="14"/>
        </w:rPr>
        <w:t xml:space="preserve"> </w:t>
      </w:r>
      <w:r>
        <w:rPr>
          <w:sz w:val="14"/>
        </w:rPr>
        <w:t>се пла</w:t>
      </w:r>
      <w:r>
        <w:rPr>
          <w:sz w:val="14"/>
        </w:rPr>
        <w:t>нови и конкретни кораци брже прилагођавају променама. У току је при-</w:t>
      </w:r>
      <w:r>
        <w:rPr>
          <w:spacing w:val="40"/>
          <w:sz w:val="14"/>
        </w:rPr>
        <w:t xml:space="preserve"> </w:t>
      </w:r>
      <w:r>
        <w:rPr>
          <w:sz w:val="14"/>
        </w:rPr>
        <w:t>према</w:t>
      </w:r>
      <w:r>
        <w:rPr>
          <w:spacing w:val="-2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2"/>
          <w:sz w:val="14"/>
        </w:rPr>
        <w:t xml:space="preserve"> </w:t>
      </w:r>
      <w:r>
        <w:rPr>
          <w:sz w:val="14"/>
        </w:rPr>
        <w:t>регулаторне</w:t>
      </w:r>
      <w:r>
        <w:rPr>
          <w:spacing w:val="-2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унапређења</w:t>
      </w:r>
      <w:r>
        <w:rPr>
          <w:spacing w:val="-2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-2"/>
          <w:sz w:val="14"/>
        </w:rPr>
        <w:t xml:space="preserve"> </w:t>
      </w:r>
      <w:r>
        <w:rPr>
          <w:sz w:val="14"/>
        </w:rPr>
        <w:t>управљања</w:t>
      </w:r>
      <w:r>
        <w:rPr>
          <w:spacing w:val="-2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политикама за период након 2020. 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5" w:lineRule="exact"/>
        <w:ind w:left="393" w:hanging="283"/>
        <w:jc w:val="both"/>
        <w:rPr>
          <w:sz w:val="14"/>
        </w:rPr>
      </w:pPr>
      <w:hyperlink r:id="rId91">
        <w:r>
          <w:rPr>
            <w:spacing w:val="-2"/>
            <w:sz w:val="14"/>
          </w:rPr>
          <w:t>https://www.srbi</w:t>
        </w:r>
        <w:r>
          <w:rPr>
            <w:spacing w:val="-2"/>
            <w:sz w:val="14"/>
          </w:rPr>
          <w:t>ja.gov.rs/tekst/437277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40"/>
        <w:jc w:val="both"/>
        <w:rPr>
          <w:sz w:val="14"/>
        </w:rPr>
      </w:pPr>
      <w:r>
        <w:rPr>
          <w:sz w:val="14"/>
        </w:rPr>
        <w:t xml:space="preserve">Уредба о ближим условима за успостављање електронске управе, </w:t>
      </w:r>
      <w:hyperlink r:id="rId92">
        <w:r>
          <w:rPr>
            <w:sz w:val="14"/>
          </w:rPr>
          <w:t>http://www.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pravno-informacioni-sistem.rs/SlGlasnikPortal/eli/rep/sgrs/vlada/uredba/2018/104/1/</w:t>
      </w:r>
      <w:r>
        <w:rPr>
          <w:spacing w:val="40"/>
          <w:sz w:val="14"/>
        </w:rPr>
        <w:t xml:space="preserve"> </w:t>
      </w:r>
      <w:r>
        <w:rPr>
          <w:sz w:val="14"/>
        </w:rPr>
        <w:t>reg), Уредба о организационим и техничким ста</w:t>
      </w:r>
      <w:r>
        <w:rPr>
          <w:sz w:val="14"/>
        </w:rPr>
        <w:t>ндардима за одржавање и уна-</w:t>
      </w:r>
      <w:r>
        <w:rPr>
          <w:spacing w:val="40"/>
          <w:sz w:val="14"/>
        </w:rPr>
        <w:t xml:space="preserve"> </w:t>
      </w:r>
      <w:r>
        <w:rPr>
          <w:sz w:val="14"/>
        </w:rPr>
        <w:t>пређење Јединствене информационе-комуникационе мреже Електронске упра-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ве и повезивање органа на ту мрежу, </w:t>
      </w:r>
      <w:hyperlink r:id="rId93">
        <w:r>
          <w:rPr>
            <w:sz w:val="14"/>
          </w:rPr>
          <w:t>http://www.pravno-informacioni-sistem.rs/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SlGlasnikPortal/eli/rep/sgrs/vlada/uredba/2018/104/2/reg), Уредба о начину во-</w:t>
      </w:r>
      <w:r>
        <w:rPr>
          <w:spacing w:val="40"/>
          <w:sz w:val="14"/>
        </w:rPr>
        <w:t xml:space="preserve"> </w:t>
      </w:r>
      <w:r>
        <w:rPr>
          <w:sz w:val="14"/>
        </w:rPr>
        <w:t>ђења Метарегистра, начину одобравања, суспендовања и укидања приступа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сервисној магистрали органа и начину рада на Порталу еУправа: </w:t>
      </w:r>
      <w:hyperlink r:id="rId94">
        <w:r>
          <w:rPr>
            <w:sz w:val="14"/>
          </w:rPr>
          <w:t>http://www.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</w:t>
      </w:r>
      <w:r>
        <w:rPr>
          <w:spacing w:val="-2"/>
          <w:sz w:val="14"/>
        </w:rPr>
        <w:t>avno-informacioni-sistem.rs/SlGlasnikPortal/eli/rep/sgrs/vlada/uredba/2018/104/3/</w:t>
      </w:r>
      <w:r>
        <w:rPr>
          <w:spacing w:val="40"/>
          <w:sz w:val="14"/>
        </w:rPr>
        <w:t xml:space="preserve"> </w:t>
      </w:r>
      <w:r>
        <w:rPr>
          <w:sz w:val="14"/>
        </w:rPr>
        <w:t>reg), Уредба о начину рада Портала отворених података: http://www.pravno-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informacioni-sistem.rs/SlGlasnikPortal/eli/rep/sgrs/vlada/uredba/2018/104/4/reg),</w:t>
      </w:r>
      <w:r>
        <w:rPr>
          <w:spacing w:val="40"/>
          <w:sz w:val="14"/>
        </w:rPr>
        <w:t xml:space="preserve"> </w:t>
      </w:r>
      <w:r>
        <w:rPr>
          <w:sz w:val="14"/>
        </w:rPr>
        <w:t>Уредба</w:t>
      </w:r>
      <w:r>
        <w:rPr>
          <w:spacing w:val="37"/>
          <w:sz w:val="14"/>
        </w:rPr>
        <w:t xml:space="preserve"> </w:t>
      </w:r>
      <w:r>
        <w:rPr>
          <w:sz w:val="14"/>
        </w:rPr>
        <w:t>о</w:t>
      </w:r>
      <w:r>
        <w:rPr>
          <w:spacing w:val="38"/>
          <w:sz w:val="14"/>
        </w:rPr>
        <w:t xml:space="preserve"> </w:t>
      </w:r>
      <w:r>
        <w:rPr>
          <w:sz w:val="14"/>
        </w:rPr>
        <w:t>ближим</w:t>
      </w:r>
      <w:r>
        <w:rPr>
          <w:spacing w:val="38"/>
          <w:sz w:val="14"/>
        </w:rPr>
        <w:t xml:space="preserve"> </w:t>
      </w:r>
      <w:r>
        <w:rPr>
          <w:sz w:val="14"/>
        </w:rPr>
        <w:t>ус</w:t>
      </w:r>
      <w:r>
        <w:rPr>
          <w:sz w:val="14"/>
        </w:rPr>
        <w:t>ловима</w:t>
      </w:r>
      <w:r>
        <w:rPr>
          <w:spacing w:val="38"/>
          <w:sz w:val="14"/>
        </w:rPr>
        <w:t xml:space="preserve"> </w:t>
      </w:r>
      <w:r>
        <w:rPr>
          <w:sz w:val="14"/>
        </w:rPr>
        <w:t>за</w:t>
      </w:r>
      <w:r>
        <w:rPr>
          <w:spacing w:val="38"/>
          <w:sz w:val="14"/>
        </w:rPr>
        <w:t xml:space="preserve"> </w:t>
      </w:r>
      <w:r>
        <w:rPr>
          <w:sz w:val="14"/>
        </w:rPr>
        <w:t>израду</w:t>
      </w:r>
      <w:r>
        <w:rPr>
          <w:spacing w:val="38"/>
          <w:sz w:val="14"/>
        </w:rPr>
        <w:t xml:space="preserve"> </w:t>
      </w:r>
      <w:r>
        <w:rPr>
          <w:sz w:val="14"/>
        </w:rPr>
        <w:t>и</w:t>
      </w:r>
      <w:r>
        <w:rPr>
          <w:spacing w:val="38"/>
          <w:sz w:val="14"/>
        </w:rPr>
        <w:t xml:space="preserve"> </w:t>
      </w:r>
      <w:r>
        <w:rPr>
          <w:sz w:val="14"/>
        </w:rPr>
        <w:t>одржавање</w:t>
      </w:r>
      <w:r>
        <w:rPr>
          <w:spacing w:val="38"/>
          <w:sz w:val="14"/>
        </w:rPr>
        <w:t xml:space="preserve"> </w:t>
      </w:r>
      <w:r>
        <w:rPr>
          <w:sz w:val="14"/>
        </w:rPr>
        <w:t>веб-презентације</w:t>
      </w:r>
      <w:r>
        <w:rPr>
          <w:spacing w:val="38"/>
          <w:sz w:val="14"/>
        </w:rPr>
        <w:t xml:space="preserve"> </w:t>
      </w:r>
      <w:r>
        <w:rPr>
          <w:sz w:val="14"/>
        </w:rPr>
        <w:t>орга-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на: </w:t>
      </w:r>
      <w:hyperlink r:id="rId95">
        <w:r>
          <w:rPr>
            <w:sz w:val="14"/>
          </w:rPr>
          <w:t>http://www.pravno-informacioni-sistem.rs/SlGlasnikPortal/eli/rep/sgrs/vlada/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uredba/2018/104/5/reg</w:t>
      </w:r>
      <w:r>
        <w:rPr>
          <w:spacing w:val="-6"/>
          <w:sz w:val="14"/>
        </w:rPr>
        <w:t xml:space="preserve"> </w:t>
      </w:r>
      <w:r>
        <w:rPr>
          <w:sz w:val="14"/>
        </w:rPr>
        <w:t>)</w:t>
      </w:r>
    </w:p>
    <w:p w:rsidR="006E1D4D" w:rsidRDefault="00976A1C">
      <w:pPr>
        <w:spacing w:before="71" w:line="235" w:lineRule="auto"/>
        <w:ind w:left="110" w:right="391"/>
        <w:jc w:val="both"/>
        <w:rPr>
          <w:sz w:val="18"/>
        </w:rPr>
      </w:pPr>
      <w:r>
        <w:br w:type="column"/>
      </w:r>
      <w:r>
        <w:rPr>
          <w:sz w:val="18"/>
        </w:rPr>
        <w:t>уп</w:t>
      </w:r>
      <w:r>
        <w:rPr>
          <w:sz w:val="18"/>
        </w:rPr>
        <w:t xml:space="preserve">рави оснажује спровођење још једног новог закона. Наиме, у 2017. години усвојен је </w:t>
      </w:r>
      <w:r>
        <w:rPr>
          <w:b/>
          <w:sz w:val="18"/>
        </w:rPr>
        <w:t>Закон о електронском документу, елек- тронској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идентификацији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услугама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од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поверења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електрон- ском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пословању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(„Службени</w:t>
      </w:r>
      <w:r>
        <w:rPr>
          <w:spacing w:val="-4"/>
          <w:sz w:val="18"/>
        </w:rPr>
        <w:t xml:space="preserve"> </w:t>
      </w:r>
      <w:r>
        <w:rPr>
          <w:sz w:val="18"/>
        </w:rPr>
        <w:t>гласник</w:t>
      </w:r>
      <w:r>
        <w:rPr>
          <w:spacing w:val="-4"/>
          <w:sz w:val="18"/>
        </w:rPr>
        <w:t xml:space="preserve"> </w:t>
      </w:r>
      <w:r>
        <w:rPr>
          <w:sz w:val="18"/>
        </w:rPr>
        <w:t>РС”,</w:t>
      </w:r>
      <w:r>
        <w:rPr>
          <w:spacing w:val="-5"/>
          <w:sz w:val="18"/>
        </w:rPr>
        <w:t xml:space="preserve"> </w:t>
      </w:r>
      <w:r>
        <w:rPr>
          <w:sz w:val="18"/>
        </w:rPr>
        <w:t>број</w:t>
      </w:r>
      <w:r>
        <w:rPr>
          <w:spacing w:val="-5"/>
          <w:sz w:val="18"/>
        </w:rPr>
        <w:t xml:space="preserve"> </w:t>
      </w:r>
      <w:r>
        <w:rPr>
          <w:sz w:val="18"/>
        </w:rPr>
        <w:t>94/17),</w:t>
      </w:r>
      <w:r>
        <w:rPr>
          <w:sz w:val="18"/>
          <w:vertAlign w:val="superscript"/>
        </w:rPr>
        <w:t>141</w:t>
      </w:r>
      <w:r>
        <w:rPr>
          <w:spacing w:val="-4"/>
          <w:sz w:val="18"/>
        </w:rPr>
        <w:t xml:space="preserve"> </w:t>
      </w:r>
      <w:r>
        <w:rPr>
          <w:sz w:val="18"/>
        </w:rPr>
        <w:t>којим</w:t>
      </w:r>
      <w:r>
        <w:rPr>
          <w:spacing w:val="-4"/>
          <w:sz w:val="18"/>
        </w:rPr>
        <w:t xml:space="preserve"> </w:t>
      </w:r>
      <w:r>
        <w:rPr>
          <w:sz w:val="18"/>
        </w:rPr>
        <w:t>је постављен правни оквир за свеобухватни развој електронског по- словања у Републици Србији, односно којим је уређена материја која</w:t>
      </w:r>
      <w:r>
        <w:rPr>
          <w:spacing w:val="-12"/>
          <w:sz w:val="18"/>
        </w:rPr>
        <w:t xml:space="preserve"> </w:t>
      </w:r>
      <w:r>
        <w:rPr>
          <w:sz w:val="18"/>
        </w:rPr>
        <w:t>се</w:t>
      </w:r>
      <w:r>
        <w:rPr>
          <w:spacing w:val="-11"/>
          <w:sz w:val="18"/>
        </w:rPr>
        <w:t xml:space="preserve"> </w:t>
      </w:r>
      <w:r>
        <w:rPr>
          <w:sz w:val="18"/>
        </w:rPr>
        <w:t>односи</w:t>
      </w:r>
      <w:r>
        <w:rPr>
          <w:spacing w:val="-11"/>
          <w:sz w:val="18"/>
        </w:rPr>
        <w:t xml:space="preserve"> </w:t>
      </w:r>
      <w:r>
        <w:rPr>
          <w:sz w:val="18"/>
        </w:rPr>
        <w:t>на</w:t>
      </w:r>
      <w:r>
        <w:rPr>
          <w:spacing w:val="-11"/>
          <w:sz w:val="18"/>
        </w:rPr>
        <w:t xml:space="preserve"> </w:t>
      </w:r>
      <w:r>
        <w:rPr>
          <w:sz w:val="18"/>
        </w:rPr>
        <w:t>електронски</w:t>
      </w:r>
      <w:r>
        <w:rPr>
          <w:spacing w:val="-12"/>
          <w:sz w:val="18"/>
        </w:rPr>
        <w:t xml:space="preserve"> </w:t>
      </w:r>
      <w:r>
        <w:rPr>
          <w:sz w:val="18"/>
        </w:rPr>
        <w:t>документ,</w:t>
      </w:r>
      <w:r>
        <w:rPr>
          <w:spacing w:val="-11"/>
          <w:sz w:val="18"/>
        </w:rPr>
        <w:t xml:space="preserve"> </w:t>
      </w:r>
      <w:r>
        <w:rPr>
          <w:sz w:val="18"/>
        </w:rPr>
        <w:t>електронску</w:t>
      </w:r>
      <w:r>
        <w:rPr>
          <w:spacing w:val="-11"/>
          <w:sz w:val="18"/>
        </w:rPr>
        <w:t xml:space="preserve"> </w:t>
      </w:r>
      <w:r>
        <w:rPr>
          <w:sz w:val="18"/>
        </w:rPr>
        <w:t>идентифика- цију и услуге од поверења у електронском пословању.</w:t>
      </w:r>
    </w:p>
    <w:p w:rsidR="006E1D4D" w:rsidRDefault="00976A1C">
      <w:pPr>
        <w:pStyle w:val="BodyText"/>
        <w:spacing w:line="237" w:lineRule="auto"/>
        <w:ind w:left="110" w:right="391" w:firstLine="396"/>
        <w:jc w:val="both"/>
      </w:pPr>
      <w:r>
        <w:t>Бројна закон</w:t>
      </w:r>
      <w:r>
        <w:t>ска решења која се, између осталог, односе на давање правне и доказне снаге електронском документу, увође- ње шема електронске идентификације које се могу користити у општењу са органима јавне власти, а која могу да замењују сво- јеручни потпис, потом изје</w:t>
      </w:r>
      <w:r>
        <w:t>дначавање квалификованог електрон- ског потписа са својеручним потписом, могућност конвертовања папириних докумената у електронска и њихово коришћење као оригиналних</w:t>
      </w:r>
      <w:r>
        <w:rPr>
          <w:spacing w:val="-9"/>
        </w:rPr>
        <w:t xml:space="preserve"> </w:t>
      </w:r>
      <w:r>
        <w:t>докумената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поступцима</w:t>
      </w:r>
      <w:r>
        <w:rPr>
          <w:spacing w:val="-9"/>
        </w:rPr>
        <w:t xml:space="preserve"> </w:t>
      </w:r>
      <w:r>
        <w:t>која</w:t>
      </w:r>
      <w:r>
        <w:rPr>
          <w:spacing w:val="-9"/>
        </w:rPr>
        <w:t xml:space="preserve"> </w:t>
      </w:r>
      <w:r>
        <w:t>спроводе</w:t>
      </w:r>
      <w:r>
        <w:rPr>
          <w:spacing w:val="-9"/>
        </w:rPr>
        <w:t xml:space="preserve"> </w:t>
      </w:r>
      <w:r>
        <w:t>органи</w:t>
      </w:r>
      <w:r>
        <w:rPr>
          <w:spacing w:val="-9"/>
        </w:rPr>
        <w:t xml:space="preserve"> </w:t>
      </w:r>
      <w:r>
        <w:t>јавне власти су изузетно значајна јер омогућа</w:t>
      </w:r>
      <w:r>
        <w:t>вају да се поступци пред органима јавне власти уместо у папирном реализују у електрон- ском</w:t>
      </w:r>
      <w:r>
        <w:rPr>
          <w:spacing w:val="-10"/>
        </w:rPr>
        <w:t xml:space="preserve"> </w:t>
      </w:r>
      <w:r>
        <w:t>облику,</w:t>
      </w:r>
      <w:r>
        <w:rPr>
          <w:spacing w:val="-10"/>
        </w:rPr>
        <w:t xml:space="preserve"> </w:t>
      </w:r>
      <w:r>
        <w:t>већу</w:t>
      </w:r>
      <w:r>
        <w:rPr>
          <w:spacing w:val="-10"/>
        </w:rPr>
        <w:t xml:space="preserve"> </w:t>
      </w:r>
      <w:r>
        <w:t>приступачност</w:t>
      </w:r>
      <w:r>
        <w:rPr>
          <w:spacing w:val="-10"/>
        </w:rPr>
        <w:t xml:space="preserve"> </w:t>
      </w:r>
      <w:r>
        <w:t>докумената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убрзанију</w:t>
      </w:r>
      <w:r>
        <w:rPr>
          <w:spacing w:val="-10"/>
        </w:rPr>
        <w:t xml:space="preserve"> </w:t>
      </w:r>
      <w:r>
        <w:t>комуни- кацију са органима јавне власти.</w:t>
      </w:r>
    </w:p>
    <w:p w:rsidR="006E1D4D" w:rsidRDefault="00976A1C">
      <w:pPr>
        <w:pStyle w:val="BodyText"/>
        <w:spacing w:line="237" w:lineRule="auto"/>
        <w:ind w:left="110" w:right="391" w:firstLine="396"/>
        <w:jc w:val="both"/>
      </w:pPr>
      <w:r>
        <w:t>Поред тога, Закон ближе уређује пружање квалификованих услуга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поверења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поред</w:t>
      </w:r>
      <w:r>
        <w:rPr>
          <w:spacing w:val="-3"/>
        </w:rPr>
        <w:t xml:space="preserve"> </w:t>
      </w:r>
      <w:r>
        <w:t>квалификованог</w:t>
      </w:r>
      <w:r>
        <w:rPr>
          <w:spacing w:val="-3"/>
        </w:rPr>
        <w:t xml:space="preserve"> </w:t>
      </w:r>
      <w:r>
        <w:t>електронског</w:t>
      </w:r>
      <w:r>
        <w:rPr>
          <w:spacing w:val="-3"/>
        </w:rPr>
        <w:t xml:space="preserve"> </w:t>
      </w:r>
      <w:r>
        <w:t>пот- писа</w:t>
      </w:r>
      <w:r>
        <w:rPr>
          <w:spacing w:val="-10"/>
        </w:rPr>
        <w:t xml:space="preserve"> </w:t>
      </w:r>
      <w:r>
        <w:t>укључују</w:t>
      </w:r>
      <w:r>
        <w:rPr>
          <w:spacing w:val="-10"/>
        </w:rPr>
        <w:t xml:space="preserve"> </w:t>
      </w:r>
      <w:r>
        <w:t>квалификовану</w:t>
      </w:r>
      <w:r>
        <w:rPr>
          <w:spacing w:val="-10"/>
        </w:rPr>
        <w:t xml:space="preserve"> </w:t>
      </w:r>
      <w:r>
        <w:t>електронску</w:t>
      </w:r>
      <w:r>
        <w:rPr>
          <w:spacing w:val="-10"/>
        </w:rPr>
        <w:t xml:space="preserve"> </w:t>
      </w:r>
      <w:r>
        <w:t>доставу,</w:t>
      </w:r>
      <w:r>
        <w:rPr>
          <w:spacing w:val="-10"/>
        </w:rPr>
        <w:t xml:space="preserve"> </w:t>
      </w:r>
      <w:r>
        <w:t>квалификова- но електронско чување и друге услуге које су кроз 17 усвојених подзаконских аката ближе дефинисане и представљају основу за несметан развој електронс</w:t>
      </w:r>
      <w:r>
        <w:t>ког пословања и комуникације између органа јавне власти, грађана и привреде.</w:t>
      </w:r>
    </w:p>
    <w:p w:rsidR="006E1D4D" w:rsidRDefault="00976A1C">
      <w:pPr>
        <w:pStyle w:val="BodyText"/>
        <w:spacing w:line="237" w:lineRule="auto"/>
        <w:ind w:left="110" w:right="391" w:firstLine="396"/>
        <w:jc w:val="both"/>
      </w:pPr>
      <w:r>
        <w:t>Кључни помаци у области електронске управе настали су доношењем Закона о централном регистру становништва („Слу- жбени гласник РС”, број 17/19)</w:t>
      </w:r>
      <w:r>
        <w:rPr>
          <w:vertAlign w:val="superscript"/>
        </w:rPr>
        <w:t>142</w:t>
      </w:r>
      <w:r>
        <w:t xml:space="preserve"> и Закона о регистру простор- них</w:t>
      </w:r>
      <w:r>
        <w:t xml:space="preserve"> јединица и адресном регистру („Службени гласник РС”, број 9/20).</w:t>
      </w:r>
      <w:r>
        <w:rPr>
          <w:vertAlign w:val="superscript"/>
        </w:rPr>
        <w:t>143</w:t>
      </w:r>
      <w:r>
        <w:t xml:space="preserve"> Значајна је недавно донета Уредба о канцеларијском по- словању органа државне управе („Службени гласник РС”, број 21/20),</w:t>
      </w:r>
      <w:r>
        <w:rPr>
          <w:vertAlign w:val="superscript"/>
        </w:rPr>
        <w:t>144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почети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примењује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априла</w:t>
      </w:r>
      <w:r>
        <w:rPr>
          <w:spacing w:val="-1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године,</w:t>
      </w:r>
      <w:r>
        <w:rPr>
          <w:spacing w:val="-1"/>
        </w:rPr>
        <w:t xml:space="preserve"> </w:t>
      </w:r>
      <w:r>
        <w:t>а која прописује да органи преко софтверског решења е-писарнице и система за управљање документима обављају послове канцела- ријског пословања.</w:t>
      </w:r>
    </w:p>
    <w:p w:rsidR="006E1D4D" w:rsidRDefault="00976A1C">
      <w:pPr>
        <w:spacing w:line="237" w:lineRule="auto"/>
        <w:ind w:left="110" w:right="391" w:firstLine="396"/>
        <w:jc w:val="both"/>
        <w:rPr>
          <w:sz w:val="18"/>
        </w:rPr>
      </w:pPr>
      <w:r>
        <w:rPr>
          <w:b/>
          <w:sz w:val="18"/>
        </w:rPr>
        <w:t>Плански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оквир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поједностављење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поступака,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 xml:space="preserve">одно- сно услуга постављен је Стратегијом регулаторне реформе и унапређење система управљања јавним политикама за пери- од 2016–2020. године и Програмом „е-Папир”, </w:t>
      </w:r>
      <w:r>
        <w:rPr>
          <w:sz w:val="18"/>
        </w:rPr>
        <w:t>као и пратећим методологијама које се користе у поједностављењу, оптимизаци- ји и укидању не</w:t>
      </w:r>
      <w:r>
        <w:rPr>
          <w:sz w:val="18"/>
        </w:rPr>
        <w:t>потребних управних поступака, односно услуга. Координацију поједностављења, оптимизације, укидања и диги- тализације поступака, односно услуга врши РСЈП уз сарадњу са Канцеларијом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информационе</w:t>
      </w:r>
      <w:r>
        <w:rPr>
          <w:spacing w:val="-11"/>
          <w:sz w:val="18"/>
        </w:rPr>
        <w:t xml:space="preserve"> </w:t>
      </w:r>
      <w:r>
        <w:rPr>
          <w:sz w:val="18"/>
        </w:rPr>
        <w:t>технологије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електронску</w:t>
      </w:r>
      <w:r>
        <w:rPr>
          <w:spacing w:val="-11"/>
          <w:sz w:val="18"/>
        </w:rPr>
        <w:t xml:space="preserve"> </w:t>
      </w:r>
      <w:r>
        <w:rPr>
          <w:sz w:val="18"/>
        </w:rPr>
        <w:t>управу и другим органима у чијој ј</w:t>
      </w:r>
      <w:r>
        <w:rPr>
          <w:sz w:val="18"/>
        </w:rPr>
        <w:t xml:space="preserve">е надлежности вођење управних по- </w:t>
      </w:r>
      <w:r>
        <w:rPr>
          <w:spacing w:val="-2"/>
          <w:sz w:val="18"/>
        </w:rPr>
        <w:t>ступака.</w:t>
      </w:r>
    </w:p>
    <w:p w:rsidR="006E1D4D" w:rsidRDefault="00976A1C">
      <w:pPr>
        <w:pStyle w:val="BodyText"/>
        <w:spacing w:line="235" w:lineRule="auto"/>
        <w:ind w:left="110" w:right="390" w:firstLine="396"/>
        <w:jc w:val="both"/>
      </w:pPr>
      <w:r>
        <w:t>Програм „е-Папир” разрађује поједностављење поступака који се односе на привреду и представља основ за модернизаци-</w:t>
      </w:r>
      <w:r>
        <w:rPr>
          <w:spacing w:val="40"/>
        </w:rPr>
        <w:t xml:space="preserve"> </w:t>
      </w:r>
      <w:r>
        <w:t>ју и трансформацију услуга. Спровођење Програма „е-Папир” координише РСЈП уз помоћ Координационог</w:t>
      </w:r>
      <w:r>
        <w:t xml:space="preserve"> тела за спровођење тог програма. Пошто није утврђен орган надлежан за стандарде и квалитет услуга које пружа јавна управа, Одељење за модерниза- цију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трансформацију</w:t>
      </w:r>
      <w:r>
        <w:rPr>
          <w:spacing w:val="-7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управе,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део</w:t>
      </w:r>
      <w:r>
        <w:rPr>
          <w:spacing w:val="-7"/>
        </w:rPr>
        <w:t xml:space="preserve"> </w:t>
      </w:r>
      <w:r>
        <w:t>РСЈП,</w:t>
      </w:r>
      <w:r>
        <w:rPr>
          <w:spacing w:val="-7"/>
        </w:rPr>
        <w:t xml:space="preserve"> </w:t>
      </w:r>
      <w:r>
        <w:t>припре- ма Закон о регистру административних поступак</w:t>
      </w:r>
      <w:r>
        <w:t>а и подзаконске акте којима ће се уредити методологија и стандарди креирања и пружања услуга и којима се успоставља неопходна инфраструк- туру за одрживост система пружања услуга. Управна инспекција</w:t>
      </w:r>
      <w:r>
        <w:rPr>
          <w:spacing w:val="40"/>
        </w:rPr>
        <w:t xml:space="preserve"> </w:t>
      </w:r>
      <w:r>
        <w:t>у МДУЛС, као важан део тог процеса, надлежна је за надзор</w:t>
      </w:r>
      <w:r>
        <w:t xml:space="preserve"> над спровођењем прописа у јавној управи, укључујући и контролу пружања услуга у складу са прописима.</w:t>
      </w:r>
      <w:r>
        <w:rPr>
          <w:vertAlign w:val="superscript"/>
        </w:rPr>
        <w:t>145</w:t>
      </w:r>
    </w:p>
    <w:p w:rsidR="006E1D4D" w:rsidRDefault="00976A1C">
      <w:pPr>
        <w:pStyle w:val="Heading2"/>
        <w:spacing w:line="232" w:lineRule="auto"/>
        <w:ind w:right="392" w:firstLine="396"/>
      </w:pPr>
      <w:r>
        <w:t>Правни</w:t>
      </w:r>
      <w:r>
        <w:rPr>
          <w:spacing w:val="40"/>
        </w:rPr>
        <w:t xml:space="preserve"> </w:t>
      </w:r>
      <w:r>
        <w:t>оквир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поједностављење</w:t>
      </w:r>
      <w:r>
        <w:rPr>
          <w:spacing w:val="40"/>
        </w:rPr>
        <w:t xml:space="preserve"> </w:t>
      </w:r>
      <w:r>
        <w:t>управних</w:t>
      </w:r>
      <w:r>
        <w:rPr>
          <w:spacing w:val="40"/>
        </w:rPr>
        <w:t xml:space="preserve"> </w:t>
      </w:r>
      <w:r>
        <w:t>посту- пака</w:t>
      </w:r>
      <w:r>
        <w:rPr>
          <w:spacing w:val="40"/>
        </w:rPr>
        <w:t xml:space="preserve"> </w:t>
      </w:r>
      <w:r>
        <w:t>постављен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општем</w:t>
      </w:r>
      <w:r>
        <w:rPr>
          <w:spacing w:val="40"/>
        </w:rPr>
        <w:t xml:space="preserve"> </w:t>
      </w:r>
      <w:r>
        <w:t>управном</w:t>
      </w:r>
      <w:r>
        <w:rPr>
          <w:spacing w:val="40"/>
        </w:rPr>
        <w:t xml:space="preserve"> </w:t>
      </w:r>
      <w:r>
        <w:t>поступку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5"/>
        <w:jc w:val="left"/>
        <w:rPr>
          <w:sz w:val="14"/>
        </w:rPr>
      </w:pPr>
      <w:hyperlink r:id="rId96">
        <w:r>
          <w:rPr>
            <w:spacing w:val="-2"/>
            <w:sz w:val="14"/>
          </w:rPr>
          <w:t>http://www.pravno-informacioni-sistem.rs/SlGlasnikPortal/eli/rep/sgrs/skupstina/</w:t>
        </w:r>
      </w:hyperlink>
      <w:r>
        <w:rPr>
          <w:spacing w:val="80"/>
          <w:sz w:val="14"/>
        </w:rPr>
        <w:t xml:space="preserve">   </w:t>
      </w:r>
      <w:r>
        <w:rPr>
          <w:spacing w:val="-2"/>
          <w:sz w:val="14"/>
        </w:rPr>
        <w:t>zakon/2017/94/4/reg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8"/>
        <w:jc w:val="left"/>
        <w:rPr>
          <w:sz w:val="14"/>
        </w:rPr>
      </w:pPr>
      <w:r>
        <w:rPr>
          <w:spacing w:val="-2"/>
          <w:sz w:val="14"/>
        </w:rPr>
        <w:t>https://</w:t>
      </w:r>
      <w:hyperlink r:id="rId97">
        <w:r>
          <w:rPr>
            <w:spacing w:val="-2"/>
            <w:sz w:val="14"/>
          </w:rPr>
          <w:t>www.pravno-informacioni-sistem.rs/SlGlasnikPortal/eli/rep/sgrs/skupstina/</w:t>
        </w:r>
      </w:hyperlink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zakon/2019/17/1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8"/>
        <w:jc w:val="left"/>
        <w:rPr>
          <w:sz w:val="14"/>
        </w:rPr>
      </w:pPr>
      <w:r>
        <w:rPr>
          <w:spacing w:val="-2"/>
          <w:sz w:val="14"/>
        </w:rPr>
        <w:t>https://</w:t>
      </w:r>
      <w:hyperlink r:id="rId98">
        <w:r>
          <w:rPr>
            <w:spacing w:val="-2"/>
            <w:sz w:val="14"/>
          </w:rPr>
          <w:t>www.</w:t>
        </w:r>
        <w:r>
          <w:rPr>
            <w:spacing w:val="-2"/>
            <w:sz w:val="14"/>
          </w:rPr>
          <w:t>pravno-informacioni-sistem.rs/SlGlasnikPortal/eli/rep/sgrs/skupstina/</w:t>
        </w:r>
      </w:hyperlink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zakon/2020/9/8/reg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0"/>
        <w:jc w:val="left"/>
        <w:rPr>
          <w:sz w:val="14"/>
        </w:rPr>
      </w:pPr>
      <w:hyperlink r:id="rId99">
        <w:r>
          <w:rPr>
            <w:spacing w:val="-2"/>
            <w:sz w:val="14"/>
          </w:rPr>
          <w:t>http://www.pravno-informacioni-sistem.rs/SlGlasnikPortal/eli/rep/sgrs/</w:t>
        </w:r>
        <w:r>
          <w:rPr>
            <w:spacing w:val="-2"/>
            <w:sz w:val="14"/>
          </w:rPr>
          <w:t>vlada/</w:t>
        </w:r>
      </w:hyperlink>
      <w:r>
        <w:rPr>
          <w:spacing w:val="80"/>
          <w:w w:val="150"/>
          <w:sz w:val="14"/>
        </w:rPr>
        <w:t xml:space="preserve">    </w:t>
      </w:r>
      <w:r>
        <w:rPr>
          <w:spacing w:val="-2"/>
          <w:sz w:val="14"/>
        </w:rPr>
        <w:t>uredba/2020/21/7/reg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2"/>
        <w:jc w:val="left"/>
        <w:rPr>
          <w:sz w:val="14"/>
        </w:rPr>
      </w:pPr>
      <w:r>
        <w:rPr>
          <w:sz w:val="14"/>
        </w:rPr>
        <w:t>Међутим, потребно је даље јачати људски и технички капацитет Управног ин-</w:t>
      </w:r>
      <w:r>
        <w:rPr>
          <w:spacing w:val="40"/>
          <w:sz w:val="14"/>
        </w:rPr>
        <w:t xml:space="preserve"> </w:t>
      </w:r>
      <w:r>
        <w:rPr>
          <w:sz w:val="14"/>
        </w:rPr>
        <w:t>спектората да се адекватно одговорило на изазове у контроли пружања услуга.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63" w:space="123"/>
            <w:col w:w="5614"/>
          </w:cols>
        </w:sectPr>
      </w:pPr>
    </w:p>
    <w:p w:rsidR="006E1D4D" w:rsidRDefault="00976A1C">
      <w:pPr>
        <w:spacing w:before="74" w:line="230" w:lineRule="auto"/>
        <w:ind w:left="394" w:hanging="1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3369C" id="Graphic 65" o:spid="_x0000_s1026" style="position:absolute;margin-left:318.9pt;margin-top:12.75pt;width:.1pt;height:738.5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2Sz4ZS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(„Службени гласник РС”, бр. 18/16 и 95/18),</w:t>
      </w:r>
      <w:r>
        <w:rPr>
          <w:sz w:val="18"/>
          <w:vertAlign w:val="superscript"/>
        </w:rPr>
        <w:t>146</w:t>
      </w:r>
      <w:r>
        <w:rPr>
          <w:sz w:val="18"/>
        </w:rPr>
        <w:t xml:space="preserve"> којим је </w:t>
      </w:r>
      <w:r>
        <w:rPr>
          <w:b/>
          <w:sz w:val="18"/>
        </w:rPr>
        <w:t>по први пут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утврђен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појам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јединствено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управно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место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−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ком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странке могу да добију више информација и услуга на једном месту, било да се ради о електронском (Портал е-управа) или физичком ме- сту, али још </w:t>
      </w:r>
      <w:r>
        <w:rPr>
          <w:b/>
          <w:sz w:val="18"/>
        </w:rPr>
        <w:t xml:space="preserve">није донет подзаконски акт којим би се уредили услови и критеријуми за успостављање јединствених управ- них места. </w:t>
      </w:r>
      <w:r>
        <w:rPr>
          <w:sz w:val="18"/>
        </w:rPr>
        <w:t xml:space="preserve">Тим законом је утврђена </w:t>
      </w:r>
      <w:r>
        <w:rPr>
          <w:b/>
          <w:sz w:val="18"/>
        </w:rPr>
        <w:t>обавеза да органи управе међусобно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размењују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податке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службених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евиденција,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што</w:t>
      </w:r>
      <w:r>
        <w:rPr>
          <w:spacing w:val="-4"/>
          <w:sz w:val="18"/>
        </w:rPr>
        <w:t xml:space="preserve"> </w:t>
      </w:r>
      <w:r>
        <w:rPr>
          <w:sz w:val="18"/>
        </w:rPr>
        <w:t>је један од битних услова за оствар</w:t>
      </w:r>
      <w:r>
        <w:rPr>
          <w:sz w:val="18"/>
        </w:rPr>
        <w:t>ивање начела економичности и делотворности</w:t>
      </w:r>
      <w:r>
        <w:rPr>
          <w:spacing w:val="-2"/>
          <w:sz w:val="18"/>
        </w:rPr>
        <w:t xml:space="preserve"> </w:t>
      </w:r>
      <w:r>
        <w:rPr>
          <w:sz w:val="18"/>
        </w:rPr>
        <w:t>рада</w:t>
      </w:r>
      <w:r>
        <w:rPr>
          <w:spacing w:val="-2"/>
          <w:sz w:val="18"/>
        </w:rPr>
        <w:t xml:space="preserve"> </w:t>
      </w:r>
      <w:r>
        <w:rPr>
          <w:sz w:val="18"/>
        </w:rPr>
        <w:t>јавне</w:t>
      </w:r>
      <w:r>
        <w:rPr>
          <w:spacing w:val="-2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њено</w:t>
      </w:r>
      <w:r>
        <w:rPr>
          <w:spacing w:val="-2"/>
          <w:sz w:val="18"/>
        </w:rPr>
        <w:t xml:space="preserve"> </w:t>
      </w:r>
      <w:r>
        <w:rPr>
          <w:sz w:val="18"/>
        </w:rPr>
        <w:t>претварање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сервис</w:t>
      </w:r>
      <w:r>
        <w:rPr>
          <w:spacing w:val="-2"/>
          <w:sz w:val="18"/>
        </w:rPr>
        <w:t xml:space="preserve"> </w:t>
      </w:r>
      <w:r>
        <w:rPr>
          <w:sz w:val="18"/>
        </w:rPr>
        <w:t>гра- ђана.</w:t>
      </w:r>
      <w:r>
        <w:rPr>
          <w:spacing w:val="-9"/>
          <w:sz w:val="18"/>
        </w:rPr>
        <w:t xml:space="preserve"> </w:t>
      </w:r>
      <w:r>
        <w:rPr>
          <w:sz w:val="18"/>
        </w:rPr>
        <w:t>Нагласак</w:t>
      </w:r>
      <w:r>
        <w:rPr>
          <w:spacing w:val="-9"/>
          <w:sz w:val="18"/>
        </w:rPr>
        <w:t xml:space="preserve"> </w:t>
      </w:r>
      <w:r>
        <w:rPr>
          <w:sz w:val="18"/>
        </w:rPr>
        <w:t>је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размени</w:t>
      </w:r>
      <w:r>
        <w:rPr>
          <w:spacing w:val="-9"/>
          <w:sz w:val="18"/>
        </w:rPr>
        <w:t xml:space="preserve"> </w:t>
      </w:r>
      <w:r>
        <w:rPr>
          <w:sz w:val="18"/>
        </w:rPr>
        <w:t>података,</w:t>
      </w:r>
      <w:r>
        <w:rPr>
          <w:spacing w:val="-9"/>
          <w:sz w:val="18"/>
        </w:rPr>
        <w:t xml:space="preserve"> </w:t>
      </w:r>
      <w:r>
        <w:rPr>
          <w:sz w:val="18"/>
        </w:rPr>
        <w:t>а</w:t>
      </w:r>
      <w:r>
        <w:rPr>
          <w:spacing w:val="-9"/>
          <w:sz w:val="18"/>
        </w:rPr>
        <w:t xml:space="preserve"> </w:t>
      </w:r>
      <w:r>
        <w:rPr>
          <w:sz w:val="18"/>
        </w:rPr>
        <w:t>не</w:t>
      </w:r>
      <w:r>
        <w:rPr>
          <w:spacing w:val="-9"/>
          <w:sz w:val="18"/>
        </w:rPr>
        <w:t xml:space="preserve"> </w:t>
      </w:r>
      <w:r>
        <w:rPr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z w:val="18"/>
        </w:rPr>
        <w:t>размени</w:t>
      </w:r>
      <w:r>
        <w:rPr>
          <w:spacing w:val="-9"/>
          <w:sz w:val="18"/>
        </w:rPr>
        <w:t xml:space="preserve"> </w:t>
      </w:r>
      <w:r>
        <w:rPr>
          <w:sz w:val="18"/>
        </w:rPr>
        <w:t>докумената органа управе. Закон је предвидео прекршајну одговорност овла- шћених службеника у органу који не</w:t>
      </w:r>
      <w:r>
        <w:rPr>
          <w:sz w:val="18"/>
        </w:rPr>
        <w:t xml:space="preserve"> одобре увид или не обраде, прибаве, уступе, односно доставе податке о чињеницама о којима орган води службену евиденцију, а посебно је нагласио важност да се оствари принцип помоћи странци и обезбеди правовремена информација.</w:t>
      </w:r>
      <w:r>
        <w:rPr>
          <w:spacing w:val="-7"/>
          <w:sz w:val="18"/>
        </w:rPr>
        <w:t xml:space="preserve"> </w:t>
      </w:r>
      <w:r>
        <w:rPr>
          <w:sz w:val="18"/>
        </w:rPr>
        <w:t>Усаглашавање</w:t>
      </w:r>
      <w:r>
        <w:rPr>
          <w:spacing w:val="-7"/>
          <w:sz w:val="18"/>
        </w:rPr>
        <w:t xml:space="preserve"> </w:t>
      </w:r>
      <w:r>
        <w:rPr>
          <w:sz w:val="18"/>
        </w:rPr>
        <w:t>секторских</w:t>
      </w:r>
      <w:r>
        <w:rPr>
          <w:spacing w:val="-7"/>
          <w:sz w:val="18"/>
        </w:rPr>
        <w:t xml:space="preserve"> </w:t>
      </w:r>
      <w:r>
        <w:rPr>
          <w:sz w:val="18"/>
        </w:rPr>
        <w:t>пропи</w:t>
      </w:r>
      <w:r>
        <w:rPr>
          <w:sz w:val="18"/>
        </w:rPr>
        <w:t>са</w:t>
      </w:r>
      <w:r>
        <w:rPr>
          <w:spacing w:val="-7"/>
          <w:sz w:val="18"/>
        </w:rPr>
        <w:t xml:space="preserve"> </w:t>
      </w:r>
      <w:r>
        <w:rPr>
          <w:sz w:val="18"/>
        </w:rPr>
        <w:t>са</w:t>
      </w:r>
      <w:r>
        <w:rPr>
          <w:spacing w:val="-7"/>
          <w:sz w:val="18"/>
        </w:rPr>
        <w:t xml:space="preserve"> </w:t>
      </w:r>
      <w:r>
        <w:rPr>
          <w:sz w:val="18"/>
        </w:rPr>
        <w:t>овим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законом касни,</w:t>
      </w:r>
      <w:r>
        <w:rPr>
          <w:spacing w:val="-12"/>
          <w:sz w:val="18"/>
        </w:rPr>
        <w:t xml:space="preserve"> </w:t>
      </w:r>
      <w:r>
        <w:rPr>
          <w:sz w:val="18"/>
        </w:rPr>
        <w:t>а</w:t>
      </w:r>
      <w:r>
        <w:rPr>
          <w:spacing w:val="-11"/>
          <w:sz w:val="18"/>
        </w:rPr>
        <w:t xml:space="preserve"> </w:t>
      </w:r>
      <w:r>
        <w:rPr>
          <w:sz w:val="18"/>
        </w:rPr>
        <w:t>капацитети</w:t>
      </w:r>
      <w:r>
        <w:rPr>
          <w:spacing w:val="-11"/>
          <w:sz w:val="18"/>
        </w:rPr>
        <w:t xml:space="preserve"> </w:t>
      </w:r>
      <w:r>
        <w:rPr>
          <w:sz w:val="18"/>
        </w:rPr>
        <w:t>МДУЛС-а</w:t>
      </w:r>
      <w:r>
        <w:rPr>
          <w:spacing w:val="-11"/>
          <w:sz w:val="18"/>
        </w:rPr>
        <w:t xml:space="preserve"> </w:t>
      </w:r>
      <w:r>
        <w:rPr>
          <w:sz w:val="18"/>
        </w:rPr>
        <w:t>да</w:t>
      </w:r>
      <w:r>
        <w:rPr>
          <w:spacing w:val="-12"/>
          <w:sz w:val="18"/>
        </w:rPr>
        <w:t xml:space="preserve"> </w:t>
      </w:r>
      <w:r>
        <w:rPr>
          <w:sz w:val="18"/>
        </w:rPr>
        <w:t>врше</w:t>
      </w:r>
      <w:r>
        <w:rPr>
          <w:spacing w:val="-11"/>
          <w:sz w:val="18"/>
        </w:rPr>
        <w:t xml:space="preserve"> </w:t>
      </w:r>
      <w:r>
        <w:rPr>
          <w:sz w:val="18"/>
        </w:rPr>
        <w:t>надзор</w:t>
      </w:r>
      <w:r>
        <w:rPr>
          <w:spacing w:val="-11"/>
          <w:sz w:val="18"/>
        </w:rPr>
        <w:t xml:space="preserve"> </w:t>
      </w:r>
      <w:r>
        <w:rPr>
          <w:sz w:val="18"/>
        </w:rPr>
        <w:t>над</w:t>
      </w:r>
      <w:r>
        <w:rPr>
          <w:spacing w:val="-11"/>
          <w:sz w:val="18"/>
        </w:rPr>
        <w:t xml:space="preserve"> </w:t>
      </w:r>
      <w:r>
        <w:rPr>
          <w:sz w:val="18"/>
        </w:rPr>
        <w:t>применом</w:t>
      </w:r>
      <w:r>
        <w:rPr>
          <w:spacing w:val="-12"/>
          <w:sz w:val="18"/>
        </w:rPr>
        <w:t xml:space="preserve"> </w:t>
      </w:r>
      <w:r>
        <w:rPr>
          <w:sz w:val="18"/>
        </w:rPr>
        <w:t>Зако- на нису довољни.</w:t>
      </w:r>
    </w:p>
    <w:p w:rsidR="006E1D4D" w:rsidRDefault="00976A1C">
      <w:pPr>
        <w:spacing w:before="14" w:line="228" w:lineRule="auto"/>
        <w:ind w:left="394" w:firstLine="396"/>
        <w:jc w:val="both"/>
        <w:rPr>
          <w:b/>
          <w:sz w:val="18"/>
        </w:rPr>
      </w:pPr>
      <w:r>
        <w:rPr>
          <w:b/>
          <w:sz w:val="18"/>
        </w:rPr>
        <w:t>У систему државне управе тренутно не постоји орган који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има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искључиву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надлежност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креирање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политике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обла- сти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пружања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услуга.</w:t>
      </w:r>
      <w:r>
        <w:rPr>
          <w:b/>
          <w:spacing w:val="-10"/>
          <w:sz w:val="18"/>
        </w:rPr>
        <w:t xml:space="preserve"> </w:t>
      </w:r>
      <w:r>
        <w:rPr>
          <w:sz w:val="18"/>
        </w:rPr>
        <w:t>Побољшања</w:t>
      </w:r>
      <w:r>
        <w:rPr>
          <w:spacing w:val="-10"/>
          <w:sz w:val="18"/>
        </w:rPr>
        <w:t xml:space="preserve"> </w:t>
      </w:r>
      <w:r>
        <w:rPr>
          <w:sz w:val="18"/>
        </w:rPr>
        <w:t>у</w:t>
      </w:r>
      <w:r>
        <w:rPr>
          <w:spacing w:val="-10"/>
          <w:sz w:val="18"/>
        </w:rPr>
        <w:t xml:space="preserve"> </w:t>
      </w:r>
      <w:r>
        <w:rPr>
          <w:sz w:val="18"/>
        </w:rPr>
        <w:t>овој</w:t>
      </w:r>
      <w:r>
        <w:rPr>
          <w:spacing w:val="-10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10"/>
          <w:sz w:val="18"/>
        </w:rPr>
        <w:t xml:space="preserve"> </w:t>
      </w:r>
      <w:r>
        <w:rPr>
          <w:sz w:val="18"/>
        </w:rPr>
        <w:t>у</w:t>
      </w:r>
      <w:r>
        <w:rPr>
          <w:spacing w:val="-10"/>
          <w:sz w:val="18"/>
        </w:rPr>
        <w:t xml:space="preserve"> </w:t>
      </w:r>
      <w:r>
        <w:rPr>
          <w:sz w:val="18"/>
        </w:rPr>
        <w:t>највећем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броју случајева спроводе засебно и углавном самостално појединачни ОДУ, без централне координације, с изузетком Програма „е-Па- пир”, а </w:t>
      </w:r>
      <w:r>
        <w:rPr>
          <w:b/>
          <w:sz w:val="18"/>
        </w:rPr>
        <w:t>нису успостављени ни механизми контроле квалитета административних услуга које пружају ОДУ.</w:t>
      </w:r>
    </w:p>
    <w:p w:rsidR="006E1D4D" w:rsidRDefault="00976A1C">
      <w:pPr>
        <w:pStyle w:val="BodyText"/>
        <w:spacing w:line="228" w:lineRule="auto"/>
        <w:ind w:left="393" w:firstLine="396"/>
        <w:jc w:val="both"/>
      </w:pPr>
      <w:r>
        <w:t>Да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побољшало</w:t>
      </w:r>
      <w:r>
        <w:rPr>
          <w:spacing w:val="-1"/>
        </w:rPr>
        <w:t xml:space="preserve"> </w:t>
      </w:r>
      <w:r>
        <w:t>институционално</w:t>
      </w:r>
      <w:r>
        <w:rPr>
          <w:spacing w:val="-1"/>
        </w:rPr>
        <w:t xml:space="preserve"> </w:t>
      </w:r>
      <w:r>
        <w:t>управљање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области електронске управе, стратешко планирање и нормативни послови додељени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rPr>
          <w:b/>
        </w:rPr>
        <w:t>МДУЛС-у,</w:t>
      </w:r>
      <w:r>
        <w:rPr>
          <w:b/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2017.</w:t>
      </w:r>
      <w:r>
        <w:rPr>
          <w:spacing w:val="-8"/>
        </w:rPr>
        <w:t xml:space="preserve"> </w:t>
      </w:r>
      <w:r>
        <w:t>године</w:t>
      </w:r>
      <w:r>
        <w:rPr>
          <w:spacing w:val="-8"/>
        </w:rPr>
        <w:t xml:space="preserve"> </w:t>
      </w:r>
      <w:r>
        <w:t>формирана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rPr>
          <w:b/>
        </w:rPr>
        <w:t>Канцелари- ја</w:t>
      </w:r>
      <w:r>
        <w:rPr>
          <w:b/>
          <w:spacing w:val="-8"/>
        </w:rPr>
        <w:t xml:space="preserve"> </w:t>
      </w:r>
      <w:r>
        <w:rPr>
          <w:b/>
        </w:rPr>
        <w:t>за</w:t>
      </w:r>
      <w:r>
        <w:rPr>
          <w:b/>
          <w:spacing w:val="-8"/>
        </w:rPr>
        <w:t xml:space="preserve"> </w:t>
      </w:r>
      <w:r>
        <w:rPr>
          <w:b/>
        </w:rPr>
        <w:t>информационе</w:t>
      </w:r>
      <w:r>
        <w:rPr>
          <w:b/>
          <w:spacing w:val="-8"/>
        </w:rPr>
        <w:t xml:space="preserve"> </w:t>
      </w:r>
      <w:r>
        <w:rPr>
          <w:b/>
        </w:rPr>
        <w:t>технологије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електронску</w:t>
      </w:r>
      <w:r>
        <w:rPr>
          <w:b/>
          <w:spacing w:val="-8"/>
        </w:rPr>
        <w:t xml:space="preserve"> </w:t>
      </w:r>
      <w:r>
        <w:rPr>
          <w:b/>
        </w:rPr>
        <w:t>управу</w:t>
      </w:r>
      <w:r>
        <w:rPr>
          <w:b/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слу- жба</w:t>
      </w:r>
      <w:r>
        <w:rPr>
          <w:spacing w:val="-11"/>
        </w:rPr>
        <w:t xml:space="preserve"> </w:t>
      </w:r>
      <w:r>
        <w:t>Владе,</w:t>
      </w:r>
      <w:r>
        <w:rPr>
          <w:spacing w:val="-11"/>
        </w:rPr>
        <w:t xml:space="preserve"> </w:t>
      </w:r>
      <w:r>
        <w:t>уз</w:t>
      </w:r>
      <w:r>
        <w:rPr>
          <w:spacing w:val="-11"/>
        </w:rPr>
        <w:t xml:space="preserve"> </w:t>
      </w:r>
      <w:r>
        <w:t>додатну</w:t>
      </w:r>
      <w:r>
        <w:rPr>
          <w:spacing w:val="-11"/>
        </w:rPr>
        <w:t xml:space="preserve"> </w:t>
      </w:r>
      <w:r>
        <w:t>подршку</w:t>
      </w:r>
      <w:r>
        <w:rPr>
          <w:spacing w:val="-11"/>
        </w:rPr>
        <w:t xml:space="preserve"> </w:t>
      </w:r>
      <w:r>
        <w:t>стручних</w:t>
      </w:r>
      <w:r>
        <w:rPr>
          <w:spacing w:val="-11"/>
        </w:rPr>
        <w:t xml:space="preserve"> </w:t>
      </w:r>
      <w:r>
        <w:t>тимова</w:t>
      </w:r>
      <w:r>
        <w:rPr>
          <w:spacing w:val="-11"/>
        </w:rPr>
        <w:t xml:space="preserve"> </w:t>
      </w:r>
      <w:r>
        <w:t>Владе.</w:t>
      </w:r>
      <w:r>
        <w:rPr>
          <w:spacing w:val="-11"/>
        </w:rPr>
        <w:t xml:space="preserve"> </w:t>
      </w:r>
      <w:r>
        <w:t>Почетком 2018.</w:t>
      </w:r>
      <w:r>
        <w:rPr>
          <w:spacing w:val="-12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основан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Владин</w:t>
      </w:r>
      <w:r>
        <w:rPr>
          <w:spacing w:val="-11"/>
        </w:rPr>
        <w:t xml:space="preserve"> </w:t>
      </w:r>
      <w:r>
        <w:rPr>
          <w:b/>
        </w:rPr>
        <w:t>Координациони</w:t>
      </w:r>
      <w:r>
        <w:rPr>
          <w:b/>
          <w:spacing w:val="-11"/>
        </w:rPr>
        <w:t xml:space="preserve"> </w:t>
      </w:r>
      <w:r>
        <w:rPr>
          <w:b/>
        </w:rPr>
        <w:t>савет</w:t>
      </w:r>
      <w:r>
        <w:rPr>
          <w:b/>
          <w:spacing w:val="-11"/>
        </w:rPr>
        <w:t xml:space="preserve"> </w:t>
      </w:r>
      <w:r>
        <w:rPr>
          <w:b/>
        </w:rPr>
        <w:t>за</w:t>
      </w:r>
      <w:r>
        <w:rPr>
          <w:b/>
          <w:spacing w:val="-12"/>
        </w:rPr>
        <w:t xml:space="preserve"> </w:t>
      </w:r>
      <w:r>
        <w:rPr>
          <w:b/>
        </w:rPr>
        <w:t xml:space="preserve">развој електронске управе </w:t>
      </w:r>
      <w:r>
        <w:t>(,,Службени гласник РС”, број 104/17),</w:t>
      </w:r>
      <w:r>
        <w:rPr>
          <w:vertAlign w:val="superscript"/>
        </w:rPr>
        <w:t>147</w:t>
      </w:r>
      <w:r>
        <w:t xml:space="preserve"> чији је задатак да усклађује активности на изради и спровођењу стратешких аката из области развоја и функцио</w:t>
      </w:r>
      <w:r>
        <w:t>нисања е-управе, као и да прати стање, потребе, развој и примену стандарда током увођења система електронске управе.</w:t>
      </w:r>
    </w:p>
    <w:p w:rsidR="006E1D4D" w:rsidRDefault="00976A1C">
      <w:pPr>
        <w:pStyle w:val="BodyText"/>
        <w:spacing w:line="228" w:lineRule="auto"/>
        <w:ind w:left="393" w:firstLine="396"/>
        <w:jc w:val="both"/>
      </w:pPr>
      <w:r>
        <w:t xml:space="preserve">Влада је 2019. године образовала и </w:t>
      </w:r>
      <w:r>
        <w:rPr>
          <w:b/>
        </w:rPr>
        <w:t>Координационо тело за праћење спровођења Програма „е-Папир”</w:t>
      </w:r>
      <w:r>
        <w:rPr>
          <w:vertAlign w:val="superscript"/>
        </w:rPr>
        <w:t>148</w:t>
      </w:r>
      <w:r>
        <w:t xml:space="preserve"> Координационо тело</w:t>
      </w:r>
      <w:r>
        <w:rPr>
          <w:spacing w:val="-5"/>
        </w:rPr>
        <w:t xml:space="preserve"> </w:t>
      </w:r>
      <w:r>
        <w:t>прати</w:t>
      </w:r>
      <w:r>
        <w:rPr>
          <w:spacing w:val="-5"/>
        </w:rPr>
        <w:t xml:space="preserve"> </w:t>
      </w:r>
      <w:r>
        <w:t>спровођење</w:t>
      </w:r>
      <w:r>
        <w:rPr>
          <w:spacing w:val="-5"/>
        </w:rPr>
        <w:t xml:space="preserve"> </w:t>
      </w:r>
      <w:r>
        <w:t>усагл</w:t>
      </w:r>
      <w:r>
        <w:t>ашених</w:t>
      </w:r>
      <w:r>
        <w:rPr>
          <w:spacing w:val="-5"/>
        </w:rPr>
        <w:t xml:space="preserve"> </w:t>
      </w:r>
      <w:r>
        <w:t>препорука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поједноставље- ње поступака, укључујући и активности дигитализације и побољ- шања квалитета јавних услуга у Републици Србији. У оквиру тог тела формирана је и Посебна радна група за дигитализацију ад- министративних</w:t>
      </w:r>
      <w:r>
        <w:rPr>
          <w:spacing w:val="-5"/>
        </w:rPr>
        <w:t xml:space="preserve"> </w:t>
      </w:r>
      <w:r>
        <w:t>поступака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оквиру</w:t>
      </w:r>
      <w:r>
        <w:rPr>
          <w:spacing w:val="-5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t>Програма</w:t>
      </w:r>
      <w:r>
        <w:rPr>
          <w:spacing w:val="-5"/>
        </w:rPr>
        <w:t xml:space="preserve"> </w:t>
      </w:r>
      <w:r>
        <w:t>„е-Па- пир”.</w:t>
      </w:r>
      <w:r>
        <w:rPr>
          <w:spacing w:val="-5"/>
        </w:rPr>
        <w:t xml:space="preserve"> </w:t>
      </w:r>
      <w:r>
        <w:t>године.</w:t>
      </w:r>
      <w:r>
        <w:rPr>
          <w:spacing w:val="-5"/>
        </w:rPr>
        <w:t xml:space="preserve"> </w:t>
      </w:r>
      <w:r>
        <w:t>Задатак</w:t>
      </w:r>
      <w:r>
        <w:rPr>
          <w:spacing w:val="-5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посебне</w:t>
      </w:r>
      <w:r>
        <w:rPr>
          <w:spacing w:val="-5"/>
        </w:rPr>
        <w:t xml:space="preserve"> </w:t>
      </w:r>
      <w:r>
        <w:t>радне</w:t>
      </w:r>
      <w:r>
        <w:rPr>
          <w:spacing w:val="-5"/>
        </w:rPr>
        <w:t xml:space="preserve"> </w:t>
      </w:r>
      <w:r>
        <w:t>групе</w:t>
      </w:r>
      <w:r>
        <w:rPr>
          <w:spacing w:val="-5"/>
        </w:rPr>
        <w:t xml:space="preserve"> </w:t>
      </w:r>
      <w:r>
        <w:t>јесте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координише послове, односно прати спровођење активности органа и органи- зација којима се спроводи Програм „е-Папир” у домену дигита- лизације и побољшања квалитета јавних усл</w:t>
      </w:r>
      <w:r>
        <w:t>уга, као и редовно извештава</w:t>
      </w:r>
      <w:r>
        <w:rPr>
          <w:spacing w:val="-6"/>
        </w:rPr>
        <w:t xml:space="preserve"> </w:t>
      </w:r>
      <w:r>
        <w:t>Координационо</w:t>
      </w:r>
      <w:r>
        <w:rPr>
          <w:spacing w:val="-6"/>
        </w:rPr>
        <w:t xml:space="preserve"> </w:t>
      </w:r>
      <w:r>
        <w:t>тело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праћење</w:t>
      </w:r>
      <w:r>
        <w:rPr>
          <w:spacing w:val="-6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rPr>
          <w:spacing w:val="-2"/>
        </w:rPr>
        <w:t>Програма.</w:t>
      </w:r>
    </w:p>
    <w:p w:rsidR="006E1D4D" w:rsidRDefault="00976A1C">
      <w:pPr>
        <w:pStyle w:val="Heading2"/>
        <w:spacing w:before="148"/>
        <w:ind w:left="922" w:right="532"/>
        <w:jc w:val="center"/>
      </w:pPr>
      <w:r>
        <w:t>Резултати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изазови</w:t>
      </w:r>
    </w:p>
    <w:p w:rsidR="006E1D4D" w:rsidRDefault="006E1D4D">
      <w:pPr>
        <w:pStyle w:val="BodyText"/>
        <w:spacing w:before="10"/>
        <w:rPr>
          <w:b/>
          <w:sz w:val="16"/>
        </w:rPr>
      </w:pPr>
    </w:p>
    <w:p w:rsidR="006E1D4D" w:rsidRDefault="00976A1C">
      <w:pPr>
        <w:spacing w:line="228" w:lineRule="auto"/>
        <w:ind w:left="393" w:firstLine="396"/>
        <w:jc w:val="both"/>
        <w:rPr>
          <w:sz w:val="18"/>
        </w:rPr>
      </w:pPr>
      <w:r>
        <w:rPr>
          <w:sz w:val="18"/>
        </w:rPr>
        <w:t>Анализа је показала да су постигнути резултати реформе у претходних</w:t>
      </w:r>
      <w:r>
        <w:rPr>
          <w:spacing w:val="-7"/>
          <w:sz w:val="18"/>
        </w:rPr>
        <w:t xml:space="preserve"> </w:t>
      </w:r>
      <w:r>
        <w:rPr>
          <w:sz w:val="18"/>
        </w:rPr>
        <w:t>неколико</w:t>
      </w:r>
      <w:r>
        <w:rPr>
          <w:spacing w:val="-7"/>
          <w:sz w:val="18"/>
        </w:rPr>
        <w:t xml:space="preserve"> </w:t>
      </w:r>
      <w:r>
        <w:rPr>
          <w:sz w:val="18"/>
        </w:rPr>
        <w:t>година,</w:t>
      </w:r>
      <w:r>
        <w:rPr>
          <w:spacing w:val="-7"/>
          <w:sz w:val="18"/>
        </w:rPr>
        <w:t xml:space="preserve"> </w:t>
      </w:r>
      <w:r>
        <w:rPr>
          <w:sz w:val="18"/>
        </w:rPr>
        <w:t>али</w:t>
      </w:r>
      <w:r>
        <w:rPr>
          <w:spacing w:val="-7"/>
          <w:sz w:val="18"/>
        </w:rPr>
        <w:t xml:space="preserve"> </w:t>
      </w:r>
      <w:r>
        <w:rPr>
          <w:sz w:val="18"/>
        </w:rPr>
        <w:t>да</w:t>
      </w:r>
      <w:r>
        <w:rPr>
          <w:spacing w:val="-7"/>
          <w:sz w:val="18"/>
        </w:rPr>
        <w:t xml:space="preserve"> </w:t>
      </w:r>
      <w:r>
        <w:rPr>
          <w:sz w:val="18"/>
        </w:rPr>
        <w:t>је</w:t>
      </w:r>
      <w:r>
        <w:rPr>
          <w:spacing w:val="-7"/>
          <w:sz w:val="18"/>
        </w:rPr>
        <w:t xml:space="preserve"> </w:t>
      </w:r>
      <w:r>
        <w:rPr>
          <w:sz w:val="18"/>
        </w:rPr>
        <w:t>потребно</w:t>
      </w:r>
      <w:r>
        <w:rPr>
          <w:spacing w:val="-7"/>
          <w:sz w:val="18"/>
        </w:rPr>
        <w:t xml:space="preserve"> </w:t>
      </w:r>
      <w:r>
        <w:rPr>
          <w:sz w:val="18"/>
        </w:rPr>
        <w:t>унапређивати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ра- звој </w:t>
      </w:r>
      <w:r>
        <w:rPr>
          <w:b/>
          <w:sz w:val="18"/>
        </w:rPr>
        <w:t xml:space="preserve">обједињеног система креирања </w:t>
      </w:r>
      <w:r>
        <w:rPr>
          <w:b/>
          <w:sz w:val="18"/>
        </w:rPr>
        <w:t xml:space="preserve">услуга </w:t>
      </w:r>
      <w:r>
        <w:rPr>
          <w:sz w:val="18"/>
        </w:rPr>
        <w:t xml:space="preserve">и процеса </w:t>
      </w:r>
      <w:r>
        <w:rPr>
          <w:b/>
          <w:sz w:val="18"/>
        </w:rPr>
        <w:t xml:space="preserve">оптими- зације </w:t>
      </w:r>
      <w:r>
        <w:rPr>
          <w:sz w:val="18"/>
        </w:rPr>
        <w:t xml:space="preserve">услуга, </w:t>
      </w:r>
      <w:r>
        <w:rPr>
          <w:b/>
          <w:sz w:val="18"/>
        </w:rPr>
        <w:t xml:space="preserve">управљање </w:t>
      </w:r>
      <w:r>
        <w:rPr>
          <w:sz w:val="18"/>
        </w:rPr>
        <w:t>пружањем услуга тако да услуге буду пружене</w:t>
      </w:r>
      <w:r>
        <w:rPr>
          <w:spacing w:val="-1"/>
          <w:sz w:val="18"/>
        </w:rPr>
        <w:t xml:space="preserve"> </w:t>
      </w:r>
      <w:r>
        <w:rPr>
          <w:sz w:val="18"/>
        </w:rPr>
        <w:t>свима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стандардизован</w:t>
      </w:r>
      <w:r>
        <w:rPr>
          <w:spacing w:val="-1"/>
          <w:sz w:val="18"/>
        </w:rPr>
        <w:t xml:space="preserve"> </w:t>
      </w:r>
      <w:r>
        <w:rPr>
          <w:sz w:val="18"/>
        </w:rPr>
        <w:t>начин,</w:t>
      </w:r>
      <w:r>
        <w:rPr>
          <w:spacing w:val="-1"/>
          <w:sz w:val="18"/>
        </w:rPr>
        <w:t xml:space="preserve"> </w:t>
      </w:r>
      <w:r>
        <w:rPr>
          <w:sz w:val="18"/>
        </w:rPr>
        <w:t>као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систем</w:t>
      </w:r>
      <w:r>
        <w:rPr>
          <w:spacing w:val="-1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 xml:space="preserve">контро- лу и обезбеђивање квалитета </w:t>
      </w:r>
      <w:r>
        <w:rPr>
          <w:sz w:val="18"/>
        </w:rPr>
        <w:t>пружених услуга.</w:t>
      </w:r>
    </w:p>
    <w:p w:rsidR="006E1D4D" w:rsidRDefault="00976A1C">
      <w:pPr>
        <w:spacing w:line="232" w:lineRule="auto"/>
        <w:ind w:left="393" w:right="1" w:firstLine="396"/>
        <w:jc w:val="both"/>
        <w:rPr>
          <w:sz w:val="18"/>
        </w:rPr>
      </w:pPr>
      <w:r>
        <w:rPr>
          <w:b/>
          <w:sz w:val="18"/>
        </w:rPr>
        <w:t xml:space="preserve">Систем за развој кориснички оријентисаних услуга кроз препознавање реалних потреба корисника није у потпуности изграђен. </w:t>
      </w:r>
      <w:r>
        <w:rPr>
          <w:sz w:val="18"/>
        </w:rPr>
        <w:t xml:space="preserve">Као резултат спроведених реформи у последње две го- </w:t>
      </w:r>
      <w:r>
        <w:rPr>
          <w:spacing w:val="-2"/>
          <w:sz w:val="18"/>
        </w:rPr>
        <w:t>дине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расте</w:t>
      </w:r>
      <w:r>
        <w:rPr>
          <w:spacing w:val="-7"/>
          <w:sz w:val="18"/>
        </w:rPr>
        <w:t xml:space="preserve"> </w:t>
      </w:r>
      <w:r>
        <w:rPr>
          <w:b/>
          <w:spacing w:val="-2"/>
          <w:sz w:val="18"/>
        </w:rPr>
        <w:t>поверење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јавности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у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јавну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управу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и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>задовољство</w:t>
      </w:r>
      <w:r>
        <w:rPr>
          <w:b/>
          <w:spacing w:val="-7"/>
          <w:sz w:val="18"/>
        </w:rPr>
        <w:t xml:space="preserve"> </w:t>
      </w:r>
      <w:r>
        <w:rPr>
          <w:b/>
          <w:spacing w:val="-2"/>
          <w:sz w:val="18"/>
        </w:rPr>
        <w:t xml:space="preserve">гра- </w:t>
      </w:r>
      <w:r>
        <w:rPr>
          <w:b/>
          <w:sz w:val="18"/>
        </w:rPr>
        <w:t>ђана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пруженим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јавним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услугама,</w:t>
      </w:r>
      <w:r>
        <w:rPr>
          <w:sz w:val="18"/>
          <w:vertAlign w:val="superscript"/>
        </w:rPr>
        <w:t>149</w:t>
      </w:r>
      <w:r>
        <w:rPr>
          <w:spacing w:val="-4"/>
          <w:sz w:val="18"/>
        </w:rPr>
        <w:t xml:space="preserve"> </w:t>
      </w:r>
      <w:r>
        <w:rPr>
          <w:sz w:val="18"/>
        </w:rPr>
        <w:t>али</w:t>
      </w:r>
      <w:r>
        <w:rPr>
          <w:spacing w:val="-4"/>
          <w:sz w:val="18"/>
        </w:rPr>
        <w:t xml:space="preserve"> </w:t>
      </w:r>
      <w:r>
        <w:rPr>
          <w:sz w:val="18"/>
        </w:rPr>
        <w:t>се</w:t>
      </w:r>
      <w:r>
        <w:rPr>
          <w:spacing w:val="-5"/>
          <w:sz w:val="18"/>
        </w:rPr>
        <w:t xml:space="preserve"> </w:t>
      </w:r>
      <w:r>
        <w:rPr>
          <w:sz w:val="18"/>
        </w:rPr>
        <w:t>услуге</w:t>
      </w:r>
      <w:r>
        <w:rPr>
          <w:spacing w:val="-5"/>
          <w:sz w:val="18"/>
        </w:rPr>
        <w:t xml:space="preserve"> </w:t>
      </w:r>
      <w:r>
        <w:rPr>
          <w:sz w:val="18"/>
        </w:rPr>
        <w:t>ретко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креирају</w:t>
      </w:r>
    </w:p>
    <w:p w:rsidR="006E1D4D" w:rsidRDefault="00976A1C">
      <w:pPr>
        <w:spacing w:line="149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pacing w:val="-2"/>
          <w:sz w:val="14"/>
        </w:rPr>
        <w:t>https://</w:t>
      </w:r>
      <w:hyperlink r:id="rId100">
        <w:r>
          <w:rPr>
            <w:spacing w:val="-2"/>
            <w:sz w:val="14"/>
          </w:rPr>
          <w:t>www.pravno-informacioni-sistem.rs/SlGlasnikPortal/eli/rep/sgrs/skupstina/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zakon/2016/18/2/reg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1"/>
        <w:jc w:val="both"/>
        <w:rPr>
          <w:sz w:val="14"/>
        </w:rPr>
      </w:pPr>
      <w:r>
        <w:rPr>
          <w:spacing w:val="-2"/>
          <w:sz w:val="14"/>
        </w:rPr>
        <w:t>Oд</w:t>
      </w:r>
      <w:r>
        <w:rPr>
          <w:spacing w:val="-2"/>
          <w:sz w:val="14"/>
        </w:rPr>
        <w:t xml:space="preserve">лука о образовању Kоординационог савета за електронску управу, </w:t>
      </w:r>
      <w:hyperlink r:id="rId101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pravno-informacioni-sistem.rs/SlGlasnikPortal/eli/rep/sgrs/vlada/odluka/2017/104/2/reg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Одлука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образовању</w:t>
      </w:r>
      <w:r>
        <w:rPr>
          <w:spacing w:val="-4"/>
          <w:sz w:val="14"/>
        </w:rPr>
        <w:t xml:space="preserve"> </w:t>
      </w:r>
      <w:r>
        <w:rPr>
          <w:sz w:val="14"/>
        </w:rPr>
        <w:t>Координационог</w:t>
      </w:r>
      <w:r>
        <w:rPr>
          <w:spacing w:val="-4"/>
          <w:sz w:val="14"/>
        </w:rPr>
        <w:t xml:space="preserve"> </w:t>
      </w:r>
      <w:r>
        <w:rPr>
          <w:sz w:val="14"/>
        </w:rPr>
        <w:t>тела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праћење</w:t>
      </w:r>
      <w:r>
        <w:rPr>
          <w:spacing w:val="-4"/>
          <w:sz w:val="14"/>
        </w:rPr>
        <w:t xml:space="preserve"> </w:t>
      </w:r>
      <w:r>
        <w:rPr>
          <w:sz w:val="14"/>
        </w:rPr>
        <w:t>спровођења</w:t>
      </w:r>
      <w:r>
        <w:rPr>
          <w:spacing w:val="-4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поједностављење</w:t>
      </w:r>
      <w:r>
        <w:rPr>
          <w:spacing w:val="-4"/>
          <w:sz w:val="14"/>
        </w:rPr>
        <w:t xml:space="preserve"> </w:t>
      </w:r>
      <w:r>
        <w:rPr>
          <w:sz w:val="14"/>
        </w:rPr>
        <w:t>административних</w:t>
      </w:r>
      <w:r>
        <w:rPr>
          <w:spacing w:val="-4"/>
          <w:sz w:val="14"/>
        </w:rPr>
        <w:t xml:space="preserve"> </w:t>
      </w:r>
      <w:r>
        <w:rPr>
          <w:sz w:val="14"/>
        </w:rPr>
        <w:t>поступака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регулативе</w:t>
      </w:r>
      <w:r>
        <w:rPr>
          <w:spacing w:val="-4"/>
          <w:sz w:val="14"/>
        </w:rPr>
        <w:t xml:space="preserve"> </w:t>
      </w:r>
      <w:r>
        <w:rPr>
          <w:sz w:val="14"/>
        </w:rPr>
        <w:t>„е-Папир”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пери-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од 2019–2021. године: </w:t>
      </w:r>
      <w:hyperlink r:id="rId102">
        <w:r>
          <w:rPr>
            <w:sz w:val="14"/>
          </w:rPr>
          <w:t>https://www.pravno-informacioni-sistem.rs/SlGlasnikPortal/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eli/rep/sgr</w:t>
      </w:r>
      <w:r>
        <w:rPr>
          <w:spacing w:val="-2"/>
          <w:sz w:val="14"/>
        </w:rPr>
        <w:t>s/vlada/odluka/2019/64/2/reg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line="237" w:lineRule="auto"/>
        <w:ind w:left="677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>Извештај за 2019. на страни 42. наводи да истраживање јавног мњења</w:t>
      </w:r>
      <w:r>
        <w:rPr>
          <w:spacing w:val="40"/>
          <w:sz w:val="14"/>
        </w:rPr>
        <w:t xml:space="preserve"> </w:t>
      </w:r>
      <w:r>
        <w:rPr>
          <w:sz w:val="14"/>
        </w:rPr>
        <w:t>показује раст задовољства грађана пруженим услугама органа државне 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са</w:t>
      </w:r>
      <w:r>
        <w:rPr>
          <w:spacing w:val="-4"/>
          <w:sz w:val="14"/>
        </w:rPr>
        <w:t xml:space="preserve"> </w:t>
      </w:r>
      <w:r>
        <w:rPr>
          <w:sz w:val="14"/>
        </w:rPr>
        <w:t>39%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51%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периоду</w:t>
      </w:r>
      <w:r>
        <w:rPr>
          <w:spacing w:val="-4"/>
          <w:sz w:val="14"/>
        </w:rPr>
        <w:t xml:space="preserve"> </w:t>
      </w:r>
      <w:r>
        <w:rPr>
          <w:sz w:val="14"/>
        </w:rPr>
        <w:t>2017−2019,</w:t>
      </w:r>
      <w:r>
        <w:rPr>
          <w:spacing w:val="-4"/>
          <w:sz w:val="14"/>
        </w:rPr>
        <w:t xml:space="preserve"> </w:t>
      </w:r>
      <w:r>
        <w:rPr>
          <w:sz w:val="14"/>
        </w:rPr>
        <w:t>што</w:t>
      </w:r>
      <w:r>
        <w:rPr>
          <w:spacing w:val="-4"/>
          <w:sz w:val="14"/>
        </w:rPr>
        <w:t xml:space="preserve"> </w:t>
      </w:r>
      <w:r>
        <w:rPr>
          <w:sz w:val="14"/>
        </w:rPr>
        <w:t>указује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то</w:t>
      </w:r>
      <w:r>
        <w:rPr>
          <w:spacing w:val="-4"/>
          <w:sz w:val="14"/>
        </w:rPr>
        <w:t xml:space="preserve"> </w:t>
      </w:r>
      <w:r>
        <w:rPr>
          <w:sz w:val="14"/>
        </w:rPr>
        <w:t>да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унапређен</w:t>
      </w:r>
      <w:r>
        <w:rPr>
          <w:spacing w:val="-5"/>
          <w:sz w:val="14"/>
        </w:rPr>
        <w:t xml:space="preserve"> </w:t>
      </w:r>
      <w:r>
        <w:rPr>
          <w:sz w:val="14"/>
        </w:rPr>
        <w:t>рад</w:t>
      </w:r>
      <w:r>
        <w:rPr>
          <w:spacing w:val="-4"/>
          <w:sz w:val="14"/>
        </w:rPr>
        <w:t xml:space="preserve"> </w:t>
      </w:r>
      <w:r>
        <w:rPr>
          <w:sz w:val="14"/>
        </w:rPr>
        <w:t>јавне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</w:t>
      </w:r>
      <w:r>
        <w:rPr>
          <w:sz w:val="14"/>
        </w:rPr>
        <w:t>праве и да је задовољство грађана радом јавне управе веће, али и да постоји</w:t>
      </w:r>
      <w:r>
        <w:rPr>
          <w:spacing w:val="40"/>
          <w:sz w:val="14"/>
        </w:rPr>
        <w:t xml:space="preserve"> </w:t>
      </w:r>
      <w:r>
        <w:rPr>
          <w:sz w:val="14"/>
        </w:rPr>
        <w:t>потреба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додатним</w:t>
      </w:r>
      <w:r>
        <w:rPr>
          <w:spacing w:val="-8"/>
          <w:sz w:val="14"/>
        </w:rPr>
        <w:t xml:space="preserve"> </w:t>
      </w:r>
      <w:r>
        <w:rPr>
          <w:sz w:val="14"/>
        </w:rPr>
        <w:t>унапређењем.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8"/>
          <w:sz w:val="14"/>
        </w:rPr>
        <w:t xml:space="preserve"> </w:t>
      </w:r>
      <w:r>
        <w:rPr>
          <w:sz w:val="14"/>
        </w:rPr>
        <w:t>доступан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линку:</w:t>
      </w:r>
      <w:r>
        <w:rPr>
          <w:spacing w:val="-9"/>
          <w:sz w:val="14"/>
        </w:rPr>
        <w:t xml:space="preserve"> </w:t>
      </w:r>
      <w:hyperlink r:id="rId103">
        <w:r>
          <w:rPr>
            <w:sz w:val="14"/>
          </w:rPr>
          <w:t>http://sigmaweb.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org/publications/Monitoring-Report-2019-Serbia.pdf</w:t>
      </w:r>
    </w:p>
    <w:p w:rsidR="006E1D4D" w:rsidRDefault="00976A1C">
      <w:pPr>
        <w:pStyle w:val="BodyText"/>
        <w:spacing w:before="74" w:line="230" w:lineRule="auto"/>
        <w:ind w:left="161" w:right="107"/>
        <w:jc w:val="right"/>
      </w:pPr>
      <w:r>
        <w:br w:type="column"/>
      </w:r>
      <w:r>
        <w:rPr>
          <w:spacing w:val="-2"/>
        </w:rPr>
        <w:t>кроз</w:t>
      </w:r>
      <w:r>
        <w:rPr>
          <w:spacing w:val="-10"/>
        </w:rPr>
        <w:t xml:space="preserve"> </w:t>
      </w:r>
      <w:r>
        <w:rPr>
          <w:spacing w:val="-2"/>
        </w:rPr>
        <w:t>претходно</w:t>
      </w:r>
      <w:r>
        <w:rPr>
          <w:spacing w:val="-9"/>
        </w:rPr>
        <w:t xml:space="preserve"> </w:t>
      </w:r>
      <w:r>
        <w:rPr>
          <w:spacing w:val="-2"/>
        </w:rPr>
        <w:t>мапирање</w:t>
      </w:r>
      <w:r>
        <w:rPr>
          <w:spacing w:val="-9"/>
        </w:rPr>
        <w:t xml:space="preserve"> </w:t>
      </w:r>
      <w:r>
        <w:rPr>
          <w:spacing w:val="-2"/>
        </w:rPr>
        <w:t>потреба</w:t>
      </w:r>
      <w:r>
        <w:rPr>
          <w:spacing w:val="-9"/>
        </w:rPr>
        <w:t xml:space="preserve"> </w:t>
      </w:r>
      <w:r>
        <w:rPr>
          <w:spacing w:val="-2"/>
        </w:rPr>
        <w:t>корисника.</w:t>
      </w:r>
      <w:r>
        <w:rPr>
          <w:spacing w:val="-10"/>
        </w:rPr>
        <w:t xml:space="preserve"> </w:t>
      </w:r>
      <w:r>
        <w:rPr>
          <w:spacing w:val="-2"/>
        </w:rPr>
        <w:t>Јавна</w:t>
      </w:r>
      <w:r>
        <w:rPr>
          <w:spacing w:val="-9"/>
        </w:rPr>
        <w:t xml:space="preserve"> </w:t>
      </w:r>
      <w:r>
        <w:rPr>
          <w:spacing w:val="-2"/>
        </w:rPr>
        <w:t>управа</w:t>
      </w:r>
      <w:r>
        <w:rPr>
          <w:spacing w:val="-9"/>
        </w:rPr>
        <w:t xml:space="preserve"> </w:t>
      </w:r>
      <w:r>
        <w:rPr>
          <w:spacing w:val="-2"/>
        </w:rPr>
        <w:t>још</w:t>
      </w:r>
      <w:r>
        <w:rPr>
          <w:spacing w:val="-9"/>
        </w:rPr>
        <w:t xml:space="preserve"> </w:t>
      </w:r>
      <w:r>
        <w:rPr>
          <w:spacing w:val="-2"/>
        </w:rPr>
        <w:t xml:space="preserve">увек </w:t>
      </w:r>
      <w:r>
        <w:rPr>
          <w:spacing w:val="-4"/>
        </w:rPr>
        <w:t>је само делимично усмерена на концепт услуге,</w:t>
      </w:r>
      <w:r>
        <w:rPr>
          <w:spacing w:val="-4"/>
          <w:vertAlign w:val="superscript"/>
        </w:rPr>
        <w:t>150</w:t>
      </w:r>
      <w:r>
        <w:rPr>
          <w:spacing w:val="-4"/>
        </w:rPr>
        <w:t xml:space="preserve"> што значи да се на </w:t>
      </w:r>
      <w:r>
        <w:rPr>
          <w:spacing w:val="-2"/>
        </w:rPr>
        <w:t>услуге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јавној</w:t>
      </w:r>
      <w:r>
        <w:rPr>
          <w:spacing w:val="-9"/>
        </w:rPr>
        <w:t xml:space="preserve"> </w:t>
      </w:r>
      <w:r>
        <w:rPr>
          <w:spacing w:val="-2"/>
        </w:rPr>
        <w:t>управи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даље</w:t>
      </w:r>
      <w:r>
        <w:rPr>
          <w:spacing w:val="-9"/>
        </w:rPr>
        <w:t xml:space="preserve"> </w:t>
      </w:r>
      <w:r>
        <w:rPr>
          <w:spacing w:val="-2"/>
        </w:rPr>
        <w:t>превасходно</w:t>
      </w:r>
      <w:r>
        <w:rPr>
          <w:spacing w:val="-9"/>
        </w:rPr>
        <w:t xml:space="preserve"> </w:t>
      </w:r>
      <w:r>
        <w:rPr>
          <w:spacing w:val="-2"/>
        </w:rPr>
        <w:t>гледа</w:t>
      </w:r>
      <w:r>
        <w:rPr>
          <w:spacing w:val="-9"/>
        </w:rPr>
        <w:t xml:space="preserve"> </w:t>
      </w:r>
      <w:r>
        <w:rPr>
          <w:spacing w:val="-2"/>
        </w:rPr>
        <w:t>формално</w:t>
      </w:r>
      <w:r>
        <w:rPr>
          <w:spacing w:val="-10"/>
        </w:rPr>
        <w:t xml:space="preserve"> </w:t>
      </w:r>
      <w:r>
        <w:rPr>
          <w:spacing w:val="-2"/>
        </w:rPr>
        <w:t>(да</w:t>
      </w:r>
      <w:r>
        <w:rPr>
          <w:spacing w:val="-9"/>
        </w:rPr>
        <w:t xml:space="preserve"> </w:t>
      </w:r>
      <w:r>
        <w:rPr>
          <w:spacing w:val="-2"/>
        </w:rPr>
        <w:t>ли</w:t>
      </w:r>
      <w:r>
        <w:rPr>
          <w:spacing w:val="-9"/>
        </w:rPr>
        <w:t xml:space="preserve"> </w:t>
      </w:r>
      <w:r>
        <w:rPr>
          <w:spacing w:val="-2"/>
        </w:rPr>
        <w:t>су као</w:t>
      </w:r>
      <w:r>
        <w:rPr>
          <w:spacing w:val="-8"/>
        </w:rPr>
        <w:t xml:space="preserve"> </w:t>
      </w:r>
      <w:r>
        <w:rPr>
          <w:spacing w:val="-2"/>
        </w:rPr>
        <w:t>такве</w:t>
      </w:r>
      <w:r>
        <w:rPr>
          <w:spacing w:val="-8"/>
        </w:rPr>
        <w:t xml:space="preserve"> </w:t>
      </w:r>
      <w:r>
        <w:rPr>
          <w:spacing w:val="-2"/>
        </w:rPr>
        <w:t>дефинисане</w:t>
      </w:r>
      <w:r>
        <w:rPr>
          <w:spacing w:val="-8"/>
        </w:rPr>
        <w:t xml:space="preserve"> </w:t>
      </w:r>
      <w:r>
        <w:rPr>
          <w:spacing w:val="-2"/>
        </w:rPr>
        <w:t>у</w:t>
      </w:r>
      <w:r>
        <w:rPr>
          <w:spacing w:val="-8"/>
        </w:rPr>
        <w:t xml:space="preserve"> </w:t>
      </w:r>
      <w:r>
        <w:rPr>
          <w:spacing w:val="-2"/>
        </w:rPr>
        <w:t>нормативним</w:t>
      </w:r>
      <w:r>
        <w:rPr>
          <w:spacing w:val="-8"/>
        </w:rPr>
        <w:t xml:space="preserve"> </w:t>
      </w:r>
      <w:r>
        <w:rPr>
          <w:spacing w:val="-2"/>
        </w:rPr>
        <w:t>актима).</w:t>
      </w:r>
      <w:r>
        <w:rPr>
          <w:spacing w:val="-8"/>
        </w:rPr>
        <w:t xml:space="preserve"> </w:t>
      </w:r>
      <w:r>
        <w:rPr>
          <w:spacing w:val="-2"/>
        </w:rPr>
        <w:t>Формалистички</w:t>
      </w:r>
      <w:r>
        <w:rPr>
          <w:spacing w:val="-8"/>
        </w:rPr>
        <w:t xml:space="preserve"> </w:t>
      </w:r>
      <w:r>
        <w:rPr>
          <w:spacing w:val="-2"/>
        </w:rPr>
        <w:t>при- ступ</w:t>
      </w:r>
      <w:r>
        <w:rPr>
          <w:spacing w:val="23"/>
        </w:rPr>
        <w:t xml:space="preserve"> </w:t>
      </w:r>
      <w:r>
        <w:rPr>
          <w:spacing w:val="-2"/>
        </w:rPr>
        <w:t>и</w:t>
      </w:r>
      <w:r>
        <w:rPr>
          <w:spacing w:val="23"/>
        </w:rPr>
        <w:t xml:space="preserve"> </w:t>
      </w:r>
      <w:r>
        <w:rPr>
          <w:spacing w:val="-2"/>
        </w:rPr>
        <w:t>наслеђена</w:t>
      </w:r>
      <w:r>
        <w:rPr>
          <w:spacing w:val="23"/>
        </w:rPr>
        <w:t xml:space="preserve"> </w:t>
      </w:r>
      <w:r>
        <w:rPr>
          <w:spacing w:val="-2"/>
        </w:rPr>
        <w:t>административна</w:t>
      </w:r>
      <w:r>
        <w:rPr>
          <w:spacing w:val="23"/>
        </w:rPr>
        <w:t xml:space="preserve"> </w:t>
      </w:r>
      <w:r>
        <w:rPr>
          <w:spacing w:val="-2"/>
        </w:rPr>
        <w:t>култура</w:t>
      </w:r>
      <w:r>
        <w:rPr>
          <w:spacing w:val="23"/>
        </w:rPr>
        <w:t xml:space="preserve"> </w:t>
      </w:r>
      <w:r>
        <w:rPr>
          <w:spacing w:val="-2"/>
        </w:rPr>
        <w:t>представљају</w:t>
      </w:r>
      <w:r>
        <w:rPr>
          <w:spacing w:val="23"/>
        </w:rPr>
        <w:t xml:space="preserve"> </w:t>
      </w:r>
      <w:r>
        <w:rPr>
          <w:spacing w:val="-2"/>
        </w:rPr>
        <w:t xml:space="preserve">кључну баријеру за проактиван развој интегрисаних и ефикасних услуга по </w:t>
      </w:r>
      <w:r>
        <w:rPr>
          <w:spacing w:val="-4"/>
        </w:rPr>
        <w:t>мери</w:t>
      </w:r>
      <w:r>
        <w:rPr>
          <w:spacing w:val="-8"/>
        </w:rPr>
        <w:t xml:space="preserve"> </w:t>
      </w:r>
      <w:r>
        <w:rPr>
          <w:spacing w:val="-4"/>
        </w:rPr>
        <w:t>крајњих</w:t>
      </w:r>
      <w:r>
        <w:rPr>
          <w:spacing w:val="-7"/>
        </w:rPr>
        <w:t xml:space="preserve"> </w:t>
      </w:r>
      <w:r>
        <w:rPr>
          <w:spacing w:val="-4"/>
        </w:rPr>
        <w:t>корисника.</w:t>
      </w:r>
      <w:r>
        <w:rPr>
          <w:spacing w:val="-4"/>
          <w:vertAlign w:val="superscript"/>
        </w:rPr>
        <w:t>151</w:t>
      </w:r>
      <w:r>
        <w:rPr>
          <w:spacing w:val="-7"/>
        </w:rPr>
        <w:t xml:space="preserve"> </w:t>
      </w:r>
      <w:r>
        <w:rPr>
          <w:spacing w:val="-4"/>
        </w:rPr>
        <w:t>Органи</w:t>
      </w:r>
      <w:r>
        <w:rPr>
          <w:spacing w:val="-7"/>
        </w:rPr>
        <w:t xml:space="preserve"> </w:t>
      </w:r>
      <w:r>
        <w:rPr>
          <w:spacing w:val="-4"/>
        </w:rPr>
        <w:t>приликом</w:t>
      </w:r>
      <w:r>
        <w:rPr>
          <w:spacing w:val="-8"/>
        </w:rPr>
        <w:t xml:space="preserve"> </w:t>
      </w:r>
      <w:r>
        <w:rPr>
          <w:spacing w:val="-4"/>
        </w:rPr>
        <w:t>креирања</w:t>
      </w:r>
      <w:r>
        <w:rPr>
          <w:spacing w:val="-7"/>
        </w:rPr>
        <w:t xml:space="preserve"> </w:t>
      </w:r>
      <w:r>
        <w:rPr>
          <w:spacing w:val="-4"/>
        </w:rPr>
        <w:t>нових</w:t>
      </w:r>
      <w:r>
        <w:rPr>
          <w:spacing w:val="-7"/>
        </w:rPr>
        <w:t xml:space="preserve"> </w:t>
      </w:r>
      <w:r>
        <w:rPr>
          <w:spacing w:val="-4"/>
        </w:rPr>
        <w:t xml:space="preserve">услуга </w:t>
      </w:r>
      <w:r>
        <w:rPr>
          <w:spacing w:val="-2"/>
        </w:rPr>
        <w:t>немају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располагању</w:t>
      </w:r>
      <w:r>
        <w:rPr>
          <w:spacing w:val="-4"/>
        </w:rPr>
        <w:t xml:space="preserve"> </w:t>
      </w:r>
      <w:r>
        <w:rPr>
          <w:spacing w:val="-2"/>
        </w:rPr>
        <w:t>стандардизоване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савремене</w:t>
      </w:r>
      <w:r>
        <w:rPr>
          <w:spacing w:val="-4"/>
        </w:rPr>
        <w:t xml:space="preserve"> </w:t>
      </w:r>
      <w:r>
        <w:rPr>
          <w:spacing w:val="-2"/>
        </w:rPr>
        <w:t>алате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 xml:space="preserve">укљу- </w:t>
      </w:r>
      <w:r>
        <w:t>чивање</w:t>
      </w:r>
      <w:r>
        <w:rPr>
          <w:spacing w:val="-2"/>
        </w:rPr>
        <w:t xml:space="preserve"> </w:t>
      </w:r>
      <w:r>
        <w:t>јавности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осмишљавање</w:t>
      </w:r>
      <w:r>
        <w:rPr>
          <w:spacing w:val="-2"/>
        </w:rPr>
        <w:t xml:space="preserve"> </w:t>
      </w:r>
      <w:r>
        <w:t>услуга</w:t>
      </w:r>
      <w:r>
        <w:rPr>
          <w:spacing w:val="-2"/>
        </w:rPr>
        <w:t xml:space="preserve"> </w:t>
      </w:r>
      <w:r>
        <w:t>због</w:t>
      </w:r>
      <w:r>
        <w:rPr>
          <w:spacing w:val="-2"/>
        </w:rPr>
        <w:t xml:space="preserve"> </w:t>
      </w:r>
      <w:r>
        <w:t>чега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крајњи</w:t>
      </w:r>
      <w:r>
        <w:rPr>
          <w:spacing w:val="-3"/>
        </w:rPr>
        <w:t xml:space="preserve"> </w:t>
      </w:r>
      <w:r>
        <w:t xml:space="preserve">кори- </w:t>
      </w:r>
      <w:r>
        <w:rPr>
          <w:spacing w:val="-2"/>
        </w:rPr>
        <w:t>сници</w:t>
      </w:r>
      <w:r>
        <w:rPr>
          <w:spacing w:val="-5"/>
        </w:rPr>
        <w:t xml:space="preserve"> </w:t>
      </w:r>
      <w:r>
        <w:rPr>
          <w:spacing w:val="-2"/>
        </w:rPr>
        <w:t>ретко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касно</w:t>
      </w:r>
      <w:r>
        <w:rPr>
          <w:spacing w:val="-5"/>
        </w:rPr>
        <w:t xml:space="preserve"> </w:t>
      </w:r>
      <w:r>
        <w:rPr>
          <w:spacing w:val="-2"/>
        </w:rPr>
        <w:t>укључују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процес</w:t>
      </w:r>
      <w:r>
        <w:rPr>
          <w:spacing w:val="-5"/>
        </w:rPr>
        <w:t xml:space="preserve"> </w:t>
      </w:r>
      <w:r>
        <w:rPr>
          <w:spacing w:val="-2"/>
        </w:rPr>
        <w:t>развоја</w:t>
      </w:r>
      <w:r>
        <w:rPr>
          <w:spacing w:val="-5"/>
        </w:rPr>
        <w:t xml:space="preserve"> </w:t>
      </w:r>
      <w:r>
        <w:rPr>
          <w:spacing w:val="-2"/>
        </w:rPr>
        <w:t>услуга,</w:t>
      </w:r>
      <w:r>
        <w:rPr>
          <w:spacing w:val="-5"/>
        </w:rPr>
        <w:t xml:space="preserve"> </w:t>
      </w:r>
      <w:r>
        <w:rPr>
          <w:spacing w:val="-2"/>
        </w:rPr>
        <w:t>па</w:t>
      </w:r>
      <w:r>
        <w:rPr>
          <w:spacing w:val="-5"/>
        </w:rPr>
        <w:t xml:space="preserve"> </w:t>
      </w:r>
      <w:r>
        <w:rPr>
          <w:spacing w:val="-2"/>
        </w:rPr>
        <w:t>нису</w:t>
      </w:r>
      <w:r>
        <w:rPr>
          <w:spacing w:val="-5"/>
        </w:rPr>
        <w:t xml:space="preserve"> </w:t>
      </w:r>
      <w:r>
        <w:rPr>
          <w:spacing w:val="-2"/>
        </w:rPr>
        <w:t xml:space="preserve">увек </w:t>
      </w:r>
      <w:r>
        <w:rPr>
          <w:spacing w:val="-4"/>
        </w:rPr>
        <w:t>задовољни</w:t>
      </w:r>
      <w:r>
        <w:rPr>
          <w:spacing w:val="-7"/>
        </w:rPr>
        <w:t xml:space="preserve"> </w:t>
      </w:r>
      <w:r>
        <w:rPr>
          <w:spacing w:val="-4"/>
        </w:rPr>
        <w:t>услугама које добијају и њиховим квалитетом.</w:t>
      </w:r>
      <w:r>
        <w:rPr>
          <w:spacing w:val="-4"/>
          <w:vertAlign w:val="superscript"/>
        </w:rPr>
        <w:t>152,</w:t>
      </w:r>
      <w:r>
        <w:rPr>
          <w:spacing w:val="-18"/>
        </w:rPr>
        <w:t xml:space="preserve"> </w:t>
      </w:r>
      <w:r>
        <w:rPr>
          <w:spacing w:val="-4"/>
          <w:vertAlign w:val="superscript"/>
        </w:rPr>
        <w:t>153</w:t>
      </w:r>
      <w:r>
        <w:rPr>
          <w:spacing w:val="-4"/>
        </w:rPr>
        <w:t xml:space="preserve"> Јавна </w:t>
      </w:r>
      <w:r>
        <w:t>управа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ослања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довољној</w:t>
      </w:r>
      <w:r>
        <w:rPr>
          <w:spacing w:val="-1"/>
        </w:rPr>
        <w:t xml:space="preserve"> </w:t>
      </w:r>
      <w:r>
        <w:t>мери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иновативну</w:t>
      </w:r>
      <w:r>
        <w:rPr>
          <w:spacing w:val="-1"/>
        </w:rPr>
        <w:t xml:space="preserve"> </w:t>
      </w:r>
      <w:r>
        <w:t xml:space="preserve">међународну </w:t>
      </w:r>
      <w:r>
        <w:rPr>
          <w:spacing w:val="-2"/>
        </w:rPr>
        <w:t>праксу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развоју</w:t>
      </w:r>
      <w:r>
        <w:rPr>
          <w:spacing w:val="-9"/>
        </w:rPr>
        <w:t xml:space="preserve"> </w:t>
      </w:r>
      <w:r>
        <w:rPr>
          <w:spacing w:val="-2"/>
        </w:rPr>
        <w:t>услуга,</w:t>
      </w:r>
      <w:r>
        <w:rPr>
          <w:spacing w:val="-9"/>
        </w:rPr>
        <w:t xml:space="preserve"> </w:t>
      </w:r>
      <w:r>
        <w:rPr>
          <w:spacing w:val="-2"/>
        </w:rPr>
        <w:t>попут</w:t>
      </w:r>
      <w:r>
        <w:rPr>
          <w:spacing w:val="-10"/>
        </w:rPr>
        <w:t xml:space="preserve"> </w:t>
      </w:r>
      <w:r>
        <w:rPr>
          <w:spacing w:val="-2"/>
        </w:rPr>
        <w:t>дизајнирања</w:t>
      </w:r>
      <w:r>
        <w:rPr>
          <w:spacing w:val="-9"/>
        </w:rPr>
        <w:t xml:space="preserve"> </w:t>
      </w:r>
      <w:r>
        <w:rPr>
          <w:spacing w:val="-2"/>
        </w:rPr>
        <w:t>услуга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сарадњи</w:t>
      </w:r>
      <w:r>
        <w:rPr>
          <w:spacing w:val="-10"/>
        </w:rPr>
        <w:t xml:space="preserve"> </w:t>
      </w:r>
      <w:r>
        <w:rPr>
          <w:spacing w:val="-2"/>
        </w:rPr>
        <w:t>са</w:t>
      </w:r>
      <w:r>
        <w:rPr>
          <w:spacing w:val="-9"/>
        </w:rPr>
        <w:t xml:space="preserve"> </w:t>
      </w:r>
      <w:r>
        <w:rPr>
          <w:spacing w:val="-2"/>
        </w:rPr>
        <w:t xml:space="preserve">ши- </w:t>
      </w:r>
      <w:r>
        <w:rPr>
          <w:spacing w:val="-4"/>
        </w:rPr>
        <w:t>ром</w:t>
      </w:r>
      <w:r>
        <w:rPr>
          <w:spacing w:val="-6"/>
        </w:rPr>
        <w:t xml:space="preserve"> </w:t>
      </w:r>
      <w:r>
        <w:rPr>
          <w:spacing w:val="-4"/>
        </w:rPr>
        <w:t>друштвеном</w:t>
      </w:r>
      <w:r>
        <w:rPr>
          <w:spacing w:val="-6"/>
        </w:rPr>
        <w:t xml:space="preserve"> </w:t>
      </w:r>
      <w:r>
        <w:rPr>
          <w:spacing w:val="-4"/>
        </w:rPr>
        <w:t>заједницом</w:t>
      </w:r>
      <w:r>
        <w:rPr>
          <w:spacing w:val="-6"/>
        </w:rPr>
        <w:t xml:space="preserve"> </w:t>
      </w:r>
      <w:r>
        <w:rPr>
          <w:spacing w:val="-4"/>
        </w:rPr>
        <w:t>(стартап</w:t>
      </w:r>
      <w:r>
        <w:rPr>
          <w:spacing w:val="-6"/>
        </w:rPr>
        <w:t xml:space="preserve"> </w:t>
      </w:r>
      <w:r>
        <w:rPr>
          <w:spacing w:val="-4"/>
        </w:rPr>
        <w:t>заједницом,</w:t>
      </w:r>
      <w:r>
        <w:rPr>
          <w:spacing w:val="-6"/>
        </w:rPr>
        <w:t xml:space="preserve"> </w:t>
      </w:r>
      <w:r>
        <w:rPr>
          <w:spacing w:val="-4"/>
        </w:rPr>
        <w:t>невладиним</w:t>
      </w:r>
      <w:r>
        <w:rPr>
          <w:spacing w:val="-6"/>
        </w:rPr>
        <w:t xml:space="preserve"> </w:t>
      </w:r>
      <w:r>
        <w:rPr>
          <w:spacing w:val="-4"/>
        </w:rPr>
        <w:t xml:space="preserve">секто- </w:t>
      </w:r>
      <w:r>
        <w:rPr>
          <w:spacing w:val="-2"/>
        </w:rPr>
        <w:t>ром,</w:t>
      </w:r>
      <w:r>
        <w:rPr>
          <w:spacing w:val="-3"/>
        </w:rPr>
        <w:t xml:space="preserve"> </w:t>
      </w:r>
      <w:r>
        <w:rPr>
          <w:spacing w:val="-2"/>
        </w:rPr>
        <w:t>академском</w:t>
      </w:r>
      <w:r>
        <w:rPr>
          <w:spacing w:val="-3"/>
        </w:rPr>
        <w:t xml:space="preserve"> </w:t>
      </w:r>
      <w:r>
        <w:rPr>
          <w:spacing w:val="-2"/>
        </w:rPr>
        <w:t>заједницом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иновативним</w:t>
      </w:r>
      <w:r>
        <w:rPr>
          <w:spacing w:val="-3"/>
        </w:rPr>
        <w:t xml:space="preserve"> </w:t>
      </w:r>
      <w:r>
        <w:rPr>
          <w:spacing w:val="-2"/>
        </w:rPr>
        <w:t>компанијама)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 xml:space="preserve">кроз </w:t>
      </w:r>
      <w:r>
        <w:rPr>
          <w:spacing w:val="-4"/>
        </w:rPr>
        <w:t xml:space="preserve">успостављање лабораторија за развој услуга као акцелератора инова- </w:t>
      </w:r>
      <w:r>
        <w:t>тивности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размишљањима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развоју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оптимизацији</w:t>
      </w:r>
      <w:r>
        <w:rPr>
          <w:spacing w:val="-8"/>
        </w:rPr>
        <w:t xml:space="preserve"> </w:t>
      </w:r>
      <w:r>
        <w:t>услуга,</w:t>
      </w:r>
      <w:r>
        <w:rPr>
          <w:spacing w:val="-7"/>
        </w:rPr>
        <w:t xml:space="preserve"> </w:t>
      </w:r>
      <w:r>
        <w:t xml:space="preserve">пило- </w:t>
      </w:r>
      <w:r>
        <w:rPr>
          <w:spacing w:val="-4"/>
        </w:rPr>
        <w:t>тирања нових приступа у пружању услуга и ширења добре праксе.</w:t>
      </w:r>
      <w:r>
        <w:rPr>
          <w:spacing w:val="-4"/>
          <w:vertAlign w:val="superscript"/>
        </w:rPr>
        <w:t>154</w:t>
      </w:r>
      <w:r>
        <w:rPr>
          <w:spacing w:val="-4"/>
        </w:rPr>
        <w:t xml:space="preserve"> </w:t>
      </w:r>
      <w:r>
        <w:rPr>
          <w:b/>
        </w:rPr>
        <w:t xml:space="preserve">Информације о услугама само су недовољно доступне и ја- </w:t>
      </w:r>
      <w:r>
        <w:rPr>
          <w:b/>
          <w:spacing w:val="-2"/>
        </w:rPr>
        <w:t>сне</w:t>
      </w:r>
      <w:r>
        <w:rPr>
          <w:spacing w:val="-2"/>
          <w:vertAlign w:val="superscript"/>
        </w:rPr>
        <w:t>15</w:t>
      </w:r>
      <w:r>
        <w:rPr>
          <w:spacing w:val="-2"/>
          <w:vertAlign w:val="superscript"/>
        </w:rPr>
        <w:t>5</w:t>
      </w:r>
      <w:r>
        <w:rPr>
          <w:spacing w:val="-5"/>
        </w:rPr>
        <w:t xml:space="preserve"> </w:t>
      </w:r>
      <w:r>
        <w:rPr>
          <w:spacing w:val="-2"/>
        </w:rPr>
        <w:t>упркос</w:t>
      </w:r>
      <w:r>
        <w:rPr>
          <w:spacing w:val="-6"/>
        </w:rPr>
        <w:t xml:space="preserve"> </w:t>
      </w:r>
      <w:r>
        <w:rPr>
          <w:spacing w:val="-2"/>
        </w:rPr>
        <w:t>обавези</w:t>
      </w:r>
      <w:r>
        <w:rPr>
          <w:spacing w:val="-6"/>
        </w:rPr>
        <w:t xml:space="preserve"> </w:t>
      </w:r>
      <w:r>
        <w:rPr>
          <w:spacing w:val="-2"/>
        </w:rPr>
        <w:t>да</w:t>
      </w:r>
      <w:r>
        <w:rPr>
          <w:spacing w:val="-6"/>
        </w:rPr>
        <w:t xml:space="preserve"> </w:t>
      </w:r>
      <w:r>
        <w:rPr>
          <w:spacing w:val="-2"/>
        </w:rPr>
        <w:t>се</w:t>
      </w:r>
      <w:r>
        <w:rPr>
          <w:spacing w:val="-6"/>
        </w:rPr>
        <w:t xml:space="preserve"> </w:t>
      </w:r>
      <w:r>
        <w:rPr>
          <w:spacing w:val="-2"/>
        </w:rPr>
        <w:t>све</w:t>
      </w:r>
      <w:r>
        <w:rPr>
          <w:spacing w:val="-6"/>
        </w:rPr>
        <w:t xml:space="preserve"> </w:t>
      </w:r>
      <w:r>
        <w:rPr>
          <w:spacing w:val="-2"/>
        </w:rPr>
        <w:t>услуге</w:t>
      </w:r>
      <w:r>
        <w:rPr>
          <w:spacing w:val="-6"/>
        </w:rPr>
        <w:t xml:space="preserve"> </w:t>
      </w:r>
      <w:r>
        <w:rPr>
          <w:spacing w:val="-2"/>
        </w:rPr>
        <w:t>видно</w:t>
      </w:r>
      <w:r>
        <w:rPr>
          <w:spacing w:val="-6"/>
        </w:rPr>
        <w:t xml:space="preserve"> </w:t>
      </w:r>
      <w:r>
        <w:rPr>
          <w:spacing w:val="-2"/>
        </w:rPr>
        <w:t>истакну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порталу</w:t>
      </w:r>
      <w:r>
        <w:rPr>
          <w:spacing w:val="-6"/>
        </w:rPr>
        <w:t xml:space="preserve"> </w:t>
      </w:r>
      <w:r>
        <w:rPr>
          <w:spacing w:val="-2"/>
        </w:rPr>
        <w:t xml:space="preserve">ор- </w:t>
      </w:r>
      <w:r>
        <w:rPr>
          <w:spacing w:val="-4"/>
        </w:rPr>
        <w:t>гана</w:t>
      </w:r>
      <w:r>
        <w:rPr>
          <w:spacing w:val="-6"/>
        </w:rPr>
        <w:t xml:space="preserve"> </w:t>
      </w:r>
      <w:r>
        <w:rPr>
          <w:spacing w:val="-4"/>
        </w:rPr>
        <w:t>уз</w:t>
      </w:r>
      <w:r>
        <w:rPr>
          <w:spacing w:val="-6"/>
        </w:rPr>
        <w:t xml:space="preserve"> </w:t>
      </w:r>
      <w:r>
        <w:rPr>
          <w:spacing w:val="-4"/>
        </w:rPr>
        <w:t>напомену</w:t>
      </w:r>
      <w:r>
        <w:rPr>
          <w:spacing w:val="-6"/>
        </w:rPr>
        <w:t xml:space="preserve"> </w:t>
      </w:r>
      <w:r>
        <w:rPr>
          <w:spacing w:val="-4"/>
        </w:rPr>
        <w:t>које</w:t>
      </w:r>
      <w:r>
        <w:rPr>
          <w:spacing w:val="-6"/>
        </w:rPr>
        <w:t xml:space="preserve"> </w:t>
      </w:r>
      <w:r>
        <w:rPr>
          <w:spacing w:val="-4"/>
        </w:rPr>
        <w:t>услуге</w:t>
      </w:r>
      <w:r>
        <w:rPr>
          <w:spacing w:val="-6"/>
        </w:rPr>
        <w:t xml:space="preserve"> </w:t>
      </w:r>
      <w:r>
        <w:rPr>
          <w:spacing w:val="-4"/>
        </w:rPr>
        <w:t>су</w:t>
      </w:r>
      <w:r>
        <w:rPr>
          <w:spacing w:val="-6"/>
        </w:rPr>
        <w:t xml:space="preserve"> </w:t>
      </w:r>
      <w:r>
        <w:rPr>
          <w:spacing w:val="-4"/>
        </w:rPr>
        <w:t>електронске.</w:t>
      </w:r>
      <w:r>
        <w:rPr>
          <w:spacing w:val="-4"/>
          <w:vertAlign w:val="superscript"/>
        </w:rPr>
        <w:t>156</w:t>
      </w:r>
      <w:r>
        <w:rPr>
          <w:spacing w:val="-5"/>
        </w:rPr>
        <w:t xml:space="preserve"> </w:t>
      </w:r>
      <w:r>
        <w:rPr>
          <w:b/>
          <w:spacing w:val="-4"/>
        </w:rPr>
        <w:t>Грађани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4"/>
        </w:rPr>
        <w:t xml:space="preserve">привреда </w:t>
      </w:r>
      <w:r>
        <w:rPr>
          <w:b/>
          <w:spacing w:val="-2"/>
        </w:rPr>
        <w:t>се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и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даље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суочавају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с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релативно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високим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трошковима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за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услуге, неуједначеном праксом поступања јавне управе и непотпуним </w:t>
      </w:r>
      <w:r>
        <w:rPr>
          <w:b/>
          <w:spacing w:val="-4"/>
        </w:rPr>
        <w:t xml:space="preserve">остваривањем својих права пред органима јавне управе, што до- </w:t>
      </w:r>
      <w:r>
        <w:rPr>
          <w:b/>
        </w:rPr>
        <w:t>води</w:t>
      </w:r>
      <w:r>
        <w:rPr>
          <w:b/>
          <w:spacing w:val="-12"/>
        </w:rPr>
        <w:t xml:space="preserve"> </w:t>
      </w:r>
      <w:r>
        <w:rPr>
          <w:b/>
        </w:rPr>
        <w:t>до</w:t>
      </w:r>
      <w:r>
        <w:rPr>
          <w:b/>
          <w:spacing w:val="-11"/>
        </w:rPr>
        <w:t xml:space="preserve"> </w:t>
      </w:r>
      <w:r>
        <w:rPr>
          <w:b/>
        </w:rPr>
        <w:t>мање</w:t>
      </w:r>
      <w:r>
        <w:rPr>
          <w:b/>
          <w:spacing w:val="-11"/>
        </w:rPr>
        <w:t xml:space="preserve"> </w:t>
      </w:r>
      <w:r>
        <w:rPr>
          <w:b/>
        </w:rPr>
        <w:t>правне</w:t>
      </w:r>
      <w:r>
        <w:rPr>
          <w:b/>
          <w:spacing w:val="-11"/>
        </w:rPr>
        <w:t xml:space="preserve"> </w:t>
      </w:r>
      <w:r>
        <w:rPr>
          <w:b/>
        </w:rPr>
        <w:t>сигурности.</w:t>
      </w:r>
      <w:r>
        <w:rPr>
          <w:b/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посебно</w:t>
      </w:r>
      <w:r>
        <w:rPr>
          <w:spacing w:val="-11"/>
        </w:rPr>
        <w:t xml:space="preserve"> </w:t>
      </w:r>
      <w:r>
        <w:t>одражава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при- </w:t>
      </w:r>
      <w:r>
        <w:rPr>
          <w:spacing w:val="-2"/>
        </w:rPr>
        <w:t>вреду,</w:t>
      </w:r>
      <w:r>
        <w:rPr>
          <w:spacing w:val="10"/>
        </w:rPr>
        <w:t xml:space="preserve"> </w:t>
      </w:r>
      <w:r>
        <w:rPr>
          <w:spacing w:val="-2"/>
        </w:rPr>
        <w:t>кроз</w:t>
      </w:r>
      <w:r>
        <w:rPr>
          <w:spacing w:val="10"/>
        </w:rPr>
        <w:t xml:space="preserve"> </w:t>
      </w:r>
      <w:r>
        <w:rPr>
          <w:spacing w:val="-2"/>
        </w:rPr>
        <w:t>слабу</w:t>
      </w:r>
      <w:r>
        <w:rPr>
          <w:spacing w:val="10"/>
        </w:rPr>
        <w:t xml:space="preserve"> </w:t>
      </w:r>
      <w:r>
        <w:rPr>
          <w:spacing w:val="-2"/>
        </w:rPr>
        <w:t>предвидљивост</w:t>
      </w:r>
      <w:r>
        <w:rPr>
          <w:spacing w:val="10"/>
        </w:rPr>
        <w:t xml:space="preserve"> </w:t>
      </w:r>
      <w:r>
        <w:rPr>
          <w:spacing w:val="-2"/>
        </w:rPr>
        <w:t>услова</w:t>
      </w:r>
      <w:r>
        <w:rPr>
          <w:spacing w:val="10"/>
        </w:rPr>
        <w:t xml:space="preserve"> </w:t>
      </w:r>
      <w:r>
        <w:rPr>
          <w:spacing w:val="-2"/>
        </w:rPr>
        <w:t>пословања,</w:t>
      </w:r>
      <w:r>
        <w:rPr>
          <w:spacing w:val="-2"/>
          <w:vertAlign w:val="superscript"/>
        </w:rPr>
        <w:t>157</w:t>
      </w:r>
      <w:r>
        <w:rPr>
          <w:spacing w:val="10"/>
        </w:rPr>
        <w:t xml:space="preserve"> </w:t>
      </w:r>
      <w:r>
        <w:rPr>
          <w:spacing w:val="-2"/>
        </w:rPr>
        <w:t>недовољну информисаност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променама,</w:t>
      </w:r>
      <w:r>
        <w:rPr>
          <w:spacing w:val="-9"/>
        </w:rPr>
        <w:t xml:space="preserve"> </w:t>
      </w:r>
      <w:r>
        <w:rPr>
          <w:spacing w:val="-2"/>
        </w:rPr>
        <w:t>те</w:t>
      </w:r>
      <w:r>
        <w:rPr>
          <w:spacing w:val="-9"/>
        </w:rPr>
        <w:t xml:space="preserve"> </w:t>
      </w:r>
      <w:r>
        <w:rPr>
          <w:spacing w:val="-2"/>
        </w:rPr>
        <w:t>релативно</w:t>
      </w:r>
      <w:r>
        <w:rPr>
          <w:spacing w:val="-10"/>
        </w:rPr>
        <w:t xml:space="preserve"> </w:t>
      </w:r>
      <w:r>
        <w:rPr>
          <w:spacing w:val="-2"/>
        </w:rPr>
        <w:t>високе</w:t>
      </w:r>
      <w:r>
        <w:rPr>
          <w:spacing w:val="-9"/>
        </w:rPr>
        <w:t xml:space="preserve"> </w:t>
      </w:r>
      <w:r>
        <w:rPr>
          <w:spacing w:val="-2"/>
        </w:rPr>
        <w:t>административне трошк</w:t>
      </w:r>
      <w:r>
        <w:rPr>
          <w:spacing w:val="-2"/>
        </w:rPr>
        <w:t>ове пословања,</w:t>
      </w:r>
      <w:r>
        <w:rPr>
          <w:spacing w:val="-2"/>
          <w:vertAlign w:val="superscript"/>
        </w:rPr>
        <w:t>158</w:t>
      </w:r>
      <w:r>
        <w:rPr>
          <w:spacing w:val="-2"/>
        </w:rPr>
        <w:t xml:space="preserve"> што дестимулише инвестиције и запошља- вање. Приступ услугама је неуједначен, како територијално, тако и </w:t>
      </w:r>
      <w:r>
        <w:rPr>
          <w:spacing w:val="-4"/>
        </w:rPr>
        <w:t>електронски.</w:t>
      </w:r>
      <w:r>
        <w:rPr>
          <w:spacing w:val="-4"/>
          <w:vertAlign w:val="superscript"/>
        </w:rPr>
        <w:t>159</w:t>
      </w:r>
      <w:r>
        <w:rPr>
          <w:spacing w:val="-3"/>
        </w:rPr>
        <w:t xml:space="preserve"> </w:t>
      </w:r>
      <w:r>
        <w:rPr>
          <w:spacing w:val="-4"/>
        </w:rPr>
        <w:t>Поред тога, приступ</w:t>
      </w:r>
      <w:r>
        <w:rPr>
          <w:spacing w:val="-5"/>
        </w:rPr>
        <w:t xml:space="preserve"> </w:t>
      </w:r>
      <w:r>
        <w:rPr>
          <w:spacing w:val="-4"/>
        </w:rPr>
        <w:t>услугама је</w:t>
      </w:r>
      <w:r>
        <w:rPr>
          <w:spacing w:val="-5"/>
        </w:rPr>
        <w:t xml:space="preserve"> </w:t>
      </w:r>
      <w:r>
        <w:rPr>
          <w:spacing w:val="-4"/>
        </w:rPr>
        <w:t>отежан угроженим</w:t>
      </w:r>
      <w:r>
        <w:rPr>
          <w:spacing w:val="-5"/>
        </w:rPr>
        <w:t xml:space="preserve"> </w:t>
      </w:r>
      <w:r>
        <w:rPr>
          <w:spacing w:val="-12"/>
        </w:rPr>
        <w:t>и</w:t>
      </w:r>
    </w:p>
    <w:p w:rsidR="006E1D4D" w:rsidRDefault="00976A1C">
      <w:pPr>
        <w:pStyle w:val="BodyText"/>
        <w:spacing w:before="6" w:line="204" w:lineRule="exact"/>
        <w:ind w:left="240"/>
        <w:jc w:val="both"/>
      </w:pPr>
      <w:r>
        <w:rPr>
          <w:spacing w:val="-4"/>
        </w:rPr>
        <w:t>рањивим</w:t>
      </w:r>
      <w:r>
        <w:t xml:space="preserve"> </w:t>
      </w:r>
      <w:r>
        <w:rPr>
          <w:spacing w:val="-4"/>
        </w:rPr>
        <w:t>групама</w:t>
      </w:r>
      <w:r>
        <w:rPr>
          <w:spacing w:val="-4"/>
          <w:vertAlign w:val="superscript"/>
        </w:rPr>
        <w:t>160</w:t>
      </w:r>
      <w:r>
        <w:rPr>
          <w:spacing w:val="2"/>
        </w:rPr>
        <w:t xml:space="preserve"> </w:t>
      </w:r>
      <w:r>
        <w:rPr>
          <w:spacing w:val="-4"/>
        </w:rPr>
        <w:t>и</w:t>
      </w:r>
      <w:r>
        <w:t xml:space="preserve"> </w:t>
      </w:r>
      <w:r>
        <w:rPr>
          <w:spacing w:val="-4"/>
        </w:rPr>
        <w:t>припадницима</w:t>
      </w:r>
      <w:r>
        <w:rPr>
          <w:spacing w:val="1"/>
        </w:rPr>
        <w:t xml:space="preserve"> </w:t>
      </w:r>
      <w:r>
        <w:rPr>
          <w:spacing w:val="-4"/>
        </w:rPr>
        <w:t>мањинских</w:t>
      </w:r>
      <w:r>
        <w:t xml:space="preserve"> </w:t>
      </w:r>
      <w:r>
        <w:rPr>
          <w:spacing w:val="-4"/>
        </w:rPr>
        <w:t>заједница.</w:t>
      </w:r>
    </w:p>
    <w:p w:rsidR="006E1D4D" w:rsidRDefault="00976A1C">
      <w:pPr>
        <w:spacing w:before="1" w:line="232" w:lineRule="auto"/>
        <w:ind w:left="240" w:right="107" w:firstLine="396"/>
        <w:jc w:val="both"/>
        <w:rPr>
          <w:sz w:val="18"/>
        </w:rPr>
      </w:pPr>
      <w:r>
        <w:rPr>
          <w:sz w:val="18"/>
        </w:rPr>
        <w:t>У области система развоја услуга и процеса оптимизације резултати претходне реформе постоје, али су потребна даља по- бољшања.</w:t>
      </w:r>
      <w:r>
        <w:rPr>
          <w:sz w:val="18"/>
          <w:vertAlign w:val="superscript"/>
        </w:rPr>
        <w:t>161</w:t>
      </w:r>
      <w:r>
        <w:rPr>
          <w:sz w:val="18"/>
        </w:rPr>
        <w:t xml:space="preserve"> У претходном периоду, </w:t>
      </w:r>
      <w:r>
        <w:rPr>
          <w:b/>
          <w:sz w:val="18"/>
        </w:rPr>
        <w:t>значајни резултати су по- стигнути у процесу поједностављења, оптимизације и укида- ња непотребних управ</w:t>
      </w:r>
      <w:r>
        <w:rPr>
          <w:b/>
          <w:sz w:val="18"/>
        </w:rPr>
        <w:t>них поступака</w:t>
      </w:r>
      <w:r>
        <w:rPr>
          <w:sz w:val="18"/>
        </w:rPr>
        <w:t>. Укинуто је пет управних поступака</w:t>
      </w:r>
      <w:r>
        <w:rPr>
          <w:spacing w:val="14"/>
          <w:sz w:val="18"/>
        </w:rPr>
        <w:t xml:space="preserve"> </w:t>
      </w:r>
      <w:r>
        <w:rPr>
          <w:sz w:val="18"/>
        </w:rPr>
        <w:t>за</w:t>
      </w:r>
      <w:r>
        <w:rPr>
          <w:spacing w:val="15"/>
          <w:sz w:val="18"/>
        </w:rPr>
        <w:t xml:space="preserve"> </w:t>
      </w:r>
      <w:r>
        <w:rPr>
          <w:sz w:val="18"/>
        </w:rPr>
        <w:t>привреду,</w:t>
      </w:r>
      <w:r>
        <w:rPr>
          <w:sz w:val="18"/>
          <w:vertAlign w:val="superscript"/>
        </w:rPr>
        <w:t>162</w:t>
      </w:r>
      <w:r>
        <w:rPr>
          <w:spacing w:val="15"/>
          <w:sz w:val="18"/>
        </w:rPr>
        <w:t xml:space="preserve"> </w:t>
      </w:r>
      <w:r>
        <w:rPr>
          <w:sz w:val="18"/>
        </w:rPr>
        <w:t>од</w:t>
      </w:r>
      <w:r>
        <w:rPr>
          <w:spacing w:val="15"/>
          <w:sz w:val="18"/>
        </w:rPr>
        <w:t xml:space="preserve"> </w:t>
      </w:r>
      <w:r>
        <w:rPr>
          <w:sz w:val="18"/>
        </w:rPr>
        <w:t>којих</w:t>
      </w:r>
      <w:r>
        <w:rPr>
          <w:spacing w:val="15"/>
          <w:sz w:val="18"/>
        </w:rPr>
        <w:t xml:space="preserve"> </w:t>
      </w:r>
      <w:r>
        <w:rPr>
          <w:sz w:val="18"/>
        </w:rPr>
        <w:t>је</w:t>
      </w:r>
      <w:r>
        <w:rPr>
          <w:spacing w:val="15"/>
          <w:sz w:val="18"/>
        </w:rPr>
        <w:t xml:space="preserve"> </w:t>
      </w:r>
      <w:r>
        <w:rPr>
          <w:sz w:val="18"/>
        </w:rPr>
        <w:t>један</w:t>
      </w:r>
      <w:r>
        <w:rPr>
          <w:spacing w:val="15"/>
          <w:sz w:val="18"/>
        </w:rPr>
        <w:t xml:space="preserve"> </w:t>
      </w:r>
      <w:r>
        <w:rPr>
          <w:sz w:val="18"/>
        </w:rPr>
        <w:t>у</w:t>
      </w:r>
      <w:r>
        <w:rPr>
          <w:spacing w:val="15"/>
          <w:sz w:val="18"/>
        </w:rPr>
        <w:t xml:space="preserve"> </w:t>
      </w:r>
      <w:r>
        <w:rPr>
          <w:sz w:val="18"/>
        </w:rPr>
        <w:t>потпуности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укинут,</w:t>
      </w:r>
    </w:p>
    <w:p w:rsidR="006E1D4D" w:rsidRDefault="00976A1C">
      <w:pPr>
        <w:spacing w:line="147" w:lineRule="exact"/>
        <w:ind w:left="24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2" w:line="235" w:lineRule="auto"/>
        <w:ind w:left="523" w:right="108"/>
        <w:jc w:val="both"/>
        <w:rPr>
          <w:sz w:val="14"/>
        </w:rPr>
      </w:pPr>
      <w:r>
        <w:rPr>
          <w:sz w:val="14"/>
        </w:rPr>
        <w:t>Односно,</w:t>
      </w:r>
      <w:r>
        <w:rPr>
          <w:spacing w:val="-4"/>
          <w:sz w:val="14"/>
        </w:rPr>
        <w:t xml:space="preserve"> </w:t>
      </w:r>
      <w:r>
        <w:rPr>
          <w:sz w:val="14"/>
        </w:rPr>
        <w:t>посматрање</w:t>
      </w:r>
      <w:r>
        <w:rPr>
          <w:spacing w:val="-4"/>
          <w:sz w:val="14"/>
        </w:rPr>
        <w:t xml:space="preserve"> </w:t>
      </w:r>
      <w:r>
        <w:rPr>
          <w:sz w:val="14"/>
        </w:rPr>
        <w:t>процеса</w:t>
      </w:r>
      <w:r>
        <w:rPr>
          <w:spacing w:val="-4"/>
          <w:sz w:val="14"/>
        </w:rPr>
        <w:t xml:space="preserve"> </w:t>
      </w:r>
      <w:r>
        <w:rPr>
          <w:sz w:val="14"/>
        </w:rPr>
        <w:t>пружања</w:t>
      </w:r>
      <w:r>
        <w:rPr>
          <w:spacing w:val="-4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4"/>
          <w:sz w:val="14"/>
        </w:rPr>
        <w:t xml:space="preserve"> </w:t>
      </w:r>
      <w:r>
        <w:rPr>
          <w:sz w:val="14"/>
        </w:rPr>
        <w:t>као</w:t>
      </w:r>
      <w:r>
        <w:rPr>
          <w:spacing w:val="-4"/>
          <w:sz w:val="14"/>
        </w:rPr>
        <w:t xml:space="preserve"> </w:t>
      </w:r>
      <w:r>
        <w:rPr>
          <w:sz w:val="14"/>
        </w:rPr>
        <w:t>искуство</w:t>
      </w:r>
      <w:r>
        <w:rPr>
          <w:spacing w:val="-4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има</w:t>
      </w:r>
      <w:r>
        <w:rPr>
          <w:spacing w:val="-4"/>
          <w:sz w:val="14"/>
        </w:rPr>
        <w:t xml:space="preserve"> </w:t>
      </w:r>
      <w:r>
        <w:rPr>
          <w:sz w:val="14"/>
        </w:rPr>
        <w:t>крајњи</w:t>
      </w:r>
      <w:r>
        <w:rPr>
          <w:spacing w:val="-4"/>
          <w:sz w:val="14"/>
        </w:rPr>
        <w:t xml:space="preserve"> </w:t>
      </w:r>
      <w:r>
        <w:rPr>
          <w:sz w:val="14"/>
        </w:rPr>
        <w:t>ко-</w:t>
      </w:r>
      <w:r>
        <w:rPr>
          <w:spacing w:val="40"/>
          <w:sz w:val="14"/>
        </w:rPr>
        <w:t xml:space="preserve"> </w:t>
      </w:r>
      <w:r>
        <w:rPr>
          <w:sz w:val="14"/>
        </w:rPr>
        <w:t>рисник и његово задовољство процесом пружања услуге и квалитетом пружене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услуге.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1" w:line="235" w:lineRule="auto"/>
        <w:ind w:left="523" w:right="107"/>
        <w:jc w:val="both"/>
        <w:rPr>
          <w:sz w:val="14"/>
        </w:rPr>
      </w:pPr>
      <w:r>
        <w:rPr>
          <w:sz w:val="14"/>
        </w:rPr>
        <w:t>Под</w:t>
      </w:r>
      <w:r>
        <w:rPr>
          <w:spacing w:val="-1"/>
          <w:sz w:val="14"/>
        </w:rPr>
        <w:t xml:space="preserve"> </w:t>
      </w:r>
      <w:r>
        <w:rPr>
          <w:sz w:val="14"/>
        </w:rPr>
        <w:t>крајњим</w:t>
      </w:r>
      <w:r>
        <w:rPr>
          <w:spacing w:val="-1"/>
          <w:sz w:val="14"/>
        </w:rPr>
        <w:t xml:space="preserve"> </w:t>
      </w:r>
      <w:r>
        <w:rPr>
          <w:sz w:val="14"/>
        </w:rPr>
        <w:t>корисницима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СРЈУ</w:t>
      </w:r>
      <w:r>
        <w:rPr>
          <w:spacing w:val="-1"/>
          <w:sz w:val="14"/>
        </w:rPr>
        <w:t xml:space="preserve"> </w:t>
      </w:r>
      <w:r>
        <w:rPr>
          <w:sz w:val="14"/>
        </w:rPr>
        <w:t>поразумевају</w:t>
      </w:r>
      <w:r>
        <w:rPr>
          <w:spacing w:val="-1"/>
          <w:sz w:val="14"/>
        </w:rPr>
        <w:t xml:space="preserve"> </w:t>
      </w:r>
      <w:r>
        <w:rPr>
          <w:sz w:val="14"/>
        </w:rPr>
        <w:t>се</w:t>
      </w:r>
      <w:r>
        <w:rPr>
          <w:spacing w:val="-1"/>
          <w:sz w:val="14"/>
        </w:rPr>
        <w:t xml:space="preserve"> </w:t>
      </w:r>
      <w:r>
        <w:rPr>
          <w:sz w:val="14"/>
        </w:rPr>
        <w:t>грађани,</w:t>
      </w:r>
      <w:r>
        <w:rPr>
          <w:spacing w:val="-1"/>
          <w:sz w:val="14"/>
        </w:rPr>
        <w:t xml:space="preserve"> </w:t>
      </w:r>
      <w:r>
        <w:rPr>
          <w:sz w:val="14"/>
        </w:rPr>
        <w:t>привредни</w:t>
      </w:r>
      <w:r>
        <w:rPr>
          <w:spacing w:val="-1"/>
          <w:sz w:val="14"/>
        </w:rPr>
        <w:t xml:space="preserve"> </w:t>
      </w:r>
      <w:r>
        <w:rPr>
          <w:sz w:val="14"/>
        </w:rPr>
        <w:t>субјека-</w:t>
      </w:r>
      <w:r>
        <w:rPr>
          <w:spacing w:val="40"/>
          <w:sz w:val="14"/>
        </w:rPr>
        <w:t xml:space="preserve"> </w:t>
      </w:r>
      <w:r>
        <w:rPr>
          <w:sz w:val="14"/>
        </w:rPr>
        <w:t>ти, али и управа сама.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2" w:line="235" w:lineRule="auto"/>
        <w:ind w:left="523" w:right="108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 xml:space="preserve">Извештај 2018, стр. 44 и 45, </w:t>
      </w:r>
      <w:hyperlink r:id="rId104">
        <w:r>
          <w:rPr>
            <w:sz w:val="14"/>
          </w:rPr>
          <w:t>http://sigmaweb.org/publications/Monitoring-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Report-2019-Serbia.pdf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1" w:line="235" w:lineRule="auto"/>
        <w:ind w:left="523" w:right="107"/>
        <w:jc w:val="both"/>
        <w:rPr>
          <w:sz w:val="14"/>
        </w:rPr>
      </w:pPr>
      <w:r>
        <w:rPr>
          <w:sz w:val="14"/>
        </w:rPr>
        <w:t>Пример добре праксе је Портал е-папир, на коме је дата могућност привредни-</w:t>
      </w:r>
      <w:r>
        <w:rPr>
          <w:spacing w:val="40"/>
          <w:sz w:val="14"/>
        </w:rPr>
        <w:t xml:space="preserve"> </w:t>
      </w:r>
      <w:r>
        <w:rPr>
          <w:sz w:val="14"/>
        </w:rPr>
        <w:t>цима да предложе начин на који постојећи управни поступци могу бити појед-</w:t>
      </w:r>
      <w:r>
        <w:rPr>
          <w:spacing w:val="40"/>
          <w:sz w:val="14"/>
        </w:rPr>
        <w:t xml:space="preserve"> </w:t>
      </w:r>
      <w:r>
        <w:rPr>
          <w:sz w:val="14"/>
        </w:rPr>
        <w:t>ностављени, спо</w:t>
      </w:r>
      <w:r>
        <w:rPr>
          <w:sz w:val="14"/>
        </w:rPr>
        <w:t>јени</w:t>
      </w:r>
      <w:r>
        <w:rPr>
          <w:spacing w:val="-1"/>
          <w:sz w:val="14"/>
        </w:rPr>
        <w:t xml:space="preserve"> </w:t>
      </w:r>
      <w:r>
        <w:rPr>
          <w:sz w:val="14"/>
        </w:rPr>
        <w:t>или укинути као</w:t>
      </w:r>
      <w:r>
        <w:rPr>
          <w:spacing w:val="-1"/>
          <w:sz w:val="14"/>
        </w:rPr>
        <w:t xml:space="preserve"> </w:t>
      </w:r>
      <w:r>
        <w:rPr>
          <w:sz w:val="14"/>
        </w:rPr>
        <w:t>непотребни. Ова</w:t>
      </w:r>
      <w:r>
        <w:rPr>
          <w:spacing w:val="-1"/>
          <w:sz w:val="14"/>
        </w:rPr>
        <w:t xml:space="preserve"> </w:t>
      </w:r>
      <w:r>
        <w:rPr>
          <w:sz w:val="14"/>
        </w:rPr>
        <w:t>иницијатива</w:t>
      </w:r>
      <w:r>
        <w:rPr>
          <w:spacing w:val="-1"/>
          <w:sz w:val="14"/>
        </w:rPr>
        <w:t xml:space="preserve"> </w:t>
      </w:r>
      <w:r>
        <w:rPr>
          <w:sz w:val="14"/>
        </w:rPr>
        <w:t>представља</w:t>
      </w:r>
      <w:r>
        <w:rPr>
          <w:spacing w:val="40"/>
          <w:sz w:val="14"/>
        </w:rPr>
        <w:t xml:space="preserve"> </w:t>
      </w:r>
      <w:r>
        <w:rPr>
          <w:sz w:val="14"/>
        </w:rPr>
        <w:t>зачетак системског приступа укључивању и партнерском раду на зајеничком</w:t>
      </w:r>
      <w:r>
        <w:rPr>
          <w:spacing w:val="40"/>
          <w:sz w:val="14"/>
        </w:rPr>
        <w:t xml:space="preserve"> </w:t>
      </w:r>
      <w:r>
        <w:rPr>
          <w:sz w:val="14"/>
        </w:rPr>
        <w:t>креирању услуга у између управе и корисника.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3" w:line="235" w:lineRule="auto"/>
        <w:ind w:left="523" w:right="107"/>
        <w:jc w:val="both"/>
        <w:rPr>
          <w:sz w:val="14"/>
        </w:rPr>
      </w:pPr>
      <w:r>
        <w:rPr>
          <w:sz w:val="14"/>
        </w:rPr>
        <w:t>Унутар</w:t>
      </w:r>
      <w:r>
        <w:rPr>
          <w:spacing w:val="-1"/>
          <w:sz w:val="14"/>
        </w:rPr>
        <w:t xml:space="preserve"> </w:t>
      </w:r>
      <w:r>
        <w:rPr>
          <w:sz w:val="14"/>
        </w:rPr>
        <w:t>РСЈП</w:t>
      </w:r>
      <w:r>
        <w:rPr>
          <w:spacing w:val="-1"/>
          <w:sz w:val="14"/>
        </w:rPr>
        <w:t xml:space="preserve"> </w:t>
      </w:r>
      <w:r>
        <w:rPr>
          <w:sz w:val="14"/>
        </w:rPr>
        <w:t>постоји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Група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иновације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1"/>
          <w:sz w:val="14"/>
        </w:rPr>
        <w:t xml:space="preserve"> </w:t>
      </w:r>
      <w:r>
        <w:rPr>
          <w:sz w:val="14"/>
        </w:rPr>
        <w:t>политикама,</w:t>
      </w:r>
      <w:r>
        <w:rPr>
          <w:spacing w:val="-1"/>
          <w:sz w:val="14"/>
        </w:rPr>
        <w:t xml:space="preserve"> </w:t>
      </w:r>
      <w:r>
        <w:rPr>
          <w:sz w:val="14"/>
        </w:rPr>
        <w:t>која</w:t>
      </w:r>
      <w:r>
        <w:rPr>
          <w:spacing w:val="-1"/>
          <w:sz w:val="14"/>
        </w:rPr>
        <w:t xml:space="preserve"> </w:t>
      </w:r>
      <w:r>
        <w:rPr>
          <w:sz w:val="14"/>
        </w:rPr>
        <w:t>се</w:t>
      </w:r>
      <w:r>
        <w:rPr>
          <w:spacing w:val="-1"/>
          <w:sz w:val="14"/>
        </w:rPr>
        <w:t xml:space="preserve"> </w:t>
      </w:r>
      <w:r>
        <w:rPr>
          <w:sz w:val="14"/>
        </w:rPr>
        <w:t>развија</w:t>
      </w:r>
      <w:r>
        <w:rPr>
          <w:spacing w:val="40"/>
          <w:sz w:val="14"/>
        </w:rPr>
        <w:t xml:space="preserve"> </w:t>
      </w:r>
      <w:r>
        <w:rPr>
          <w:sz w:val="14"/>
        </w:rPr>
        <w:t>у правцу креирања иновативних решења у јавним политикама.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1" w:line="235" w:lineRule="auto"/>
        <w:ind w:left="523" w:right="107"/>
        <w:jc w:val="both"/>
        <w:rPr>
          <w:sz w:val="14"/>
        </w:rPr>
      </w:pPr>
      <w:r>
        <w:rPr>
          <w:sz w:val="14"/>
        </w:rPr>
        <w:t>Према</w:t>
      </w:r>
      <w:r>
        <w:rPr>
          <w:spacing w:val="-3"/>
          <w:sz w:val="14"/>
        </w:rPr>
        <w:t xml:space="preserve"> </w:t>
      </w:r>
      <w:r>
        <w:rPr>
          <w:sz w:val="14"/>
        </w:rPr>
        <w:t>истраживању</w:t>
      </w:r>
      <w:r>
        <w:rPr>
          <w:spacing w:val="-3"/>
          <w:sz w:val="14"/>
        </w:rPr>
        <w:t xml:space="preserve"> </w:t>
      </w:r>
      <w:r>
        <w:rPr>
          <w:sz w:val="14"/>
        </w:rPr>
        <w:t>„Балкан</w:t>
      </w:r>
      <w:r>
        <w:rPr>
          <w:spacing w:val="-3"/>
          <w:sz w:val="14"/>
        </w:rPr>
        <w:t xml:space="preserve"> </w:t>
      </w:r>
      <w:r>
        <w:rPr>
          <w:sz w:val="14"/>
        </w:rPr>
        <w:t>барометра”</w:t>
      </w:r>
      <w:r>
        <w:rPr>
          <w:spacing w:val="-3"/>
          <w:sz w:val="14"/>
        </w:rPr>
        <w:t xml:space="preserve"> </w:t>
      </w:r>
      <w:r>
        <w:rPr>
          <w:sz w:val="14"/>
        </w:rPr>
        <w:t>(2019),</w:t>
      </w:r>
      <w:r>
        <w:rPr>
          <w:spacing w:val="-3"/>
          <w:sz w:val="14"/>
        </w:rPr>
        <w:t xml:space="preserve"> </w:t>
      </w:r>
      <w:r>
        <w:rPr>
          <w:sz w:val="14"/>
        </w:rPr>
        <w:t>став</w:t>
      </w:r>
      <w:r>
        <w:rPr>
          <w:spacing w:val="-3"/>
          <w:sz w:val="14"/>
        </w:rPr>
        <w:t xml:space="preserve"> </w:t>
      </w:r>
      <w:r>
        <w:rPr>
          <w:sz w:val="14"/>
        </w:rPr>
        <w:t>јавности</w:t>
      </w:r>
      <w:r>
        <w:rPr>
          <w:spacing w:val="-3"/>
          <w:sz w:val="14"/>
        </w:rPr>
        <w:t xml:space="preserve"> </w:t>
      </w:r>
      <w:r>
        <w:rPr>
          <w:sz w:val="14"/>
        </w:rPr>
        <w:t>је</w:t>
      </w:r>
      <w:r>
        <w:rPr>
          <w:spacing w:val="-3"/>
          <w:sz w:val="14"/>
        </w:rPr>
        <w:t xml:space="preserve"> </w:t>
      </w:r>
      <w:r>
        <w:rPr>
          <w:sz w:val="14"/>
        </w:rPr>
        <w:t>углавном</w:t>
      </w:r>
      <w:r>
        <w:rPr>
          <w:spacing w:val="-3"/>
          <w:sz w:val="14"/>
        </w:rPr>
        <w:t xml:space="preserve"> </w:t>
      </w:r>
      <w:r>
        <w:rPr>
          <w:sz w:val="14"/>
        </w:rPr>
        <w:t>пози-</w:t>
      </w:r>
      <w:r>
        <w:rPr>
          <w:spacing w:val="40"/>
          <w:sz w:val="14"/>
        </w:rPr>
        <w:t xml:space="preserve"> </w:t>
      </w:r>
      <w:r>
        <w:rPr>
          <w:sz w:val="14"/>
        </w:rPr>
        <w:t>тиван према питањима да ли Влада пружа податке јавности на време, у целости</w:t>
      </w:r>
      <w:r>
        <w:rPr>
          <w:spacing w:val="40"/>
          <w:sz w:val="14"/>
        </w:rPr>
        <w:t xml:space="preserve"> </w:t>
      </w:r>
      <w:r>
        <w:rPr>
          <w:sz w:val="14"/>
        </w:rPr>
        <w:t>и уз разумне трошкове (између 47% и 56% грађана мисли да пружа) и у поређе-</w:t>
      </w:r>
      <w:r>
        <w:rPr>
          <w:spacing w:val="40"/>
          <w:sz w:val="14"/>
        </w:rPr>
        <w:t xml:space="preserve"> </w:t>
      </w:r>
      <w:r>
        <w:rPr>
          <w:sz w:val="14"/>
        </w:rPr>
        <w:t>њу с другим земљама региона ситуација је нешто повољнија. Међутим, треба</w:t>
      </w:r>
      <w:r>
        <w:rPr>
          <w:spacing w:val="40"/>
          <w:sz w:val="14"/>
        </w:rPr>
        <w:t xml:space="preserve"> </w:t>
      </w:r>
      <w:r>
        <w:rPr>
          <w:sz w:val="14"/>
        </w:rPr>
        <w:t>имати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виду</w:t>
      </w:r>
      <w:r>
        <w:rPr>
          <w:spacing w:val="-1"/>
          <w:sz w:val="14"/>
        </w:rPr>
        <w:t xml:space="preserve"> </w:t>
      </w:r>
      <w:r>
        <w:rPr>
          <w:sz w:val="14"/>
        </w:rPr>
        <w:t>да</w:t>
      </w:r>
      <w:r>
        <w:rPr>
          <w:spacing w:val="-1"/>
          <w:sz w:val="14"/>
        </w:rPr>
        <w:t xml:space="preserve"> </w:t>
      </w:r>
      <w:r>
        <w:rPr>
          <w:sz w:val="14"/>
        </w:rPr>
        <w:t>се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овом</w:t>
      </w:r>
      <w:r>
        <w:rPr>
          <w:spacing w:val="-1"/>
          <w:sz w:val="14"/>
        </w:rPr>
        <w:t xml:space="preserve"> </w:t>
      </w:r>
      <w:r>
        <w:rPr>
          <w:sz w:val="14"/>
        </w:rPr>
        <w:t>истраживању</w:t>
      </w:r>
      <w:r>
        <w:rPr>
          <w:spacing w:val="-1"/>
          <w:sz w:val="14"/>
        </w:rPr>
        <w:t xml:space="preserve"> </w:t>
      </w:r>
      <w:r>
        <w:rPr>
          <w:sz w:val="14"/>
        </w:rPr>
        <w:t>говори</w:t>
      </w:r>
      <w:r>
        <w:rPr>
          <w:spacing w:val="-1"/>
          <w:sz w:val="14"/>
        </w:rPr>
        <w:t xml:space="preserve"> </w:t>
      </w:r>
      <w:r>
        <w:rPr>
          <w:sz w:val="14"/>
        </w:rPr>
        <w:t>уопштено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информацијама</w:t>
      </w:r>
      <w:r>
        <w:rPr>
          <w:spacing w:val="-1"/>
          <w:sz w:val="14"/>
        </w:rPr>
        <w:t xml:space="preserve"> </w:t>
      </w:r>
      <w:r>
        <w:rPr>
          <w:sz w:val="14"/>
        </w:rPr>
        <w:t>које</w:t>
      </w:r>
      <w:r>
        <w:rPr>
          <w:spacing w:val="40"/>
          <w:sz w:val="14"/>
        </w:rPr>
        <w:t xml:space="preserve"> </w:t>
      </w:r>
      <w:r>
        <w:rPr>
          <w:sz w:val="14"/>
        </w:rPr>
        <w:t>Влада пружа, а не само о инфомра</w:t>
      </w:r>
      <w:r>
        <w:rPr>
          <w:sz w:val="14"/>
        </w:rPr>
        <w:t>цијама које се тичу услуга.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3" w:line="235" w:lineRule="auto"/>
        <w:ind w:left="523" w:right="108"/>
        <w:jc w:val="both"/>
        <w:rPr>
          <w:sz w:val="14"/>
        </w:rPr>
      </w:pPr>
      <w:r>
        <w:rPr>
          <w:sz w:val="14"/>
        </w:rPr>
        <w:t>На основу Уредбе о ближим условима за израду и одржавање веб-презентације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органа.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line="158" w:lineRule="exact"/>
        <w:ind w:left="52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2"/>
          <w:sz w:val="14"/>
        </w:rPr>
        <w:t xml:space="preserve"> </w:t>
      </w:r>
      <w:r>
        <w:rPr>
          <w:sz w:val="14"/>
        </w:rPr>
        <w:t>комисије</w:t>
      </w:r>
      <w:r>
        <w:rPr>
          <w:spacing w:val="-2"/>
          <w:sz w:val="14"/>
        </w:rPr>
        <w:t xml:space="preserve"> </w:t>
      </w:r>
      <w:r>
        <w:rPr>
          <w:sz w:val="14"/>
        </w:rPr>
        <w:t>(Serbia</w:t>
      </w:r>
      <w:r>
        <w:rPr>
          <w:spacing w:val="-1"/>
          <w:sz w:val="14"/>
        </w:rPr>
        <w:t xml:space="preserve"> </w:t>
      </w:r>
      <w:r>
        <w:rPr>
          <w:sz w:val="14"/>
        </w:rPr>
        <w:t>2020</w:t>
      </w:r>
      <w:r>
        <w:rPr>
          <w:spacing w:val="-2"/>
          <w:sz w:val="14"/>
        </w:rPr>
        <w:t xml:space="preserve"> </w:t>
      </w:r>
      <w:r>
        <w:rPr>
          <w:sz w:val="14"/>
        </w:rPr>
        <w:t>Report),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z w:val="14"/>
        </w:rPr>
        <w:t>45,</w:t>
      </w:r>
      <w:r>
        <w:rPr>
          <w:spacing w:val="-2"/>
          <w:sz w:val="14"/>
        </w:rPr>
        <w:t xml:space="preserve"> </w:t>
      </w:r>
      <w:r>
        <w:rPr>
          <w:sz w:val="14"/>
        </w:rPr>
        <w:t>47,</w:t>
      </w:r>
      <w:r>
        <w:rPr>
          <w:spacing w:val="-2"/>
          <w:sz w:val="14"/>
        </w:rPr>
        <w:t xml:space="preserve"> </w:t>
      </w:r>
      <w:r>
        <w:rPr>
          <w:sz w:val="14"/>
        </w:rPr>
        <w:t>49,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50.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line="158" w:lineRule="exact"/>
        <w:ind w:left="523" w:hanging="283"/>
        <w:jc w:val="both"/>
        <w:rPr>
          <w:sz w:val="14"/>
        </w:rPr>
      </w:pPr>
      <w:r>
        <w:rPr>
          <w:sz w:val="14"/>
        </w:rPr>
        <w:t>Административни</w:t>
      </w:r>
      <w:r>
        <w:rPr>
          <w:spacing w:val="-5"/>
          <w:sz w:val="14"/>
        </w:rPr>
        <w:t xml:space="preserve"> </w:t>
      </w:r>
      <w:r>
        <w:rPr>
          <w:sz w:val="14"/>
        </w:rPr>
        <w:t>трошкови</w:t>
      </w:r>
      <w:r>
        <w:rPr>
          <w:spacing w:val="-4"/>
          <w:sz w:val="14"/>
        </w:rPr>
        <w:t xml:space="preserve"> </w:t>
      </w:r>
      <w:r>
        <w:rPr>
          <w:sz w:val="14"/>
        </w:rPr>
        <w:t>пословања</w:t>
      </w:r>
      <w:r>
        <w:rPr>
          <w:spacing w:val="-3"/>
          <w:sz w:val="14"/>
        </w:rPr>
        <w:t xml:space="preserve"> </w:t>
      </w:r>
      <w:r>
        <w:rPr>
          <w:sz w:val="14"/>
        </w:rPr>
        <w:t>процењени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3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r>
        <w:rPr>
          <w:sz w:val="14"/>
        </w:rPr>
        <w:t>3,26%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2018.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годину.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2" w:line="235" w:lineRule="auto"/>
        <w:ind w:left="523" w:right="107"/>
        <w:jc w:val="both"/>
        <w:rPr>
          <w:sz w:val="14"/>
        </w:rPr>
      </w:pPr>
      <w:r>
        <w:rPr>
          <w:sz w:val="14"/>
        </w:rPr>
        <w:t>Питање приступа грађана јавним услугама (традиционалним и електронским)</w:t>
      </w:r>
      <w:r>
        <w:rPr>
          <w:spacing w:val="40"/>
          <w:sz w:val="14"/>
        </w:rPr>
        <w:t xml:space="preserve"> </w:t>
      </w:r>
      <w:r>
        <w:rPr>
          <w:sz w:val="14"/>
        </w:rPr>
        <w:t>помиње се на више места у Извештају о напретку Србије (2019) у случајевима</w:t>
      </w:r>
      <w:r>
        <w:rPr>
          <w:spacing w:val="40"/>
          <w:sz w:val="14"/>
        </w:rPr>
        <w:t xml:space="preserve"> </w:t>
      </w:r>
      <w:r>
        <w:rPr>
          <w:sz w:val="14"/>
        </w:rPr>
        <w:t>приступа</w:t>
      </w:r>
      <w:r>
        <w:rPr>
          <w:spacing w:val="-3"/>
          <w:sz w:val="14"/>
        </w:rPr>
        <w:t xml:space="preserve"> </w:t>
      </w:r>
      <w:r>
        <w:rPr>
          <w:sz w:val="14"/>
        </w:rPr>
        <w:t>правди</w:t>
      </w:r>
      <w:r>
        <w:rPr>
          <w:spacing w:val="-3"/>
          <w:sz w:val="14"/>
        </w:rPr>
        <w:t xml:space="preserve"> </w:t>
      </w:r>
      <w:r>
        <w:rPr>
          <w:sz w:val="14"/>
        </w:rPr>
        <w:t>(стр.</w:t>
      </w:r>
      <w:r>
        <w:rPr>
          <w:spacing w:val="-3"/>
          <w:sz w:val="14"/>
        </w:rPr>
        <w:t xml:space="preserve"> </w:t>
      </w:r>
      <w:r>
        <w:rPr>
          <w:sz w:val="14"/>
        </w:rPr>
        <w:t>19),</w:t>
      </w:r>
      <w:r>
        <w:rPr>
          <w:spacing w:val="-3"/>
          <w:sz w:val="14"/>
        </w:rPr>
        <w:t xml:space="preserve"> </w:t>
      </w:r>
      <w:r>
        <w:rPr>
          <w:sz w:val="14"/>
        </w:rPr>
        <w:t>здравственим</w:t>
      </w:r>
      <w:r>
        <w:rPr>
          <w:spacing w:val="-3"/>
          <w:sz w:val="14"/>
        </w:rPr>
        <w:t xml:space="preserve"> </w:t>
      </w:r>
      <w:r>
        <w:rPr>
          <w:sz w:val="14"/>
        </w:rPr>
        <w:t>услугама</w:t>
      </w:r>
      <w:r>
        <w:rPr>
          <w:spacing w:val="-3"/>
          <w:sz w:val="14"/>
        </w:rPr>
        <w:t xml:space="preserve"> </w:t>
      </w:r>
      <w:r>
        <w:rPr>
          <w:sz w:val="14"/>
        </w:rPr>
        <w:t>(стр.</w:t>
      </w:r>
      <w:r>
        <w:rPr>
          <w:spacing w:val="-3"/>
          <w:sz w:val="14"/>
        </w:rPr>
        <w:t xml:space="preserve"> </w:t>
      </w:r>
      <w:r>
        <w:rPr>
          <w:sz w:val="14"/>
        </w:rPr>
        <w:t>89),</w:t>
      </w:r>
      <w:r>
        <w:rPr>
          <w:spacing w:val="-3"/>
          <w:sz w:val="14"/>
        </w:rPr>
        <w:t xml:space="preserve"> </w:t>
      </w:r>
      <w:r>
        <w:rPr>
          <w:sz w:val="14"/>
        </w:rPr>
        <w:t>комуналним</w:t>
      </w:r>
      <w:r>
        <w:rPr>
          <w:spacing w:val="-3"/>
          <w:sz w:val="14"/>
        </w:rPr>
        <w:t xml:space="preserve"> </w:t>
      </w:r>
      <w:r>
        <w:rPr>
          <w:sz w:val="14"/>
        </w:rPr>
        <w:t>услуга-</w:t>
      </w:r>
      <w:r>
        <w:rPr>
          <w:spacing w:val="40"/>
          <w:sz w:val="14"/>
        </w:rPr>
        <w:t xml:space="preserve"> </w:t>
      </w:r>
      <w:r>
        <w:rPr>
          <w:sz w:val="14"/>
        </w:rPr>
        <w:t>ма</w:t>
      </w:r>
      <w:r>
        <w:rPr>
          <w:spacing w:val="-7"/>
          <w:sz w:val="14"/>
        </w:rPr>
        <w:t xml:space="preserve"> </w:t>
      </w:r>
      <w:r>
        <w:rPr>
          <w:sz w:val="14"/>
        </w:rPr>
        <w:t>(стр.</w:t>
      </w:r>
      <w:r>
        <w:rPr>
          <w:spacing w:val="-7"/>
          <w:sz w:val="14"/>
        </w:rPr>
        <w:t xml:space="preserve"> </w:t>
      </w:r>
      <w:r>
        <w:rPr>
          <w:sz w:val="14"/>
        </w:rPr>
        <w:t>31),</w:t>
      </w:r>
      <w:r>
        <w:rPr>
          <w:spacing w:val="-7"/>
          <w:sz w:val="14"/>
        </w:rPr>
        <w:t xml:space="preserve"> </w:t>
      </w:r>
      <w:r>
        <w:rPr>
          <w:sz w:val="14"/>
        </w:rPr>
        <w:t>информацијама</w:t>
      </w:r>
      <w:r>
        <w:rPr>
          <w:spacing w:val="-7"/>
          <w:sz w:val="14"/>
        </w:rPr>
        <w:t xml:space="preserve"> </w:t>
      </w:r>
      <w:r>
        <w:rPr>
          <w:sz w:val="14"/>
        </w:rPr>
        <w:t>од</w:t>
      </w:r>
      <w:r>
        <w:rPr>
          <w:spacing w:val="-7"/>
          <w:sz w:val="14"/>
        </w:rPr>
        <w:t xml:space="preserve"> </w:t>
      </w:r>
      <w:r>
        <w:rPr>
          <w:sz w:val="14"/>
        </w:rPr>
        <w:t>јавног</w:t>
      </w:r>
      <w:r>
        <w:rPr>
          <w:spacing w:val="-7"/>
          <w:sz w:val="14"/>
        </w:rPr>
        <w:t xml:space="preserve"> </w:t>
      </w:r>
      <w:r>
        <w:rPr>
          <w:sz w:val="14"/>
        </w:rPr>
        <w:t>значаја</w:t>
      </w:r>
      <w:r>
        <w:rPr>
          <w:spacing w:val="-7"/>
          <w:sz w:val="14"/>
        </w:rPr>
        <w:t xml:space="preserve"> </w:t>
      </w:r>
      <w:r>
        <w:rPr>
          <w:sz w:val="14"/>
        </w:rPr>
        <w:t>(стр.</w:t>
      </w:r>
      <w:r>
        <w:rPr>
          <w:spacing w:val="-7"/>
          <w:sz w:val="14"/>
        </w:rPr>
        <w:t xml:space="preserve"> </w:t>
      </w:r>
      <w:r>
        <w:rPr>
          <w:sz w:val="14"/>
        </w:rPr>
        <w:t>20),</w:t>
      </w:r>
      <w:r>
        <w:rPr>
          <w:spacing w:val="-7"/>
          <w:sz w:val="14"/>
        </w:rPr>
        <w:t xml:space="preserve"> </w:t>
      </w:r>
      <w:r>
        <w:rPr>
          <w:sz w:val="14"/>
        </w:rPr>
        <w:t>али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генерално</w:t>
      </w:r>
      <w:r>
        <w:rPr>
          <w:spacing w:val="-7"/>
          <w:sz w:val="14"/>
        </w:rPr>
        <w:t xml:space="preserve"> </w:t>
      </w:r>
      <w:r>
        <w:rPr>
          <w:sz w:val="14"/>
        </w:rPr>
        <w:t>приступа</w:t>
      </w:r>
      <w:r>
        <w:rPr>
          <w:spacing w:val="40"/>
          <w:sz w:val="14"/>
        </w:rPr>
        <w:t xml:space="preserve"> </w:t>
      </w:r>
      <w:r>
        <w:rPr>
          <w:sz w:val="14"/>
        </w:rPr>
        <w:t>јавним услугама (стр. 14).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2" w:line="235" w:lineRule="auto"/>
        <w:ind w:left="523" w:right="108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 xml:space="preserve">Извештај за 2019. годину (стр. 35): </w:t>
      </w:r>
      <w:hyperlink r:id="rId105">
        <w:r>
          <w:rPr>
            <w:sz w:val="14"/>
          </w:rPr>
          <w:t>http://sigmaweb.org/publications/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Monitoring-Report-2019-Serbia.pdf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2" w:line="235" w:lineRule="auto"/>
        <w:ind w:left="523" w:right="107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>Извештај</w:t>
      </w:r>
      <w:r>
        <w:rPr>
          <w:sz w:val="14"/>
        </w:rPr>
        <w:t xml:space="preserve"> за 2019. годину оцењује да је у протекле две године постигнут</w:t>
      </w:r>
      <w:r>
        <w:rPr>
          <w:spacing w:val="40"/>
          <w:sz w:val="14"/>
        </w:rPr>
        <w:t xml:space="preserve"> </w:t>
      </w:r>
      <w:r>
        <w:rPr>
          <w:sz w:val="14"/>
        </w:rPr>
        <w:t>напредак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7"/>
          <w:sz w:val="14"/>
        </w:rPr>
        <w:t xml:space="preserve"> </w:t>
      </w:r>
      <w:r>
        <w:rPr>
          <w:sz w:val="14"/>
        </w:rPr>
        <w:t>квалитета</w:t>
      </w:r>
      <w:r>
        <w:rPr>
          <w:spacing w:val="-7"/>
          <w:sz w:val="14"/>
        </w:rPr>
        <w:t xml:space="preserve"> </w:t>
      </w:r>
      <w:r>
        <w:rPr>
          <w:sz w:val="14"/>
        </w:rPr>
        <w:t>пружених</w:t>
      </w:r>
      <w:r>
        <w:rPr>
          <w:spacing w:val="-7"/>
          <w:sz w:val="14"/>
        </w:rPr>
        <w:t xml:space="preserve"> </w:t>
      </w:r>
      <w:r>
        <w:rPr>
          <w:sz w:val="14"/>
        </w:rPr>
        <w:t>услуга,</w:t>
      </w:r>
      <w:r>
        <w:rPr>
          <w:spacing w:val="-7"/>
          <w:sz w:val="14"/>
        </w:rPr>
        <w:t xml:space="preserve"> </w:t>
      </w:r>
      <w:r>
        <w:rPr>
          <w:sz w:val="14"/>
        </w:rPr>
        <w:t>уз</w:t>
      </w:r>
      <w:r>
        <w:rPr>
          <w:spacing w:val="-7"/>
          <w:sz w:val="14"/>
        </w:rPr>
        <w:t xml:space="preserve"> </w:t>
      </w:r>
      <w:r>
        <w:rPr>
          <w:sz w:val="14"/>
        </w:rPr>
        <w:t>просечну</w:t>
      </w:r>
      <w:r>
        <w:rPr>
          <w:spacing w:val="-7"/>
          <w:sz w:val="14"/>
        </w:rPr>
        <w:t xml:space="preserve"> </w:t>
      </w:r>
      <w:r>
        <w:rPr>
          <w:sz w:val="14"/>
        </w:rPr>
        <w:t>оцену</w:t>
      </w:r>
      <w:r>
        <w:rPr>
          <w:spacing w:val="-7"/>
          <w:sz w:val="14"/>
        </w:rPr>
        <w:t xml:space="preserve"> </w:t>
      </w:r>
      <w:r>
        <w:rPr>
          <w:sz w:val="14"/>
        </w:rPr>
        <w:t>три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40"/>
          <w:sz w:val="14"/>
        </w:rPr>
        <w:t xml:space="preserve"> </w:t>
      </w:r>
      <w:r>
        <w:rPr>
          <w:sz w:val="14"/>
        </w:rPr>
        <w:t>Пружања услуга за сва четири стуба, на скали 0−5. Од четири стуба, приступ</w:t>
      </w:r>
      <w:r>
        <w:rPr>
          <w:spacing w:val="40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14"/>
          <w:sz w:val="14"/>
        </w:rPr>
        <w:t xml:space="preserve"> </w:t>
      </w:r>
      <w:r>
        <w:rPr>
          <w:sz w:val="14"/>
        </w:rPr>
        <w:t>услугама</w:t>
      </w:r>
      <w:r>
        <w:rPr>
          <w:spacing w:val="13"/>
          <w:sz w:val="14"/>
        </w:rPr>
        <w:t xml:space="preserve"> </w:t>
      </w:r>
      <w:r>
        <w:rPr>
          <w:sz w:val="14"/>
        </w:rPr>
        <w:t>остаје</w:t>
      </w:r>
      <w:r>
        <w:rPr>
          <w:spacing w:val="14"/>
          <w:sz w:val="14"/>
        </w:rPr>
        <w:t xml:space="preserve"> </w:t>
      </w:r>
      <w:r>
        <w:rPr>
          <w:sz w:val="14"/>
        </w:rPr>
        <w:t>најслабије</w:t>
      </w:r>
      <w:r>
        <w:rPr>
          <w:spacing w:val="13"/>
          <w:sz w:val="14"/>
        </w:rPr>
        <w:t xml:space="preserve"> </w:t>
      </w:r>
      <w:r>
        <w:rPr>
          <w:sz w:val="14"/>
        </w:rPr>
        <w:t>оцењена</w:t>
      </w:r>
      <w:r>
        <w:rPr>
          <w:spacing w:val="14"/>
          <w:sz w:val="14"/>
        </w:rPr>
        <w:t xml:space="preserve"> </w:t>
      </w:r>
      <w:r>
        <w:rPr>
          <w:sz w:val="14"/>
        </w:rPr>
        <w:t>област</w:t>
      </w:r>
      <w:r>
        <w:rPr>
          <w:spacing w:val="13"/>
          <w:sz w:val="14"/>
        </w:rPr>
        <w:t xml:space="preserve"> </w:t>
      </w:r>
      <w:r>
        <w:rPr>
          <w:sz w:val="14"/>
        </w:rPr>
        <w:t>са</w:t>
      </w:r>
      <w:r>
        <w:rPr>
          <w:spacing w:val="14"/>
          <w:sz w:val="14"/>
        </w:rPr>
        <w:t xml:space="preserve"> </w:t>
      </w:r>
      <w:r>
        <w:rPr>
          <w:sz w:val="14"/>
        </w:rPr>
        <w:t>оценом</w:t>
      </w:r>
      <w:r>
        <w:rPr>
          <w:spacing w:val="13"/>
          <w:sz w:val="14"/>
        </w:rPr>
        <w:t xml:space="preserve"> </w:t>
      </w:r>
      <w:r>
        <w:rPr>
          <w:sz w:val="14"/>
        </w:rPr>
        <w:t>2</w:t>
      </w:r>
      <w:r>
        <w:rPr>
          <w:spacing w:val="14"/>
          <w:sz w:val="14"/>
        </w:rPr>
        <w:t xml:space="preserve"> </w:t>
      </w:r>
      <w:r>
        <w:rPr>
          <w:sz w:val="14"/>
        </w:rPr>
        <w:t>од</w:t>
      </w:r>
      <w:r>
        <w:rPr>
          <w:spacing w:val="13"/>
          <w:sz w:val="14"/>
        </w:rPr>
        <w:t xml:space="preserve"> </w:t>
      </w:r>
      <w:r>
        <w:rPr>
          <w:sz w:val="14"/>
        </w:rPr>
        <w:t>5</w:t>
      </w:r>
      <w:r>
        <w:rPr>
          <w:spacing w:val="14"/>
          <w:sz w:val="14"/>
        </w:rPr>
        <w:t xml:space="preserve"> </w:t>
      </w:r>
      <w:r>
        <w:rPr>
          <w:sz w:val="14"/>
        </w:rPr>
        <w:t>и</w:t>
      </w:r>
      <w:r>
        <w:rPr>
          <w:spacing w:val="13"/>
          <w:sz w:val="14"/>
        </w:rPr>
        <w:t xml:space="preserve"> </w:t>
      </w:r>
      <w:r>
        <w:rPr>
          <w:sz w:val="14"/>
        </w:rPr>
        <w:t>боља</w:t>
      </w:r>
      <w:r>
        <w:rPr>
          <w:spacing w:val="14"/>
          <w:sz w:val="14"/>
        </w:rPr>
        <w:t xml:space="preserve"> </w:t>
      </w:r>
      <w:r>
        <w:rPr>
          <w:sz w:val="14"/>
        </w:rPr>
        <w:t>је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за једну оцену него 2017, стр. 36, </w:t>
      </w:r>
      <w:hyperlink r:id="rId106">
        <w:r>
          <w:rPr>
            <w:sz w:val="14"/>
          </w:rPr>
          <w:t>http://sigmaweb.org/publications/Monitoring-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Report-2019-Serbia.pdf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3"/>
        </w:tabs>
        <w:spacing w:before="3" w:line="235" w:lineRule="auto"/>
        <w:ind w:left="523" w:right="107"/>
        <w:jc w:val="both"/>
        <w:rPr>
          <w:sz w:val="14"/>
        </w:rPr>
      </w:pPr>
      <w:r>
        <w:rPr>
          <w:spacing w:val="-2"/>
          <w:sz w:val="14"/>
        </w:rPr>
        <w:t>Према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извештају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који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доставио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РСЈП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1.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јануар</w:t>
      </w:r>
      <w:r>
        <w:rPr>
          <w:spacing w:val="-2"/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2019.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године,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укинуте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обавезе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послодавце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да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достављају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М4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М-УН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обрасце,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чиме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су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укинути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поступци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прија-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ве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података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утврђивање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стажа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осигурања,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зарада,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накнаде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зарада,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односно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осно-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вице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осигурања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висине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уплаћеног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доприноса;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укинута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пријава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уплати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допри-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носа по основу уговорене накнаде, односно накнаде по основу уговора о допунском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раду и висини те накнаде; укинута је Уредба о евиденционим маркицама за брашно,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чиме је укинут поступак оверавања захтева за издавање евиденционих марки</w:t>
      </w:r>
      <w:r>
        <w:rPr>
          <w:spacing w:val="-2"/>
          <w:sz w:val="14"/>
        </w:rPr>
        <w:t>ца за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брашно;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укинут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је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поступак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Управе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ветерину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Одобрење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учешћа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међународном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међулабораторијском поређењу и провери компетентности лабароторије.</w:t>
      </w:r>
    </w:p>
    <w:p w:rsidR="006E1D4D" w:rsidRDefault="006E1D4D">
      <w:pPr>
        <w:spacing w:line="235" w:lineRule="auto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0" w:space="40"/>
            <w:col w:w="5460"/>
          </w:cols>
        </w:sectPr>
      </w:pPr>
    </w:p>
    <w:p w:rsidR="006E1D4D" w:rsidRDefault="00976A1C">
      <w:pPr>
        <w:pStyle w:val="BodyText"/>
        <w:spacing w:before="71" w:line="235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3870000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EBE25" id="Graphic 66" o:spid="_x0000_s1026" style="position:absolute;margin-left:304.7pt;margin-top:12.75pt;width:.1pt;height:738.5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BHGBPX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а четири су претворени у невидљиве услуге јавне управе,</w:t>
      </w:r>
      <w:r>
        <w:rPr>
          <w:vertAlign w:val="superscript"/>
        </w:rPr>
        <w:t>163</w:t>
      </w:r>
      <w:r>
        <w:t xml:space="preserve"> чиме је остварена уштеда за привреду у износу од преко три милијарде динара годишње за привреду. Припремљене су препоруке за по- једностављење,</w:t>
      </w:r>
      <w:r>
        <w:rPr>
          <w:spacing w:val="-5"/>
        </w:rPr>
        <w:t xml:space="preserve"> </w:t>
      </w:r>
      <w:r>
        <w:t>оптимизацију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укидање</w:t>
      </w:r>
      <w:r>
        <w:rPr>
          <w:spacing w:val="-5"/>
        </w:rPr>
        <w:t xml:space="preserve"> </w:t>
      </w:r>
      <w:r>
        <w:t>890</w:t>
      </w:r>
      <w:r>
        <w:rPr>
          <w:spacing w:val="-5"/>
        </w:rPr>
        <w:t xml:space="preserve"> </w:t>
      </w:r>
      <w:r>
        <w:t>управних</w:t>
      </w:r>
      <w:r>
        <w:rPr>
          <w:spacing w:val="-5"/>
        </w:rPr>
        <w:t xml:space="preserve"> </w:t>
      </w:r>
      <w:r>
        <w:t xml:space="preserve">поступака, од чега су 82 услуге поједностављене, а 11 услуга је у потпуно- </w:t>
      </w:r>
      <w:r>
        <w:t>сти</w:t>
      </w:r>
      <w:r>
        <w:rPr>
          <w:spacing w:val="37"/>
        </w:rPr>
        <w:t xml:space="preserve"> </w:t>
      </w:r>
      <w:r>
        <w:t>дигитализовано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доступно</w:t>
      </w:r>
      <w:r>
        <w:rPr>
          <w:spacing w:val="37"/>
        </w:rPr>
        <w:t xml:space="preserve"> </w:t>
      </w:r>
      <w:r>
        <w:t>привредницима</w:t>
      </w:r>
      <w:r>
        <w:rPr>
          <w:spacing w:val="37"/>
        </w:rPr>
        <w:t xml:space="preserve"> </w:t>
      </w:r>
      <w:r>
        <w:t>преко</w:t>
      </w:r>
      <w:r>
        <w:rPr>
          <w:spacing w:val="37"/>
        </w:rPr>
        <w:t xml:space="preserve"> </w:t>
      </w:r>
      <w:r>
        <w:t xml:space="preserve">Портала е-управе. Посебно важан резултат у овој области постигнут је у погледу припреме </w:t>
      </w:r>
      <w:r>
        <w:rPr>
          <w:b/>
        </w:rPr>
        <w:t xml:space="preserve">Јединственог регистра административних поступака </w:t>
      </w:r>
      <w:r>
        <w:t>који тренутно садржи све детаљне информације за више од 2.600 поступа</w:t>
      </w:r>
      <w:r>
        <w:t>ка на државном и покрајинском нивоу који се односе на привреду, а за који ће се развити и посебан портал као јединствена тачка са свим информацијама које се односе на поступке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услуге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једном</w:t>
      </w:r>
      <w:r>
        <w:rPr>
          <w:spacing w:val="-12"/>
        </w:rPr>
        <w:t xml:space="preserve"> </w:t>
      </w:r>
      <w:r>
        <w:t>месту.</w:t>
      </w:r>
      <w:r>
        <w:rPr>
          <w:spacing w:val="-11"/>
        </w:rPr>
        <w:t xml:space="preserve"> </w:t>
      </w:r>
      <w:r>
        <w:t>Кључни</w:t>
      </w:r>
      <w:r>
        <w:rPr>
          <w:spacing w:val="-11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спровођењу поједностављења управних п</w:t>
      </w:r>
      <w:r>
        <w:t>оступака огледа се у спором спрово- ђењу</w:t>
      </w:r>
      <w:r>
        <w:rPr>
          <w:spacing w:val="-12"/>
        </w:rPr>
        <w:t xml:space="preserve"> </w:t>
      </w:r>
      <w:r>
        <w:t>усаглашених</w:t>
      </w:r>
      <w:r>
        <w:rPr>
          <w:spacing w:val="-11"/>
        </w:rPr>
        <w:t xml:space="preserve"> </w:t>
      </w:r>
      <w:r>
        <w:t>препорука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захтева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снажну</w:t>
      </w:r>
      <w:r>
        <w:rPr>
          <w:spacing w:val="-11"/>
        </w:rPr>
        <w:t xml:space="preserve"> </w:t>
      </w:r>
      <w:r>
        <w:t>политичку</w:t>
      </w:r>
      <w:r>
        <w:rPr>
          <w:spacing w:val="-11"/>
        </w:rPr>
        <w:t xml:space="preserve"> </w:t>
      </w:r>
      <w:r>
        <w:t>подр- шку за њихово спровођење.</w:t>
      </w:r>
    </w:p>
    <w:p w:rsidR="006E1D4D" w:rsidRDefault="00976A1C">
      <w:pPr>
        <w:pStyle w:val="BodyText"/>
        <w:spacing w:line="237" w:lineRule="auto"/>
        <w:ind w:left="110" w:right="38" w:firstLine="396"/>
        <w:jc w:val="both"/>
        <w:rPr>
          <w:sz w:val="10"/>
        </w:rPr>
      </w:pPr>
      <w:r>
        <w:rPr>
          <w:b/>
        </w:rPr>
        <w:t>У складу са процесом поједностављивања управних по- ступака и кориснички оријентисаних сервиса развијају се и физичка јединствена управна места</w:t>
      </w:r>
      <w:r>
        <w:t>. Закључно са октобром 2020. године физичка јединствена управна места су отворена у</w:t>
      </w:r>
      <w:r>
        <w:rPr>
          <w:spacing w:val="80"/>
        </w:rPr>
        <w:t xml:space="preserve"> </w:t>
      </w:r>
      <w:r>
        <w:t>10 општина,</w:t>
      </w:r>
      <w:r>
        <w:rPr>
          <w:vertAlign w:val="superscript"/>
        </w:rPr>
        <w:t>164</w:t>
      </w:r>
      <w:r>
        <w:t xml:space="preserve"> а још једна оп</w:t>
      </w:r>
      <w:r>
        <w:t>штина је добила подршку да то учи- ни до краја 2020. године.</w:t>
      </w:r>
      <w:r>
        <w:rPr>
          <w:vertAlign w:val="superscript"/>
        </w:rPr>
        <w:t>165</w:t>
      </w:r>
      <w:r>
        <w:t xml:space="preserve"> Међутим, још није донета Уредба о јединственом управном месту, која би системски уредила услове</w:t>
      </w:r>
      <w:r>
        <w:rPr>
          <w:spacing w:val="40"/>
        </w:rPr>
        <w:t xml:space="preserve"> </w:t>
      </w:r>
      <w:r>
        <w:t>и критеријуме који се примењују када се одређује и успоставља јединствено управно место, као и н</w:t>
      </w:r>
      <w:r>
        <w:t>ачин сарадње надлежних ор- гана у вези са поступањем и обављањем послова на јединственом управном месту. Како би се странкама олакшало пословање са државом и омогућило безготовинско плаћање такса и накнада на лицу места, до сада је инсталирано више стотина</w:t>
      </w:r>
      <w:r>
        <w:t xml:space="preserve"> </w:t>
      </w:r>
      <w:r>
        <w:rPr>
          <w:i/>
        </w:rPr>
        <w:t xml:space="preserve">POS </w:t>
      </w:r>
      <w:r>
        <w:t>терминала на</w:t>
      </w:r>
      <w:r>
        <w:rPr>
          <w:spacing w:val="-5"/>
        </w:rPr>
        <w:t xml:space="preserve"> </w:t>
      </w:r>
      <w:r>
        <w:t>шалтерима</w:t>
      </w:r>
      <w:r>
        <w:rPr>
          <w:spacing w:val="-5"/>
        </w:rPr>
        <w:t xml:space="preserve"> </w:t>
      </w:r>
      <w:r>
        <w:t>општина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градова</w:t>
      </w:r>
      <w:r>
        <w:rPr>
          <w:spacing w:val="-5"/>
        </w:rPr>
        <w:t xml:space="preserve"> </w:t>
      </w:r>
      <w:r>
        <w:t>широм</w:t>
      </w:r>
      <w:r>
        <w:rPr>
          <w:spacing w:val="-5"/>
        </w:rPr>
        <w:t xml:space="preserve"> </w:t>
      </w:r>
      <w:r>
        <w:t>Републике</w:t>
      </w:r>
      <w:r>
        <w:rPr>
          <w:spacing w:val="-5"/>
        </w:rPr>
        <w:t xml:space="preserve"> </w:t>
      </w:r>
      <w:r>
        <w:t>Србије,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циљ је да све јединице локалне самоуправе уђу у систем безготовин- ског плаћања.</w:t>
      </w:r>
      <w:r>
        <w:rPr>
          <w:position w:val="6"/>
          <w:sz w:val="10"/>
        </w:rPr>
        <w:t>166</w:t>
      </w:r>
    </w:p>
    <w:p w:rsidR="006E1D4D" w:rsidRDefault="00976A1C">
      <w:pPr>
        <w:pStyle w:val="BodyText"/>
        <w:spacing w:before="1"/>
        <w:ind w:left="110" w:right="38" w:firstLine="396"/>
        <w:jc w:val="both"/>
      </w:pPr>
      <w:r>
        <w:rPr>
          <w:b/>
        </w:rPr>
        <w:t>Поред тога, поједностављење управних поступака је ко- рак који претходи дигитализацији услуга, тј. у</w:t>
      </w:r>
      <w:r>
        <w:rPr>
          <w:b/>
        </w:rPr>
        <w:t>спостављању јавне</w:t>
      </w:r>
      <w:r>
        <w:rPr>
          <w:b/>
          <w:spacing w:val="-7"/>
        </w:rPr>
        <w:t xml:space="preserve"> </w:t>
      </w:r>
      <w:r>
        <w:rPr>
          <w:b/>
        </w:rPr>
        <w:t>управе</w:t>
      </w:r>
      <w:r>
        <w:rPr>
          <w:b/>
          <w:spacing w:val="-8"/>
        </w:rPr>
        <w:t xml:space="preserve"> </w:t>
      </w:r>
      <w:r>
        <w:rPr>
          <w:b/>
        </w:rPr>
        <w:t>која</w:t>
      </w:r>
      <w:r>
        <w:rPr>
          <w:b/>
          <w:spacing w:val="-7"/>
        </w:rPr>
        <w:t xml:space="preserve"> </w:t>
      </w:r>
      <w:r>
        <w:rPr>
          <w:b/>
        </w:rPr>
        <w:t>функционише</w:t>
      </w:r>
      <w:r>
        <w:rPr>
          <w:b/>
          <w:spacing w:val="-8"/>
        </w:rPr>
        <w:t xml:space="preserve"> </w:t>
      </w:r>
      <w:r>
        <w:rPr>
          <w:b/>
        </w:rPr>
        <w:t>без</w:t>
      </w:r>
      <w:r>
        <w:rPr>
          <w:b/>
          <w:spacing w:val="-7"/>
        </w:rPr>
        <w:t xml:space="preserve"> </w:t>
      </w:r>
      <w:r>
        <w:rPr>
          <w:b/>
        </w:rPr>
        <w:t>сувишне</w:t>
      </w:r>
      <w:r>
        <w:rPr>
          <w:b/>
          <w:spacing w:val="-8"/>
        </w:rPr>
        <w:t xml:space="preserve"> </w:t>
      </w:r>
      <w:r>
        <w:rPr>
          <w:b/>
        </w:rPr>
        <w:t>употребе</w:t>
      </w:r>
      <w:r>
        <w:rPr>
          <w:b/>
          <w:spacing w:val="-7"/>
        </w:rPr>
        <w:t xml:space="preserve"> </w:t>
      </w:r>
      <w:r>
        <w:rPr>
          <w:b/>
        </w:rPr>
        <w:t>папира</w:t>
      </w:r>
      <w:r>
        <w:t>. Поступци који се дигитализују, а да претходно нису поједноста- вљени, што је предуслов за квалитетно пружену услугу, не олак- шавају пружање услуга и не доприносе повећању задовољства к</w:t>
      </w:r>
      <w:r>
        <w:t>орисника пруженим услугама. Дигитализацију услуга успорава</w:t>
      </w:r>
      <w:r>
        <w:rPr>
          <w:spacing w:val="40"/>
        </w:rPr>
        <w:t xml:space="preserve"> </w:t>
      </w:r>
      <w:r>
        <w:t>и недостатак координације у области пружања услуга и успоста- вљања</w:t>
      </w:r>
      <w:r>
        <w:rPr>
          <w:spacing w:val="-9"/>
        </w:rPr>
        <w:t xml:space="preserve"> </w:t>
      </w:r>
      <w:r>
        <w:t>неопходне</w:t>
      </w:r>
      <w:r>
        <w:rPr>
          <w:spacing w:val="-9"/>
        </w:rPr>
        <w:t xml:space="preserve"> </w:t>
      </w:r>
      <w:r>
        <w:t>ИТ</w:t>
      </w:r>
      <w:r>
        <w:rPr>
          <w:spacing w:val="-9"/>
        </w:rPr>
        <w:t xml:space="preserve"> </w:t>
      </w:r>
      <w:r>
        <w:t>инфраструктуре.</w:t>
      </w:r>
      <w:r>
        <w:rPr>
          <w:spacing w:val="-9"/>
        </w:rPr>
        <w:t xml:space="preserve"> </w:t>
      </w:r>
      <w:r>
        <w:t>Дешава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недовољно користе чак и развијени дигитални сервиси, попут електронског квалификован</w:t>
      </w:r>
      <w:r>
        <w:t>ог потписа (7% становништва користи електрон- ски потпис).</w:t>
      </w:r>
      <w:r>
        <w:rPr>
          <w:vertAlign w:val="superscript"/>
        </w:rPr>
        <w:t>167</w:t>
      </w:r>
      <w:r>
        <w:t xml:space="preserve"> Он није обавезан део личне карте, већ представља лични избор грађанина, што уједно од њега захтева да се поново обрати надлежном органу и чека да му се омогући употреба елек- тронског квалификов</w:t>
      </w:r>
      <w:r>
        <w:t>аног цертификата.</w:t>
      </w:r>
    </w:p>
    <w:p w:rsidR="006E1D4D" w:rsidRDefault="00976A1C">
      <w:pPr>
        <w:spacing w:line="180" w:lineRule="exact"/>
        <w:ind w:left="507"/>
        <w:jc w:val="both"/>
        <w:rPr>
          <w:b/>
          <w:sz w:val="18"/>
        </w:rPr>
      </w:pPr>
      <w:r>
        <w:rPr>
          <w:sz w:val="18"/>
        </w:rPr>
        <w:t>Значајни</w:t>
      </w:r>
      <w:r>
        <w:rPr>
          <w:spacing w:val="18"/>
          <w:sz w:val="18"/>
        </w:rPr>
        <w:t xml:space="preserve"> </w:t>
      </w:r>
      <w:r>
        <w:rPr>
          <w:b/>
          <w:sz w:val="18"/>
        </w:rPr>
        <w:t>резултати</w:t>
      </w:r>
      <w:r>
        <w:rPr>
          <w:b/>
          <w:spacing w:val="20"/>
          <w:sz w:val="18"/>
        </w:rPr>
        <w:t xml:space="preserve"> </w:t>
      </w:r>
      <w:r>
        <w:rPr>
          <w:sz w:val="18"/>
        </w:rPr>
        <w:t>у</w:t>
      </w:r>
      <w:r>
        <w:rPr>
          <w:spacing w:val="21"/>
          <w:sz w:val="18"/>
        </w:rPr>
        <w:t xml:space="preserve"> </w:t>
      </w:r>
      <w:r>
        <w:rPr>
          <w:sz w:val="18"/>
        </w:rPr>
        <w:t>претходном</w:t>
      </w:r>
      <w:r>
        <w:rPr>
          <w:spacing w:val="20"/>
          <w:sz w:val="18"/>
        </w:rPr>
        <w:t xml:space="preserve"> </w:t>
      </w:r>
      <w:r>
        <w:rPr>
          <w:sz w:val="18"/>
        </w:rPr>
        <w:t>периоду</w:t>
      </w:r>
      <w:r>
        <w:rPr>
          <w:spacing w:val="21"/>
          <w:sz w:val="18"/>
        </w:rPr>
        <w:t xml:space="preserve"> </w:t>
      </w:r>
      <w:r>
        <w:rPr>
          <w:b/>
          <w:sz w:val="18"/>
        </w:rPr>
        <w:t>остварени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су</w:t>
      </w:r>
      <w:r>
        <w:rPr>
          <w:b/>
          <w:spacing w:val="21"/>
          <w:sz w:val="18"/>
        </w:rPr>
        <w:t xml:space="preserve"> </w:t>
      </w:r>
      <w:r>
        <w:rPr>
          <w:b/>
          <w:spacing w:val="-10"/>
          <w:sz w:val="18"/>
        </w:rPr>
        <w:t>у</w:t>
      </w:r>
    </w:p>
    <w:p w:rsidR="006E1D4D" w:rsidRDefault="00976A1C">
      <w:pPr>
        <w:pStyle w:val="BodyText"/>
        <w:ind w:left="110" w:right="39"/>
        <w:jc w:val="both"/>
      </w:pPr>
      <w:r>
        <w:rPr>
          <w:b/>
        </w:rPr>
        <w:t>области електронске управе</w:t>
      </w:r>
      <w:r>
        <w:t>. Република Србија напредовала је на готово свим међународним листама конкурентности у области електронске</w:t>
      </w:r>
      <w:r>
        <w:rPr>
          <w:spacing w:val="38"/>
        </w:rPr>
        <w:t xml:space="preserve"> </w:t>
      </w:r>
      <w:r>
        <w:t>управе.</w:t>
      </w:r>
      <w:r>
        <w:rPr>
          <w:spacing w:val="38"/>
        </w:rPr>
        <w:t xml:space="preserve"> </w:t>
      </w:r>
      <w:r>
        <w:t>Најновије</w:t>
      </w:r>
      <w:r>
        <w:rPr>
          <w:spacing w:val="38"/>
        </w:rPr>
        <w:t xml:space="preserve"> </w:t>
      </w:r>
      <w:r>
        <w:t>истраживање</w:t>
      </w:r>
      <w:r>
        <w:rPr>
          <w:spacing w:val="38"/>
        </w:rPr>
        <w:t xml:space="preserve"> </w:t>
      </w:r>
      <w:r>
        <w:t>Уједињених</w:t>
      </w:r>
      <w:r>
        <w:rPr>
          <w:spacing w:val="38"/>
        </w:rPr>
        <w:t xml:space="preserve"> </w:t>
      </w:r>
      <w:r>
        <w:t>наци- ја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развоју</w:t>
      </w:r>
      <w:r>
        <w:rPr>
          <w:spacing w:val="15"/>
        </w:rPr>
        <w:t xml:space="preserve"> </w:t>
      </w:r>
      <w:r>
        <w:t>електронске</w:t>
      </w:r>
      <w:r>
        <w:rPr>
          <w:spacing w:val="15"/>
        </w:rPr>
        <w:t xml:space="preserve"> </w:t>
      </w:r>
      <w:r>
        <w:t>управе</w:t>
      </w:r>
      <w:r>
        <w:rPr>
          <w:vertAlign w:val="superscript"/>
        </w:rPr>
        <w:t>168</w:t>
      </w:r>
      <w:r>
        <w:rPr>
          <w:spacing w:val="15"/>
        </w:rPr>
        <w:t xml:space="preserve"> </w:t>
      </w:r>
      <w:r>
        <w:t>сврстава</w:t>
      </w:r>
      <w:r>
        <w:rPr>
          <w:spacing w:val="15"/>
        </w:rPr>
        <w:t xml:space="preserve"> </w:t>
      </w:r>
      <w:r>
        <w:t>Републику</w:t>
      </w:r>
      <w:r>
        <w:rPr>
          <w:spacing w:val="14"/>
        </w:rPr>
        <w:t xml:space="preserve"> </w:t>
      </w:r>
      <w:r>
        <w:t>Србију</w:t>
      </w:r>
      <w:r>
        <w:rPr>
          <w:spacing w:val="15"/>
        </w:rPr>
        <w:t xml:space="preserve"> </w:t>
      </w:r>
      <w:r>
        <w:rPr>
          <w:spacing w:val="-5"/>
        </w:rPr>
        <w:t>на</w:t>
      </w:r>
    </w:p>
    <w:p w:rsidR="006E1D4D" w:rsidRDefault="00976A1C">
      <w:pPr>
        <w:pStyle w:val="BodyText"/>
        <w:spacing w:line="232" w:lineRule="auto"/>
        <w:ind w:left="110" w:right="38"/>
        <w:jc w:val="both"/>
        <w:rPr>
          <w:b/>
        </w:rPr>
      </w:pPr>
      <w:r>
        <w:t>58. место, а по индексу е-партиципације на 41. место међу 193 земље света. У годишњем Бенчмарк извештају Европске уније оцењено је да је Република Србија остварила напредак у четири од</w:t>
      </w:r>
      <w:r>
        <w:rPr>
          <w:spacing w:val="-7"/>
        </w:rPr>
        <w:t xml:space="preserve"> </w:t>
      </w:r>
      <w:r>
        <w:t>пет</w:t>
      </w:r>
      <w:r>
        <w:rPr>
          <w:spacing w:val="-7"/>
        </w:rPr>
        <w:t xml:space="preserve"> </w:t>
      </w:r>
      <w:r>
        <w:t>област</w:t>
      </w:r>
      <w:r>
        <w:t>и</w:t>
      </w:r>
      <w:r>
        <w:rPr>
          <w:spacing w:val="-7"/>
        </w:rPr>
        <w:t xml:space="preserve"> </w:t>
      </w:r>
      <w:r>
        <w:t>развоја</w:t>
      </w:r>
      <w:r>
        <w:rPr>
          <w:spacing w:val="-7"/>
        </w:rPr>
        <w:t xml:space="preserve"> </w:t>
      </w:r>
      <w:r>
        <w:t>е-управе.</w:t>
      </w:r>
      <w:r>
        <w:rPr>
          <w:vertAlign w:val="superscript"/>
        </w:rPr>
        <w:t>169</w:t>
      </w:r>
      <w:r>
        <w:rPr>
          <w:spacing w:val="-7"/>
        </w:rPr>
        <w:t xml:space="preserve"> </w:t>
      </w:r>
      <w:r>
        <w:t>Напредак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међународним</w:t>
      </w:r>
      <w:r>
        <w:rPr>
          <w:spacing w:val="-7"/>
        </w:rPr>
        <w:t xml:space="preserve"> </w:t>
      </w:r>
      <w:r>
        <w:t xml:space="preserve">ли- стама конкурентности у области електронске управе </w:t>
      </w:r>
      <w:r>
        <w:rPr>
          <w:b/>
        </w:rPr>
        <w:t xml:space="preserve">резултат </w:t>
      </w:r>
      <w:r>
        <w:t>је бројних</w:t>
      </w:r>
      <w:r>
        <w:rPr>
          <w:spacing w:val="7"/>
        </w:rPr>
        <w:t xml:space="preserve"> </w:t>
      </w:r>
      <w:r>
        <w:rPr>
          <w:b/>
        </w:rPr>
        <w:t>унапређења</w:t>
      </w:r>
      <w:r>
        <w:rPr>
          <w:b/>
          <w:spacing w:val="8"/>
        </w:rPr>
        <w:t xml:space="preserve"> </w:t>
      </w:r>
      <w:r>
        <w:rPr>
          <w:b/>
        </w:rPr>
        <w:t>у</w:t>
      </w:r>
      <w:r>
        <w:rPr>
          <w:b/>
          <w:spacing w:val="7"/>
        </w:rPr>
        <w:t xml:space="preserve"> </w:t>
      </w:r>
      <w:r>
        <w:rPr>
          <w:b/>
        </w:rPr>
        <w:t>области</w:t>
      </w:r>
      <w:r>
        <w:rPr>
          <w:b/>
          <w:spacing w:val="8"/>
        </w:rPr>
        <w:t xml:space="preserve"> </w:t>
      </w:r>
      <w:r>
        <w:rPr>
          <w:b/>
        </w:rPr>
        <w:t>пружања</w:t>
      </w:r>
      <w:r>
        <w:rPr>
          <w:b/>
          <w:spacing w:val="7"/>
        </w:rPr>
        <w:t xml:space="preserve"> </w:t>
      </w:r>
      <w:r>
        <w:rPr>
          <w:b/>
        </w:rPr>
        <w:t>електронских</w:t>
      </w:r>
      <w:r>
        <w:rPr>
          <w:b/>
          <w:spacing w:val="8"/>
        </w:rPr>
        <w:t xml:space="preserve"> </w:t>
      </w:r>
      <w:r>
        <w:rPr>
          <w:b/>
          <w:spacing w:val="-2"/>
        </w:rPr>
        <w:t>услуга:</w:t>
      </w:r>
    </w:p>
    <w:p w:rsidR="006E1D4D" w:rsidRDefault="00976A1C">
      <w:pPr>
        <w:spacing w:line="160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2" w:line="247" w:lineRule="auto"/>
        <w:ind w:left="393" w:right="39"/>
        <w:jc w:val="both"/>
        <w:rPr>
          <w:sz w:val="14"/>
        </w:rPr>
      </w:pPr>
      <w:r>
        <w:rPr>
          <w:sz w:val="14"/>
        </w:rPr>
        <w:t>Послове које је до сада морао да обавља или иницира привредник, сада ради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управа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основу</w:t>
      </w:r>
      <w:r>
        <w:rPr>
          <w:spacing w:val="-9"/>
          <w:sz w:val="14"/>
        </w:rPr>
        <w:t xml:space="preserve"> </w:t>
      </w:r>
      <w:r>
        <w:rPr>
          <w:sz w:val="14"/>
        </w:rPr>
        <w:t>података</w:t>
      </w:r>
      <w:r>
        <w:rPr>
          <w:spacing w:val="-8"/>
          <w:sz w:val="14"/>
        </w:rPr>
        <w:t xml:space="preserve"> </w:t>
      </w:r>
      <w:r>
        <w:rPr>
          <w:sz w:val="14"/>
        </w:rPr>
        <w:t>који</w:t>
      </w:r>
      <w:r>
        <w:rPr>
          <w:spacing w:val="-9"/>
          <w:sz w:val="14"/>
        </w:rPr>
        <w:t xml:space="preserve"> </w:t>
      </w:r>
      <w:r>
        <w:rPr>
          <w:sz w:val="14"/>
        </w:rPr>
        <w:t>су</w:t>
      </w:r>
      <w:r>
        <w:rPr>
          <w:spacing w:val="-9"/>
          <w:sz w:val="14"/>
        </w:rPr>
        <w:t xml:space="preserve"> </w:t>
      </w:r>
      <w:r>
        <w:rPr>
          <w:sz w:val="14"/>
        </w:rPr>
        <w:t>садржани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службеним</w:t>
      </w:r>
      <w:r>
        <w:rPr>
          <w:spacing w:val="-9"/>
          <w:sz w:val="14"/>
        </w:rPr>
        <w:t xml:space="preserve"> </w:t>
      </w:r>
      <w:r>
        <w:rPr>
          <w:sz w:val="14"/>
        </w:rPr>
        <w:t>евиденцијама,</w:t>
      </w:r>
      <w:r>
        <w:rPr>
          <w:spacing w:val="-9"/>
          <w:sz w:val="14"/>
        </w:rPr>
        <w:t xml:space="preserve"> </w:t>
      </w:r>
      <w:r>
        <w:rPr>
          <w:sz w:val="14"/>
        </w:rPr>
        <w:t>односно</w:t>
      </w:r>
      <w:r>
        <w:rPr>
          <w:spacing w:val="40"/>
          <w:sz w:val="14"/>
        </w:rPr>
        <w:t xml:space="preserve"> </w:t>
      </w:r>
      <w:r>
        <w:rPr>
          <w:sz w:val="14"/>
        </w:rPr>
        <w:t>на основу података које је привреда доставила у другим управним поступцима.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47" w:lineRule="auto"/>
        <w:ind w:left="393" w:right="38"/>
        <w:jc w:val="both"/>
        <w:rPr>
          <w:sz w:val="14"/>
        </w:rPr>
      </w:pPr>
      <w:r>
        <w:rPr>
          <w:sz w:val="14"/>
        </w:rPr>
        <w:t>Отворено јединствено управно место у Горњем Милановцу, сајт Министартва</w:t>
      </w:r>
      <w:r>
        <w:rPr>
          <w:spacing w:val="40"/>
          <w:sz w:val="14"/>
        </w:rPr>
        <w:t xml:space="preserve"> </w:t>
      </w:r>
      <w:r>
        <w:rPr>
          <w:sz w:val="14"/>
        </w:rPr>
        <w:t>државне управе и локалне самоуп</w:t>
      </w:r>
      <w:r>
        <w:rPr>
          <w:sz w:val="14"/>
        </w:rPr>
        <w:t xml:space="preserve">раве, </w:t>
      </w:r>
      <w:hyperlink r:id="rId107">
        <w:r>
          <w:rPr>
            <w:sz w:val="14"/>
          </w:rPr>
          <w:t>http://mduls.gov.rs/saopstenja/otvoreno-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jedinstveno-upravno-mesto-u-gornjem-milanovcu/?script=lat (доступан на дан 2.</w:t>
      </w:r>
      <w:r>
        <w:rPr>
          <w:spacing w:val="40"/>
          <w:sz w:val="14"/>
        </w:rPr>
        <w:t xml:space="preserve"> </w:t>
      </w:r>
      <w:r>
        <w:rPr>
          <w:sz w:val="14"/>
        </w:rPr>
        <w:t>новембра</w:t>
      </w:r>
      <w:r>
        <w:rPr>
          <w:spacing w:val="-6"/>
          <w:sz w:val="14"/>
        </w:rPr>
        <w:t xml:space="preserve"> </w:t>
      </w:r>
      <w:r>
        <w:rPr>
          <w:sz w:val="14"/>
        </w:rPr>
        <w:t>2020).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9" w:lineRule="exact"/>
        <w:ind w:left="39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-2"/>
          <w:sz w:val="14"/>
        </w:rPr>
        <w:t xml:space="preserve"> </w:t>
      </w:r>
      <w:r>
        <w:rPr>
          <w:sz w:val="14"/>
        </w:rPr>
        <w:t>АП</w:t>
      </w:r>
      <w:r>
        <w:rPr>
          <w:spacing w:val="-2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1"/>
          <w:sz w:val="14"/>
        </w:rPr>
        <w:t xml:space="preserve"> </w:t>
      </w:r>
      <w:r>
        <w:rPr>
          <w:sz w:val="14"/>
        </w:rPr>
        <w:t>РЈУ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2018.</w:t>
      </w:r>
      <w:r>
        <w:rPr>
          <w:spacing w:val="-1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10.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 w:line="247" w:lineRule="auto"/>
        <w:ind w:left="393" w:right="39"/>
        <w:jc w:val="both"/>
        <w:rPr>
          <w:sz w:val="14"/>
        </w:rPr>
      </w:pPr>
      <w:r>
        <w:rPr>
          <w:sz w:val="14"/>
        </w:rPr>
        <w:t>ИТЕ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до</w:t>
      </w:r>
      <w:r>
        <w:rPr>
          <w:spacing w:val="-6"/>
          <w:sz w:val="14"/>
        </w:rPr>
        <w:t xml:space="preserve"> </w:t>
      </w:r>
      <w:r>
        <w:rPr>
          <w:sz w:val="14"/>
        </w:rPr>
        <w:t>сада</w:t>
      </w:r>
      <w:r>
        <w:rPr>
          <w:spacing w:val="-6"/>
          <w:sz w:val="14"/>
        </w:rPr>
        <w:t xml:space="preserve"> </w:t>
      </w:r>
      <w:r>
        <w:rPr>
          <w:sz w:val="14"/>
        </w:rPr>
        <w:t>потписала</w:t>
      </w:r>
      <w:r>
        <w:rPr>
          <w:spacing w:val="-6"/>
          <w:sz w:val="14"/>
        </w:rPr>
        <w:t xml:space="preserve"> </w:t>
      </w:r>
      <w:r>
        <w:rPr>
          <w:sz w:val="14"/>
        </w:rPr>
        <w:t>више</w:t>
      </w:r>
      <w:r>
        <w:rPr>
          <w:spacing w:val="-6"/>
          <w:sz w:val="14"/>
        </w:rPr>
        <w:t xml:space="preserve"> </w:t>
      </w:r>
      <w:r>
        <w:rPr>
          <w:sz w:val="14"/>
        </w:rPr>
        <w:t>стотина</w:t>
      </w:r>
      <w:r>
        <w:rPr>
          <w:spacing w:val="-6"/>
          <w:sz w:val="14"/>
        </w:rPr>
        <w:t xml:space="preserve"> </w:t>
      </w:r>
      <w:r>
        <w:rPr>
          <w:sz w:val="14"/>
        </w:rPr>
        <w:t>споразума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постављању</w:t>
      </w:r>
      <w:r>
        <w:rPr>
          <w:spacing w:val="-6"/>
          <w:sz w:val="14"/>
        </w:rPr>
        <w:t xml:space="preserve"> </w:t>
      </w:r>
      <w:r>
        <w:rPr>
          <w:i/>
          <w:sz w:val="14"/>
        </w:rPr>
        <w:t>POS</w:t>
      </w:r>
      <w:r>
        <w:rPr>
          <w:i/>
          <w:spacing w:val="-6"/>
          <w:sz w:val="14"/>
        </w:rPr>
        <w:t xml:space="preserve"> </w:t>
      </w:r>
      <w:r>
        <w:rPr>
          <w:sz w:val="14"/>
        </w:rPr>
        <w:t>терминала</w:t>
      </w:r>
      <w:r>
        <w:rPr>
          <w:spacing w:val="40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органима</w:t>
      </w:r>
      <w:r>
        <w:rPr>
          <w:spacing w:val="-8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8"/>
          <w:sz w:val="14"/>
        </w:rPr>
        <w:t xml:space="preserve"> </w:t>
      </w:r>
      <w:r>
        <w:rPr>
          <w:sz w:val="14"/>
        </w:rPr>
        <w:t>самоуправе,</w:t>
      </w:r>
      <w:r>
        <w:rPr>
          <w:spacing w:val="-8"/>
          <w:sz w:val="14"/>
        </w:rPr>
        <w:t xml:space="preserve"> </w:t>
      </w:r>
      <w:r>
        <w:rPr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z w:val="14"/>
        </w:rPr>
        <w:t>шалтерима</w:t>
      </w:r>
      <w:r>
        <w:rPr>
          <w:spacing w:val="-8"/>
          <w:sz w:val="14"/>
        </w:rPr>
        <w:t xml:space="preserve"> </w:t>
      </w:r>
      <w:r>
        <w:rPr>
          <w:sz w:val="14"/>
        </w:rPr>
        <w:t>катастара</w:t>
      </w:r>
      <w:r>
        <w:rPr>
          <w:spacing w:val="-8"/>
          <w:sz w:val="14"/>
        </w:rPr>
        <w:t xml:space="preserve"> </w:t>
      </w:r>
      <w:r>
        <w:rPr>
          <w:sz w:val="14"/>
        </w:rPr>
        <w:t>непо-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кретности и МУП-а: </w:t>
      </w:r>
      <w:hyperlink r:id="rId108">
        <w:r>
          <w:rPr>
            <w:sz w:val="14"/>
          </w:rPr>
          <w:t>https://www</w:t>
        </w:r>
      </w:hyperlink>
      <w:r>
        <w:rPr>
          <w:sz w:val="14"/>
        </w:rPr>
        <w:t>.ite.gov</w:t>
      </w:r>
      <w:hyperlink r:id="rId109">
        <w:r>
          <w:rPr>
            <w:sz w:val="14"/>
          </w:rPr>
          <w:t>.rs/tekst/sr/4294/pos-terminali.php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47" w:lineRule="auto"/>
        <w:ind w:left="393" w:right="38"/>
        <w:jc w:val="both"/>
        <w:rPr>
          <w:sz w:val="14"/>
        </w:rPr>
      </w:pPr>
      <w:r>
        <w:rPr>
          <w:sz w:val="14"/>
        </w:rPr>
        <w:t>Извештај Европске комисије (</w:t>
      </w:r>
      <w:r>
        <w:rPr>
          <w:i/>
          <w:sz w:val="14"/>
        </w:rPr>
        <w:t>Serbia 2020 Report</w:t>
      </w:r>
      <w:r>
        <w:rPr>
          <w:sz w:val="14"/>
        </w:rPr>
        <w:t>), стр. 17: https://ec.europa.eu/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neighbourhood-enlargement/countries/package_en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  <w:tab w:val="left" w:pos="1583"/>
        </w:tabs>
        <w:spacing w:line="247" w:lineRule="auto"/>
        <w:ind w:left="393" w:right="39"/>
        <w:jc w:val="both"/>
        <w:rPr>
          <w:sz w:val="14"/>
        </w:rPr>
      </w:pPr>
      <w:r>
        <w:rPr>
          <w:spacing w:val="-2"/>
          <w:sz w:val="14"/>
        </w:rPr>
        <w:t>И</w:t>
      </w:r>
      <w:r>
        <w:rPr>
          <w:spacing w:val="-2"/>
          <w:sz w:val="14"/>
        </w:rPr>
        <w:t>звештај:</w:t>
      </w:r>
      <w:r>
        <w:rPr>
          <w:sz w:val="14"/>
        </w:rPr>
        <w:tab/>
      </w:r>
      <w:r>
        <w:rPr>
          <w:spacing w:val="-2"/>
          <w:sz w:val="14"/>
        </w:rPr>
        <w:t>https://publicadministration.un.org/egovkb/en-us/Reports/UN-E-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Government-Survey-2020;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  <w:tab w:val="left" w:pos="1589"/>
        </w:tabs>
        <w:spacing w:line="247" w:lineRule="auto"/>
        <w:ind w:left="393" w:right="39"/>
        <w:jc w:val="both"/>
        <w:rPr>
          <w:sz w:val="14"/>
        </w:rPr>
      </w:pPr>
      <w:r>
        <w:rPr>
          <w:spacing w:val="-2"/>
          <w:sz w:val="14"/>
        </w:rPr>
        <w:t>Извештај:</w:t>
      </w:r>
      <w:r>
        <w:rPr>
          <w:sz w:val="14"/>
        </w:rPr>
        <w:tab/>
      </w:r>
      <w:r>
        <w:rPr>
          <w:spacing w:val="-2"/>
          <w:sz w:val="14"/>
        </w:rPr>
        <w:t>https://ec.europa.eu/digital-single-market/en/news/egovernment-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benchmark-2020-egovernment-works-people</w:t>
      </w:r>
    </w:p>
    <w:p w:rsidR="006E1D4D" w:rsidRDefault="00976A1C">
      <w:pPr>
        <w:pStyle w:val="BodyText"/>
        <w:spacing w:before="71" w:line="235" w:lineRule="auto"/>
        <w:ind w:left="110" w:right="391"/>
        <w:jc w:val="both"/>
      </w:pPr>
      <w:r>
        <w:br w:type="column"/>
        <w:t>редизајниран је Портал е-управа,</w:t>
      </w:r>
      <w:r>
        <w:rPr>
          <w:vertAlign w:val="superscript"/>
        </w:rPr>
        <w:t>170</w:t>
      </w:r>
      <w:r>
        <w:t xml:space="preserve"> његова уп</w:t>
      </w:r>
      <w:r>
        <w:t>отреба је прилаго- ђена за коришћење путем мобилних телефона и испуњава стан- дарде</w:t>
      </w:r>
      <w:r>
        <w:rPr>
          <w:spacing w:val="40"/>
        </w:rPr>
        <w:t xml:space="preserve"> </w:t>
      </w:r>
      <w:r>
        <w:t>једнаке</w:t>
      </w:r>
      <w:r>
        <w:rPr>
          <w:spacing w:val="40"/>
        </w:rPr>
        <w:t xml:space="preserve"> </w:t>
      </w:r>
      <w:r>
        <w:t>приступачности.</w:t>
      </w:r>
      <w:r>
        <w:rPr>
          <w:spacing w:val="40"/>
        </w:rPr>
        <w:t xml:space="preserve"> </w:t>
      </w:r>
      <w:r>
        <w:t>Такође,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Порталу</w:t>
      </w:r>
      <w:r>
        <w:rPr>
          <w:spacing w:val="40"/>
        </w:rPr>
        <w:t xml:space="preserve"> </w:t>
      </w:r>
      <w:r>
        <w:t>су</w:t>
      </w:r>
      <w:r>
        <w:rPr>
          <w:spacing w:val="40"/>
        </w:rPr>
        <w:t xml:space="preserve"> </w:t>
      </w:r>
      <w:r>
        <w:t>уведене и нове функционалности</w:t>
      </w:r>
      <w:r>
        <w:rPr>
          <w:spacing w:val="-6"/>
        </w:rPr>
        <w:t xml:space="preserve"> </w:t>
      </w:r>
      <w:r>
        <w:t>и развијене су нове услуге, као што је услуга издавања уверења о некажњавању. Развијен је национални портал за електронску идентификацију грађана и привреде и уве- ден је јединствени електронски идентитет кроз пријављивање на једном месту,</w:t>
      </w:r>
      <w:r>
        <w:rPr>
          <w:vertAlign w:val="superscript"/>
        </w:rPr>
        <w:t>171</w:t>
      </w:r>
      <w:r>
        <w:t xml:space="preserve"> тако да корис</w:t>
      </w:r>
      <w:r>
        <w:t>ници више не морају да креирају и памте различита корисничка имена и лозинке за приступ великом броју државних информационих система. Уведена је електронска идентификација</w:t>
      </w:r>
      <w:r>
        <w:rPr>
          <w:spacing w:val="-6"/>
        </w:rPr>
        <w:t xml:space="preserve"> </w:t>
      </w:r>
      <w:r>
        <w:t>преко</w:t>
      </w:r>
      <w:r>
        <w:rPr>
          <w:spacing w:val="-6"/>
        </w:rPr>
        <w:t xml:space="preserve"> </w:t>
      </w:r>
      <w:r>
        <w:t>мобилног</w:t>
      </w:r>
      <w:r>
        <w:rPr>
          <w:spacing w:val="-6"/>
        </w:rPr>
        <w:t xml:space="preserve"> </w:t>
      </w:r>
      <w:r>
        <w:t>телефона,</w:t>
      </w:r>
      <w:r>
        <w:rPr>
          <w:spacing w:val="-6"/>
        </w:rPr>
        <w:t xml:space="preserve"> </w:t>
      </w:r>
      <w:r>
        <w:t>односно</w:t>
      </w:r>
      <w:r>
        <w:rPr>
          <w:spacing w:val="-6"/>
        </w:rPr>
        <w:t xml:space="preserve"> </w:t>
      </w:r>
      <w:r>
        <w:t>двофакторска аутентикација,</w:t>
      </w:r>
      <w:r>
        <w:rPr>
          <w:spacing w:val="-12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е-достава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онлајн</w:t>
      </w:r>
      <w:r>
        <w:rPr>
          <w:spacing w:val="-11"/>
        </w:rPr>
        <w:t xml:space="preserve"> </w:t>
      </w:r>
      <w:r>
        <w:t>плаћање</w:t>
      </w:r>
      <w:r>
        <w:rPr>
          <w:spacing w:val="-11"/>
        </w:rPr>
        <w:t xml:space="preserve"> </w:t>
      </w:r>
      <w:r>
        <w:t>услуга.</w:t>
      </w:r>
      <w:r>
        <w:rPr>
          <w:vertAlign w:val="superscript"/>
        </w:rPr>
        <w:t>172</w:t>
      </w:r>
      <w:r>
        <w:rPr>
          <w:spacing w:val="-12"/>
        </w:rPr>
        <w:t xml:space="preserve"> </w:t>
      </w:r>
      <w:r>
        <w:t>Ус- постављено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електронско</w:t>
      </w:r>
      <w:r>
        <w:rPr>
          <w:spacing w:val="-7"/>
        </w:rPr>
        <w:t xml:space="preserve"> </w:t>
      </w:r>
      <w:r>
        <w:t>сандуче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брзу,</w:t>
      </w:r>
      <w:r>
        <w:rPr>
          <w:spacing w:val="-7"/>
        </w:rPr>
        <w:t xml:space="preserve"> </w:t>
      </w:r>
      <w:r>
        <w:t>једноставну,</w:t>
      </w:r>
      <w:r>
        <w:rPr>
          <w:spacing w:val="-7"/>
        </w:rPr>
        <w:t xml:space="preserve"> </w:t>
      </w:r>
      <w:r>
        <w:t>поуздану и бесплатну доставу решења, других докумената и обавештења јавне управе грађанима. Омогућено је да се на Порталу е-управа онлајн плаћају таксе и накнада.</w:t>
      </w:r>
      <w:r>
        <w:rPr>
          <w:vertAlign w:val="superscript"/>
        </w:rPr>
        <w:t>173</w:t>
      </w:r>
      <w:r>
        <w:t xml:space="preserve"> Поре</w:t>
      </w:r>
      <w:r>
        <w:t>д е-заказивања (за издава- ње личне карте и пасоша), развијене су нове услуге, као што је издавање уверења о некажњавању, које грађани добијају на кућ- ну адресу.</w:t>
      </w:r>
      <w:r>
        <w:rPr>
          <w:vertAlign w:val="superscript"/>
        </w:rPr>
        <w:t>174</w:t>
      </w:r>
      <w:r>
        <w:t xml:space="preserve"> У широкој употреби су електронске пријаве за упис деце у предшколске установе, основне и с</w:t>
      </w:r>
      <w:r>
        <w:t>редње школе (е-вртић, е-упис).</w:t>
      </w:r>
      <w:r>
        <w:rPr>
          <w:vertAlign w:val="superscript"/>
        </w:rPr>
        <w:t>175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информационог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„Бебо,</w:t>
      </w:r>
      <w:r>
        <w:rPr>
          <w:spacing w:val="-3"/>
        </w:rPr>
        <w:t xml:space="preserve"> </w:t>
      </w:r>
      <w:r>
        <w:t>добро</w:t>
      </w:r>
      <w:r>
        <w:rPr>
          <w:spacing w:val="-3"/>
        </w:rPr>
        <w:t xml:space="preserve"> </w:t>
      </w:r>
      <w:r>
        <w:t>до- шла на свет” пријављено је око 200.000 беба откако је тај систем покренут</w:t>
      </w:r>
      <w:r>
        <w:rPr>
          <w:spacing w:val="-2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године.</w:t>
      </w:r>
      <w:r>
        <w:rPr>
          <w:spacing w:val="-2"/>
        </w:rPr>
        <w:t xml:space="preserve"> </w:t>
      </w:r>
      <w:r>
        <w:t>Више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родитеља</w:t>
      </w:r>
      <w:r>
        <w:rPr>
          <w:spacing w:val="-2"/>
        </w:rPr>
        <w:t xml:space="preserve"> </w:t>
      </w:r>
      <w:r>
        <w:t>одлучило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ис- користи</w:t>
      </w:r>
      <w:r>
        <w:rPr>
          <w:spacing w:val="-1"/>
        </w:rPr>
        <w:t xml:space="preserve"> </w:t>
      </w:r>
      <w:r>
        <w:t>услугу</w:t>
      </w:r>
      <w:r>
        <w:rPr>
          <w:spacing w:val="-1"/>
        </w:rPr>
        <w:t xml:space="preserve"> </w:t>
      </w:r>
      <w:r>
        <w:t>„све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једном</w:t>
      </w:r>
      <w:r>
        <w:rPr>
          <w:spacing w:val="-1"/>
        </w:rPr>
        <w:t xml:space="preserve"> </w:t>
      </w:r>
      <w:r>
        <w:t>месту”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једноставно и</w:t>
      </w:r>
      <w:r>
        <w:rPr>
          <w:spacing w:val="-1"/>
        </w:rPr>
        <w:t xml:space="preserve"> </w:t>
      </w:r>
      <w:r>
        <w:t>брзо</w:t>
      </w:r>
      <w:r>
        <w:rPr>
          <w:spacing w:val="-1"/>
        </w:rPr>
        <w:t xml:space="preserve"> </w:t>
      </w:r>
      <w:r>
        <w:t>упише дете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матичну</w:t>
      </w:r>
      <w:r>
        <w:rPr>
          <w:spacing w:val="-6"/>
        </w:rPr>
        <w:t xml:space="preserve"> </w:t>
      </w:r>
      <w:r>
        <w:t>књигу</w:t>
      </w:r>
      <w:r>
        <w:rPr>
          <w:spacing w:val="-6"/>
        </w:rPr>
        <w:t xml:space="preserve"> </w:t>
      </w:r>
      <w:r>
        <w:t>рођених,</w:t>
      </w:r>
      <w:r>
        <w:rPr>
          <w:spacing w:val="-6"/>
        </w:rPr>
        <w:t xml:space="preserve"> </w:t>
      </w:r>
      <w:r>
        <w:t>евиденцију</w:t>
      </w:r>
      <w:r>
        <w:rPr>
          <w:spacing w:val="-6"/>
        </w:rPr>
        <w:t xml:space="preserve"> </w:t>
      </w:r>
      <w:r>
        <w:t>пребивалишта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здрав- ственог</w:t>
      </w:r>
      <w:r>
        <w:rPr>
          <w:spacing w:val="-8"/>
        </w:rPr>
        <w:t xml:space="preserve"> </w:t>
      </w:r>
      <w:r>
        <w:t>осигурања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дешава</w:t>
      </w:r>
      <w:r>
        <w:rPr>
          <w:spacing w:val="-8"/>
        </w:rPr>
        <w:t xml:space="preserve"> </w:t>
      </w:r>
      <w:r>
        <w:t>животни</w:t>
      </w:r>
      <w:r>
        <w:rPr>
          <w:spacing w:val="-8"/>
        </w:rPr>
        <w:t xml:space="preserve"> </w:t>
      </w:r>
      <w:r>
        <w:t>догађај,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не одлазе на било који шалтер.</w:t>
      </w:r>
      <w:r>
        <w:rPr>
          <w:vertAlign w:val="superscript"/>
        </w:rPr>
        <w:t>176</w:t>
      </w:r>
      <w:r>
        <w:t xml:space="preserve"> Као резултат унапређења Портала, редовно расте број његових корисника (</w:t>
      </w:r>
      <w:r>
        <w:t>1.026.347) и броја услуга које се путем њега пружају (76.028)</w:t>
      </w:r>
      <w:r>
        <w:rPr>
          <w:vertAlign w:val="superscript"/>
        </w:rPr>
        <w:t>177</w:t>
      </w:r>
      <w:r>
        <w:t>. Централни регистар ста- новништва</w:t>
      </w:r>
      <w:r>
        <w:rPr>
          <w:spacing w:val="-3"/>
        </w:rPr>
        <w:t xml:space="preserve"> </w:t>
      </w:r>
      <w:r>
        <w:t>пуштен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продукцију,</w:t>
      </w:r>
      <w:r>
        <w:rPr>
          <w:spacing w:val="-3"/>
        </w:rPr>
        <w:t xml:space="preserve"> </w:t>
      </w:r>
      <w:r>
        <w:t>па</w:t>
      </w:r>
      <w:r>
        <w:rPr>
          <w:spacing w:val="-3"/>
        </w:rPr>
        <w:t xml:space="preserve"> </w:t>
      </w:r>
      <w:r>
        <w:t>грађани</w:t>
      </w:r>
      <w:r>
        <w:rPr>
          <w:spacing w:val="-3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преко</w:t>
      </w:r>
      <w:r>
        <w:rPr>
          <w:spacing w:val="-3"/>
        </w:rPr>
        <w:t xml:space="preserve"> </w:t>
      </w:r>
      <w:r>
        <w:t>Порта- ла да провере личне податке из 20 регистара и евиденција.</w:t>
      </w:r>
    </w:p>
    <w:p w:rsidR="006E1D4D" w:rsidRDefault="00976A1C">
      <w:pPr>
        <w:spacing w:before="18" w:line="237" w:lineRule="auto"/>
        <w:ind w:left="110" w:right="391" w:firstLine="396"/>
        <w:jc w:val="both"/>
        <w:rPr>
          <w:sz w:val="18"/>
        </w:rPr>
      </w:pPr>
      <w:r>
        <w:rPr>
          <w:b/>
          <w:sz w:val="18"/>
        </w:rPr>
        <w:t>Повећана је оспособљеност становништва за упо</w:t>
      </w:r>
      <w:r>
        <w:rPr>
          <w:b/>
          <w:sz w:val="18"/>
        </w:rPr>
        <w:t xml:space="preserve">требу нових дигиталних сервиса и отворени су бесплатни ИТ при- ступни центри за широке групе корисника. Српско-корејски информатичко-приступни центар (СКИП центар) </w:t>
      </w:r>
      <w:r>
        <w:rPr>
          <w:sz w:val="18"/>
        </w:rPr>
        <w:t>реализовао је</w:t>
      </w:r>
      <w:r>
        <w:rPr>
          <w:spacing w:val="-7"/>
          <w:sz w:val="18"/>
        </w:rPr>
        <w:t xml:space="preserve"> </w:t>
      </w:r>
      <w:r>
        <w:rPr>
          <w:sz w:val="18"/>
        </w:rPr>
        <w:t>више</w:t>
      </w:r>
      <w:r>
        <w:rPr>
          <w:spacing w:val="-7"/>
          <w:sz w:val="18"/>
        </w:rPr>
        <w:t xml:space="preserve"> </w:t>
      </w:r>
      <w:r>
        <w:rPr>
          <w:sz w:val="18"/>
        </w:rPr>
        <w:t>од</w:t>
      </w:r>
      <w:r>
        <w:rPr>
          <w:spacing w:val="-7"/>
          <w:sz w:val="18"/>
        </w:rPr>
        <w:t xml:space="preserve"> </w:t>
      </w:r>
      <w:r>
        <w:rPr>
          <w:sz w:val="18"/>
        </w:rPr>
        <w:t>1.000</w:t>
      </w:r>
      <w:r>
        <w:rPr>
          <w:spacing w:val="-7"/>
          <w:sz w:val="18"/>
        </w:rPr>
        <w:t xml:space="preserve"> </w:t>
      </w:r>
      <w:r>
        <w:rPr>
          <w:sz w:val="18"/>
        </w:rPr>
        <w:t>различитих</w:t>
      </w:r>
      <w:r>
        <w:rPr>
          <w:spacing w:val="-7"/>
          <w:sz w:val="18"/>
        </w:rPr>
        <w:t xml:space="preserve"> </w:t>
      </w:r>
      <w:r>
        <w:rPr>
          <w:sz w:val="18"/>
        </w:rPr>
        <w:t>бесплатних</w:t>
      </w:r>
      <w:r>
        <w:rPr>
          <w:spacing w:val="-7"/>
          <w:sz w:val="18"/>
        </w:rPr>
        <w:t xml:space="preserve"> </w:t>
      </w:r>
      <w:r>
        <w:rPr>
          <w:sz w:val="18"/>
        </w:rPr>
        <w:t>обука</w:t>
      </w:r>
      <w:r>
        <w:rPr>
          <w:spacing w:val="-7"/>
          <w:sz w:val="18"/>
        </w:rPr>
        <w:t xml:space="preserve"> </w:t>
      </w:r>
      <w:r>
        <w:rPr>
          <w:sz w:val="18"/>
        </w:rPr>
        <w:t>из</w:t>
      </w:r>
      <w:r>
        <w:rPr>
          <w:spacing w:val="-7"/>
          <w:sz w:val="18"/>
        </w:rPr>
        <w:t xml:space="preserve"> </w:t>
      </w:r>
      <w:r>
        <w:rPr>
          <w:sz w:val="18"/>
        </w:rPr>
        <w:t>домена</w:t>
      </w:r>
      <w:r>
        <w:rPr>
          <w:spacing w:val="-7"/>
          <w:sz w:val="18"/>
        </w:rPr>
        <w:t xml:space="preserve"> </w:t>
      </w:r>
      <w:r>
        <w:rPr>
          <w:sz w:val="18"/>
        </w:rPr>
        <w:t>употребе ИКТ за више од 35.000 грађана и јавних службеника за три годи- не</w:t>
      </w:r>
      <w:r>
        <w:rPr>
          <w:spacing w:val="14"/>
          <w:sz w:val="18"/>
        </w:rPr>
        <w:t xml:space="preserve"> </w:t>
      </w:r>
      <w:r>
        <w:rPr>
          <w:sz w:val="18"/>
        </w:rPr>
        <w:t>постојања.</w:t>
      </w:r>
      <w:r>
        <w:rPr>
          <w:sz w:val="18"/>
          <w:vertAlign w:val="superscript"/>
        </w:rPr>
        <w:t>178</w:t>
      </w:r>
      <w:r>
        <w:rPr>
          <w:spacing w:val="15"/>
          <w:sz w:val="18"/>
        </w:rPr>
        <w:t xml:space="preserve"> </w:t>
      </w:r>
      <w:r>
        <w:rPr>
          <w:sz w:val="18"/>
        </w:rPr>
        <w:t>СКИП</w:t>
      </w:r>
      <w:r>
        <w:rPr>
          <w:spacing w:val="15"/>
          <w:sz w:val="18"/>
        </w:rPr>
        <w:t xml:space="preserve"> </w:t>
      </w:r>
      <w:r>
        <w:rPr>
          <w:sz w:val="18"/>
        </w:rPr>
        <w:t>је</w:t>
      </w:r>
      <w:r>
        <w:rPr>
          <w:spacing w:val="15"/>
          <w:sz w:val="18"/>
        </w:rPr>
        <w:t xml:space="preserve"> </w:t>
      </w:r>
      <w:r>
        <w:rPr>
          <w:sz w:val="18"/>
        </w:rPr>
        <w:t>проглашен</w:t>
      </w:r>
      <w:r>
        <w:rPr>
          <w:spacing w:val="15"/>
          <w:sz w:val="18"/>
        </w:rPr>
        <w:t xml:space="preserve"> </w:t>
      </w:r>
      <w:r>
        <w:rPr>
          <w:sz w:val="18"/>
        </w:rPr>
        <w:t>за</w:t>
      </w:r>
      <w:r>
        <w:rPr>
          <w:spacing w:val="15"/>
          <w:sz w:val="18"/>
        </w:rPr>
        <w:t xml:space="preserve"> </w:t>
      </w:r>
      <w:r>
        <w:rPr>
          <w:sz w:val="18"/>
        </w:rPr>
        <w:t>најбољи</w:t>
      </w:r>
      <w:r>
        <w:rPr>
          <w:spacing w:val="14"/>
          <w:sz w:val="18"/>
        </w:rPr>
        <w:t xml:space="preserve"> </w:t>
      </w:r>
      <w:r>
        <w:rPr>
          <w:sz w:val="18"/>
        </w:rPr>
        <w:t>и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најпосећенији</w:t>
      </w:r>
    </w:p>
    <w:p w:rsidR="006E1D4D" w:rsidRDefault="00976A1C">
      <w:pPr>
        <w:spacing w:line="157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4" w:line="244" w:lineRule="auto"/>
        <w:ind w:left="393" w:right="392"/>
        <w:jc w:val="both"/>
        <w:rPr>
          <w:sz w:val="14"/>
        </w:rPr>
      </w:pPr>
      <w:r>
        <w:rPr>
          <w:sz w:val="14"/>
        </w:rPr>
        <w:t xml:space="preserve">Портал е-управе: </w:t>
      </w:r>
      <w:hyperlink r:id="rId110">
        <w:r>
          <w:rPr>
            <w:sz w:val="14"/>
          </w:rPr>
          <w:t>https://www</w:t>
        </w:r>
      </w:hyperlink>
      <w:r>
        <w:rPr>
          <w:sz w:val="14"/>
        </w:rPr>
        <w:t>. euprava.gov.rs (последњи пут приступљено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13.5.2020.)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 w:line="244" w:lineRule="auto"/>
        <w:ind w:left="393" w:right="390"/>
        <w:jc w:val="both"/>
        <w:rPr>
          <w:sz w:val="14"/>
        </w:rPr>
      </w:pPr>
      <w:r>
        <w:rPr>
          <w:sz w:val="14"/>
        </w:rPr>
        <w:t>Унификација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дигиталних</w:t>
      </w:r>
      <w:r>
        <w:rPr>
          <w:spacing w:val="-1"/>
          <w:sz w:val="14"/>
        </w:rPr>
        <w:t xml:space="preserve"> </w:t>
      </w:r>
      <w:r>
        <w:rPr>
          <w:sz w:val="14"/>
        </w:rPr>
        <w:t>идентитета</w:t>
      </w:r>
      <w:r>
        <w:rPr>
          <w:spacing w:val="-1"/>
          <w:sz w:val="14"/>
        </w:rPr>
        <w:t xml:space="preserve"> </w:t>
      </w:r>
      <w:r>
        <w:rPr>
          <w:sz w:val="14"/>
        </w:rPr>
        <w:t>корисницима</w:t>
      </w:r>
      <w:r>
        <w:rPr>
          <w:spacing w:val="-1"/>
          <w:sz w:val="14"/>
        </w:rPr>
        <w:t xml:space="preserve"> </w:t>
      </w:r>
      <w:r>
        <w:rPr>
          <w:sz w:val="14"/>
        </w:rPr>
        <w:t>је</w:t>
      </w:r>
      <w:r>
        <w:rPr>
          <w:spacing w:val="-1"/>
          <w:sz w:val="14"/>
        </w:rPr>
        <w:t xml:space="preserve"> </w:t>
      </w:r>
      <w:r>
        <w:rPr>
          <w:sz w:val="14"/>
        </w:rPr>
        <w:t>доступна</w:t>
      </w:r>
      <w:r>
        <w:rPr>
          <w:spacing w:val="-1"/>
          <w:sz w:val="14"/>
        </w:rPr>
        <w:t xml:space="preserve"> </w:t>
      </w:r>
      <w:r>
        <w:rPr>
          <w:sz w:val="14"/>
        </w:rPr>
        <w:t>преко</w:t>
      </w:r>
      <w:r>
        <w:rPr>
          <w:spacing w:val="-1"/>
          <w:sz w:val="14"/>
        </w:rPr>
        <w:t xml:space="preserve"> </w:t>
      </w:r>
      <w:r>
        <w:rPr>
          <w:sz w:val="14"/>
        </w:rPr>
        <w:t>национал-</w:t>
      </w:r>
      <w:r>
        <w:rPr>
          <w:spacing w:val="40"/>
          <w:sz w:val="14"/>
        </w:rPr>
        <w:t xml:space="preserve"> </w:t>
      </w:r>
      <w:r>
        <w:rPr>
          <w:sz w:val="14"/>
        </w:rPr>
        <w:t>ног Портала за електронску идентификацију грађана и привреде https://eid.gov.</w:t>
      </w:r>
      <w:r>
        <w:rPr>
          <w:spacing w:val="40"/>
          <w:sz w:val="14"/>
        </w:rPr>
        <w:t xml:space="preserve"> </w:t>
      </w:r>
      <w:r>
        <w:rPr>
          <w:sz w:val="14"/>
        </w:rPr>
        <w:t>rs/ Осим за приступ Порталу е-управа јединствени е-идентитет се користи и за</w:t>
      </w:r>
      <w:r>
        <w:rPr>
          <w:spacing w:val="40"/>
          <w:sz w:val="14"/>
        </w:rPr>
        <w:t xml:space="preserve"> </w:t>
      </w:r>
      <w:r>
        <w:rPr>
          <w:sz w:val="14"/>
        </w:rPr>
        <w:t>приступ информационом сист</w:t>
      </w:r>
      <w:r>
        <w:rPr>
          <w:sz w:val="14"/>
        </w:rPr>
        <w:t>ему локалне пореске администрације https://lpa.</w:t>
      </w:r>
      <w:r>
        <w:rPr>
          <w:spacing w:val="40"/>
          <w:sz w:val="14"/>
        </w:rPr>
        <w:t xml:space="preserve"> </w:t>
      </w:r>
      <w:r>
        <w:rPr>
          <w:sz w:val="14"/>
        </w:rPr>
        <w:t>gov.rs/jisportal/homepage,</w:t>
      </w:r>
      <w:r>
        <w:rPr>
          <w:spacing w:val="-7"/>
          <w:sz w:val="14"/>
        </w:rPr>
        <w:t xml:space="preserve"> </w:t>
      </w:r>
      <w:r>
        <w:rPr>
          <w:sz w:val="14"/>
        </w:rPr>
        <w:t>као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пријаву</w:t>
      </w:r>
      <w:r>
        <w:rPr>
          <w:spacing w:val="-7"/>
          <w:sz w:val="14"/>
        </w:rPr>
        <w:t xml:space="preserve"> </w:t>
      </w:r>
      <w:r>
        <w:rPr>
          <w:sz w:val="14"/>
        </w:rPr>
        <w:t>на</w:t>
      </w:r>
      <w:r>
        <w:rPr>
          <w:spacing w:val="-7"/>
          <w:sz w:val="14"/>
        </w:rPr>
        <w:t xml:space="preserve"> </w:t>
      </w:r>
      <w:r>
        <w:rPr>
          <w:sz w:val="14"/>
        </w:rPr>
        <w:t>Порталу</w:t>
      </w:r>
      <w:r>
        <w:rPr>
          <w:spacing w:val="-7"/>
          <w:sz w:val="14"/>
        </w:rPr>
        <w:t xml:space="preserve"> </w:t>
      </w:r>
      <w:r>
        <w:rPr>
          <w:sz w:val="14"/>
        </w:rPr>
        <w:t>е-здравље</w:t>
      </w:r>
      <w:r>
        <w:rPr>
          <w:spacing w:val="-7"/>
          <w:sz w:val="14"/>
        </w:rPr>
        <w:t xml:space="preserve"> </w:t>
      </w:r>
      <w:r>
        <w:rPr>
          <w:sz w:val="14"/>
        </w:rPr>
        <w:t>https://e-zdravlje.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gov.rs/landing/;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4" w:line="244" w:lineRule="auto"/>
        <w:ind w:left="393" w:right="385"/>
        <w:jc w:val="both"/>
        <w:rPr>
          <w:sz w:val="14"/>
        </w:rPr>
      </w:pPr>
      <w:r>
        <w:rPr>
          <w:sz w:val="14"/>
        </w:rPr>
        <w:t>Ово је врло важан корак који ће омогућити да се уведе м-управа у Републици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Србији. Могућност пријављивања двофакторском аутентикацијом, шема</w:t>
      </w:r>
      <w:r>
        <w:rPr>
          <w:spacing w:val="40"/>
          <w:sz w:val="14"/>
        </w:rPr>
        <w:t xml:space="preserve"> </w:t>
      </w:r>
      <w:r>
        <w:rPr>
          <w:sz w:val="14"/>
        </w:rPr>
        <w:t>средњег нивоа поузданости, налази се на линку: https://euprava.gov.rs/prijava-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dvofaktorskom-autentikacijom-za-korisnike-sa-kvalifikovanim-elektronskim-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sertifikatom</w:t>
      </w:r>
    </w:p>
    <w:p w:rsidR="006E1D4D" w:rsidRDefault="00976A1C">
      <w:pPr>
        <w:spacing w:before="4" w:line="244" w:lineRule="auto"/>
        <w:ind w:left="393" w:right="391" w:hanging="284"/>
        <w:jc w:val="both"/>
        <w:rPr>
          <w:sz w:val="14"/>
        </w:rPr>
      </w:pPr>
      <w:r>
        <w:rPr>
          <w:sz w:val="14"/>
        </w:rPr>
        <w:t>158</w:t>
      </w:r>
      <w:r>
        <w:rPr>
          <w:spacing w:val="34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18"/>
          <w:sz w:val="14"/>
        </w:rPr>
        <w:t xml:space="preserve"> </w:t>
      </w:r>
      <w:r>
        <w:rPr>
          <w:sz w:val="14"/>
        </w:rPr>
        <w:t>пореске</w:t>
      </w:r>
      <w:r>
        <w:rPr>
          <w:spacing w:val="18"/>
          <w:sz w:val="14"/>
        </w:rPr>
        <w:t xml:space="preserve"> </w:t>
      </w:r>
      <w:r>
        <w:rPr>
          <w:sz w:val="14"/>
        </w:rPr>
        <w:t>адми</w:t>
      </w:r>
      <w:r>
        <w:rPr>
          <w:sz w:val="14"/>
        </w:rPr>
        <w:t>нистрације</w:t>
      </w:r>
      <w:r>
        <w:rPr>
          <w:spacing w:val="18"/>
          <w:sz w:val="14"/>
        </w:rPr>
        <w:t xml:space="preserve"> </w:t>
      </w:r>
      <w:r>
        <w:rPr>
          <w:sz w:val="14"/>
        </w:rPr>
        <w:t>су</w:t>
      </w:r>
      <w:r>
        <w:rPr>
          <w:spacing w:val="18"/>
          <w:sz w:val="14"/>
        </w:rPr>
        <w:t xml:space="preserve"> </w:t>
      </w:r>
      <w:r>
        <w:rPr>
          <w:sz w:val="14"/>
        </w:rPr>
        <w:t>прве</w:t>
      </w:r>
      <w:r>
        <w:rPr>
          <w:spacing w:val="18"/>
          <w:sz w:val="14"/>
        </w:rPr>
        <w:t xml:space="preserve"> </w:t>
      </w:r>
      <w:r>
        <w:rPr>
          <w:sz w:val="14"/>
        </w:rPr>
        <w:t>почеле</w:t>
      </w:r>
      <w:r>
        <w:rPr>
          <w:spacing w:val="18"/>
          <w:sz w:val="14"/>
        </w:rPr>
        <w:t xml:space="preserve"> </w:t>
      </w:r>
      <w:r>
        <w:rPr>
          <w:sz w:val="14"/>
        </w:rPr>
        <w:t>да</w:t>
      </w:r>
      <w:r>
        <w:rPr>
          <w:spacing w:val="18"/>
          <w:sz w:val="14"/>
        </w:rPr>
        <w:t xml:space="preserve"> </w:t>
      </w:r>
      <w:r>
        <w:rPr>
          <w:sz w:val="14"/>
        </w:rPr>
        <w:t>путем</w:t>
      </w:r>
      <w:r>
        <w:rPr>
          <w:spacing w:val="18"/>
          <w:sz w:val="14"/>
        </w:rPr>
        <w:t xml:space="preserve"> </w:t>
      </w:r>
      <w:r>
        <w:rPr>
          <w:sz w:val="14"/>
        </w:rPr>
        <w:t>е-доставе</w:t>
      </w:r>
      <w:r>
        <w:rPr>
          <w:spacing w:val="18"/>
          <w:sz w:val="14"/>
        </w:rPr>
        <w:t xml:space="preserve"> </w:t>
      </w:r>
      <w:r>
        <w:rPr>
          <w:sz w:val="14"/>
        </w:rPr>
        <w:t>грађани-</w:t>
      </w:r>
      <w:r>
        <w:rPr>
          <w:spacing w:val="40"/>
          <w:sz w:val="14"/>
        </w:rPr>
        <w:t xml:space="preserve"> </w:t>
      </w:r>
      <w:r>
        <w:rPr>
          <w:sz w:val="14"/>
        </w:rPr>
        <w:t>ма достављају решења о утврђеном порезу на имовину за 2020. годину: https://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euprava.gov.rs/resenje-poreza-na-imovinu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2" w:line="244" w:lineRule="auto"/>
        <w:ind w:left="393" w:right="391"/>
        <w:jc w:val="both"/>
        <w:rPr>
          <w:sz w:val="14"/>
        </w:rPr>
      </w:pPr>
      <w:r>
        <w:rPr>
          <w:sz w:val="14"/>
        </w:rPr>
        <w:t>На Порталу е-управа омогућено је коришћење платних картица (мастеркард,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виза, дина) </w:t>
      </w:r>
      <w:r>
        <w:rPr>
          <w:sz w:val="14"/>
        </w:rPr>
        <w:t>свих банака које послују на тржишту Републике Србије, а грађани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могу користити и е-новац куповином ај-пеј ваучера: </w:t>
      </w:r>
      <w:hyperlink r:id="rId111">
        <w:r>
          <w:rPr>
            <w:sz w:val="14"/>
          </w:rPr>
          <w:t>https://www</w:t>
        </w:r>
      </w:hyperlink>
      <w:r>
        <w:rPr>
          <w:sz w:val="14"/>
        </w:rPr>
        <w:t>.ite.gov</w:t>
      </w:r>
      <w:hyperlink r:id="rId112">
        <w:r>
          <w:rPr>
            <w:sz w:val="14"/>
          </w:rPr>
          <w:t>.rs/tekst/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sr/4134/4-da-li</w:t>
      </w:r>
      <w:r>
        <w:rPr>
          <w:spacing w:val="-2"/>
          <w:sz w:val="14"/>
        </w:rPr>
        <w:t>-je-na-portalu-euprava-omoguceno-placanje-online.php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/>
        <w:ind w:left="393" w:hanging="283"/>
        <w:jc w:val="both"/>
        <w:rPr>
          <w:sz w:val="14"/>
        </w:rPr>
      </w:pPr>
      <w:r>
        <w:rPr>
          <w:sz w:val="14"/>
        </w:rPr>
        <w:t xml:space="preserve">Више на: </w:t>
      </w:r>
      <w:r>
        <w:rPr>
          <w:spacing w:val="-2"/>
          <w:sz w:val="14"/>
        </w:rPr>
        <w:t>https://euprava.gov.rs/usluge/4875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4" w:line="244" w:lineRule="auto"/>
        <w:ind w:left="393" w:right="391"/>
        <w:jc w:val="both"/>
        <w:rPr>
          <w:sz w:val="14"/>
        </w:rPr>
      </w:pPr>
      <w:r>
        <w:rPr>
          <w:sz w:val="14"/>
        </w:rPr>
        <w:t>Ове апликације масовно су коришћене нарочито током ванредног стања и епи-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демије вируса ковид-19 </w:t>
      </w:r>
      <w:hyperlink r:id="rId113">
        <w:r>
          <w:rPr>
            <w:sz w:val="14"/>
          </w:rPr>
          <w:t>https://www</w:t>
        </w:r>
      </w:hyperlink>
      <w:r>
        <w:rPr>
          <w:sz w:val="14"/>
        </w:rPr>
        <w:t>.ite.gov</w:t>
      </w:r>
      <w:hyperlink r:id="rId114">
        <w:r>
          <w:rPr>
            <w:sz w:val="14"/>
          </w:rPr>
          <w:t>.rs/tekst/sr/82/evrtic.php</w:t>
        </w:r>
      </w:hyperlink>
      <w:r>
        <w:rPr>
          <w:sz w:val="14"/>
        </w:rPr>
        <w:t xml:space="preserve"> </w:t>
      </w:r>
      <w:hyperlink r:id="rId115">
        <w:r>
          <w:rPr>
            <w:sz w:val="14"/>
          </w:rPr>
          <w:t>http://mduls.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gov.rs/reforma-javne-uprave-u-srbiji/aktuelnosti/prijavite-dete-za-vrtic-pomocu-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elektronske-usluge-e-vrtic/?script=lat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 w:line="244" w:lineRule="auto"/>
        <w:ind w:left="393" w:right="391"/>
        <w:jc w:val="both"/>
        <w:rPr>
          <w:sz w:val="14"/>
        </w:rPr>
      </w:pPr>
      <w:r>
        <w:rPr>
          <w:sz w:val="14"/>
        </w:rPr>
        <w:t>Република Србија је међу ретким земљама света које на овако високом нивоу</w:t>
      </w:r>
      <w:r>
        <w:rPr>
          <w:spacing w:val="40"/>
          <w:sz w:val="14"/>
        </w:rPr>
        <w:t xml:space="preserve"> </w:t>
      </w:r>
      <w:r>
        <w:rPr>
          <w:sz w:val="14"/>
        </w:rPr>
        <w:t>пружају</w:t>
      </w:r>
      <w:r>
        <w:rPr>
          <w:spacing w:val="-3"/>
          <w:sz w:val="14"/>
        </w:rPr>
        <w:t xml:space="preserve"> </w:t>
      </w:r>
      <w:r>
        <w:rPr>
          <w:sz w:val="14"/>
        </w:rPr>
        <w:t>ову</w:t>
      </w:r>
      <w:r>
        <w:rPr>
          <w:spacing w:val="-3"/>
          <w:sz w:val="14"/>
        </w:rPr>
        <w:t xml:space="preserve"> </w:t>
      </w:r>
      <w:r>
        <w:rPr>
          <w:sz w:val="14"/>
        </w:rPr>
        <w:t>врсту</w:t>
      </w:r>
      <w:r>
        <w:rPr>
          <w:spacing w:val="-3"/>
          <w:sz w:val="14"/>
        </w:rPr>
        <w:t xml:space="preserve"> </w:t>
      </w:r>
      <w:r>
        <w:rPr>
          <w:sz w:val="14"/>
        </w:rPr>
        <w:t>е-услуге,</w:t>
      </w:r>
      <w:r>
        <w:rPr>
          <w:spacing w:val="-3"/>
          <w:sz w:val="14"/>
        </w:rPr>
        <w:t xml:space="preserve"> </w:t>
      </w:r>
      <w:r>
        <w:rPr>
          <w:sz w:val="14"/>
        </w:rPr>
        <w:t>а</w:t>
      </w:r>
      <w:r>
        <w:rPr>
          <w:spacing w:val="-3"/>
          <w:sz w:val="14"/>
        </w:rPr>
        <w:t xml:space="preserve"> </w:t>
      </w:r>
      <w:r>
        <w:rPr>
          <w:sz w:val="14"/>
        </w:rPr>
        <w:t>сервис</w:t>
      </w:r>
      <w:r>
        <w:rPr>
          <w:spacing w:val="-3"/>
          <w:sz w:val="14"/>
        </w:rPr>
        <w:t xml:space="preserve"> </w:t>
      </w:r>
      <w:r>
        <w:rPr>
          <w:sz w:val="14"/>
        </w:rPr>
        <w:t>обухвата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подношење</w:t>
      </w:r>
      <w:r>
        <w:rPr>
          <w:spacing w:val="-3"/>
          <w:sz w:val="14"/>
        </w:rPr>
        <w:t xml:space="preserve"> </w:t>
      </w:r>
      <w:r>
        <w:rPr>
          <w:sz w:val="14"/>
        </w:rPr>
        <w:t>захтева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родитељ-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ски додатак „на клик”: </w:t>
      </w:r>
      <w:hyperlink r:id="rId116">
        <w:r>
          <w:rPr>
            <w:sz w:val="14"/>
          </w:rPr>
          <w:t>https://www</w:t>
        </w:r>
      </w:hyperlink>
      <w:r>
        <w:rPr>
          <w:sz w:val="14"/>
        </w:rPr>
        <w:t>.ite.gov</w:t>
      </w:r>
      <w:hyperlink r:id="rId117">
        <w:r>
          <w:rPr>
            <w:sz w:val="14"/>
          </w:rPr>
          <w:t>.rs/tekst/81/bebo-dobro-dosla-na-svet.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php, а услуга је доступна на линку: https://euprav</w:t>
      </w:r>
      <w:r>
        <w:rPr>
          <w:sz w:val="14"/>
        </w:rPr>
        <w:t>a.gov.rs/usluge/5184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 w:line="244" w:lineRule="auto"/>
        <w:ind w:left="393" w:right="391"/>
        <w:jc w:val="both"/>
        <w:rPr>
          <w:sz w:val="14"/>
        </w:rPr>
      </w:pPr>
      <w:r>
        <w:rPr>
          <w:sz w:val="14"/>
        </w:rPr>
        <w:t>Податак</w:t>
      </w:r>
      <w:r>
        <w:rPr>
          <w:spacing w:val="-1"/>
          <w:sz w:val="14"/>
        </w:rPr>
        <w:t xml:space="preserve"> </w:t>
      </w:r>
      <w:r>
        <w:rPr>
          <w:sz w:val="14"/>
        </w:rPr>
        <w:t>пеузет</w:t>
      </w:r>
      <w:r>
        <w:rPr>
          <w:spacing w:val="-1"/>
          <w:sz w:val="14"/>
        </w:rPr>
        <w:t xml:space="preserve"> </w:t>
      </w:r>
      <w:r>
        <w:rPr>
          <w:sz w:val="14"/>
        </w:rPr>
        <w:t>14.</w:t>
      </w:r>
      <w:r>
        <w:rPr>
          <w:spacing w:val="-1"/>
          <w:sz w:val="14"/>
        </w:rPr>
        <w:t xml:space="preserve"> </w:t>
      </w:r>
      <w:r>
        <w:rPr>
          <w:sz w:val="14"/>
        </w:rPr>
        <w:t>августа</w:t>
      </w:r>
      <w:r>
        <w:rPr>
          <w:spacing w:val="-1"/>
          <w:sz w:val="14"/>
        </w:rPr>
        <w:t xml:space="preserve"> </w:t>
      </w:r>
      <w:r>
        <w:rPr>
          <w:sz w:val="14"/>
        </w:rPr>
        <w:t>2020.</w:t>
      </w:r>
      <w:r>
        <w:rPr>
          <w:spacing w:val="-1"/>
          <w:sz w:val="14"/>
        </w:rPr>
        <w:t xml:space="preserve"> </w:t>
      </w:r>
      <w:r>
        <w:rPr>
          <w:sz w:val="14"/>
        </w:rPr>
        <w:t>са</w:t>
      </w:r>
      <w:r>
        <w:rPr>
          <w:spacing w:val="-1"/>
          <w:sz w:val="14"/>
        </w:rPr>
        <w:t xml:space="preserve"> </w:t>
      </w:r>
      <w:r>
        <w:rPr>
          <w:sz w:val="14"/>
        </w:rPr>
        <w:t>Портала</w:t>
      </w:r>
      <w:r>
        <w:rPr>
          <w:spacing w:val="-1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1"/>
          <w:sz w:val="14"/>
        </w:rPr>
        <w:t xml:space="preserve"> </w:t>
      </w:r>
      <w:r>
        <w:rPr>
          <w:sz w:val="14"/>
        </w:rPr>
        <w:t>управе:</w:t>
      </w:r>
      <w:r>
        <w:rPr>
          <w:spacing w:val="-1"/>
          <w:sz w:val="14"/>
        </w:rPr>
        <w:t xml:space="preserve"> </w:t>
      </w:r>
      <w:r>
        <w:rPr>
          <w:sz w:val="14"/>
        </w:rPr>
        <w:t>https://euprava.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both"/>
        <w:rPr>
          <w:sz w:val="14"/>
        </w:rPr>
      </w:pPr>
      <w:r>
        <w:rPr>
          <w:sz w:val="14"/>
        </w:rPr>
        <w:t>СКИП</w:t>
      </w:r>
      <w:r>
        <w:rPr>
          <w:spacing w:val="62"/>
          <w:sz w:val="14"/>
        </w:rPr>
        <w:t xml:space="preserve"> </w:t>
      </w:r>
      <w:r>
        <w:rPr>
          <w:sz w:val="14"/>
        </w:rPr>
        <w:t>центар</w:t>
      </w:r>
      <w:r>
        <w:rPr>
          <w:spacing w:val="61"/>
          <w:sz w:val="14"/>
        </w:rPr>
        <w:t xml:space="preserve"> </w:t>
      </w:r>
      <w:r>
        <w:rPr>
          <w:sz w:val="14"/>
        </w:rPr>
        <w:t>је</w:t>
      </w:r>
      <w:r>
        <w:rPr>
          <w:spacing w:val="62"/>
          <w:sz w:val="14"/>
        </w:rPr>
        <w:t xml:space="preserve"> </w:t>
      </w:r>
      <w:r>
        <w:rPr>
          <w:sz w:val="14"/>
        </w:rPr>
        <w:t>почео</w:t>
      </w:r>
      <w:r>
        <w:rPr>
          <w:spacing w:val="61"/>
          <w:sz w:val="14"/>
        </w:rPr>
        <w:t xml:space="preserve"> </w:t>
      </w:r>
      <w:r>
        <w:rPr>
          <w:sz w:val="14"/>
        </w:rPr>
        <w:t>са</w:t>
      </w:r>
      <w:r>
        <w:rPr>
          <w:spacing w:val="62"/>
          <w:sz w:val="14"/>
        </w:rPr>
        <w:t xml:space="preserve"> </w:t>
      </w:r>
      <w:r>
        <w:rPr>
          <w:sz w:val="14"/>
        </w:rPr>
        <w:t>радом</w:t>
      </w:r>
      <w:r>
        <w:rPr>
          <w:spacing w:val="61"/>
          <w:sz w:val="14"/>
        </w:rPr>
        <w:t xml:space="preserve"> </w:t>
      </w:r>
      <w:r>
        <w:rPr>
          <w:sz w:val="14"/>
        </w:rPr>
        <w:t>20.</w:t>
      </w:r>
      <w:r>
        <w:rPr>
          <w:spacing w:val="62"/>
          <w:sz w:val="14"/>
        </w:rPr>
        <w:t xml:space="preserve"> </w:t>
      </w:r>
      <w:r>
        <w:rPr>
          <w:sz w:val="14"/>
        </w:rPr>
        <w:t>децембра</w:t>
      </w:r>
      <w:r>
        <w:rPr>
          <w:spacing w:val="61"/>
          <w:sz w:val="14"/>
        </w:rPr>
        <w:t xml:space="preserve"> </w:t>
      </w:r>
      <w:r>
        <w:rPr>
          <w:sz w:val="14"/>
        </w:rPr>
        <w:t>2017.</w:t>
      </w:r>
      <w:r>
        <w:rPr>
          <w:spacing w:val="62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61"/>
          <w:sz w:val="14"/>
        </w:rPr>
        <w:t xml:space="preserve"> </w:t>
      </w:r>
      <w:r>
        <w:rPr>
          <w:sz w:val="14"/>
        </w:rPr>
        <w:t>на</w:t>
      </w:r>
      <w:r>
        <w:rPr>
          <w:spacing w:val="62"/>
          <w:sz w:val="14"/>
        </w:rPr>
        <w:t xml:space="preserve"> </w:t>
      </w:r>
      <w:r>
        <w:rPr>
          <w:spacing w:val="-2"/>
          <w:sz w:val="14"/>
        </w:rPr>
        <w:t>основу</w:t>
      </w:r>
    </w:p>
    <w:p w:rsidR="006E1D4D" w:rsidRDefault="00976A1C">
      <w:pPr>
        <w:spacing w:before="4" w:line="244" w:lineRule="auto"/>
        <w:ind w:left="393" w:right="390"/>
        <w:jc w:val="both"/>
        <w:rPr>
          <w:sz w:val="14"/>
        </w:rPr>
      </w:pPr>
      <w:r>
        <w:rPr>
          <w:sz w:val="14"/>
        </w:rPr>
        <w:t>„Меморандума</w:t>
      </w:r>
      <w:r>
        <w:rPr>
          <w:spacing w:val="29"/>
          <w:sz w:val="14"/>
        </w:rPr>
        <w:t xml:space="preserve"> </w:t>
      </w:r>
      <w:r>
        <w:rPr>
          <w:sz w:val="14"/>
        </w:rPr>
        <w:t>о</w:t>
      </w:r>
      <w:r>
        <w:rPr>
          <w:spacing w:val="29"/>
          <w:sz w:val="14"/>
        </w:rPr>
        <w:t xml:space="preserve"> </w:t>
      </w:r>
      <w:r>
        <w:rPr>
          <w:sz w:val="14"/>
        </w:rPr>
        <w:t>међусобној</w:t>
      </w:r>
      <w:r>
        <w:rPr>
          <w:spacing w:val="29"/>
          <w:sz w:val="14"/>
        </w:rPr>
        <w:t xml:space="preserve"> </w:t>
      </w:r>
      <w:r>
        <w:rPr>
          <w:sz w:val="14"/>
        </w:rPr>
        <w:t>сарадњи</w:t>
      </w:r>
      <w:r>
        <w:rPr>
          <w:spacing w:val="29"/>
          <w:sz w:val="14"/>
        </w:rPr>
        <w:t xml:space="preserve"> </w:t>
      </w:r>
      <w:r>
        <w:rPr>
          <w:sz w:val="14"/>
        </w:rPr>
        <w:t>и</w:t>
      </w:r>
      <w:r>
        <w:rPr>
          <w:spacing w:val="29"/>
          <w:sz w:val="14"/>
        </w:rPr>
        <w:t xml:space="preserve"> </w:t>
      </w:r>
      <w:r>
        <w:rPr>
          <w:sz w:val="14"/>
        </w:rPr>
        <w:t>разумевању</w:t>
      </w:r>
      <w:r>
        <w:rPr>
          <w:spacing w:val="29"/>
          <w:sz w:val="14"/>
        </w:rPr>
        <w:t xml:space="preserve"> </w:t>
      </w:r>
      <w:r>
        <w:rPr>
          <w:sz w:val="14"/>
        </w:rPr>
        <w:t>у</w:t>
      </w:r>
      <w:r>
        <w:rPr>
          <w:spacing w:val="29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29"/>
          <w:sz w:val="14"/>
        </w:rPr>
        <w:t xml:space="preserve"> </w:t>
      </w:r>
      <w:r>
        <w:rPr>
          <w:sz w:val="14"/>
        </w:rPr>
        <w:t>информацио-</w:t>
      </w:r>
      <w:r>
        <w:rPr>
          <w:spacing w:val="40"/>
          <w:sz w:val="14"/>
        </w:rPr>
        <w:t xml:space="preserve"> </w:t>
      </w:r>
      <w:r>
        <w:rPr>
          <w:sz w:val="14"/>
        </w:rPr>
        <w:t>но-комуникационих технологија”, који су потписали Министарство државне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1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Национална</w:t>
      </w:r>
      <w:r>
        <w:rPr>
          <w:spacing w:val="-1"/>
          <w:sz w:val="14"/>
        </w:rPr>
        <w:t xml:space="preserve"> </w:t>
      </w:r>
      <w:r>
        <w:rPr>
          <w:sz w:val="14"/>
        </w:rPr>
        <w:t>агенција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информационо</w:t>
      </w:r>
      <w:r>
        <w:rPr>
          <w:spacing w:val="-1"/>
          <w:sz w:val="14"/>
        </w:rPr>
        <w:t xml:space="preserve"> </w:t>
      </w:r>
      <w:r>
        <w:rPr>
          <w:sz w:val="14"/>
        </w:rPr>
        <w:t>друштво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Републике Кореје. Министарство је обезбедило простор за рад СКИП центра, а</w:t>
      </w:r>
      <w:r>
        <w:rPr>
          <w:spacing w:val="40"/>
          <w:sz w:val="14"/>
        </w:rPr>
        <w:t xml:space="preserve"> </w:t>
      </w:r>
      <w:r>
        <w:rPr>
          <w:sz w:val="14"/>
        </w:rPr>
        <w:t>Влада</w:t>
      </w:r>
      <w:r>
        <w:rPr>
          <w:spacing w:val="-6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6"/>
          <w:sz w:val="14"/>
        </w:rPr>
        <w:t xml:space="preserve"> </w:t>
      </w:r>
      <w:r>
        <w:rPr>
          <w:sz w:val="14"/>
        </w:rPr>
        <w:t>Кореје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уложила</w:t>
      </w:r>
      <w:r>
        <w:rPr>
          <w:spacing w:val="-6"/>
          <w:sz w:val="14"/>
        </w:rPr>
        <w:t xml:space="preserve"> </w:t>
      </w:r>
      <w:r>
        <w:rPr>
          <w:sz w:val="14"/>
        </w:rPr>
        <w:t>25</w:t>
      </w:r>
      <w:r>
        <w:rPr>
          <w:sz w:val="14"/>
        </w:rPr>
        <w:t>0.000</w:t>
      </w:r>
      <w:r>
        <w:rPr>
          <w:spacing w:val="-6"/>
          <w:sz w:val="14"/>
        </w:rPr>
        <w:t xml:space="preserve"> </w:t>
      </w:r>
      <w:r>
        <w:rPr>
          <w:sz w:val="14"/>
        </w:rPr>
        <w:t>евра</w:t>
      </w:r>
      <w:r>
        <w:rPr>
          <w:spacing w:val="-6"/>
          <w:sz w:val="14"/>
        </w:rPr>
        <w:t xml:space="preserve"> </w:t>
      </w:r>
      <w:r>
        <w:rPr>
          <w:sz w:val="14"/>
        </w:rPr>
        <w:t>у</w:t>
      </w:r>
      <w:r>
        <w:rPr>
          <w:spacing w:val="-6"/>
          <w:sz w:val="14"/>
        </w:rPr>
        <w:t xml:space="preserve"> </w:t>
      </w:r>
      <w:r>
        <w:rPr>
          <w:sz w:val="14"/>
        </w:rPr>
        <w:t>набавку</w:t>
      </w:r>
      <w:r>
        <w:rPr>
          <w:spacing w:val="-6"/>
          <w:sz w:val="14"/>
        </w:rPr>
        <w:t xml:space="preserve"> </w:t>
      </w:r>
      <w:r>
        <w:rPr>
          <w:sz w:val="14"/>
        </w:rPr>
        <w:t>најсавременијих</w:t>
      </w:r>
      <w:r>
        <w:rPr>
          <w:spacing w:val="-6"/>
          <w:sz w:val="14"/>
        </w:rPr>
        <w:t xml:space="preserve"> </w:t>
      </w:r>
      <w:r>
        <w:rPr>
          <w:sz w:val="14"/>
        </w:rPr>
        <w:t>уре-</w:t>
      </w:r>
      <w:r>
        <w:rPr>
          <w:spacing w:val="40"/>
          <w:sz w:val="14"/>
        </w:rPr>
        <w:t xml:space="preserve"> </w:t>
      </w:r>
      <w:r>
        <w:rPr>
          <w:sz w:val="14"/>
        </w:rPr>
        <w:t>ђаја. СКИП центар је високотехнолошки опремљен простор који се састоји од</w:t>
      </w:r>
      <w:r>
        <w:rPr>
          <w:spacing w:val="40"/>
          <w:sz w:val="14"/>
        </w:rPr>
        <w:t xml:space="preserve"> </w:t>
      </w:r>
      <w:r>
        <w:rPr>
          <w:sz w:val="14"/>
        </w:rPr>
        <w:t>неколико</w:t>
      </w:r>
      <w:r>
        <w:rPr>
          <w:spacing w:val="-6"/>
          <w:sz w:val="14"/>
        </w:rPr>
        <w:t xml:space="preserve"> </w:t>
      </w:r>
      <w:r>
        <w:rPr>
          <w:sz w:val="14"/>
        </w:rPr>
        <w:t>ИТ</w:t>
      </w:r>
      <w:r>
        <w:rPr>
          <w:spacing w:val="-6"/>
          <w:sz w:val="14"/>
        </w:rPr>
        <w:t xml:space="preserve"> </w:t>
      </w:r>
      <w:r>
        <w:rPr>
          <w:sz w:val="14"/>
        </w:rPr>
        <w:t>учионица</w:t>
      </w:r>
      <w:r>
        <w:rPr>
          <w:spacing w:val="-6"/>
          <w:sz w:val="14"/>
        </w:rPr>
        <w:t xml:space="preserve"> </w:t>
      </w:r>
      <w:r>
        <w:rPr>
          <w:sz w:val="14"/>
        </w:rPr>
        <w:t>са</w:t>
      </w:r>
      <w:r>
        <w:rPr>
          <w:spacing w:val="-6"/>
          <w:sz w:val="14"/>
        </w:rPr>
        <w:t xml:space="preserve"> </w:t>
      </w:r>
      <w:r>
        <w:rPr>
          <w:i/>
          <w:sz w:val="14"/>
        </w:rPr>
        <w:t>SMART</w:t>
      </w:r>
      <w:r>
        <w:rPr>
          <w:i/>
          <w:spacing w:val="-6"/>
          <w:sz w:val="14"/>
        </w:rPr>
        <w:t xml:space="preserve"> </w:t>
      </w:r>
      <w:r>
        <w:rPr>
          <w:sz w:val="14"/>
        </w:rPr>
        <w:t>подијумима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интерактивну</w:t>
      </w:r>
      <w:r>
        <w:rPr>
          <w:spacing w:val="-6"/>
          <w:sz w:val="14"/>
        </w:rPr>
        <w:t xml:space="preserve"> </w:t>
      </w:r>
      <w:r>
        <w:rPr>
          <w:sz w:val="14"/>
        </w:rPr>
        <w:t>наставу.</w:t>
      </w:r>
      <w:r>
        <w:rPr>
          <w:spacing w:val="-6"/>
          <w:sz w:val="14"/>
        </w:rPr>
        <w:t xml:space="preserve"> </w:t>
      </w:r>
      <w:r>
        <w:rPr>
          <w:sz w:val="14"/>
        </w:rPr>
        <w:t>Простор</w:t>
      </w:r>
      <w:r>
        <w:rPr>
          <w:spacing w:val="40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намењен</w:t>
      </w:r>
      <w:r>
        <w:rPr>
          <w:spacing w:val="-2"/>
          <w:sz w:val="14"/>
        </w:rPr>
        <w:t xml:space="preserve"> </w:t>
      </w:r>
      <w:r>
        <w:rPr>
          <w:sz w:val="14"/>
        </w:rPr>
        <w:t>одржавању</w:t>
      </w:r>
      <w:r>
        <w:rPr>
          <w:spacing w:val="-2"/>
          <w:sz w:val="14"/>
        </w:rPr>
        <w:t xml:space="preserve"> </w:t>
      </w:r>
      <w:r>
        <w:rPr>
          <w:sz w:val="14"/>
        </w:rPr>
        <w:t>обука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грађане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2"/>
          <w:sz w:val="14"/>
        </w:rPr>
        <w:t xml:space="preserve"> </w:t>
      </w:r>
      <w:r>
        <w:rPr>
          <w:sz w:val="14"/>
        </w:rPr>
        <w:t>службенике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домену</w:t>
      </w:r>
      <w:r>
        <w:rPr>
          <w:spacing w:val="-2"/>
          <w:sz w:val="14"/>
        </w:rPr>
        <w:t xml:space="preserve"> </w:t>
      </w:r>
      <w:r>
        <w:rPr>
          <w:sz w:val="14"/>
        </w:rPr>
        <w:t>приме-</w:t>
      </w:r>
      <w:r>
        <w:rPr>
          <w:spacing w:val="40"/>
          <w:sz w:val="14"/>
        </w:rPr>
        <w:t xml:space="preserve"> </w:t>
      </w:r>
      <w:r>
        <w:rPr>
          <w:sz w:val="14"/>
        </w:rPr>
        <w:t>не ИКТ и рада у најновијим дигиталним платформама и информационим систе-</w:t>
      </w:r>
      <w:r>
        <w:rPr>
          <w:spacing w:val="40"/>
          <w:sz w:val="14"/>
        </w:rPr>
        <w:t xml:space="preserve"> </w:t>
      </w:r>
      <w:r>
        <w:rPr>
          <w:sz w:val="14"/>
        </w:rPr>
        <w:t>мима.</w:t>
      </w:r>
      <w:r>
        <w:rPr>
          <w:spacing w:val="-6"/>
          <w:sz w:val="14"/>
        </w:rPr>
        <w:t xml:space="preserve"> </w:t>
      </w:r>
      <w:hyperlink r:id="rId118">
        <w:r>
          <w:rPr>
            <w:sz w:val="14"/>
          </w:rPr>
          <w:t>http://skipcentar.rs/sr_RS/prostor/?script=lat</w:t>
        </w:r>
      </w:hyperlink>
    </w:p>
    <w:p w:rsidR="006E1D4D" w:rsidRDefault="006E1D4D">
      <w:pPr>
        <w:spacing w:line="244" w:lineRule="auto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5" w:space="131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right="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F22B1" id="Graphic 67" o:spid="_x0000_s1026" style="position:absolute;margin-left:318.9pt;margin-top:12.75pt;width:.1pt;height:738.5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zQtKuS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на свету у конкуренцији </w:t>
      </w:r>
      <w:r>
        <w:t xml:space="preserve">60 центара чији рад подржава Република </w:t>
      </w:r>
      <w:r>
        <w:rPr>
          <w:spacing w:val="-2"/>
        </w:rPr>
        <w:t>Кореја.</w:t>
      </w:r>
      <w:r>
        <w:rPr>
          <w:spacing w:val="-2"/>
          <w:vertAlign w:val="superscript"/>
        </w:rPr>
        <w:t>179</w:t>
      </w:r>
    </w:p>
    <w:p w:rsidR="006E1D4D" w:rsidRDefault="00976A1C">
      <w:pPr>
        <w:pStyle w:val="BodyText"/>
        <w:spacing w:before="1" w:line="232" w:lineRule="auto"/>
        <w:ind w:left="393" w:right="5" w:firstLine="396"/>
        <w:jc w:val="both"/>
      </w:pPr>
      <w:r>
        <w:t>У претходном периоду остварени су и значајни резултати у погледу</w:t>
      </w:r>
      <w:r>
        <w:rPr>
          <w:spacing w:val="-12"/>
        </w:rPr>
        <w:t xml:space="preserve"> </w:t>
      </w:r>
      <w:r>
        <w:rPr>
          <w:b/>
        </w:rPr>
        <w:t>изградње</w:t>
      </w:r>
      <w:r>
        <w:rPr>
          <w:b/>
          <w:spacing w:val="-11"/>
        </w:rPr>
        <w:t xml:space="preserve"> </w:t>
      </w:r>
      <w:r>
        <w:rPr>
          <w:b/>
        </w:rPr>
        <w:t>техничко-технолошке</w:t>
      </w:r>
      <w:r>
        <w:rPr>
          <w:b/>
          <w:spacing w:val="-11"/>
        </w:rPr>
        <w:t xml:space="preserve"> </w:t>
      </w:r>
      <w:r>
        <w:rPr>
          <w:b/>
        </w:rPr>
        <w:t>инфраструктуре</w:t>
      </w:r>
      <w:r>
        <w:rPr>
          <w:b/>
          <w:spacing w:val="-11"/>
        </w:rPr>
        <w:t xml:space="preserve"> </w:t>
      </w:r>
      <w:r>
        <w:rPr>
          <w:b/>
        </w:rPr>
        <w:t xml:space="preserve">неоп- ходне за развој и функционисање електронске управе: </w:t>
      </w:r>
      <w:r>
        <w:t>изгра- ђен је објекат Државног центра з</w:t>
      </w:r>
      <w:r>
        <w:t>а управљање и чување података</w:t>
      </w:r>
      <w:r>
        <w:rPr>
          <w:spacing w:val="40"/>
        </w:rPr>
        <w:t xml:space="preserve"> </w:t>
      </w:r>
      <w:r>
        <w:t>у Београду, завршава се изградња секундарног Државног центра за управљање и чување података, једног од најсавременијих и најефикаснијих у овом делу Европе</w:t>
      </w:r>
      <w:r>
        <w:rPr>
          <w:vertAlign w:val="superscript"/>
        </w:rPr>
        <w:t>180</w:t>
      </w:r>
      <w:r>
        <w:t xml:space="preserve"> предвиђено је да се клауд платформа постави у Дата центар Крагујевац</w:t>
      </w:r>
      <w:r>
        <w:t xml:space="preserve"> до краја 2020. го- дине и започета је изградња јединственог Система за управљање документима са е-чувањем, што ће обезбедити бољи рад управе</w:t>
      </w:r>
      <w:r>
        <w:rPr>
          <w:spacing w:val="80"/>
        </w:rPr>
        <w:t xml:space="preserve"> </w:t>
      </w:r>
      <w:r>
        <w:t>и бољи одговор на будуће кризне ситуације. На Сервисној маги- страли</w:t>
      </w:r>
      <w:r>
        <w:rPr>
          <w:spacing w:val="-9"/>
        </w:rPr>
        <w:t xml:space="preserve"> </w:t>
      </w:r>
      <w:r>
        <w:t>органа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интероперабилно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доступно</w:t>
      </w:r>
      <w:r>
        <w:rPr>
          <w:spacing w:val="-9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скупова</w:t>
      </w:r>
      <w:r>
        <w:rPr>
          <w:spacing w:val="-9"/>
        </w:rPr>
        <w:t xml:space="preserve"> </w:t>
      </w:r>
      <w:r>
        <w:t>података који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налазе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надлежности</w:t>
      </w:r>
      <w:r>
        <w:rPr>
          <w:spacing w:val="-6"/>
        </w:rPr>
        <w:t xml:space="preserve"> </w:t>
      </w:r>
      <w:r>
        <w:t>осам</w:t>
      </w:r>
      <w:r>
        <w:rPr>
          <w:spacing w:val="-6"/>
        </w:rPr>
        <w:t xml:space="preserve"> </w:t>
      </w:r>
      <w:r>
        <w:t>институција,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332</w:t>
      </w:r>
      <w:r>
        <w:rPr>
          <w:spacing w:val="-6"/>
        </w:rPr>
        <w:t xml:space="preserve"> </w:t>
      </w:r>
      <w:r>
        <w:t>институције успешно</w:t>
      </w:r>
      <w:r>
        <w:rPr>
          <w:spacing w:val="-9"/>
        </w:rPr>
        <w:t xml:space="preserve"> </w:t>
      </w:r>
      <w:r>
        <w:t>размењују</w:t>
      </w:r>
      <w:r>
        <w:rPr>
          <w:spacing w:val="-9"/>
        </w:rPr>
        <w:t xml:space="preserve"> </w:t>
      </w:r>
      <w:r>
        <w:t>податке.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увођења</w:t>
      </w:r>
      <w:r>
        <w:rPr>
          <w:spacing w:val="-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размену</w:t>
      </w:r>
      <w:r>
        <w:rPr>
          <w:spacing w:val="-9"/>
        </w:rPr>
        <w:t xml:space="preserve"> </w:t>
      </w:r>
      <w:r>
        <w:t>пода- така</w:t>
      </w:r>
      <w:r>
        <w:rPr>
          <w:spacing w:val="-3"/>
        </w:rPr>
        <w:t xml:space="preserve"> </w:t>
      </w:r>
      <w:r>
        <w:t>регистрована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15.056.084</w:t>
      </w:r>
      <w:r>
        <w:rPr>
          <w:spacing w:val="-3"/>
        </w:rPr>
        <w:t xml:space="preserve"> </w:t>
      </w:r>
      <w:r>
        <w:t>позива</w:t>
      </w:r>
      <w:r>
        <w:rPr>
          <w:spacing w:val="-3"/>
        </w:rPr>
        <w:t xml:space="preserve"> </w:t>
      </w:r>
      <w:r>
        <w:t>сервиса.</w:t>
      </w:r>
      <w:r>
        <w:rPr>
          <w:vertAlign w:val="superscript"/>
        </w:rPr>
        <w:t>181</w:t>
      </w:r>
      <w:r>
        <w:rPr>
          <w:spacing w:val="-3"/>
        </w:rPr>
        <w:t xml:space="preserve"> </w:t>
      </w:r>
      <w:r>
        <w:t>Међутим,</w:t>
      </w:r>
      <w:r>
        <w:rPr>
          <w:spacing w:val="-3"/>
        </w:rPr>
        <w:t xml:space="preserve"> </w:t>
      </w:r>
      <w:r>
        <w:t>неки кључни државни регистри, као што су Адресни ре</w:t>
      </w:r>
      <w:r>
        <w:t>гистар и Реги- стар просторних јединица још нису интероперабилни, али је њи- хова</w:t>
      </w:r>
      <w:r>
        <w:rPr>
          <w:spacing w:val="-7"/>
        </w:rPr>
        <w:t xml:space="preserve"> </w:t>
      </w:r>
      <w:r>
        <w:t>интеграција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току.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текућем</w:t>
      </w:r>
      <w:r>
        <w:rPr>
          <w:spacing w:val="-7"/>
        </w:rPr>
        <w:t xml:space="preserve"> </w:t>
      </w:r>
      <w:r>
        <w:t>планском</w:t>
      </w:r>
      <w:r>
        <w:rPr>
          <w:spacing w:val="-7"/>
        </w:rPr>
        <w:t xml:space="preserve"> </w:t>
      </w:r>
      <w:r>
        <w:t>циклусу</w:t>
      </w:r>
      <w:r>
        <w:rPr>
          <w:spacing w:val="-7"/>
        </w:rPr>
        <w:t xml:space="preserve"> </w:t>
      </w:r>
      <w:r>
        <w:t>предвиђа</w:t>
      </w:r>
      <w:r>
        <w:rPr>
          <w:spacing w:val="-7"/>
        </w:rPr>
        <w:t xml:space="preserve"> </w:t>
      </w:r>
      <w:r>
        <w:t>се да јавна управа успостави техничко-технолошку инфраструктуру која је неопходна за неометан рад електронске управе и</w:t>
      </w:r>
      <w:r>
        <w:t xml:space="preserve"> да наста- ви са дигитализовањем услуга до трећег и четвртог нивоа софи- стицираности.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обзиром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значај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ефикасна</w:t>
      </w:r>
      <w:r>
        <w:rPr>
          <w:spacing w:val="-2"/>
        </w:rPr>
        <w:t xml:space="preserve"> </w:t>
      </w:r>
      <w:r>
        <w:t>е-управа</w:t>
      </w:r>
      <w:r>
        <w:rPr>
          <w:spacing w:val="-2"/>
        </w:rPr>
        <w:t xml:space="preserve"> </w:t>
      </w:r>
      <w:r>
        <w:t>има</w:t>
      </w:r>
      <w:r>
        <w:rPr>
          <w:spacing w:val="-2"/>
        </w:rPr>
        <w:t xml:space="preserve"> </w:t>
      </w:r>
      <w:r>
        <w:t>на конкурентност националне привреде, неопходно је успоставити систем који управу стимулише на иновације у области развоја и пружања</w:t>
      </w:r>
      <w:r>
        <w:rPr>
          <w:spacing w:val="-4"/>
        </w:rPr>
        <w:t xml:space="preserve"> </w:t>
      </w:r>
      <w:r>
        <w:t>електронских</w:t>
      </w:r>
      <w:r>
        <w:rPr>
          <w:spacing w:val="-4"/>
        </w:rPr>
        <w:t xml:space="preserve"> </w:t>
      </w:r>
      <w:r>
        <w:t>услуга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глобалним</w:t>
      </w:r>
      <w:r>
        <w:rPr>
          <w:spacing w:val="-4"/>
        </w:rPr>
        <w:t xml:space="preserve"> </w:t>
      </w:r>
      <w:r>
        <w:t xml:space="preserve">трендовима, посебно у области заштите приватности и сајбер безбедности с обзиром </w:t>
      </w:r>
      <w:r>
        <w:t>на динамичан глобални развој технологије.</w:t>
      </w:r>
    </w:p>
    <w:p w:rsidR="006E1D4D" w:rsidRDefault="00976A1C">
      <w:pPr>
        <w:spacing w:before="12" w:line="232" w:lineRule="auto"/>
        <w:ind w:left="393" w:right="5" w:firstLine="396"/>
        <w:jc w:val="both"/>
        <w:rPr>
          <w:sz w:val="18"/>
        </w:rPr>
      </w:pPr>
      <w:r>
        <w:rPr>
          <w:sz w:val="18"/>
        </w:rPr>
        <w:t>Јавна</w:t>
      </w:r>
      <w:r>
        <w:rPr>
          <w:spacing w:val="-5"/>
          <w:sz w:val="18"/>
        </w:rPr>
        <w:t xml:space="preserve"> </w:t>
      </w:r>
      <w:r>
        <w:rPr>
          <w:sz w:val="18"/>
        </w:rPr>
        <w:t>управа</w:t>
      </w:r>
      <w:r>
        <w:rPr>
          <w:spacing w:val="-5"/>
          <w:sz w:val="18"/>
        </w:rPr>
        <w:t xml:space="preserve"> </w:t>
      </w:r>
      <w:r>
        <w:rPr>
          <w:sz w:val="18"/>
        </w:rPr>
        <w:t>успорено</w:t>
      </w:r>
      <w:r>
        <w:rPr>
          <w:spacing w:val="-5"/>
          <w:sz w:val="18"/>
        </w:rPr>
        <w:t xml:space="preserve"> </w:t>
      </w:r>
      <w:r>
        <w:rPr>
          <w:sz w:val="18"/>
        </w:rPr>
        <w:t>отвара</w:t>
      </w:r>
      <w:r>
        <w:rPr>
          <w:spacing w:val="-5"/>
          <w:sz w:val="18"/>
        </w:rPr>
        <w:t xml:space="preserve"> </w:t>
      </w:r>
      <w:r>
        <w:rPr>
          <w:sz w:val="18"/>
        </w:rPr>
        <w:t>податке,</w:t>
      </w:r>
      <w:r>
        <w:rPr>
          <w:sz w:val="18"/>
          <w:vertAlign w:val="superscript"/>
        </w:rPr>
        <w:t>182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недовољна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иско- ришћеност потенцијала које отворени подаци нуде одражава се у нижој иновативности предузећа и стартапова у развоју нових услуга и производа</w:t>
      </w:r>
      <w:r>
        <w:rPr>
          <w:sz w:val="18"/>
        </w:rPr>
        <w:t>. Тренутно су на</w:t>
      </w:r>
      <w:r>
        <w:rPr>
          <w:sz w:val="18"/>
        </w:rPr>
        <w:t xml:space="preserve"> Порталу отворених података представљена 22 примера употребе отворених сетова података.</w:t>
      </w:r>
      <w:r>
        <w:rPr>
          <w:sz w:val="18"/>
          <w:vertAlign w:val="superscript"/>
        </w:rPr>
        <w:t>183</w:t>
      </w:r>
      <w:r>
        <w:rPr>
          <w:sz w:val="18"/>
        </w:rPr>
        <w:t xml:space="preserve"> Отварање и коришћење отворених података је разра- ђено кроз посебну меру у Програму развоја е-управе и на томе се интензивно</w:t>
      </w:r>
      <w:r>
        <w:rPr>
          <w:spacing w:val="-2"/>
          <w:sz w:val="18"/>
        </w:rPr>
        <w:t xml:space="preserve"> </w:t>
      </w:r>
      <w:r>
        <w:rPr>
          <w:sz w:val="18"/>
        </w:rPr>
        <w:t>ради.</w:t>
      </w:r>
      <w:r>
        <w:rPr>
          <w:spacing w:val="-2"/>
          <w:sz w:val="18"/>
        </w:rPr>
        <w:t xml:space="preserve"> </w:t>
      </w:r>
      <w:r>
        <w:rPr>
          <w:sz w:val="18"/>
        </w:rPr>
        <w:t>Култура</w:t>
      </w:r>
      <w:r>
        <w:rPr>
          <w:spacing w:val="-2"/>
          <w:sz w:val="18"/>
        </w:rPr>
        <w:t xml:space="preserve"> </w:t>
      </w:r>
      <w:r>
        <w:rPr>
          <w:sz w:val="18"/>
        </w:rPr>
        <w:t>управљања</w:t>
      </w:r>
      <w:r>
        <w:rPr>
          <w:spacing w:val="-2"/>
          <w:sz w:val="18"/>
        </w:rPr>
        <w:t xml:space="preserve"> </w:t>
      </w:r>
      <w:r>
        <w:rPr>
          <w:sz w:val="18"/>
        </w:rPr>
        <w:t>подацима</w:t>
      </w:r>
      <w:r>
        <w:rPr>
          <w:spacing w:val="-2"/>
          <w:sz w:val="18"/>
        </w:rPr>
        <w:t xml:space="preserve"> </w:t>
      </w:r>
      <w:r>
        <w:rPr>
          <w:sz w:val="18"/>
        </w:rPr>
        <w:t>мора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2"/>
          <w:sz w:val="18"/>
        </w:rPr>
        <w:t xml:space="preserve"> </w:t>
      </w:r>
      <w:r>
        <w:rPr>
          <w:sz w:val="18"/>
        </w:rPr>
        <w:t>повећати како би подаци постали стратешки ресурс, а не нуспроизвод ин- ституција</w:t>
      </w:r>
      <w:r>
        <w:rPr>
          <w:spacing w:val="-3"/>
          <w:sz w:val="18"/>
        </w:rPr>
        <w:t xml:space="preserve"> </w:t>
      </w:r>
      <w:r>
        <w:rPr>
          <w:sz w:val="18"/>
        </w:rPr>
        <w:t>који</w:t>
      </w:r>
      <w:r>
        <w:rPr>
          <w:spacing w:val="-3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користе</w:t>
      </w:r>
      <w:r>
        <w:rPr>
          <w:spacing w:val="-3"/>
          <w:sz w:val="18"/>
        </w:rPr>
        <w:t xml:space="preserve"> </w:t>
      </w:r>
      <w:r>
        <w:rPr>
          <w:sz w:val="18"/>
        </w:rPr>
        <w:t>ван</w:t>
      </w:r>
      <w:r>
        <w:rPr>
          <w:spacing w:val="-3"/>
          <w:sz w:val="18"/>
        </w:rPr>
        <w:t xml:space="preserve"> </w:t>
      </w:r>
      <w:r>
        <w:rPr>
          <w:sz w:val="18"/>
        </w:rPr>
        <w:t>њих.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планирање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вредновање ефеката јавних политика и доношење одлука, како у кризним си- туацијама, тако и у редовним условима, кључно је да се у јавном сектору користе подаци из разних извора.</w:t>
      </w:r>
    </w:p>
    <w:p w:rsidR="006E1D4D" w:rsidRDefault="00976A1C">
      <w:pPr>
        <w:pStyle w:val="BodyText"/>
        <w:spacing w:before="6" w:line="232" w:lineRule="auto"/>
        <w:ind w:left="393" w:right="5" w:firstLine="396"/>
        <w:jc w:val="both"/>
      </w:pPr>
      <w:r>
        <w:t>Потребно је донети документ јавне политике који се односи на ту област како би</w:t>
      </w:r>
      <w:r>
        <w:t xml:space="preserve"> се обезбедили људски, финансијски и други ресурси за стварање и дугорочну одрживост кључних извора по- датака,</w:t>
      </w:r>
      <w:r>
        <w:rPr>
          <w:spacing w:val="-3"/>
        </w:rPr>
        <w:t xml:space="preserve"> </w:t>
      </w:r>
      <w:r>
        <w:t>њихову</w:t>
      </w:r>
      <w:r>
        <w:rPr>
          <w:spacing w:val="-3"/>
        </w:rPr>
        <w:t xml:space="preserve"> </w:t>
      </w:r>
      <w:r>
        <w:t>размену</w:t>
      </w:r>
      <w:r>
        <w:rPr>
          <w:spacing w:val="-3"/>
        </w:rPr>
        <w:t xml:space="preserve"> </w:t>
      </w:r>
      <w:r>
        <w:t>између</w:t>
      </w:r>
      <w:r>
        <w:rPr>
          <w:spacing w:val="-3"/>
        </w:rPr>
        <w:t xml:space="preserve"> </w:t>
      </w:r>
      <w:r>
        <w:t>институција,</w:t>
      </w:r>
      <w:r>
        <w:rPr>
          <w:spacing w:val="-3"/>
        </w:rPr>
        <w:t xml:space="preserve"> </w:t>
      </w:r>
      <w:r>
        <w:t>изградњу</w:t>
      </w:r>
      <w:r>
        <w:rPr>
          <w:spacing w:val="-3"/>
        </w:rPr>
        <w:t xml:space="preserve"> </w:t>
      </w:r>
      <w:r>
        <w:t>заједничке платформе за аналитику, повезивање државних података са пода- цима из академског и приват</w:t>
      </w:r>
      <w:r>
        <w:t>ног сектора итд.</w:t>
      </w:r>
    </w:p>
    <w:p w:rsidR="006E1D4D" w:rsidRDefault="00976A1C">
      <w:pPr>
        <w:spacing w:before="3" w:line="232" w:lineRule="auto"/>
        <w:ind w:left="393" w:right="5" w:firstLine="396"/>
        <w:jc w:val="both"/>
        <w:rPr>
          <w:sz w:val="18"/>
        </w:rPr>
      </w:pPr>
      <w:r>
        <w:rPr>
          <w:b/>
          <w:sz w:val="18"/>
        </w:rPr>
        <w:t xml:space="preserve">Започете су активности на изградњи националне плат- форме за вештачку интелигенцију која ће омогућити развој </w:t>
      </w:r>
      <w:r>
        <w:rPr>
          <w:b/>
          <w:spacing w:val="-2"/>
          <w:sz w:val="18"/>
        </w:rPr>
        <w:t>најсавременијих услуга е-управе заснованих на коришћењу ве- штачке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интелигенције</w:t>
      </w:r>
      <w:r>
        <w:rPr>
          <w:spacing w:val="-2"/>
          <w:sz w:val="18"/>
        </w:rPr>
        <w:t>.</w:t>
      </w:r>
      <w:r>
        <w:rPr>
          <w:spacing w:val="-2"/>
          <w:sz w:val="18"/>
          <w:vertAlign w:val="superscript"/>
        </w:rPr>
        <w:t>184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Потенцијали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употребе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вештачке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интели- </w:t>
      </w:r>
      <w:r>
        <w:rPr>
          <w:sz w:val="18"/>
        </w:rPr>
        <w:t>генције</w:t>
      </w:r>
      <w:r>
        <w:rPr>
          <w:spacing w:val="-12"/>
          <w:sz w:val="18"/>
        </w:rPr>
        <w:t xml:space="preserve"> </w:t>
      </w:r>
      <w:r>
        <w:rPr>
          <w:sz w:val="18"/>
        </w:rPr>
        <w:t>у</w:t>
      </w:r>
      <w:r>
        <w:rPr>
          <w:spacing w:val="-11"/>
          <w:sz w:val="18"/>
        </w:rPr>
        <w:t xml:space="preserve"> </w:t>
      </w:r>
      <w:r>
        <w:rPr>
          <w:sz w:val="18"/>
        </w:rPr>
        <w:t>пружању</w:t>
      </w:r>
      <w:r>
        <w:rPr>
          <w:spacing w:val="-11"/>
          <w:sz w:val="18"/>
        </w:rPr>
        <w:t xml:space="preserve"> </w:t>
      </w:r>
      <w:r>
        <w:rPr>
          <w:sz w:val="18"/>
        </w:rPr>
        <w:t>услуга</w:t>
      </w:r>
      <w:r>
        <w:rPr>
          <w:spacing w:val="-11"/>
          <w:sz w:val="18"/>
        </w:rPr>
        <w:t xml:space="preserve"> </w:t>
      </w:r>
      <w:r>
        <w:rPr>
          <w:sz w:val="18"/>
        </w:rPr>
        <w:t>су</w:t>
      </w:r>
      <w:r>
        <w:rPr>
          <w:spacing w:val="-12"/>
          <w:sz w:val="18"/>
        </w:rPr>
        <w:t xml:space="preserve"> </w:t>
      </w:r>
      <w:r>
        <w:rPr>
          <w:sz w:val="18"/>
        </w:rPr>
        <w:t>огромни</w:t>
      </w:r>
      <w:r>
        <w:rPr>
          <w:spacing w:val="-11"/>
          <w:sz w:val="18"/>
        </w:rPr>
        <w:t xml:space="preserve"> </w:t>
      </w:r>
      <w:r>
        <w:rPr>
          <w:sz w:val="18"/>
        </w:rPr>
        <w:t>–</w:t>
      </w:r>
      <w:r>
        <w:rPr>
          <w:spacing w:val="-11"/>
          <w:sz w:val="18"/>
        </w:rPr>
        <w:t xml:space="preserve"> </w:t>
      </w:r>
      <w:r>
        <w:rPr>
          <w:sz w:val="18"/>
        </w:rPr>
        <w:t>од</w:t>
      </w:r>
      <w:r>
        <w:rPr>
          <w:spacing w:val="-11"/>
          <w:sz w:val="18"/>
        </w:rPr>
        <w:t xml:space="preserve"> </w:t>
      </w:r>
      <w:r>
        <w:rPr>
          <w:sz w:val="18"/>
        </w:rPr>
        <w:t>боље</w:t>
      </w:r>
      <w:r>
        <w:rPr>
          <w:spacing w:val="-12"/>
          <w:sz w:val="18"/>
        </w:rPr>
        <w:t xml:space="preserve"> </w:t>
      </w:r>
      <w:r>
        <w:rPr>
          <w:sz w:val="18"/>
        </w:rPr>
        <w:t>алокације</w:t>
      </w:r>
      <w:r>
        <w:rPr>
          <w:spacing w:val="-11"/>
          <w:sz w:val="18"/>
        </w:rPr>
        <w:t xml:space="preserve"> </w:t>
      </w:r>
      <w:r>
        <w:rPr>
          <w:sz w:val="18"/>
        </w:rPr>
        <w:t>ресурса, замене</w:t>
      </w:r>
      <w:r>
        <w:rPr>
          <w:spacing w:val="-1"/>
          <w:sz w:val="18"/>
        </w:rPr>
        <w:t xml:space="preserve"> </w:t>
      </w:r>
      <w:r>
        <w:rPr>
          <w:sz w:val="18"/>
        </w:rPr>
        <w:t>експертске</w:t>
      </w:r>
      <w:r>
        <w:rPr>
          <w:spacing w:val="-1"/>
          <w:sz w:val="18"/>
        </w:rPr>
        <w:t xml:space="preserve"> </w:t>
      </w:r>
      <w:r>
        <w:rPr>
          <w:sz w:val="18"/>
        </w:rPr>
        <w:t>подршке</w:t>
      </w:r>
      <w:r>
        <w:rPr>
          <w:spacing w:val="-1"/>
          <w:sz w:val="18"/>
        </w:rPr>
        <w:t xml:space="preserve"> </w:t>
      </w:r>
      <w:r>
        <w:rPr>
          <w:sz w:val="18"/>
        </w:rPr>
        <w:t>код</w:t>
      </w:r>
      <w:r>
        <w:rPr>
          <w:spacing w:val="-1"/>
          <w:sz w:val="18"/>
        </w:rPr>
        <w:t xml:space="preserve"> </w:t>
      </w:r>
      <w:r>
        <w:rPr>
          <w:sz w:val="18"/>
        </w:rPr>
        <w:t>решавања</w:t>
      </w:r>
      <w:r>
        <w:rPr>
          <w:spacing w:val="-1"/>
          <w:sz w:val="18"/>
        </w:rPr>
        <w:t xml:space="preserve"> </w:t>
      </w:r>
      <w:r>
        <w:rPr>
          <w:sz w:val="18"/>
        </w:rPr>
        <w:t>једноставнијих</w:t>
      </w:r>
      <w:r>
        <w:rPr>
          <w:spacing w:val="-1"/>
          <w:sz w:val="18"/>
        </w:rPr>
        <w:t xml:space="preserve"> </w:t>
      </w:r>
      <w:r>
        <w:rPr>
          <w:sz w:val="18"/>
        </w:rPr>
        <w:t>изазова до</w:t>
      </w:r>
      <w:r>
        <w:rPr>
          <w:spacing w:val="-6"/>
          <w:sz w:val="18"/>
        </w:rPr>
        <w:t xml:space="preserve"> </w:t>
      </w:r>
      <w:r>
        <w:rPr>
          <w:sz w:val="18"/>
        </w:rPr>
        <w:t>сумирања</w:t>
      </w:r>
      <w:r>
        <w:rPr>
          <w:spacing w:val="-6"/>
          <w:sz w:val="18"/>
        </w:rPr>
        <w:t xml:space="preserve"> </w:t>
      </w:r>
      <w:r>
        <w:rPr>
          <w:sz w:val="18"/>
        </w:rPr>
        <w:t>великих</w:t>
      </w:r>
      <w:r>
        <w:rPr>
          <w:spacing w:val="-6"/>
          <w:sz w:val="18"/>
        </w:rPr>
        <w:t xml:space="preserve"> </w:t>
      </w:r>
      <w:r>
        <w:rPr>
          <w:sz w:val="18"/>
        </w:rPr>
        <w:t>скупова</w:t>
      </w:r>
      <w:r>
        <w:rPr>
          <w:spacing w:val="-6"/>
          <w:sz w:val="18"/>
        </w:rPr>
        <w:t xml:space="preserve"> </w:t>
      </w:r>
      <w:r>
        <w:rPr>
          <w:sz w:val="18"/>
        </w:rPr>
        <w:t>различитих</w:t>
      </w:r>
      <w:r>
        <w:rPr>
          <w:spacing w:val="-6"/>
          <w:sz w:val="18"/>
        </w:rPr>
        <w:t xml:space="preserve"> </w:t>
      </w:r>
      <w:r>
        <w:rPr>
          <w:sz w:val="18"/>
        </w:rPr>
        <w:t>типова</w:t>
      </w:r>
      <w:r>
        <w:rPr>
          <w:spacing w:val="-6"/>
          <w:sz w:val="18"/>
        </w:rPr>
        <w:t xml:space="preserve"> </w:t>
      </w:r>
      <w:r>
        <w:rPr>
          <w:sz w:val="18"/>
        </w:rPr>
        <w:t>података</w:t>
      </w:r>
      <w:r>
        <w:rPr>
          <w:spacing w:val="-6"/>
          <w:sz w:val="18"/>
        </w:rPr>
        <w:t xml:space="preserve"> </w:t>
      </w:r>
      <w:r>
        <w:rPr>
          <w:sz w:val="18"/>
        </w:rPr>
        <w:t>који</w:t>
      </w:r>
      <w:r>
        <w:rPr>
          <w:spacing w:val="-6"/>
          <w:sz w:val="18"/>
        </w:rPr>
        <w:t xml:space="preserve"> </w:t>
      </w:r>
      <w:r>
        <w:rPr>
          <w:sz w:val="18"/>
        </w:rPr>
        <w:t>се у</w:t>
      </w:r>
      <w:r>
        <w:rPr>
          <w:spacing w:val="-4"/>
          <w:sz w:val="18"/>
        </w:rPr>
        <w:t xml:space="preserve"> </w:t>
      </w:r>
      <w:r>
        <w:rPr>
          <w:sz w:val="18"/>
        </w:rPr>
        <w:t>јавној</w:t>
      </w:r>
      <w:r>
        <w:rPr>
          <w:spacing w:val="-4"/>
          <w:sz w:val="18"/>
        </w:rPr>
        <w:t xml:space="preserve"> </w:t>
      </w:r>
      <w:r>
        <w:rPr>
          <w:sz w:val="18"/>
        </w:rPr>
        <w:t>управи</w:t>
      </w:r>
      <w:r>
        <w:rPr>
          <w:spacing w:val="-4"/>
          <w:sz w:val="18"/>
        </w:rPr>
        <w:t xml:space="preserve"> </w:t>
      </w:r>
      <w:r>
        <w:rPr>
          <w:sz w:val="18"/>
        </w:rPr>
        <w:t>прикупљају,</w:t>
      </w:r>
      <w:r>
        <w:rPr>
          <w:spacing w:val="-4"/>
          <w:sz w:val="18"/>
        </w:rPr>
        <w:t xml:space="preserve"> </w:t>
      </w:r>
      <w:r>
        <w:rPr>
          <w:sz w:val="18"/>
        </w:rPr>
        <w:t>али</w:t>
      </w:r>
      <w:r>
        <w:rPr>
          <w:spacing w:val="-4"/>
          <w:sz w:val="18"/>
        </w:rPr>
        <w:t xml:space="preserve"> </w:t>
      </w:r>
      <w:r>
        <w:rPr>
          <w:sz w:val="18"/>
        </w:rPr>
        <w:t>још</w:t>
      </w:r>
      <w:r>
        <w:rPr>
          <w:spacing w:val="-4"/>
          <w:sz w:val="18"/>
        </w:rPr>
        <w:t xml:space="preserve"> </w:t>
      </w:r>
      <w:r>
        <w:rPr>
          <w:sz w:val="18"/>
        </w:rPr>
        <w:t>увек</w:t>
      </w:r>
      <w:r>
        <w:rPr>
          <w:spacing w:val="-4"/>
          <w:sz w:val="18"/>
        </w:rPr>
        <w:t xml:space="preserve"> </w:t>
      </w:r>
      <w:r>
        <w:rPr>
          <w:sz w:val="18"/>
        </w:rPr>
        <w:t>недовољно</w:t>
      </w:r>
      <w:r>
        <w:rPr>
          <w:spacing w:val="-4"/>
          <w:sz w:val="18"/>
        </w:rPr>
        <w:t xml:space="preserve"> </w:t>
      </w:r>
      <w:r>
        <w:rPr>
          <w:sz w:val="18"/>
        </w:rPr>
        <w:t>анализирају.</w:t>
      </w:r>
    </w:p>
    <w:p w:rsidR="006E1D4D" w:rsidRDefault="00976A1C">
      <w:pPr>
        <w:spacing w:line="157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6"/>
        <w:jc w:val="both"/>
        <w:rPr>
          <w:sz w:val="14"/>
        </w:rPr>
      </w:pPr>
      <w:r>
        <w:rPr>
          <w:sz w:val="14"/>
        </w:rPr>
        <w:t xml:space="preserve">Више о томе </w:t>
      </w:r>
      <w:hyperlink r:id="rId119">
        <w:r>
          <w:rPr>
            <w:sz w:val="14"/>
          </w:rPr>
          <w:t>http://mduls.gov.rs/saopstenja/dve-godine-rada-skip-centra-preko-1-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000-obuka-za-27-000-polaznika/?script=lat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1"/>
        <w:ind w:left="677" w:right="5"/>
        <w:jc w:val="both"/>
        <w:rPr>
          <w:sz w:val="14"/>
        </w:rPr>
      </w:pPr>
      <w:r>
        <w:rPr>
          <w:sz w:val="14"/>
        </w:rPr>
        <w:t>Дата центар је пројектован по највишим технички</w:t>
      </w:r>
      <w:r>
        <w:rPr>
          <w:sz w:val="14"/>
        </w:rPr>
        <w:t>м стандардима и моћи ће да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испуни највиши стандард поузданости </w:t>
      </w:r>
      <w:r>
        <w:rPr>
          <w:i/>
          <w:sz w:val="14"/>
        </w:rPr>
        <w:t>Tier-4</w:t>
      </w:r>
      <w:r>
        <w:rPr>
          <w:sz w:val="14"/>
        </w:rPr>
        <w:t xml:space="preserve">. Подаци доступни на </w:t>
      </w:r>
      <w:hyperlink r:id="rId120">
        <w:r>
          <w:rPr>
            <w:sz w:val="14"/>
          </w:rPr>
          <w:t>https://www</w:t>
        </w:r>
      </w:hyperlink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ite.gov.rs/tekst/114/izgradnja-data-centra-u-kragujevcu.php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1"/>
        <w:ind w:left="677" w:right="5"/>
        <w:jc w:val="both"/>
        <w:rPr>
          <w:sz w:val="14"/>
        </w:rPr>
      </w:pPr>
      <w:r>
        <w:rPr>
          <w:sz w:val="14"/>
        </w:rPr>
        <w:t>Податак који је доставила ИТЕ, која управља информационим сист</w:t>
      </w:r>
      <w:r>
        <w:rPr>
          <w:sz w:val="14"/>
        </w:rPr>
        <w:t>емом за раз-</w:t>
      </w:r>
      <w:r>
        <w:rPr>
          <w:spacing w:val="40"/>
          <w:sz w:val="14"/>
        </w:rPr>
        <w:t xml:space="preserve"> </w:t>
      </w:r>
      <w:r>
        <w:rPr>
          <w:sz w:val="14"/>
        </w:rPr>
        <w:t>мену</w:t>
      </w:r>
      <w:r>
        <w:rPr>
          <w:spacing w:val="-6"/>
          <w:sz w:val="14"/>
        </w:rPr>
        <w:t xml:space="preserve"> </w:t>
      </w:r>
      <w:r>
        <w:rPr>
          <w:sz w:val="14"/>
        </w:rPr>
        <w:t>података.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5"/>
        <w:jc w:val="both"/>
        <w:rPr>
          <w:sz w:val="14"/>
        </w:rPr>
      </w:pPr>
      <w:r>
        <w:rPr>
          <w:sz w:val="14"/>
        </w:rPr>
        <w:t>На</w:t>
      </w:r>
      <w:r>
        <w:rPr>
          <w:spacing w:val="-5"/>
          <w:sz w:val="14"/>
        </w:rPr>
        <w:t xml:space="preserve"> </w:t>
      </w:r>
      <w:r>
        <w:rPr>
          <w:sz w:val="14"/>
        </w:rPr>
        <w:t>порталу</w:t>
      </w:r>
      <w:r>
        <w:rPr>
          <w:spacing w:val="-4"/>
          <w:sz w:val="14"/>
        </w:rPr>
        <w:t xml:space="preserve"> </w:t>
      </w:r>
      <w:r>
        <w:rPr>
          <w:sz w:val="14"/>
        </w:rPr>
        <w:t>Отворени</w:t>
      </w:r>
      <w:r>
        <w:rPr>
          <w:spacing w:val="-4"/>
          <w:sz w:val="14"/>
        </w:rPr>
        <w:t xml:space="preserve"> </w:t>
      </w:r>
      <w:r>
        <w:rPr>
          <w:sz w:val="14"/>
        </w:rPr>
        <w:t>подаци</w:t>
      </w:r>
      <w:r>
        <w:rPr>
          <w:spacing w:val="-5"/>
          <w:sz w:val="14"/>
        </w:rPr>
        <w:t xml:space="preserve"> </w:t>
      </w:r>
      <w:r>
        <w:rPr>
          <w:sz w:val="14"/>
        </w:rPr>
        <w:t>су,</w:t>
      </w:r>
      <w:r>
        <w:rPr>
          <w:spacing w:val="-4"/>
          <w:sz w:val="14"/>
        </w:rPr>
        <w:t xml:space="preserve"> </w:t>
      </w:r>
      <w:r>
        <w:rPr>
          <w:sz w:val="14"/>
        </w:rPr>
        <w:t>према</w:t>
      </w:r>
      <w:r>
        <w:rPr>
          <w:spacing w:val="-4"/>
          <w:sz w:val="14"/>
        </w:rPr>
        <w:t xml:space="preserve"> </w:t>
      </w:r>
      <w:r>
        <w:rPr>
          <w:sz w:val="14"/>
        </w:rPr>
        <w:t>последњим</w:t>
      </w:r>
      <w:r>
        <w:rPr>
          <w:spacing w:val="-4"/>
          <w:sz w:val="14"/>
        </w:rPr>
        <w:t xml:space="preserve"> </w:t>
      </w:r>
      <w:r>
        <w:rPr>
          <w:sz w:val="14"/>
        </w:rPr>
        <w:t>подацима,</w:t>
      </w:r>
      <w:r>
        <w:rPr>
          <w:spacing w:val="-5"/>
          <w:sz w:val="14"/>
        </w:rPr>
        <w:t xml:space="preserve"> </w:t>
      </w:r>
      <w:r>
        <w:rPr>
          <w:sz w:val="14"/>
        </w:rPr>
        <w:t>доступна</w:t>
      </w:r>
      <w:r>
        <w:rPr>
          <w:spacing w:val="-4"/>
          <w:sz w:val="14"/>
        </w:rPr>
        <w:t xml:space="preserve"> </w:t>
      </w:r>
      <w:r>
        <w:rPr>
          <w:sz w:val="14"/>
        </w:rPr>
        <w:t>363</w:t>
      </w:r>
      <w:r>
        <w:rPr>
          <w:spacing w:val="-4"/>
          <w:sz w:val="14"/>
        </w:rPr>
        <w:t xml:space="preserve"> </w:t>
      </w:r>
      <w:r>
        <w:rPr>
          <w:sz w:val="14"/>
        </w:rPr>
        <w:t>сета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података у 25 категорија (21. март 2020). У мерењу </w:t>
      </w:r>
      <w:r>
        <w:rPr>
          <w:i/>
          <w:sz w:val="14"/>
        </w:rPr>
        <w:t xml:space="preserve">Global Open Data Index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2016/2017, Република Србија има скор 41% од могућих 100% и дели 41. место</w:t>
      </w:r>
      <w:r>
        <w:rPr>
          <w:spacing w:val="40"/>
          <w:sz w:val="14"/>
        </w:rPr>
        <w:t xml:space="preserve"> </w:t>
      </w:r>
      <w:r>
        <w:rPr>
          <w:sz w:val="14"/>
        </w:rPr>
        <w:t>са</w:t>
      </w:r>
      <w:r>
        <w:rPr>
          <w:spacing w:val="-3"/>
          <w:sz w:val="14"/>
        </w:rPr>
        <w:t xml:space="preserve"> </w:t>
      </w:r>
      <w:r>
        <w:rPr>
          <w:sz w:val="14"/>
        </w:rPr>
        <w:t>Израелом</w:t>
      </w:r>
      <w:r>
        <w:rPr>
          <w:spacing w:val="-3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r>
        <w:rPr>
          <w:sz w:val="14"/>
        </w:rPr>
        <w:t>листи</w:t>
      </w:r>
      <w:r>
        <w:rPr>
          <w:spacing w:val="-3"/>
          <w:sz w:val="14"/>
        </w:rPr>
        <w:t xml:space="preserve"> </w:t>
      </w:r>
      <w:r>
        <w:rPr>
          <w:sz w:val="14"/>
        </w:rPr>
        <w:t>од</w:t>
      </w:r>
      <w:r>
        <w:rPr>
          <w:spacing w:val="-3"/>
          <w:sz w:val="14"/>
        </w:rPr>
        <w:t xml:space="preserve"> </w:t>
      </w:r>
      <w:r>
        <w:rPr>
          <w:sz w:val="14"/>
        </w:rPr>
        <w:t>94</w:t>
      </w:r>
      <w:r>
        <w:rPr>
          <w:spacing w:val="-3"/>
          <w:sz w:val="14"/>
        </w:rPr>
        <w:t xml:space="preserve"> </w:t>
      </w:r>
      <w:r>
        <w:rPr>
          <w:sz w:val="14"/>
        </w:rPr>
        <w:t>земље,</w:t>
      </w:r>
      <w:r>
        <w:rPr>
          <w:spacing w:val="-3"/>
          <w:sz w:val="14"/>
        </w:rPr>
        <w:t xml:space="preserve"> </w:t>
      </w:r>
      <w:r>
        <w:rPr>
          <w:sz w:val="14"/>
        </w:rPr>
        <w:t>2014.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3"/>
          <w:sz w:val="14"/>
        </w:rPr>
        <w:t xml:space="preserve"> </w:t>
      </w:r>
      <w:r>
        <w:rPr>
          <w:sz w:val="14"/>
        </w:rPr>
        <w:t>Република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Србија</w:t>
      </w:r>
      <w:r>
        <w:rPr>
          <w:spacing w:val="-3"/>
          <w:sz w:val="14"/>
        </w:rPr>
        <w:t xml:space="preserve"> </w:t>
      </w:r>
      <w:r>
        <w:rPr>
          <w:sz w:val="14"/>
        </w:rPr>
        <w:t>је</w:t>
      </w:r>
      <w:r>
        <w:rPr>
          <w:spacing w:val="-3"/>
          <w:sz w:val="14"/>
        </w:rPr>
        <w:t xml:space="preserve"> </w:t>
      </w:r>
      <w:r>
        <w:rPr>
          <w:sz w:val="14"/>
        </w:rPr>
        <w:t>била</w:t>
      </w:r>
      <w:r>
        <w:rPr>
          <w:spacing w:val="-3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r>
        <w:rPr>
          <w:sz w:val="14"/>
        </w:rPr>
        <w:t>48.</w:t>
      </w:r>
      <w:r>
        <w:rPr>
          <w:spacing w:val="40"/>
          <w:sz w:val="14"/>
        </w:rPr>
        <w:t xml:space="preserve"> </w:t>
      </w:r>
      <w:r>
        <w:rPr>
          <w:sz w:val="14"/>
        </w:rPr>
        <w:t>месту са скором 42%.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before="2"/>
        <w:ind w:left="676" w:hanging="283"/>
        <w:jc w:val="both"/>
        <w:rPr>
          <w:sz w:val="14"/>
        </w:rPr>
      </w:pPr>
      <w:r>
        <w:rPr>
          <w:sz w:val="14"/>
        </w:rPr>
        <w:t>Портал</w:t>
      </w:r>
      <w:r>
        <w:rPr>
          <w:spacing w:val="-7"/>
          <w:sz w:val="14"/>
        </w:rPr>
        <w:t xml:space="preserve"> </w:t>
      </w:r>
      <w:r>
        <w:rPr>
          <w:sz w:val="14"/>
        </w:rPr>
        <w:t>отворених</w:t>
      </w:r>
      <w:r>
        <w:rPr>
          <w:spacing w:val="-6"/>
          <w:sz w:val="14"/>
        </w:rPr>
        <w:t xml:space="preserve"> </w:t>
      </w:r>
      <w:r>
        <w:rPr>
          <w:sz w:val="14"/>
        </w:rPr>
        <w:t>података:</w:t>
      </w:r>
      <w:r>
        <w:rPr>
          <w:spacing w:val="-7"/>
          <w:sz w:val="14"/>
        </w:rPr>
        <w:t xml:space="preserve"> </w:t>
      </w:r>
      <w:r>
        <w:rPr>
          <w:sz w:val="14"/>
        </w:rPr>
        <w:t>https://data.gov.rs/sr/reuses/?page=1</w:t>
      </w:r>
      <w:r>
        <w:rPr>
          <w:spacing w:val="-6"/>
          <w:sz w:val="14"/>
        </w:rPr>
        <w:t xml:space="preserve"> </w:t>
      </w:r>
      <w:r>
        <w:rPr>
          <w:spacing w:val="-10"/>
          <w:sz w:val="14"/>
        </w:rPr>
        <w:t>.</w:t>
      </w:r>
    </w:p>
    <w:p w:rsidR="006E1D4D" w:rsidRDefault="00976A1C">
      <w:pPr>
        <w:ind w:left="677"/>
        <w:jc w:val="both"/>
        <w:rPr>
          <w:sz w:val="14"/>
        </w:rPr>
      </w:pPr>
      <w:r>
        <w:rPr>
          <w:sz w:val="14"/>
        </w:rPr>
        <w:t xml:space="preserve">Студија консултантске куће </w:t>
      </w:r>
      <w:r>
        <w:rPr>
          <w:i/>
          <w:sz w:val="14"/>
        </w:rPr>
        <w:t xml:space="preserve">McKinsey </w:t>
      </w:r>
      <w:r>
        <w:rPr>
          <w:sz w:val="14"/>
        </w:rPr>
        <w:t>(2018 Smart Cities: Digital Solutions For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40"/>
          <w:sz w:val="14"/>
        </w:rPr>
        <w:t xml:space="preserve"> </w:t>
      </w:r>
      <w:r>
        <w:rPr>
          <w:sz w:val="14"/>
        </w:rPr>
        <w:t>More Livabl</w:t>
      </w:r>
      <w:r>
        <w:rPr>
          <w:sz w:val="14"/>
        </w:rPr>
        <w:t>e Future) говори да када се у јавној управи употребљавају отворени</w:t>
      </w:r>
      <w:r>
        <w:rPr>
          <w:spacing w:val="40"/>
          <w:sz w:val="14"/>
        </w:rPr>
        <w:t xml:space="preserve"> </w:t>
      </w:r>
      <w:r>
        <w:rPr>
          <w:sz w:val="14"/>
        </w:rPr>
        <w:t>податаци, као најважнији технолошки ресурс за паметне градове, градови боље</w:t>
      </w:r>
      <w:r>
        <w:rPr>
          <w:spacing w:val="40"/>
          <w:sz w:val="14"/>
        </w:rPr>
        <w:t xml:space="preserve"> </w:t>
      </w:r>
      <w:r>
        <w:rPr>
          <w:sz w:val="14"/>
        </w:rPr>
        <w:t>функционишу у више област: смањује се загађеност ваздуха за 10−15% због</w:t>
      </w:r>
      <w:r>
        <w:rPr>
          <w:spacing w:val="40"/>
          <w:sz w:val="14"/>
        </w:rPr>
        <w:t xml:space="preserve"> </w:t>
      </w:r>
      <w:r>
        <w:rPr>
          <w:sz w:val="14"/>
        </w:rPr>
        <w:t>боље организованог саобраћаја, смањује се</w:t>
      </w:r>
      <w:r>
        <w:rPr>
          <w:sz w:val="14"/>
        </w:rPr>
        <w:t xml:space="preserve"> број самоубистава, саобраћајних гу-</w:t>
      </w:r>
      <w:r>
        <w:rPr>
          <w:spacing w:val="40"/>
          <w:sz w:val="14"/>
        </w:rPr>
        <w:t xml:space="preserve"> </w:t>
      </w:r>
      <w:r>
        <w:rPr>
          <w:sz w:val="14"/>
        </w:rPr>
        <w:t>жви и пожара за 8−10%, смањују се животни трошкови за 1−3% итд.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2"/>
        <w:ind w:left="677" w:right="5"/>
        <w:jc w:val="both"/>
        <w:rPr>
          <w:sz w:val="14"/>
        </w:rPr>
      </w:pPr>
      <w:r>
        <w:rPr>
          <w:sz w:val="14"/>
        </w:rPr>
        <w:t>У складу са Стратегијом развоја вештачке интелигенције за период 2020−2025.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године</w:t>
      </w:r>
    </w:p>
    <w:p w:rsidR="006E1D4D" w:rsidRDefault="00976A1C">
      <w:pPr>
        <w:pStyle w:val="BodyText"/>
        <w:spacing w:before="70" w:line="232" w:lineRule="auto"/>
        <w:ind w:left="235" w:right="107" w:firstLine="396"/>
        <w:jc w:val="right"/>
      </w:pPr>
      <w:r>
        <w:br w:type="column"/>
      </w:r>
      <w:r>
        <w:rPr>
          <w:b/>
        </w:rPr>
        <w:t>Ресурси потребни за пружање услуга (људски, финансиј- ски,</w:t>
      </w:r>
      <w:r>
        <w:rPr>
          <w:b/>
          <w:spacing w:val="-5"/>
        </w:rPr>
        <w:t xml:space="preserve"> </w:t>
      </w:r>
      <w:r>
        <w:rPr>
          <w:b/>
        </w:rPr>
        <w:t>техничко-тех</w:t>
      </w:r>
      <w:r>
        <w:rPr>
          <w:b/>
        </w:rPr>
        <w:t>нолошки)</w:t>
      </w:r>
      <w:r>
        <w:rPr>
          <w:b/>
          <w:spacing w:val="-5"/>
        </w:rPr>
        <w:t xml:space="preserve"> </w:t>
      </w:r>
      <w:r>
        <w:rPr>
          <w:b/>
        </w:rPr>
        <w:t>нису</w:t>
      </w:r>
      <w:r>
        <w:rPr>
          <w:b/>
          <w:spacing w:val="-6"/>
        </w:rPr>
        <w:t xml:space="preserve"> </w:t>
      </w:r>
      <w:r>
        <w:rPr>
          <w:b/>
        </w:rPr>
        <w:t>адекватно</w:t>
      </w:r>
      <w:r>
        <w:rPr>
          <w:b/>
          <w:spacing w:val="-5"/>
        </w:rPr>
        <w:t xml:space="preserve"> </w:t>
      </w:r>
      <w:r>
        <w:rPr>
          <w:b/>
        </w:rPr>
        <w:t>распоређени</w:t>
      </w:r>
      <w:r>
        <w:rPr>
          <w:b/>
          <w:spacing w:val="-6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по областима</w:t>
      </w:r>
      <w:r>
        <w:rPr>
          <w:spacing w:val="21"/>
        </w:rPr>
        <w:t xml:space="preserve"> </w:t>
      </w:r>
      <w:r>
        <w:t>пружања</w:t>
      </w:r>
      <w:r>
        <w:rPr>
          <w:spacing w:val="21"/>
        </w:rPr>
        <w:t xml:space="preserve"> </w:t>
      </w:r>
      <w:r>
        <w:t>услуга,</w:t>
      </w:r>
      <w:r>
        <w:rPr>
          <w:spacing w:val="21"/>
        </w:rPr>
        <w:t xml:space="preserve"> </w:t>
      </w:r>
      <w:r>
        <w:t>ни</w:t>
      </w:r>
      <w:r>
        <w:rPr>
          <w:spacing w:val="21"/>
        </w:rPr>
        <w:t xml:space="preserve"> </w:t>
      </w:r>
      <w:r>
        <w:t>између</w:t>
      </w:r>
      <w:r>
        <w:rPr>
          <w:spacing w:val="21"/>
        </w:rPr>
        <w:t xml:space="preserve"> </w:t>
      </w:r>
      <w:r>
        <w:t>различитих</w:t>
      </w:r>
      <w:r>
        <w:rPr>
          <w:spacing w:val="21"/>
        </w:rPr>
        <w:t xml:space="preserve"> </w:t>
      </w:r>
      <w:r>
        <w:t>нивоа</w:t>
      </w:r>
      <w:r>
        <w:rPr>
          <w:spacing w:val="21"/>
        </w:rPr>
        <w:t xml:space="preserve"> </w:t>
      </w:r>
      <w:r>
        <w:t>власти због чега се поједини ОДУ суочавају са потешкоћама у пружању услуга грађанима и обезбеђењу њиховог квалитета. Људски капа- цитети</w:t>
      </w:r>
      <w:r>
        <w:rPr>
          <w:spacing w:val="24"/>
        </w:rPr>
        <w:t xml:space="preserve"> </w:t>
      </w:r>
      <w:r>
        <w:t>су</w:t>
      </w:r>
      <w:r>
        <w:rPr>
          <w:spacing w:val="24"/>
        </w:rPr>
        <w:t xml:space="preserve"> </w:t>
      </w:r>
      <w:r>
        <w:t>ограничени,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ниво</w:t>
      </w:r>
      <w:r>
        <w:rPr>
          <w:spacing w:val="24"/>
        </w:rPr>
        <w:t xml:space="preserve"> </w:t>
      </w:r>
      <w:r>
        <w:t>квалификованости</w:t>
      </w:r>
      <w:r>
        <w:rPr>
          <w:spacing w:val="24"/>
        </w:rPr>
        <w:t xml:space="preserve"> </w:t>
      </w:r>
      <w:r>
        <w:t>државних</w:t>
      </w:r>
      <w:r>
        <w:rPr>
          <w:spacing w:val="24"/>
        </w:rPr>
        <w:t xml:space="preserve"> </w:t>
      </w:r>
      <w:r>
        <w:t>слу- жбеника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пружање</w:t>
      </w:r>
      <w:r>
        <w:rPr>
          <w:spacing w:val="-8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није</w:t>
      </w:r>
      <w:r>
        <w:rPr>
          <w:spacing w:val="-8"/>
        </w:rPr>
        <w:t xml:space="preserve"> </w:t>
      </w:r>
      <w:r>
        <w:t>адекватан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повећати</w:t>
      </w:r>
      <w:r>
        <w:rPr>
          <w:spacing w:val="-8"/>
        </w:rPr>
        <w:t xml:space="preserve"> </w:t>
      </w:r>
      <w:r>
        <w:t>обуке из домена пружања услуга.</w:t>
      </w:r>
      <w:r>
        <w:rPr>
          <w:vertAlign w:val="superscript"/>
        </w:rPr>
        <w:t>185</w:t>
      </w:r>
      <w:r>
        <w:t xml:space="preserve"> На пословима е-управе најчешће се запошљава</w:t>
      </w:r>
      <w:r>
        <w:rPr>
          <w:spacing w:val="32"/>
        </w:rPr>
        <w:t xml:space="preserve"> </w:t>
      </w:r>
      <w:r>
        <w:t>ИТ</w:t>
      </w:r>
      <w:r>
        <w:rPr>
          <w:spacing w:val="32"/>
        </w:rPr>
        <w:t xml:space="preserve"> </w:t>
      </w:r>
      <w:r>
        <w:t>профил,</w:t>
      </w:r>
      <w:r>
        <w:rPr>
          <w:spacing w:val="32"/>
        </w:rPr>
        <w:t xml:space="preserve"> </w:t>
      </w:r>
      <w:r>
        <w:t>међутим</w:t>
      </w:r>
      <w:r>
        <w:rPr>
          <w:spacing w:val="32"/>
        </w:rPr>
        <w:t xml:space="preserve"> </w:t>
      </w:r>
      <w:r>
        <w:t>потребно</w:t>
      </w:r>
      <w:r>
        <w:rPr>
          <w:spacing w:val="32"/>
        </w:rPr>
        <w:t xml:space="preserve"> </w:t>
      </w:r>
      <w:r>
        <w:t>је</w:t>
      </w:r>
      <w:r>
        <w:rPr>
          <w:spacing w:val="32"/>
        </w:rPr>
        <w:t xml:space="preserve"> </w:t>
      </w:r>
      <w:r>
        <w:t>запослити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лица која</w:t>
      </w:r>
      <w:r>
        <w:rPr>
          <w:spacing w:val="-3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(агилно)</w:t>
      </w:r>
      <w:r>
        <w:rPr>
          <w:spacing w:val="-2"/>
        </w:rPr>
        <w:t xml:space="preserve"> </w:t>
      </w:r>
      <w:r>
        <w:t>управљати</w:t>
      </w:r>
      <w:r>
        <w:rPr>
          <w:spacing w:val="-3"/>
        </w:rPr>
        <w:t xml:space="preserve"> </w:t>
      </w:r>
      <w:r>
        <w:t>пројектима,</w:t>
      </w:r>
      <w:r>
        <w:rPr>
          <w:spacing w:val="-3"/>
        </w:rPr>
        <w:t xml:space="preserve"> </w:t>
      </w:r>
      <w:r>
        <w:t>анализирати/сагледава- ти</w:t>
      </w:r>
      <w:r>
        <w:rPr>
          <w:spacing w:val="-1"/>
        </w:rPr>
        <w:t xml:space="preserve"> </w:t>
      </w:r>
      <w:r>
        <w:t>потребе</w:t>
      </w:r>
      <w:r>
        <w:rPr>
          <w:spacing w:val="-1"/>
        </w:rPr>
        <w:t xml:space="preserve"> </w:t>
      </w:r>
      <w:r>
        <w:t>корисника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радити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заједничком</w:t>
      </w:r>
      <w:r>
        <w:rPr>
          <w:spacing w:val="-1"/>
        </w:rPr>
        <w:t xml:space="preserve"> </w:t>
      </w:r>
      <w:r>
        <w:t>стварању</w:t>
      </w:r>
      <w:r>
        <w:rPr>
          <w:spacing w:val="-1"/>
        </w:rPr>
        <w:t xml:space="preserve"> </w:t>
      </w:r>
      <w:r>
        <w:t>и уклањању баријера за размену података између институција. Пе- риод потребан за обраду захтева и пружање услуге није довољно брз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мери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систематично</w:t>
      </w:r>
      <w:r>
        <w:rPr>
          <w:spacing w:val="-3"/>
        </w:rPr>
        <w:t xml:space="preserve"> </w:t>
      </w:r>
      <w:r>
        <w:t>колико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заиста</w:t>
      </w:r>
      <w:r>
        <w:rPr>
          <w:spacing w:val="-3"/>
        </w:rPr>
        <w:t xml:space="preserve"> </w:t>
      </w:r>
      <w:r>
        <w:t>времена</w:t>
      </w:r>
      <w:r>
        <w:rPr>
          <w:spacing w:val="-2"/>
        </w:rPr>
        <w:t xml:space="preserve"> потребно.</w:t>
      </w:r>
    </w:p>
    <w:p w:rsidR="006E1D4D" w:rsidRDefault="00976A1C">
      <w:pPr>
        <w:pStyle w:val="BodyText"/>
        <w:spacing w:before="11" w:line="235" w:lineRule="auto"/>
        <w:ind w:left="235" w:right="107" w:firstLine="396"/>
        <w:jc w:val="both"/>
      </w:pPr>
      <w:r>
        <w:t>Техничко-технолошка опремљеност јавне управе још увек није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довољном</w:t>
      </w:r>
      <w:r>
        <w:rPr>
          <w:spacing w:val="36"/>
        </w:rPr>
        <w:t xml:space="preserve"> </w:t>
      </w:r>
      <w:r>
        <w:t>нивоу</w:t>
      </w:r>
      <w:r>
        <w:rPr>
          <w:spacing w:val="36"/>
        </w:rPr>
        <w:t xml:space="preserve"> </w:t>
      </w:r>
      <w:r>
        <w:t>како</w:t>
      </w:r>
      <w:r>
        <w:rPr>
          <w:spacing w:val="36"/>
        </w:rPr>
        <w:t xml:space="preserve"> </w:t>
      </w:r>
      <w:r>
        <w:t>би</w:t>
      </w:r>
      <w:r>
        <w:rPr>
          <w:spacing w:val="36"/>
        </w:rPr>
        <w:t xml:space="preserve"> </w:t>
      </w:r>
      <w:r>
        <w:t>пружање</w:t>
      </w:r>
      <w:r>
        <w:rPr>
          <w:spacing w:val="36"/>
        </w:rPr>
        <w:t xml:space="preserve"> </w:t>
      </w:r>
      <w:r>
        <w:t>електронских</w:t>
      </w:r>
      <w:r>
        <w:rPr>
          <w:spacing w:val="36"/>
        </w:rPr>
        <w:t xml:space="preserve"> </w:t>
      </w:r>
      <w:r>
        <w:t>услу- га, као савременог начина пружања услуга и комуникације јавне управе са грађанима и привредом, било широко доступно.</w:t>
      </w:r>
      <w:r>
        <w:rPr>
          <w:vertAlign w:val="superscript"/>
        </w:rPr>
        <w:t>186,187</w:t>
      </w:r>
      <w:r>
        <w:t xml:space="preserve"> Техничко-технолошки капацитети се огледају и у недовољно из- грађеној инфраструктури иако број јавних евиденција које су до- ступне у електронском облику стално расте. Службеници избе- гавају да податке прибављају по службеној дужности и упућују ко</w:t>
      </w:r>
      <w:r>
        <w:t>риснике услуга да сами приложе сву потребну документацију како би се услуге пружиле у краћем року јер немају прилагођене интерне</w:t>
      </w:r>
      <w:r>
        <w:rPr>
          <w:spacing w:val="-6"/>
        </w:rPr>
        <w:t xml:space="preserve"> </w:t>
      </w:r>
      <w:r>
        <w:t>пословне</w:t>
      </w:r>
      <w:r>
        <w:rPr>
          <w:spacing w:val="-6"/>
        </w:rPr>
        <w:t xml:space="preserve"> </w:t>
      </w:r>
      <w:r>
        <w:t>процесе,</w:t>
      </w:r>
      <w:r>
        <w:rPr>
          <w:spacing w:val="-6"/>
        </w:rPr>
        <w:t xml:space="preserve"> </w:t>
      </w:r>
      <w:r>
        <w:t>ИТ</w:t>
      </w:r>
      <w:r>
        <w:rPr>
          <w:spacing w:val="-6"/>
        </w:rPr>
        <w:t xml:space="preserve"> </w:t>
      </w:r>
      <w:r>
        <w:t>опрему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вештине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 податке прибавили преко е-ЗУП-а и уз то нема контроле и кампа- ња подиза</w:t>
      </w:r>
      <w:r>
        <w:t>ња свести о значају размене података.</w:t>
      </w:r>
    </w:p>
    <w:p w:rsidR="006E1D4D" w:rsidRDefault="00976A1C">
      <w:pPr>
        <w:spacing w:line="235" w:lineRule="auto"/>
        <w:ind w:left="235" w:right="107" w:firstLine="396"/>
        <w:jc w:val="both"/>
        <w:rPr>
          <w:sz w:val="18"/>
        </w:rPr>
      </w:pPr>
      <w:r>
        <w:rPr>
          <w:sz w:val="18"/>
        </w:rPr>
        <w:t xml:space="preserve">У јавној управи </w:t>
      </w:r>
      <w:r>
        <w:rPr>
          <w:b/>
          <w:sz w:val="18"/>
        </w:rPr>
        <w:t>не постоји обједињен систем за праћење, вредновање и извештавање о квалитету пружених јавних услуга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како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би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систематичан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начин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обезбедио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њихов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ква- литет,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јавност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информисала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томе</w:t>
      </w:r>
      <w:r>
        <w:rPr>
          <w:sz w:val="18"/>
        </w:rPr>
        <w:t>.</w:t>
      </w:r>
      <w:r>
        <w:rPr>
          <w:sz w:val="18"/>
          <w:vertAlign w:val="superscript"/>
        </w:rPr>
        <w:t>188</w:t>
      </w:r>
      <w:r>
        <w:rPr>
          <w:spacing w:val="-11"/>
          <w:sz w:val="18"/>
        </w:rPr>
        <w:t xml:space="preserve"> </w:t>
      </w:r>
      <w:r>
        <w:rPr>
          <w:sz w:val="18"/>
        </w:rPr>
        <w:t>Заједнички</w:t>
      </w:r>
      <w:r>
        <w:rPr>
          <w:spacing w:val="-11"/>
          <w:sz w:val="18"/>
        </w:rPr>
        <w:t xml:space="preserve"> </w:t>
      </w:r>
      <w:r>
        <w:rPr>
          <w:sz w:val="18"/>
        </w:rPr>
        <w:t>стандарди</w:t>
      </w:r>
      <w:r>
        <w:rPr>
          <w:spacing w:val="-11"/>
          <w:sz w:val="18"/>
        </w:rPr>
        <w:t xml:space="preserve"> </w:t>
      </w:r>
      <w:r>
        <w:rPr>
          <w:sz w:val="18"/>
        </w:rPr>
        <w:t>за пружање</w:t>
      </w:r>
      <w:r>
        <w:rPr>
          <w:spacing w:val="-9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-9"/>
          <w:sz w:val="18"/>
        </w:rPr>
        <w:t xml:space="preserve"> </w:t>
      </w:r>
      <w:r>
        <w:rPr>
          <w:sz w:val="18"/>
        </w:rPr>
        <w:t>услуга</w:t>
      </w:r>
      <w:r>
        <w:rPr>
          <w:sz w:val="18"/>
          <w:vertAlign w:val="superscript"/>
        </w:rPr>
        <w:t>189</w:t>
      </w:r>
      <w:r>
        <w:rPr>
          <w:spacing w:val="-9"/>
          <w:sz w:val="18"/>
        </w:rPr>
        <w:t xml:space="preserve"> </w:t>
      </w:r>
      <w:r>
        <w:rPr>
          <w:sz w:val="18"/>
        </w:rPr>
        <w:t>још</w:t>
      </w:r>
      <w:r>
        <w:rPr>
          <w:spacing w:val="-9"/>
          <w:sz w:val="18"/>
        </w:rPr>
        <w:t xml:space="preserve"> </w:t>
      </w:r>
      <w:r>
        <w:rPr>
          <w:sz w:val="18"/>
        </w:rPr>
        <w:t>нису</w:t>
      </w:r>
      <w:r>
        <w:rPr>
          <w:spacing w:val="-9"/>
          <w:sz w:val="18"/>
        </w:rPr>
        <w:t xml:space="preserve"> </w:t>
      </w:r>
      <w:r>
        <w:rPr>
          <w:sz w:val="18"/>
        </w:rPr>
        <w:t>уведени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целој</w:t>
      </w:r>
      <w:r>
        <w:rPr>
          <w:spacing w:val="-9"/>
          <w:sz w:val="18"/>
        </w:rPr>
        <w:t xml:space="preserve"> </w:t>
      </w:r>
      <w:r>
        <w:rPr>
          <w:sz w:val="18"/>
        </w:rPr>
        <w:t>администраци- ји, а алати за управљање квалитетом пружених услуга се не про- мовишу на систематичан начин иако потреба за њиховом употре- бом</w:t>
      </w:r>
      <w:r>
        <w:rPr>
          <w:spacing w:val="-6"/>
          <w:sz w:val="18"/>
        </w:rPr>
        <w:t xml:space="preserve"> </w:t>
      </w:r>
      <w:r>
        <w:rPr>
          <w:sz w:val="18"/>
        </w:rPr>
        <w:t>у</w:t>
      </w:r>
      <w:r>
        <w:rPr>
          <w:spacing w:val="-6"/>
          <w:sz w:val="18"/>
        </w:rPr>
        <w:t xml:space="preserve"> </w:t>
      </w:r>
      <w:r>
        <w:rPr>
          <w:sz w:val="18"/>
        </w:rPr>
        <w:t>јавној</w:t>
      </w:r>
      <w:r>
        <w:rPr>
          <w:spacing w:val="-6"/>
          <w:sz w:val="18"/>
        </w:rPr>
        <w:t xml:space="preserve"> </w:t>
      </w:r>
      <w:r>
        <w:rPr>
          <w:sz w:val="18"/>
        </w:rPr>
        <w:t>управи</w:t>
      </w:r>
      <w:r>
        <w:rPr>
          <w:spacing w:val="-6"/>
          <w:sz w:val="18"/>
        </w:rPr>
        <w:t xml:space="preserve"> </w:t>
      </w:r>
      <w:r>
        <w:rPr>
          <w:sz w:val="18"/>
        </w:rPr>
        <w:t>расте.</w:t>
      </w:r>
      <w:r>
        <w:rPr>
          <w:sz w:val="18"/>
          <w:vertAlign w:val="superscript"/>
        </w:rPr>
        <w:t>190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постоји</w:t>
      </w:r>
      <w:r>
        <w:rPr>
          <w:spacing w:val="-6"/>
          <w:sz w:val="18"/>
        </w:rPr>
        <w:t xml:space="preserve"> </w:t>
      </w:r>
      <w:r>
        <w:rPr>
          <w:sz w:val="18"/>
        </w:rPr>
        <w:t>мех</w:t>
      </w:r>
      <w:r>
        <w:rPr>
          <w:sz w:val="18"/>
        </w:rPr>
        <w:t>анизам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систематско мерење задовољства корисника пруженим услугама, који је осно- ва за праћење квалитета пружених услуга и њихово унапређење, нити</w:t>
      </w:r>
      <w:r>
        <w:rPr>
          <w:spacing w:val="22"/>
          <w:sz w:val="18"/>
        </w:rPr>
        <w:t xml:space="preserve"> </w:t>
      </w:r>
      <w:r>
        <w:rPr>
          <w:sz w:val="18"/>
        </w:rPr>
        <w:t>постоји</w:t>
      </w:r>
      <w:r>
        <w:rPr>
          <w:spacing w:val="22"/>
          <w:sz w:val="18"/>
        </w:rPr>
        <w:t xml:space="preserve"> </w:t>
      </w:r>
      <w:r>
        <w:rPr>
          <w:sz w:val="18"/>
        </w:rPr>
        <w:t>систем</w:t>
      </w:r>
      <w:r>
        <w:rPr>
          <w:spacing w:val="22"/>
          <w:sz w:val="18"/>
        </w:rPr>
        <w:t xml:space="preserve"> </w:t>
      </w:r>
      <w:r>
        <w:rPr>
          <w:sz w:val="18"/>
        </w:rPr>
        <w:t>за</w:t>
      </w:r>
      <w:r>
        <w:rPr>
          <w:spacing w:val="22"/>
          <w:sz w:val="18"/>
        </w:rPr>
        <w:t xml:space="preserve"> </w:t>
      </w:r>
      <w:r>
        <w:rPr>
          <w:sz w:val="18"/>
        </w:rPr>
        <w:t>мерење</w:t>
      </w:r>
      <w:r>
        <w:rPr>
          <w:spacing w:val="22"/>
          <w:sz w:val="18"/>
        </w:rPr>
        <w:t xml:space="preserve"> </w:t>
      </w:r>
      <w:r>
        <w:rPr>
          <w:sz w:val="18"/>
        </w:rPr>
        <w:t>учинака,</w:t>
      </w:r>
      <w:r>
        <w:rPr>
          <w:spacing w:val="22"/>
          <w:sz w:val="18"/>
        </w:rPr>
        <w:t xml:space="preserve"> </w:t>
      </w:r>
      <w:r>
        <w:rPr>
          <w:sz w:val="18"/>
        </w:rPr>
        <w:t>броја</w:t>
      </w:r>
      <w:r>
        <w:rPr>
          <w:spacing w:val="22"/>
          <w:sz w:val="18"/>
        </w:rPr>
        <w:t xml:space="preserve"> </w:t>
      </w:r>
      <w:r>
        <w:rPr>
          <w:sz w:val="18"/>
        </w:rPr>
        <w:t>пружених</w:t>
      </w:r>
      <w:r>
        <w:rPr>
          <w:spacing w:val="22"/>
          <w:sz w:val="18"/>
        </w:rPr>
        <w:t xml:space="preserve"> </w:t>
      </w:r>
      <w:r>
        <w:rPr>
          <w:sz w:val="18"/>
        </w:rPr>
        <w:t>услуга и трошак појединачне пружене услуге, како би се уочиле области неефикасности и неефективности у пружању услуга.</w:t>
      </w:r>
    </w:p>
    <w:p w:rsidR="006E1D4D" w:rsidRDefault="00976A1C">
      <w:pPr>
        <w:pStyle w:val="BodyText"/>
        <w:spacing w:line="235" w:lineRule="auto"/>
        <w:ind w:left="235" w:right="107" w:firstLine="396"/>
        <w:jc w:val="both"/>
      </w:pPr>
      <w:r>
        <w:rPr>
          <w:b/>
        </w:rPr>
        <w:t>Регистри управних поступака/услуга треба да послуже као</w:t>
      </w:r>
      <w:r>
        <w:rPr>
          <w:b/>
          <w:spacing w:val="-2"/>
        </w:rPr>
        <w:t xml:space="preserve"> </w:t>
      </w:r>
      <w:r>
        <w:rPr>
          <w:b/>
        </w:rPr>
        <w:t>основ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којем</w:t>
      </w:r>
      <w:r>
        <w:rPr>
          <w:b/>
          <w:spacing w:val="-2"/>
        </w:rPr>
        <w:t xml:space="preserve"> </w:t>
      </w:r>
      <w:r>
        <w:rPr>
          <w:b/>
        </w:rPr>
        <w:t>ће</w:t>
      </w:r>
      <w:r>
        <w:rPr>
          <w:b/>
          <w:spacing w:val="-2"/>
        </w:rPr>
        <w:t xml:space="preserve"> </w:t>
      </w:r>
      <w:r>
        <w:rPr>
          <w:b/>
        </w:rPr>
        <w:t>квалитет</w:t>
      </w:r>
      <w:r>
        <w:rPr>
          <w:b/>
          <w:spacing w:val="-1"/>
        </w:rPr>
        <w:t xml:space="preserve"> </w:t>
      </w:r>
      <w:r>
        <w:rPr>
          <w:b/>
        </w:rPr>
        <w:t>услуга</w:t>
      </w:r>
      <w:r>
        <w:rPr>
          <w:b/>
          <w:spacing w:val="-2"/>
        </w:rPr>
        <w:t xml:space="preserve"> </w:t>
      </w:r>
      <w:r>
        <w:rPr>
          <w:b/>
        </w:rPr>
        <w:t>контролисати</w:t>
      </w:r>
      <w:r>
        <w:rPr>
          <w:b/>
          <w:spacing w:val="-2"/>
        </w:rPr>
        <w:t xml:space="preserve"> </w:t>
      </w:r>
      <w:r>
        <w:t xml:space="preserve">орган/ор- ганизација која ће бити </w:t>
      </w:r>
      <w:r>
        <w:t>за то задужена, али и грађани и привреда. Каталог</w:t>
      </w:r>
      <w:r>
        <w:rPr>
          <w:spacing w:val="-5"/>
        </w:rPr>
        <w:t xml:space="preserve"> </w:t>
      </w:r>
      <w:r>
        <w:t>управних</w:t>
      </w:r>
      <w:r>
        <w:rPr>
          <w:spacing w:val="-5"/>
        </w:rPr>
        <w:t xml:space="preserve"> </w:t>
      </w:r>
      <w:r>
        <w:t>поступака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припреми,</w:t>
      </w:r>
      <w:r>
        <w:rPr>
          <w:spacing w:val="-5"/>
        </w:rPr>
        <w:t xml:space="preserve"> </w:t>
      </w:r>
      <w:r>
        <w:t>али</w:t>
      </w:r>
      <w:r>
        <w:rPr>
          <w:spacing w:val="-5"/>
        </w:rPr>
        <w:t xml:space="preserve"> </w:t>
      </w:r>
      <w:r>
        <w:t>није</w:t>
      </w:r>
      <w:r>
        <w:rPr>
          <w:spacing w:val="-5"/>
        </w:rPr>
        <w:t xml:space="preserve"> </w:t>
      </w:r>
      <w:r>
        <w:t>донет</w:t>
      </w:r>
      <w:r>
        <w:rPr>
          <w:spacing w:val="-5"/>
        </w:rPr>
        <w:t xml:space="preserve"> </w:t>
      </w:r>
      <w:r>
        <w:t>правни оквир за његово функционисање. У примени је попис управних поступака који се односе на привреду, а планирано је прошире- ње и на управне поступке који</w:t>
      </w:r>
      <w:r>
        <w:t xml:space="preserve"> се односе на грађане. Спроведена</w:t>
      </w:r>
      <w:r>
        <w:rPr>
          <w:spacing w:val="40"/>
        </w:rPr>
        <w:t xml:space="preserve"> </w:t>
      </w:r>
      <w:r>
        <w:t>је прелиминарна анализа, иницирана је координација са органима који поседују одређене званичне регистре и побољшана је раз- мена</w:t>
      </w:r>
      <w:r>
        <w:rPr>
          <w:spacing w:val="15"/>
        </w:rPr>
        <w:t xml:space="preserve"> </w:t>
      </w:r>
      <w:r>
        <w:t>електронских</w:t>
      </w:r>
      <w:r>
        <w:rPr>
          <w:spacing w:val="15"/>
        </w:rPr>
        <w:t xml:space="preserve"> </w:t>
      </w:r>
      <w:r>
        <w:t>података</w:t>
      </w:r>
      <w:r>
        <w:rPr>
          <w:spacing w:val="16"/>
        </w:rPr>
        <w:t xml:space="preserve"> </w:t>
      </w:r>
      <w:r>
        <w:t>између</w:t>
      </w:r>
      <w:r>
        <w:rPr>
          <w:spacing w:val="15"/>
        </w:rPr>
        <w:t xml:space="preserve"> </w:t>
      </w:r>
      <w:r>
        <w:t>органа.</w:t>
      </w:r>
      <w:r>
        <w:rPr>
          <w:vertAlign w:val="superscript"/>
        </w:rPr>
        <w:t>191</w:t>
      </w:r>
      <w:r>
        <w:rPr>
          <w:spacing w:val="16"/>
        </w:rPr>
        <w:t xml:space="preserve"> </w:t>
      </w:r>
      <w:r>
        <w:t>Јединствени</w:t>
      </w:r>
      <w:r>
        <w:rPr>
          <w:spacing w:val="15"/>
        </w:rPr>
        <w:t xml:space="preserve"> </w:t>
      </w:r>
      <w:r>
        <w:rPr>
          <w:spacing w:val="-2"/>
        </w:rPr>
        <w:t>јавни</w:t>
      </w:r>
    </w:p>
    <w:p w:rsidR="006E1D4D" w:rsidRDefault="00976A1C">
      <w:pPr>
        <w:spacing w:line="154" w:lineRule="exact"/>
        <w:ind w:left="235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ind w:left="519" w:right="107"/>
        <w:jc w:val="both"/>
        <w:rPr>
          <w:sz w:val="14"/>
        </w:rPr>
      </w:pPr>
      <w:r>
        <w:rPr>
          <w:sz w:val="14"/>
        </w:rPr>
        <w:t>Према</w:t>
      </w:r>
      <w:r>
        <w:rPr>
          <w:spacing w:val="-2"/>
          <w:sz w:val="14"/>
        </w:rPr>
        <w:t xml:space="preserve"> </w:t>
      </w:r>
      <w:r>
        <w:rPr>
          <w:sz w:val="14"/>
        </w:rPr>
        <w:t>подацима</w:t>
      </w:r>
      <w:r>
        <w:rPr>
          <w:spacing w:val="-2"/>
          <w:sz w:val="14"/>
        </w:rPr>
        <w:t xml:space="preserve"> </w:t>
      </w:r>
      <w:r>
        <w:rPr>
          <w:sz w:val="14"/>
        </w:rPr>
        <w:t>достављеним</w:t>
      </w:r>
      <w:r>
        <w:rPr>
          <w:spacing w:val="-2"/>
          <w:sz w:val="14"/>
        </w:rPr>
        <w:t xml:space="preserve"> </w:t>
      </w:r>
      <w:r>
        <w:rPr>
          <w:sz w:val="14"/>
        </w:rPr>
        <w:t>од</w:t>
      </w:r>
      <w:r>
        <w:rPr>
          <w:spacing w:val="-2"/>
          <w:sz w:val="14"/>
        </w:rPr>
        <w:t xml:space="preserve"> </w:t>
      </w:r>
      <w:r>
        <w:rPr>
          <w:sz w:val="14"/>
        </w:rPr>
        <w:t>НАЈУ,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2019.</w:t>
      </w:r>
      <w:r>
        <w:rPr>
          <w:spacing w:val="-2"/>
          <w:sz w:val="14"/>
        </w:rPr>
        <w:t xml:space="preserve"> </w:t>
      </w:r>
      <w:r>
        <w:rPr>
          <w:sz w:val="14"/>
        </w:rPr>
        <w:t>години</w:t>
      </w:r>
      <w:r>
        <w:rPr>
          <w:spacing w:val="-2"/>
          <w:sz w:val="14"/>
        </w:rPr>
        <w:t xml:space="preserve"> </w:t>
      </w:r>
      <w:r>
        <w:rPr>
          <w:sz w:val="14"/>
        </w:rPr>
        <w:t>(без</w:t>
      </w:r>
      <w:r>
        <w:rPr>
          <w:spacing w:val="-2"/>
          <w:sz w:val="14"/>
        </w:rPr>
        <w:t xml:space="preserve"> </w:t>
      </w:r>
      <w:r>
        <w:rPr>
          <w:sz w:val="14"/>
        </w:rPr>
        <w:t>децембра)</w:t>
      </w:r>
      <w:r>
        <w:rPr>
          <w:spacing w:val="-2"/>
          <w:sz w:val="14"/>
        </w:rPr>
        <w:t xml:space="preserve"> </w:t>
      </w:r>
      <w:r>
        <w:rPr>
          <w:sz w:val="14"/>
        </w:rPr>
        <w:t>реализо-</w:t>
      </w:r>
      <w:r>
        <w:rPr>
          <w:spacing w:val="40"/>
          <w:sz w:val="14"/>
        </w:rPr>
        <w:t xml:space="preserve"> </w:t>
      </w:r>
      <w:r>
        <w:rPr>
          <w:sz w:val="14"/>
        </w:rPr>
        <w:t>вана</w:t>
      </w:r>
      <w:r>
        <w:rPr>
          <w:spacing w:val="-8"/>
          <w:sz w:val="14"/>
        </w:rPr>
        <w:t xml:space="preserve"> </w:t>
      </w:r>
      <w:r>
        <w:rPr>
          <w:sz w:val="14"/>
        </w:rPr>
        <w:t>је</w:t>
      </w:r>
      <w:r>
        <w:rPr>
          <w:spacing w:val="-8"/>
          <w:sz w:val="14"/>
        </w:rPr>
        <w:t xml:space="preserve"> </w:t>
      </w:r>
      <w:r>
        <w:rPr>
          <w:sz w:val="14"/>
        </w:rPr>
        <w:t>321</w:t>
      </w:r>
      <w:r>
        <w:rPr>
          <w:spacing w:val="-8"/>
          <w:sz w:val="14"/>
        </w:rPr>
        <w:t xml:space="preserve"> </w:t>
      </w:r>
      <w:r>
        <w:rPr>
          <w:sz w:val="14"/>
        </w:rPr>
        <w:t>обука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8"/>
          <w:sz w:val="14"/>
        </w:rPr>
        <w:t xml:space="preserve"> </w:t>
      </w:r>
      <w:r>
        <w:rPr>
          <w:sz w:val="14"/>
        </w:rPr>
        <w:t>пружања</w:t>
      </w:r>
      <w:r>
        <w:rPr>
          <w:spacing w:val="-8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5.687</w:t>
      </w:r>
      <w:r>
        <w:rPr>
          <w:spacing w:val="-8"/>
          <w:sz w:val="14"/>
        </w:rPr>
        <w:t xml:space="preserve"> </w:t>
      </w:r>
      <w:r>
        <w:rPr>
          <w:sz w:val="14"/>
        </w:rPr>
        <w:t>полазника,</w:t>
      </w:r>
      <w:r>
        <w:rPr>
          <w:spacing w:val="-8"/>
          <w:sz w:val="14"/>
        </w:rPr>
        <w:t xml:space="preserve"> </w:t>
      </w:r>
      <w:r>
        <w:rPr>
          <w:sz w:val="14"/>
        </w:rPr>
        <w:t>што</w:t>
      </w:r>
      <w:r>
        <w:rPr>
          <w:spacing w:val="-8"/>
          <w:sz w:val="14"/>
        </w:rPr>
        <w:t xml:space="preserve"> </w:t>
      </w:r>
      <w:r>
        <w:rPr>
          <w:sz w:val="14"/>
        </w:rPr>
        <w:t>је</w:t>
      </w:r>
      <w:r>
        <w:rPr>
          <w:spacing w:val="-8"/>
          <w:sz w:val="14"/>
        </w:rPr>
        <w:t xml:space="preserve"> </w:t>
      </w:r>
      <w:r>
        <w:rPr>
          <w:sz w:val="14"/>
        </w:rPr>
        <w:t>65%</w:t>
      </w:r>
      <w:r>
        <w:rPr>
          <w:spacing w:val="-8"/>
          <w:sz w:val="14"/>
        </w:rPr>
        <w:t xml:space="preserve"> </w:t>
      </w:r>
      <w:r>
        <w:rPr>
          <w:sz w:val="14"/>
        </w:rPr>
        <w:t>обука</w:t>
      </w:r>
      <w:r>
        <w:rPr>
          <w:spacing w:val="40"/>
          <w:sz w:val="14"/>
        </w:rPr>
        <w:t xml:space="preserve"> </w:t>
      </w:r>
      <w:r>
        <w:rPr>
          <w:sz w:val="14"/>
        </w:rPr>
        <w:t>више него 2018. 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8"/>
        </w:tabs>
        <w:spacing w:before="3"/>
        <w:ind w:left="518" w:right="108"/>
        <w:jc w:val="both"/>
        <w:rPr>
          <w:sz w:val="14"/>
        </w:rPr>
      </w:pPr>
      <w:r>
        <w:rPr>
          <w:sz w:val="14"/>
        </w:rPr>
        <w:t>Нови</w:t>
      </w:r>
      <w:r>
        <w:rPr>
          <w:spacing w:val="-4"/>
          <w:sz w:val="14"/>
        </w:rPr>
        <w:t xml:space="preserve"> </w:t>
      </w:r>
      <w:r>
        <w:rPr>
          <w:sz w:val="14"/>
        </w:rPr>
        <w:t>Програм</w:t>
      </w:r>
      <w:r>
        <w:rPr>
          <w:spacing w:val="-4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-4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предвиђа</w:t>
      </w:r>
      <w:r>
        <w:rPr>
          <w:spacing w:val="-4"/>
          <w:sz w:val="14"/>
        </w:rPr>
        <w:t xml:space="preserve"> </w:t>
      </w:r>
      <w:r>
        <w:rPr>
          <w:sz w:val="14"/>
        </w:rPr>
        <w:t>инфраструктурне</w:t>
      </w:r>
      <w:r>
        <w:rPr>
          <w:spacing w:val="-4"/>
          <w:sz w:val="14"/>
        </w:rPr>
        <w:t xml:space="preserve"> </w:t>
      </w:r>
      <w:r>
        <w:rPr>
          <w:sz w:val="14"/>
        </w:rPr>
        <w:t>темеље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-1"/>
          <w:sz w:val="14"/>
        </w:rPr>
        <w:t xml:space="preserve"> </w:t>
      </w:r>
      <w:r>
        <w:rPr>
          <w:sz w:val="14"/>
        </w:rPr>
        <w:t>електронских</w:t>
      </w:r>
      <w:r>
        <w:rPr>
          <w:spacing w:val="-1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земљи</w:t>
      </w:r>
      <w:r>
        <w:rPr>
          <w:spacing w:val="-1"/>
          <w:sz w:val="14"/>
        </w:rPr>
        <w:t xml:space="preserve"> </w:t>
      </w:r>
      <w:r>
        <w:rPr>
          <w:sz w:val="14"/>
        </w:rPr>
        <w:t>(набавка</w:t>
      </w:r>
      <w:r>
        <w:rPr>
          <w:spacing w:val="-1"/>
          <w:sz w:val="14"/>
        </w:rPr>
        <w:t xml:space="preserve"> </w:t>
      </w:r>
      <w:r>
        <w:rPr>
          <w:sz w:val="14"/>
        </w:rPr>
        <w:t>хардвера,</w:t>
      </w:r>
      <w:r>
        <w:rPr>
          <w:spacing w:val="-1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-1"/>
          <w:sz w:val="14"/>
        </w:rPr>
        <w:t xml:space="preserve"> </w:t>
      </w:r>
      <w:r>
        <w:rPr>
          <w:sz w:val="14"/>
        </w:rPr>
        <w:t>дељених</w:t>
      </w:r>
      <w:r>
        <w:rPr>
          <w:spacing w:val="-1"/>
          <w:sz w:val="14"/>
        </w:rPr>
        <w:t xml:space="preserve"> </w:t>
      </w:r>
      <w:r>
        <w:rPr>
          <w:sz w:val="14"/>
        </w:rPr>
        <w:t>сервиса,</w:t>
      </w:r>
      <w:r>
        <w:rPr>
          <w:spacing w:val="40"/>
          <w:sz w:val="14"/>
        </w:rPr>
        <w:t xml:space="preserve"> </w:t>
      </w:r>
      <w:r>
        <w:rPr>
          <w:sz w:val="14"/>
        </w:rPr>
        <w:t>развој електронске писарнице и архиве, успостављање Метарегистра и интеро-</w:t>
      </w:r>
      <w:r>
        <w:rPr>
          <w:spacing w:val="40"/>
          <w:sz w:val="14"/>
        </w:rPr>
        <w:t xml:space="preserve"> </w:t>
      </w:r>
      <w:r>
        <w:rPr>
          <w:sz w:val="14"/>
        </w:rPr>
        <w:t>перабилности,</w:t>
      </w:r>
      <w:r>
        <w:rPr>
          <w:spacing w:val="-6"/>
          <w:sz w:val="14"/>
        </w:rPr>
        <w:t xml:space="preserve"> </w:t>
      </w:r>
      <w:r>
        <w:rPr>
          <w:sz w:val="14"/>
        </w:rPr>
        <w:t>итд.).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spacing w:before="7"/>
        <w:ind w:left="519" w:right="107"/>
        <w:jc w:val="both"/>
        <w:rPr>
          <w:sz w:val="14"/>
        </w:rPr>
      </w:pPr>
      <w:r>
        <w:rPr>
          <w:sz w:val="14"/>
        </w:rPr>
        <w:t>Према Индексу е-управе УН-а (</w:t>
      </w:r>
      <w:r>
        <w:rPr>
          <w:i/>
          <w:sz w:val="14"/>
        </w:rPr>
        <w:t>e-Government Index</w:t>
      </w:r>
      <w:r>
        <w:rPr>
          <w:sz w:val="14"/>
        </w:rPr>
        <w:t>), из 2018, Република Србија</w:t>
      </w:r>
      <w:r>
        <w:rPr>
          <w:spacing w:val="40"/>
          <w:sz w:val="14"/>
        </w:rPr>
        <w:t xml:space="preserve"> </w:t>
      </w:r>
      <w:r>
        <w:rPr>
          <w:sz w:val="14"/>
        </w:rPr>
        <w:t>је у претходних пет година поправила свој положај померивши се са 69. на 49.</w:t>
      </w:r>
      <w:r>
        <w:rPr>
          <w:spacing w:val="40"/>
          <w:sz w:val="14"/>
        </w:rPr>
        <w:t xml:space="preserve"> </w:t>
      </w:r>
      <w:r>
        <w:rPr>
          <w:sz w:val="14"/>
        </w:rPr>
        <w:t>место на листи од према развијености електронске управе, али и даље значајно</w:t>
      </w:r>
      <w:r>
        <w:rPr>
          <w:spacing w:val="40"/>
          <w:sz w:val="14"/>
        </w:rPr>
        <w:t xml:space="preserve"> </w:t>
      </w:r>
      <w:r>
        <w:rPr>
          <w:sz w:val="14"/>
        </w:rPr>
        <w:t>заостаје за земљама са европског континента.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108"/>
        <w:jc w:val="both"/>
        <w:rPr>
          <w:sz w:val="14"/>
        </w:rPr>
      </w:pPr>
      <w:r>
        <w:rPr>
          <w:sz w:val="14"/>
        </w:rPr>
        <w:t>Периодично се мери задовољство корисника радом јавне упра</w:t>
      </w:r>
      <w:r>
        <w:rPr>
          <w:sz w:val="14"/>
        </w:rPr>
        <w:t>ве, која су прет-</w:t>
      </w:r>
      <w:r>
        <w:rPr>
          <w:spacing w:val="40"/>
          <w:sz w:val="14"/>
        </w:rPr>
        <w:t xml:space="preserve"> </w:t>
      </w:r>
      <w:r>
        <w:rPr>
          <w:sz w:val="14"/>
        </w:rPr>
        <w:t>ходно</w:t>
      </w:r>
      <w:r>
        <w:rPr>
          <w:spacing w:val="-6"/>
          <w:sz w:val="14"/>
        </w:rPr>
        <w:t xml:space="preserve"> </w:t>
      </w:r>
      <w:r>
        <w:rPr>
          <w:sz w:val="14"/>
        </w:rPr>
        <w:t>цитирана,</w:t>
      </w:r>
      <w:r>
        <w:rPr>
          <w:spacing w:val="-6"/>
          <w:sz w:val="14"/>
        </w:rPr>
        <w:t xml:space="preserve"> </w:t>
      </w:r>
      <w:r>
        <w:rPr>
          <w:sz w:val="14"/>
        </w:rPr>
        <w:t>али</w:t>
      </w:r>
      <w:r>
        <w:rPr>
          <w:spacing w:val="-6"/>
          <w:sz w:val="14"/>
        </w:rPr>
        <w:t xml:space="preserve"> </w:t>
      </w:r>
      <w:r>
        <w:rPr>
          <w:sz w:val="14"/>
        </w:rPr>
        <w:t>не</w:t>
      </w:r>
      <w:r>
        <w:rPr>
          <w:spacing w:val="-6"/>
          <w:sz w:val="14"/>
        </w:rPr>
        <w:t xml:space="preserve"> </w:t>
      </w:r>
      <w:r>
        <w:rPr>
          <w:sz w:val="14"/>
        </w:rPr>
        <w:t>постоји</w:t>
      </w:r>
      <w:r>
        <w:rPr>
          <w:spacing w:val="-6"/>
          <w:sz w:val="14"/>
        </w:rPr>
        <w:t xml:space="preserve"> </w:t>
      </w:r>
      <w:r>
        <w:rPr>
          <w:sz w:val="14"/>
        </w:rPr>
        <w:t>систематично,</w:t>
      </w:r>
      <w:r>
        <w:rPr>
          <w:spacing w:val="-6"/>
          <w:sz w:val="14"/>
        </w:rPr>
        <w:t xml:space="preserve"> </w:t>
      </w:r>
      <w:r>
        <w:rPr>
          <w:sz w:val="14"/>
        </w:rPr>
        <w:t>редовно</w:t>
      </w:r>
      <w:r>
        <w:rPr>
          <w:spacing w:val="-6"/>
          <w:sz w:val="14"/>
        </w:rPr>
        <w:t xml:space="preserve"> </w:t>
      </w:r>
      <w:r>
        <w:rPr>
          <w:sz w:val="14"/>
        </w:rPr>
        <w:t>праћење</w:t>
      </w:r>
      <w:r>
        <w:rPr>
          <w:spacing w:val="-6"/>
          <w:sz w:val="14"/>
        </w:rPr>
        <w:t xml:space="preserve"> </w:t>
      </w:r>
      <w:r>
        <w:rPr>
          <w:sz w:val="14"/>
        </w:rPr>
        <w:t>задовољства</w:t>
      </w:r>
      <w:r>
        <w:rPr>
          <w:spacing w:val="-6"/>
          <w:sz w:val="14"/>
        </w:rPr>
        <w:t xml:space="preserve"> </w:t>
      </w:r>
      <w:r>
        <w:rPr>
          <w:sz w:val="14"/>
        </w:rPr>
        <w:t>ко-</w:t>
      </w:r>
      <w:r>
        <w:rPr>
          <w:spacing w:val="40"/>
          <w:sz w:val="14"/>
        </w:rPr>
        <w:t xml:space="preserve"> </w:t>
      </w:r>
      <w:r>
        <w:rPr>
          <w:sz w:val="14"/>
        </w:rPr>
        <w:t>рисника</w:t>
      </w:r>
      <w:r>
        <w:rPr>
          <w:spacing w:val="-1"/>
          <w:sz w:val="14"/>
        </w:rPr>
        <w:t xml:space="preserve"> </w:t>
      </w:r>
      <w:r>
        <w:rPr>
          <w:sz w:val="14"/>
        </w:rPr>
        <w:t>које</w:t>
      </w:r>
      <w:r>
        <w:rPr>
          <w:spacing w:val="-1"/>
          <w:sz w:val="14"/>
        </w:rPr>
        <w:t xml:space="preserve"> </w:t>
      </w:r>
      <w:r>
        <w:rPr>
          <w:sz w:val="14"/>
        </w:rPr>
        <w:t>би</w:t>
      </w:r>
      <w:r>
        <w:rPr>
          <w:spacing w:val="-1"/>
          <w:sz w:val="14"/>
        </w:rPr>
        <w:t xml:space="preserve"> </w:t>
      </w:r>
      <w:r>
        <w:rPr>
          <w:sz w:val="14"/>
        </w:rPr>
        <w:t>послужило</w:t>
      </w:r>
      <w:r>
        <w:rPr>
          <w:spacing w:val="-1"/>
          <w:sz w:val="14"/>
        </w:rPr>
        <w:t xml:space="preserve"> </w:t>
      </w:r>
      <w:r>
        <w:rPr>
          <w:sz w:val="14"/>
        </w:rPr>
        <w:t>као</w:t>
      </w:r>
      <w:r>
        <w:rPr>
          <w:spacing w:val="-1"/>
          <w:sz w:val="14"/>
        </w:rPr>
        <w:t xml:space="preserve"> </w:t>
      </w:r>
      <w:r>
        <w:rPr>
          <w:sz w:val="14"/>
        </w:rPr>
        <w:t>информациона</w:t>
      </w:r>
      <w:r>
        <w:rPr>
          <w:spacing w:val="-1"/>
          <w:sz w:val="14"/>
        </w:rPr>
        <w:t xml:space="preserve"> </w:t>
      </w:r>
      <w:r>
        <w:rPr>
          <w:sz w:val="14"/>
        </w:rPr>
        <w:t>основа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оцену</w:t>
      </w:r>
      <w:r>
        <w:rPr>
          <w:spacing w:val="-1"/>
          <w:sz w:val="14"/>
        </w:rPr>
        <w:t xml:space="preserve"> </w:t>
      </w:r>
      <w:r>
        <w:rPr>
          <w:sz w:val="14"/>
        </w:rPr>
        <w:t>тренутног</w:t>
      </w:r>
      <w:r>
        <w:rPr>
          <w:spacing w:val="-1"/>
          <w:sz w:val="14"/>
        </w:rPr>
        <w:t xml:space="preserve"> </w:t>
      </w:r>
      <w:r>
        <w:rPr>
          <w:sz w:val="14"/>
        </w:rPr>
        <w:t>стања</w:t>
      </w:r>
      <w:r>
        <w:rPr>
          <w:spacing w:val="40"/>
          <w:sz w:val="14"/>
        </w:rPr>
        <w:t xml:space="preserve"> </w:t>
      </w:r>
      <w:r>
        <w:rPr>
          <w:sz w:val="14"/>
        </w:rPr>
        <w:t>у области пружања услуга, развој нових и унапређење постојећих услуга, као и</w:t>
      </w:r>
      <w:r>
        <w:rPr>
          <w:spacing w:val="40"/>
          <w:sz w:val="14"/>
        </w:rPr>
        <w:t xml:space="preserve"> </w:t>
      </w:r>
      <w:r>
        <w:rPr>
          <w:sz w:val="14"/>
        </w:rPr>
        <w:t>рада јавн</w:t>
      </w:r>
      <w:r>
        <w:rPr>
          <w:sz w:val="14"/>
        </w:rPr>
        <w:t>е управе, као што је то случај у другим земљама.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spacing w:before="9"/>
        <w:ind w:left="519" w:right="107"/>
        <w:jc w:val="both"/>
        <w:rPr>
          <w:sz w:val="14"/>
        </w:rPr>
      </w:pPr>
      <w:r>
        <w:rPr>
          <w:sz w:val="14"/>
        </w:rPr>
        <w:t>У појединим земљама у којима је јавна управа високоефикасна, попут</w:t>
      </w:r>
      <w:r>
        <w:rPr>
          <w:spacing w:val="40"/>
          <w:sz w:val="14"/>
        </w:rPr>
        <w:t xml:space="preserve"> </w:t>
      </w:r>
      <w:r>
        <w:rPr>
          <w:sz w:val="14"/>
        </w:rPr>
        <w:t>Аустралије,</w:t>
      </w:r>
      <w:r>
        <w:rPr>
          <w:spacing w:val="-6"/>
          <w:sz w:val="14"/>
        </w:rPr>
        <w:t xml:space="preserve"> </w:t>
      </w:r>
      <w:r>
        <w:rPr>
          <w:sz w:val="14"/>
        </w:rPr>
        <w:t>у</w:t>
      </w:r>
      <w:r>
        <w:rPr>
          <w:spacing w:val="-6"/>
          <w:sz w:val="14"/>
        </w:rPr>
        <w:t xml:space="preserve"> </w:t>
      </w:r>
      <w:r>
        <w:rPr>
          <w:sz w:val="14"/>
        </w:rPr>
        <w:t>циљу</w:t>
      </w:r>
      <w:r>
        <w:rPr>
          <w:spacing w:val="-6"/>
          <w:sz w:val="14"/>
        </w:rPr>
        <w:t xml:space="preserve"> </w:t>
      </w:r>
      <w:r>
        <w:rPr>
          <w:sz w:val="14"/>
        </w:rPr>
        <w:t>побољшања</w:t>
      </w:r>
      <w:r>
        <w:rPr>
          <w:spacing w:val="-6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6"/>
          <w:sz w:val="14"/>
        </w:rPr>
        <w:t xml:space="preserve"> </w:t>
      </w:r>
      <w:r>
        <w:rPr>
          <w:sz w:val="14"/>
        </w:rPr>
        <w:t>развијен</w:t>
      </w:r>
      <w:r>
        <w:rPr>
          <w:spacing w:val="-6"/>
          <w:sz w:val="14"/>
        </w:rPr>
        <w:t xml:space="preserve"> </w:t>
      </w:r>
      <w:r>
        <w:rPr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z w:val="14"/>
        </w:rPr>
        <w:t>сет</w:t>
      </w:r>
      <w:r>
        <w:rPr>
          <w:spacing w:val="-6"/>
          <w:sz w:val="14"/>
        </w:rPr>
        <w:t xml:space="preserve"> </w:t>
      </w:r>
      <w:r>
        <w:rPr>
          <w:sz w:val="14"/>
        </w:rPr>
        <w:t>принципа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однос</w:t>
      </w:r>
      <w:r>
        <w:rPr>
          <w:spacing w:val="-6"/>
          <w:sz w:val="14"/>
        </w:rPr>
        <w:t xml:space="preserve"> </w:t>
      </w:r>
      <w:r>
        <w:rPr>
          <w:sz w:val="14"/>
        </w:rPr>
        <w:t>држав-</w:t>
      </w:r>
      <w:r>
        <w:rPr>
          <w:spacing w:val="40"/>
          <w:sz w:val="14"/>
        </w:rPr>
        <w:t xml:space="preserve"> </w:t>
      </w:r>
      <w:r>
        <w:rPr>
          <w:sz w:val="14"/>
        </w:rPr>
        <w:t>них службеника према грађанима приликом пружања услуге, па се потом прати</w:t>
      </w:r>
      <w:r>
        <w:rPr>
          <w:spacing w:val="40"/>
          <w:sz w:val="14"/>
        </w:rPr>
        <w:t xml:space="preserve"> </w:t>
      </w:r>
      <w:r>
        <w:rPr>
          <w:sz w:val="14"/>
        </w:rPr>
        <w:t>и осигурава да се ти принципи конзистентно примењују у пракси.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spacing w:before="3"/>
        <w:ind w:left="519" w:right="107"/>
        <w:jc w:val="both"/>
        <w:rPr>
          <w:sz w:val="14"/>
        </w:rPr>
      </w:pPr>
      <w:r>
        <w:rPr>
          <w:sz w:val="14"/>
        </w:rPr>
        <w:t>Иако све већи број институција користи алате за управљање квалитетом и (нај-</w:t>
      </w:r>
      <w:r>
        <w:rPr>
          <w:spacing w:val="40"/>
          <w:sz w:val="14"/>
        </w:rPr>
        <w:t xml:space="preserve"> </w:t>
      </w:r>
      <w:r>
        <w:rPr>
          <w:sz w:val="14"/>
        </w:rPr>
        <w:t>чешће ISO 9001), ти алати се ипак не промо</w:t>
      </w:r>
      <w:r>
        <w:rPr>
          <w:sz w:val="14"/>
        </w:rPr>
        <w:t>вишу нити систематски користе</w:t>
      </w:r>
      <w:r>
        <w:rPr>
          <w:spacing w:val="40"/>
          <w:sz w:val="14"/>
        </w:rPr>
        <w:t xml:space="preserve"> </w:t>
      </w:r>
      <w:r>
        <w:rPr>
          <w:sz w:val="14"/>
        </w:rPr>
        <w:t>кроз</w:t>
      </w:r>
      <w:r>
        <w:rPr>
          <w:spacing w:val="13"/>
          <w:sz w:val="14"/>
        </w:rPr>
        <w:t xml:space="preserve"> </w:t>
      </w:r>
      <w:r>
        <w:rPr>
          <w:sz w:val="14"/>
        </w:rPr>
        <w:t>систем</w:t>
      </w:r>
      <w:r>
        <w:rPr>
          <w:spacing w:val="13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13"/>
          <w:sz w:val="14"/>
        </w:rPr>
        <w:t xml:space="preserve"> </w:t>
      </w:r>
      <w:r>
        <w:rPr>
          <w:sz w:val="14"/>
        </w:rPr>
        <w:t>управе.</w:t>
      </w:r>
      <w:r>
        <w:rPr>
          <w:spacing w:val="13"/>
          <w:sz w:val="14"/>
        </w:rPr>
        <w:t xml:space="preserve"> </w:t>
      </w:r>
      <w:r>
        <w:rPr>
          <w:sz w:val="14"/>
        </w:rPr>
        <w:t>Алати</w:t>
      </w:r>
      <w:r>
        <w:rPr>
          <w:spacing w:val="13"/>
          <w:sz w:val="14"/>
        </w:rPr>
        <w:t xml:space="preserve"> </w:t>
      </w:r>
      <w:r>
        <w:rPr>
          <w:sz w:val="14"/>
        </w:rPr>
        <w:t>који</w:t>
      </w:r>
      <w:r>
        <w:rPr>
          <w:spacing w:val="13"/>
          <w:sz w:val="14"/>
        </w:rPr>
        <w:t xml:space="preserve"> </w:t>
      </w:r>
      <w:r>
        <w:rPr>
          <w:sz w:val="14"/>
        </w:rPr>
        <w:t>се</w:t>
      </w:r>
      <w:r>
        <w:rPr>
          <w:spacing w:val="13"/>
          <w:sz w:val="14"/>
        </w:rPr>
        <w:t xml:space="preserve"> </w:t>
      </w:r>
      <w:r>
        <w:rPr>
          <w:sz w:val="14"/>
        </w:rPr>
        <w:t>користе</w:t>
      </w:r>
      <w:r>
        <w:rPr>
          <w:spacing w:val="13"/>
          <w:sz w:val="14"/>
        </w:rPr>
        <w:t xml:space="preserve"> </w:t>
      </w:r>
      <w:r>
        <w:rPr>
          <w:sz w:val="14"/>
        </w:rPr>
        <w:t>за</w:t>
      </w:r>
      <w:r>
        <w:rPr>
          <w:spacing w:val="13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13"/>
          <w:sz w:val="14"/>
        </w:rPr>
        <w:t xml:space="preserve"> </w:t>
      </w:r>
      <w:r>
        <w:rPr>
          <w:sz w:val="14"/>
        </w:rPr>
        <w:t>квалитетом</w:t>
      </w:r>
      <w:r>
        <w:rPr>
          <w:spacing w:val="40"/>
          <w:sz w:val="14"/>
        </w:rPr>
        <w:t xml:space="preserve"> </w:t>
      </w:r>
      <w:r>
        <w:rPr>
          <w:sz w:val="14"/>
        </w:rPr>
        <w:t>у органима државне управе мапирани су 2019. године, а МДУЛС је први орган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у коме се примењују европски алат за управљање квалитетом – </w:t>
      </w:r>
      <w:r>
        <w:rPr>
          <w:i/>
          <w:sz w:val="14"/>
        </w:rPr>
        <w:t xml:space="preserve">CAF </w:t>
      </w:r>
      <w:r>
        <w:rPr>
          <w:sz w:val="14"/>
        </w:rPr>
        <w:t>(</w:t>
      </w:r>
      <w:r>
        <w:rPr>
          <w:i/>
          <w:sz w:val="14"/>
        </w:rPr>
        <w:t>Common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Assessment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Framework</w:t>
      </w:r>
      <w:r>
        <w:rPr>
          <w:sz w:val="14"/>
        </w:rPr>
        <w:t>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9"/>
        </w:tabs>
        <w:ind w:left="519" w:right="108"/>
        <w:jc w:val="both"/>
        <w:rPr>
          <w:sz w:val="14"/>
        </w:rPr>
      </w:pPr>
      <w:r>
        <w:rPr>
          <w:sz w:val="14"/>
        </w:rPr>
        <w:t>Према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Извештају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-1"/>
          <w:sz w:val="14"/>
        </w:rPr>
        <w:t xml:space="preserve"> </w:t>
      </w:r>
      <w:r>
        <w:rPr>
          <w:sz w:val="14"/>
        </w:rPr>
        <w:t>АП</w:t>
      </w:r>
      <w:r>
        <w:rPr>
          <w:spacing w:val="-1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1"/>
          <w:sz w:val="14"/>
        </w:rPr>
        <w:t xml:space="preserve"> </w:t>
      </w:r>
      <w:r>
        <w:rPr>
          <w:sz w:val="14"/>
        </w:rPr>
        <w:t>РЈУ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2019.</w:t>
      </w:r>
      <w:r>
        <w:rPr>
          <w:spacing w:val="-1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1"/>
          <w:sz w:val="14"/>
        </w:rPr>
        <w:t xml:space="preserve"> </w:t>
      </w:r>
      <w:r>
        <w:rPr>
          <w:sz w:val="14"/>
        </w:rPr>
        <w:t>71%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органа</w:t>
      </w:r>
      <w:r>
        <w:rPr>
          <w:spacing w:val="40"/>
          <w:sz w:val="14"/>
        </w:rPr>
        <w:t xml:space="preserve"> </w:t>
      </w:r>
      <w:r>
        <w:rPr>
          <w:sz w:val="14"/>
        </w:rPr>
        <w:t>електронски размењује податке.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5" w:space="40"/>
            <w:col w:w="5455"/>
          </w:cols>
        </w:sectPr>
      </w:pPr>
    </w:p>
    <w:p w:rsidR="006E1D4D" w:rsidRDefault="00976A1C">
      <w:pPr>
        <w:pStyle w:val="BodyText"/>
        <w:spacing w:before="71" w:line="235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A1B39" id="Graphic 68" o:spid="_x0000_s1026" style="position:absolute;margin-left:304.7pt;margin-top:12.75pt;width:.1pt;height:738.5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регистар управних поступака</w:t>
      </w:r>
      <w:r>
        <w:rPr>
          <w:vertAlign w:val="superscript"/>
        </w:rPr>
        <w:t>192</w:t>
      </w:r>
      <w:r>
        <w:t xml:space="preserve"> до сада је идентификовао преко 2.600</w:t>
      </w:r>
      <w:r>
        <w:rPr>
          <w:spacing w:val="-10"/>
        </w:rPr>
        <w:t xml:space="preserve"> </w:t>
      </w:r>
      <w:r>
        <w:t>управних</w:t>
      </w:r>
      <w:r>
        <w:rPr>
          <w:spacing w:val="-10"/>
        </w:rPr>
        <w:t xml:space="preserve"> </w:t>
      </w:r>
      <w:r>
        <w:t>поступака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државном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покрајинском</w:t>
      </w:r>
      <w:r>
        <w:rPr>
          <w:spacing w:val="-10"/>
        </w:rPr>
        <w:t xml:space="preserve"> </w:t>
      </w:r>
      <w:r>
        <w:t>нивоу.</w:t>
      </w:r>
      <w:r>
        <w:rPr>
          <w:spacing w:val="-10"/>
        </w:rPr>
        <w:t xml:space="preserve"> </w:t>
      </w:r>
      <w:r>
        <w:t>Не- потребни</w:t>
      </w:r>
      <w:r>
        <w:rPr>
          <w:spacing w:val="-2"/>
        </w:rPr>
        <w:t xml:space="preserve"> </w:t>
      </w:r>
      <w:r>
        <w:t>поступци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поједностављују,</w:t>
      </w:r>
      <w:r>
        <w:rPr>
          <w:spacing w:val="-2"/>
        </w:rPr>
        <w:t xml:space="preserve"> </w:t>
      </w:r>
      <w:r>
        <w:t>оптимизују,</w:t>
      </w:r>
      <w:r>
        <w:rPr>
          <w:spacing w:val="-2"/>
        </w:rPr>
        <w:t xml:space="preserve"> </w:t>
      </w:r>
      <w:r>
        <w:t>дигитализују и уклањају и припремљени су стандардизовани модели за 188 по- ступака у локалној самоуправи.</w:t>
      </w:r>
      <w:r>
        <w:rPr>
          <w:vertAlign w:val="superscript"/>
        </w:rPr>
        <w:t>193</w:t>
      </w:r>
      <w:r>
        <w:t xml:space="preserve"> Када регистар буде у целости функционалан, он ће имати и важну улогу у уп</w:t>
      </w:r>
      <w:r>
        <w:t>рављању квалите- том услуга јер ће мапирати све законом предвиђене кораке и све неопходне информације у сваком административном поступку/ услузи. Уколико грађанин примети да се орган државне управе</w:t>
      </w:r>
      <w:r>
        <w:rPr>
          <w:spacing w:val="80"/>
        </w:rPr>
        <w:t xml:space="preserve"> </w:t>
      </w:r>
      <w:r>
        <w:t>не понаша у складу са законом, он кроз тај систем може под</w:t>
      </w:r>
      <w:r>
        <w:t>не-</w:t>
      </w:r>
      <w:r>
        <w:rPr>
          <w:spacing w:val="80"/>
        </w:rPr>
        <w:t xml:space="preserve"> </w:t>
      </w:r>
      <w:r>
        <w:t>ти жалбу,</w:t>
      </w:r>
      <w:r>
        <w:rPr>
          <w:vertAlign w:val="superscript"/>
        </w:rPr>
        <w:t>194</w:t>
      </w:r>
      <w:r>
        <w:t xml:space="preserve"> што омогућава систематично укључивање грађана у контролу квалитета пружених услуга, а државној управи да пра- вовремено</w:t>
      </w:r>
      <w:r>
        <w:rPr>
          <w:spacing w:val="-4"/>
        </w:rPr>
        <w:t xml:space="preserve"> </w:t>
      </w:r>
      <w:r>
        <w:t>реагује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повреде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пружању</w:t>
      </w:r>
      <w:r>
        <w:rPr>
          <w:spacing w:val="-4"/>
        </w:rPr>
        <w:t xml:space="preserve"> </w:t>
      </w:r>
      <w:r>
        <w:t>услуга</w:t>
      </w:r>
      <w:r>
        <w:rPr>
          <w:spacing w:val="-4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грађане најбитније. Тај регистар прати и одговарајући портал на Порталу </w:t>
      </w:r>
      <w:r>
        <w:t>е-управа</w:t>
      </w:r>
      <w:r>
        <w:rPr>
          <w:spacing w:val="-6"/>
        </w:rPr>
        <w:t xml:space="preserve"> </w:t>
      </w:r>
      <w:r>
        <w:t>преко</w:t>
      </w:r>
      <w:r>
        <w:rPr>
          <w:spacing w:val="-6"/>
        </w:rPr>
        <w:t xml:space="preserve"> </w:t>
      </w:r>
      <w:r>
        <w:t>кога</w:t>
      </w:r>
      <w:r>
        <w:rPr>
          <w:spacing w:val="-6"/>
        </w:rPr>
        <w:t xml:space="preserve"> </w:t>
      </w:r>
      <w:r>
        <w:t>ће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пружити</w:t>
      </w:r>
      <w:r>
        <w:rPr>
          <w:spacing w:val="-6"/>
        </w:rPr>
        <w:t xml:space="preserve"> </w:t>
      </w:r>
      <w:r>
        <w:t>све</w:t>
      </w:r>
      <w:r>
        <w:rPr>
          <w:spacing w:val="-6"/>
        </w:rPr>
        <w:t xml:space="preserve"> </w:t>
      </w:r>
      <w:r>
        <w:t>информације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сваку</w:t>
      </w:r>
      <w:r>
        <w:rPr>
          <w:spacing w:val="-6"/>
        </w:rPr>
        <w:t xml:space="preserve"> </w:t>
      </w:r>
      <w:r>
        <w:t>услу- гу која се налази у регистру.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Како управљање квалитетом услуга захтева сталан и конзи- стентан</w:t>
      </w:r>
      <w:r>
        <w:rPr>
          <w:spacing w:val="-12"/>
        </w:rPr>
        <w:t xml:space="preserve"> </w:t>
      </w:r>
      <w:r>
        <w:t>надзор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процесом</w:t>
      </w:r>
      <w:r>
        <w:rPr>
          <w:spacing w:val="-11"/>
        </w:rPr>
        <w:t xml:space="preserve"> </w:t>
      </w:r>
      <w:r>
        <w:t>пружања</w:t>
      </w:r>
      <w:r>
        <w:rPr>
          <w:spacing w:val="-12"/>
        </w:rPr>
        <w:t xml:space="preserve"> </w:t>
      </w:r>
      <w:r>
        <w:t>услуга,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наредном</w:t>
      </w:r>
      <w:r>
        <w:rPr>
          <w:spacing w:val="-11"/>
        </w:rPr>
        <w:t xml:space="preserve"> </w:t>
      </w:r>
      <w:r>
        <w:t>периоду је</w:t>
      </w:r>
      <w:r>
        <w:rPr>
          <w:spacing w:val="-8"/>
        </w:rPr>
        <w:t xml:space="preserve"> </w:t>
      </w:r>
      <w:r>
        <w:rPr>
          <w:b/>
        </w:rPr>
        <w:t>потребно</w:t>
      </w:r>
      <w:r>
        <w:rPr>
          <w:b/>
          <w:spacing w:val="-8"/>
        </w:rPr>
        <w:t xml:space="preserve"> </w:t>
      </w:r>
      <w:r>
        <w:rPr>
          <w:b/>
        </w:rPr>
        <w:t>оснажити</w:t>
      </w:r>
      <w:r>
        <w:rPr>
          <w:b/>
          <w:spacing w:val="-8"/>
        </w:rPr>
        <w:t xml:space="preserve"> </w:t>
      </w:r>
      <w:r>
        <w:rPr>
          <w:b/>
        </w:rPr>
        <w:t>капацитете,</w:t>
      </w:r>
      <w:r>
        <w:rPr>
          <w:b/>
          <w:spacing w:val="-8"/>
        </w:rPr>
        <w:t xml:space="preserve"> </w:t>
      </w:r>
      <w:r>
        <w:rPr>
          <w:b/>
        </w:rPr>
        <w:t>нарочито</w:t>
      </w:r>
      <w:r>
        <w:rPr>
          <w:b/>
          <w:spacing w:val="-8"/>
        </w:rPr>
        <w:t xml:space="preserve"> </w:t>
      </w:r>
      <w:r>
        <w:rPr>
          <w:b/>
        </w:rPr>
        <w:t>Управног</w:t>
      </w:r>
      <w:r>
        <w:rPr>
          <w:b/>
          <w:spacing w:val="-8"/>
        </w:rPr>
        <w:t xml:space="preserve"> </w:t>
      </w:r>
      <w:r>
        <w:rPr>
          <w:b/>
        </w:rPr>
        <w:t>инспек- тората,</w:t>
      </w:r>
      <w:r>
        <w:rPr>
          <w:b/>
          <w:spacing w:val="-12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кроз</w:t>
      </w:r>
      <w:r>
        <w:rPr>
          <w:spacing w:val="-11"/>
        </w:rPr>
        <w:t xml:space="preserve"> </w:t>
      </w:r>
      <w:r>
        <w:t>запошљавање</w:t>
      </w:r>
      <w:r>
        <w:rPr>
          <w:spacing w:val="-11"/>
        </w:rPr>
        <w:t xml:space="preserve"> </w:t>
      </w:r>
      <w:r>
        <w:t>новог</w:t>
      </w:r>
      <w:r>
        <w:rPr>
          <w:spacing w:val="-12"/>
        </w:rPr>
        <w:t xml:space="preserve"> </w:t>
      </w:r>
      <w:r>
        <w:t>кадра,</w:t>
      </w:r>
      <w:r>
        <w:rPr>
          <w:spacing w:val="-11"/>
        </w:rPr>
        <w:t xml:space="preserve"> </w:t>
      </w:r>
      <w:r>
        <w:t>тако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кроз</w:t>
      </w:r>
      <w:r>
        <w:rPr>
          <w:spacing w:val="-12"/>
        </w:rPr>
        <w:t xml:space="preserve"> </w:t>
      </w:r>
      <w:r>
        <w:t>организо- вање</w:t>
      </w:r>
      <w:r>
        <w:rPr>
          <w:spacing w:val="-6"/>
        </w:rPr>
        <w:t xml:space="preserve"> </w:t>
      </w:r>
      <w:r>
        <w:t>обука</w:t>
      </w:r>
      <w:r>
        <w:rPr>
          <w:spacing w:val="-6"/>
        </w:rPr>
        <w:t xml:space="preserve"> </w:t>
      </w:r>
      <w:r>
        <w:t>ради</w:t>
      </w:r>
      <w:r>
        <w:rPr>
          <w:spacing w:val="-6"/>
        </w:rPr>
        <w:t xml:space="preserve"> </w:t>
      </w:r>
      <w:r>
        <w:t>унапређења</w:t>
      </w:r>
      <w:r>
        <w:rPr>
          <w:spacing w:val="-6"/>
        </w:rPr>
        <w:t xml:space="preserve"> </w:t>
      </w:r>
      <w:r>
        <w:t>вештина</w:t>
      </w:r>
      <w:r>
        <w:rPr>
          <w:spacing w:val="-6"/>
        </w:rPr>
        <w:t xml:space="preserve"> </w:t>
      </w:r>
      <w:r>
        <w:t>запослених.</w:t>
      </w:r>
      <w:r>
        <w:rPr>
          <w:spacing w:val="-6"/>
        </w:rPr>
        <w:t xml:space="preserve"> </w:t>
      </w:r>
      <w:r>
        <w:t>Имајући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виду да је стратешка оријентација развој иновативних услуга кроз њи- хово</w:t>
      </w:r>
      <w:r>
        <w:rPr>
          <w:spacing w:val="-4"/>
        </w:rPr>
        <w:t xml:space="preserve"> </w:t>
      </w:r>
      <w:r>
        <w:t>креирање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партнерима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привреде,</w:t>
      </w:r>
      <w:r>
        <w:rPr>
          <w:spacing w:val="-4"/>
        </w:rPr>
        <w:t xml:space="preserve"> </w:t>
      </w:r>
      <w:r>
        <w:t>цивилн</w:t>
      </w:r>
      <w:r>
        <w:t>ог</w:t>
      </w:r>
      <w:r>
        <w:rPr>
          <w:spacing w:val="-4"/>
        </w:rPr>
        <w:t xml:space="preserve"> </w:t>
      </w:r>
      <w:r>
        <w:t>сектора,</w:t>
      </w:r>
      <w:r>
        <w:rPr>
          <w:spacing w:val="-4"/>
        </w:rPr>
        <w:t xml:space="preserve"> </w:t>
      </w:r>
      <w:r>
        <w:t>ака- демске</w:t>
      </w:r>
      <w:r>
        <w:rPr>
          <w:spacing w:val="-1"/>
        </w:rPr>
        <w:t xml:space="preserve"> </w:t>
      </w:r>
      <w:r>
        <w:t>заједнице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грађана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успоставити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це- ложивотно</w:t>
      </w:r>
      <w:r>
        <w:rPr>
          <w:spacing w:val="-9"/>
        </w:rPr>
        <w:t xml:space="preserve"> </w:t>
      </w:r>
      <w:r>
        <w:t>учење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побољшање</w:t>
      </w:r>
      <w:r>
        <w:rPr>
          <w:spacing w:val="-9"/>
        </w:rPr>
        <w:t xml:space="preserve"> </w:t>
      </w:r>
      <w:r>
        <w:t>вештина</w:t>
      </w:r>
      <w:r>
        <w:rPr>
          <w:spacing w:val="-9"/>
        </w:rPr>
        <w:t xml:space="preserve"> </w:t>
      </w:r>
      <w:r>
        <w:t>инспектора</w:t>
      </w:r>
      <w:r>
        <w:rPr>
          <w:spacing w:val="-9"/>
        </w:rPr>
        <w:t xml:space="preserve"> </w:t>
      </w:r>
      <w:r>
        <w:t>како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били спремни за све промене које се предвиђају за наредни период. Функционална анализа свих републичких инспекција показује да је</w:t>
      </w:r>
      <w:r>
        <w:rPr>
          <w:spacing w:val="-6"/>
        </w:rPr>
        <w:t xml:space="preserve"> </w:t>
      </w:r>
      <w:r>
        <w:t>број</w:t>
      </w:r>
      <w:r>
        <w:rPr>
          <w:spacing w:val="-6"/>
        </w:rPr>
        <w:t xml:space="preserve"> </w:t>
      </w:r>
      <w:r>
        <w:t>инспектора</w:t>
      </w:r>
      <w:r>
        <w:rPr>
          <w:spacing w:val="-6"/>
        </w:rPr>
        <w:t xml:space="preserve"> </w:t>
      </w:r>
      <w:r>
        <w:t>мањи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неопходног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износи</w:t>
      </w:r>
      <w:r>
        <w:rPr>
          <w:spacing w:val="-6"/>
        </w:rPr>
        <w:t xml:space="preserve"> </w:t>
      </w:r>
      <w:r>
        <w:t>2.413</w:t>
      </w:r>
      <w:r>
        <w:rPr>
          <w:spacing w:val="-6"/>
        </w:rPr>
        <w:t xml:space="preserve"> </w:t>
      </w:r>
      <w:r>
        <w:t>због</w:t>
      </w:r>
      <w:r>
        <w:rPr>
          <w:spacing w:val="-6"/>
        </w:rPr>
        <w:t xml:space="preserve"> </w:t>
      </w:r>
      <w:r>
        <w:t>чега</w:t>
      </w:r>
      <w:r>
        <w:rPr>
          <w:spacing w:val="-6"/>
        </w:rPr>
        <w:t xml:space="preserve"> </w:t>
      </w:r>
      <w:r>
        <w:t>је Акционим</w:t>
      </w:r>
      <w:r>
        <w:rPr>
          <w:spacing w:val="-9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запошљавање</w:t>
      </w:r>
      <w:r>
        <w:rPr>
          <w:spacing w:val="-9"/>
        </w:rPr>
        <w:t xml:space="preserve"> </w:t>
      </w:r>
      <w:r>
        <w:t>службених</w:t>
      </w:r>
      <w:r>
        <w:rPr>
          <w:spacing w:val="-9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обављају пос</w:t>
      </w:r>
      <w:r>
        <w:t>лове инспекцијског надзора за 2019–2021. годину предвиђе-</w:t>
      </w:r>
      <w:r>
        <w:rPr>
          <w:spacing w:val="40"/>
        </w:rPr>
        <w:t xml:space="preserve"> </w:t>
      </w:r>
      <w:r>
        <w:t>но да се запосле још 1.272 инспектора. На предлог МДУЛС-а у јуну 2019. године донета je Уредба о разврставању радних места</w:t>
      </w:r>
      <w:r>
        <w:rPr>
          <w:spacing w:val="40"/>
        </w:rPr>
        <w:t xml:space="preserve"> </w:t>
      </w:r>
      <w:r>
        <w:t>и мерилима за опис радних места („Службени гласник РС”, број 117/05,</w:t>
      </w:r>
      <w:r>
        <w:rPr>
          <w:spacing w:val="24"/>
        </w:rPr>
        <w:t xml:space="preserve"> </w:t>
      </w:r>
      <w:r>
        <w:t>108/08</w:t>
      </w:r>
      <w:r>
        <w:t>,</w:t>
      </w:r>
      <w:r>
        <w:rPr>
          <w:spacing w:val="24"/>
        </w:rPr>
        <w:t xml:space="preserve"> </w:t>
      </w:r>
      <w:r>
        <w:t>109/09,</w:t>
      </w:r>
      <w:r>
        <w:rPr>
          <w:spacing w:val="24"/>
        </w:rPr>
        <w:t xml:space="preserve"> </w:t>
      </w:r>
      <w:r>
        <w:t>95/10,</w:t>
      </w:r>
      <w:r>
        <w:rPr>
          <w:spacing w:val="25"/>
        </w:rPr>
        <w:t xml:space="preserve"> </w:t>
      </w:r>
      <w:r>
        <w:t>11/12,</w:t>
      </w:r>
      <w:r>
        <w:rPr>
          <w:spacing w:val="24"/>
        </w:rPr>
        <w:t xml:space="preserve"> </w:t>
      </w:r>
      <w:r>
        <w:t>84/14,</w:t>
      </w:r>
      <w:r>
        <w:rPr>
          <w:spacing w:val="24"/>
        </w:rPr>
        <w:t xml:space="preserve"> </w:t>
      </w:r>
      <w:r>
        <w:t>132/14,</w:t>
      </w:r>
      <w:r>
        <w:rPr>
          <w:spacing w:val="24"/>
        </w:rPr>
        <w:t xml:space="preserve"> </w:t>
      </w:r>
      <w:r>
        <w:t>28/15,</w:t>
      </w:r>
      <w:r>
        <w:rPr>
          <w:spacing w:val="25"/>
        </w:rPr>
        <w:t xml:space="preserve"> </w:t>
      </w:r>
      <w:r>
        <w:rPr>
          <w:spacing w:val="-2"/>
        </w:rPr>
        <w:t>102/15,</w:t>
      </w:r>
    </w:p>
    <w:p w:rsidR="006E1D4D" w:rsidRDefault="00976A1C">
      <w:pPr>
        <w:pStyle w:val="BodyText"/>
        <w:spacing w:line="235" w:lineRule="auto"/>
        <w:ind w:left="110" w:right="38"/>
        <w:jc w:val="both"/>
      </w:pPr>
      <w:r>
        <w:t>113/15, 16/18, 2/19, 4/19 и 42/19). Tом уредбом се уклања ограни- чење броја службених лица која обављају послове инспекцијског надзора,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звању</w:t>
      </w:r>
      <w:r>
        <w:rPr>
          <w:spacing w:val="-2"/>
        </w:rPr>
        <w:t xml:space="preserve"> </w:t>
      </w:r>
      <w:r>
        <w:t>самосталног</w:t>
      </w:r>
      <w:r>
        <w:rPr>
          <w:spacing w:val="-2"/>
        </w:rPr>
        <w:t xml:space="preserve"> </w:t>
      </w:r>
      <w:r>
        <w:t>саветника,</w:t>
      </w:r>
      <w:r>
        <w:rPr>
          <w:spacing w:val="-3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значи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 свим држ</w:t>
      </w:r>
      <w:r>
        <w:t>авним службеницима који обављају послове инспекциј- ског надзора омогућава да пређу у звање самосталног саветника уколико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испуњавају</w:t>
      </w:r>
      <w:r>
        <w:rPr>
          <w:spacing w:val="-3"/>
        </w:rPr>
        <w:t xml:space="preserve"> </w:t>
      </w:r>
      <w:r>
        <w:t>услове,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уводи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ознака</w:t>
      </w:r>
      <w:r>
        <w:rPr>
          <w:spacing w:val="-3"/>
        </w:rPr>
        <w:t xml:space="preserve"> </w:t>
      </w:r>
      <w:r>
        <w:t>„инспектор” у звање радног места. То треба да повећа капацитет инспекција, али су потребна нова решења како би се превазишле главне поте- шкоће у функционисању инспекцијског надзора, нарочито у доба криза и промена. Интерна кадровска анализа показала је да</w:t>
      </w:r>
      <w:r>
        <w:t xml:space="preserve"> у ре- публичким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локалним</w:t>
      </w:r>
      <w:r>
        <w:rPr>
          <w:spacing w:val="-11"/>
        </w:rPr>
        <w:t xml:space="preserve"> </w:t>
      </w:r>
      <w:r>
        <w:t>инспекцијама</w:t>
      </w:r>
      <w:r>
        <w:rPr>
          <w:vertAlign w:val="superscript"/>
        </w:rPr>
        <w:t>195</w:t>
      </w:r>
      <w:r>
        <w:rPr>
          <w:spacing w:val="-11"/>
        </w:rPr>
        <w:t xml:space="preserve"> </w:t>
      </w:r>
      <w:r>
        <w:t>изражен</w:t>
      </w:r>
      <w:r>
        <w:rPr>
          <w:spacing w:val="-12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старости кадра – просечна старост инспектора је 56 година.</w:t>
      </w:r>
    </w:p>
    <w:p w:rsidR="006E1D4D" w:rsidRDefault="00976A1C">
      <w:pPr>
        <w:pStyle w:val="Heading2"/>
        <w:spacing w:before="140"/>
        <w:ind w:left="1667"/>
        <w:jc w:val="left"/>
      </w:pPr>
      <w:r>
        <w:t>Приказ</w:t>
      </w:r>
      <w:r>
        <w:rPr>
          <w:spacing w:val="-5"/>
        </w:rPr>
        <w:t xml:space="preserve"> </w:t>
      </w:r>
      <w:r>
        <w:t>упоредне</w:t>
      </w:r>
      <w:r>
        <w:rPr>
          <w:spacing w:val="-4"/>
        </w:rPr>
        <w:t xml:space="preserve"> </w:t>
      </w:r>
      <w:r>
        <w:rPr>
          <w:spacing w:val="-2"/>
        </w:rPr>
        <w:t>праксе</w:t>
      </w:r>
    </w:p>
    <w:p w:rsidR="006E1D4D" w:rsidRDefault="006E1D4D">
      <w:pPr>
        <w:pStyle w:val="BodyText"/>
        <w:spacing w:before="5"/>
        <w:rPr>
          <w:b/>
          <w:sz w:val="17"/>
        </w:rPr>
      </w:pPr>
    </w:p>
    <w:p w:rsidR="006E1D4D" w:rsidRDefault="00976A1C">
      <w:pPr>
        <w:pStyle w:val="BodyText"/>
        <w:spacing w:before="1" w:line="235" w:lineRule="auto"/>
        <w:ind w:left="110" w:right="38" w:firstLine="396"/>
        <w:jc w:val="both"/>
      </w:pPr>
      <w:r>
        <w:t>Последњи</w:t>
      </w:r>
      <w:r>
        <w:rPr>
          <w:spacing w:val="-5"/>
        </w:rPr>
        <w:t xml:space="preserve"> </w:t>
      </w:r>
      <w:r>
        <w:t>доступни</w:t>
      </w:r>
      <w:r>
        <w:rPr>
          <w:spacing w:val="-5"/>
        </w:rPr>
        <w:t xml:space="preserve"> </w:t>
      </w:r>
      <w:r>
        <w:t>подаци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пружања</w:t>
      </w:r>
      <w:r>
        <w:rPr>
          <w:spacing w:val="-5"/>
        </w:rPr>
        <w:t xml:space="preserve"> </w:t>
      </w:r>
      <w:r>
        <w:t>услуга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 xml:space="preserve">по- јединачне државе Западног Балкана приказани су у </w:t>
      </w:r>
      <w:r>
        <w:rPr>
          <w:i/>
        </w:rPr>
        <w:t xml:space="preserve">SIGMA </w:t>
      </w:r>
      <w:r>
        <w:t>и</w:t>
      </w:r>
      <w:r>
        <w:t>зве- штајима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године.</w:t>
      </w:r>
      <w:r>
        <w:rPr>
          <w:spacing w:val="-2"/>
        </w:rPr>
        <w:t xml:space="preserve"> </w:t>
      </w:r>
      <w:r>
        <w:t>Упоредни</w:t>
      </w:r>
      <w:r>
        <w:rPr>
          <w:spacing w:val="-2"/>
        </w:rPr>
        <w:t xml:space="preserve"> </w:t>
      </w:r>
      <w:r>
        <w:t>прикази,</w:t>
      </w:r>
      <w:r>
        <w:rPr>
          <w:spacing w:val="-2"/>
        </w:rPr>
        <w:t xml:space="preserve"> </w:t>
      </w:r>
      <w:r>
        <w:t>како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2017. године, тако и из 2019. године указују да се напредак у овој обла- сти може постићи у кратком временском року. Значајан напредак Србија је остварила тако што је успоставила некe од кључн</w:t>
      </w:r>
      <w:r>
        <w:t>их по- кретача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модерно</w:t>
      </w:r>
      <w:r>
        <w:rPr>
          <w:spacing w:val="-1"/>
        </w:rPr>
        <w:t xml:space="preserve"> </w:t>
      </w:r>
      <w:r>
        <w:t>пружање</w:t>
      </w:r>
      <w:r>
        <w:rPr>
          <w:spacing w:val="-1"/>
        </w:rPr>
        <w:t xml:space="preserve"> </w:t>
      </w:r>
      <w:r>
        <w:t>услуга,</w:t>
      </w:r>
      <w:r>
        <w:rPr>
          <w:spacing w:val="-1"/>
        </w:rPr>
        <w:t xml:space="preserve"> </w:t>
      </w:r>
      <w:r>
        <w:t>применила</w:t>
      </w:r>
      <w:r>
        <w:rPr>
          <w:spacing w:val="-1"/>
        </w:rPr>
        <w:t xml:space="preserve"> </w:t>
      </w:r>
      <w:r>
        <w:t>поједине</w:t>
      </w:r>
      <w:r>
        <w:rPr>
          <w:spacing w:val="-1"/>
        </w:rPr>
        <w:t xml:space="preserve"> </w:t>
      </w:r>
      <w:r>
        <w:t>алате</w:t>
      </w:r>
      <w:r>
        <w:rPr>
          <w:spacing w:val="-1"/>
        </w:rPr>
        <w:t xml:space="preserve"> </w:t>
      </w:r>
      <w:r>
        <w:t>за управљање квалитетом, као и прикупљала повратне информације од корисника услуга.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Регионално поређење указује и на то да кад су напори усме- рени на унапређење квалитета пружања услуга кроз успоставља- ње цетрализоване политике код спровођења услуга, резултати брзо следе.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Регионални</w:t>
      </w:r>
      <w:r>
        <w:rPr>
          <w:spacing w:val="-10"/>
        </w:rPr>
        <w:t xml:space="preserve"> </w:t>
      </w:r>
      <w:r>
        <w:t>лидер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Албанија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17</w:t>
      </w:r>
      <w:r>
        <w:rPr>
          <w:spacing w:val="-10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24</w:t>
      </w:r>
      <w:r>
        <w:rPr>
          <w:spacing w:val="-10"/>
        </w:rPr>
        <w:t xml:space="preserve"> </w:t>
      </w:r>
      <w:r>
        <w:t>бодова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одговара- јући</w:t>
      </w:r>
      <w:r>
        <w:rPr>
          <w:spacing w:val="-3"/>
        </w:rPr>
        <w:t xml:space="preserve"> </w:t>
      </w:r>
      <w:r>
        <w:rPr>
          <w:i/>
        </w:rPr>
        <w:t>SIGMA</w:t>
      </w:r>
      <w:r>
        <w:rPr>
          <w:i/>
          <w:spacing w:val="-3"/>
        </w:rPr>
        <w:t xml:space="preserve"> </w:t>
      </w:r>
      <w:r>
        <w:t>показатељ.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поређењу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бодова</w:t>
      </w:r>
      <w:r>
        <w:rPr>
          <w:spacing w:val="-3"/>
        </w:rPr>
        <w:t xml:space="preserve"> </w:t>
      </w:r>
      <w:r>
        <w:t>колико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Србија остварила за исти показатељ, уочено је да се главне разлике од- носе на успостављање централне политике за квалитет услуга са стандардизацијом</w:t>
      </w:r>
      <w:r>
        <w:rPr>
          <w:spacing w:val="16"/>
        </w:rPr>
        <w:t xml:space="preserve"> </w:t>
      </w:r>
      <w:r>
        <w:t>квалитета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интероперабилне</w:t>
      </w:r>
      <w:r>
        <w:rPr>
          <w:spacing w:val="17"/>
        </w:rPr>
        <w:t xml:space="preserve"> </w:t>
      </w:r>
      <w:r>
        <w:rPr>
          <w:spacing w:val="-2"/>
        </w:rPr>
        <w:t>инфраструктуре.</w:t>
      </w:r>
    </w:p>
    <w:p w:rsidR="006E1D4D" w:rsidRDefault="00976A1C">
      <w:pPr>
        <w:spacing w:line="15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В</w:t>
      </w:r>
      <w:r>
        <w:rPr>
          <w:sz w:val="14"/>
        </w:rPr>
        <w:t>ише информација о процесу може се наћи на веб-презентацији РСЈП: https://</w:t>
      </w:r>
      <w:r>
        <w:rPr>
          <w:spacing w:val="40"/>
          <w:sz w:val="14"/>
        </w:rPr>
        <w:t xml:space="preserve"> </w:t>
      </w:r>
      <w:r>
        <w:rPr>
          <w:sz w:val="14"/>
        </w:rPr>
        <w:t>rsjp.gov.rs/cir/vesti-cir/poceo-popis-administrativnih-postupaka/</w:t>
      </w:r>
      <w:r>
        <w:rPr>
          <w:spacing w:val="-9"/>
          <w:sz w:val="14"/>
        </w:rPr>
        <w:t xml:space="preserve"> </w:t>
      </w:r>
      <w:r>
        <w:rPr>
          <w:sz w:val="14"/>
        </w:rPr>
        <w:t>(последњи</w:t>
      </w:r>
      <w:r>
        <w:rPr>
          <w:spacing w:val="-9"/>
          <w:sz w:val="14"/>
        </w:rPr>
        <w:t xml:space="preserve"> </w:t>
      </w:r>
      <w:r>
        <w:rPr>
          <w:sz w:val="14"/>
        </w:rPr>
        <w:t>пут</w:t>
      </w:r>
      <w:r>
        <w:rPr>
          <w:spacing w:val="-9"/>
          <w:sz w:val="14"/>
        </w:rPr>
        <w:t xml:space="preserve"> </w:t>
      </w:r>
      <w:r>
        <w:rPr>
          <w:sz w:val="14"/>
        </w:rPr>
        <w:t>при-</w:t>
      </w:r>
      <w:r>
        <w:rPr>
          <w:spacing w:val="40"/>
          <w:sz w:val="14"/>
        </w:rPr>
        <w:t xml:space="preserve"> </w:t>
      </w:r>
      <w:r>
        <w:rPr>
          <w:sz w:val="14"/>
        </w:rPr>
        <w:t>ступљено 13. маја 2020).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5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5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6"/>
          <w:sz w:val="14"/>
        </w:rPr>
        <w:t xml:space="preserve"> </w:t>
      </w:r>
      <w:r>
        <w:rPr>
          <w:sz w:val="14"/>
        </w:rPr>
        <w:t>СРЈУ,</w:t>
      </w:r>
      <w:r>
        <w:rPr>
          <w:spacing w:val="-5"/>
          <w:sz w:val="14"/>
        </w:rPr>
        <w:t xml:space="preserve"> </w:t>
      </w:r>
      <w:r>
        <w:rPr>
          <w:sz w:val="14"/>
        </w:rPr>
        <w:t>2019,</w:t>
      </w:r>
      <w:r>
        <w:rPr>
          <w:spacing w:val="-5"/>
          <w:sz w:val="14"/>
        </w:rPr>
        <w:t xml:space="preserve"> </w:t>
      </w:r>
      <w:r>
        <w:rPr>
          <w:sz w:val="14"/>
        </w:rPr>
        <w:t>стр.</w:t>
      </w:r>
      <w:r>
        <w:rPr>
          <w:spacing w:val="-5"/>
          <w:sz w:val="14"/>
        </w:rPr>
        <w:t xml:space="preserve"> 44.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both"/>
        <w:rPr>
          <w:sz w:val="14"/>
        </w:rPr>
      </w:pPr>
      <w:r>
        <w:rPr>
          <w:sz w:val="14"/>
        </w:rPr>
        <w:t>Мониторинг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i/>
          <w:sz w:val="14"/>
        </w:rPr>
        <w:t>SIGMA</w:t>
      </w:r>
      <w:r>
        <w:rPr>
          <w:i/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Србију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43.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Анализа</w:t>
      </w:r>
      <w:r>
        <w:rPr>
          <w:spacing w:val="-5"/>
          <w:sz w:val="14"/>
        </w:rPr>
        <w:t xml:space="preserve"> </w:t>
      </w:r>
      <w:r>
        <w:rPr>
          <w:sz w:val="14"/>
        </w:rPr>
        <w:t>је</w:t>
      </w:r>
      <w:r>
        <w:rPr>
          <w:spacing w:val="-5"/>
          <w:sz w:val="14"/>
        </w:rPr>
        <w:t xml:space="preserve"> </w:t>
      </w:r>
      <w:r>
        <w:rPr>
          <w:sz w:val="14"/>
        </w:rPr>
        <w:t>спроведена</w:t>
      </w:r>
      <w:r>
        <w:rPr>
          <w:spacing w:val="-5"/>
          <w:sz w:val="14"/>
        </w:rPr>
        <w:t xml:space="preserve"> </w:t>
      </w:r>
      <w:r>
        <w:rPr>
          <w:sz w:val="14"/>
        </w:rPr>
        <w:t>над</w:t>
      </w:r>
      <w:r>
        <w:rPr>
          <w:spacing w:val="-5"/>
          <w:sz w:val="14"/>
        </w:rPr>
        <w:t xml:space="preserve"> </w:t>
      </w:r>
      <w:r>
        <w:rPr>
          <w:sz w:val="14"/>
        </w:rPr>
        <w:t>свим</w:t>
      </w:r>
      <w:r>
        <w:rPr>
          <w:spacing w:val="-5"/>
          <w:sz w:val="14"/>
        </w:rPr>
        <w:t xml:space="preserve"> </w:t>
      </w:r>
      <w:r>
        <w:rPr>
          <w:sz w:val="14"/>
        </w:rPr>
        <w:t>инспекцијама</w:t>
      </w:r>
      <w:r>
        <w:rPr>
          <w:spacing w:val="-5"/>
          <w:sz w:val="14"/>
        </w:rPr>
        <w:t xml:space="preserve"> </w:t>
      </w: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земљи,</w:t>
      </w:r>
      <w:r>
        <w:rPr>
          <w:spacing w:val="-5"/>
          <w:sz w:val="14"/>
        </w:rPr>
        <w:t xml:space="preserve"> </w:t>
      </w:r>
      <w:r>
        <w:rPr>
          <w:sz w:val="14"/>
        </w:rPr>
        <w:t>тако</w:t>
      </w:r>
      <w:r>
        <w:rPr>
          <w:spacing w:val="-5"/>
          <w:sz w:val="14"/>
        </w:rPr>
        <w:t xml:space="preserve"> </w:t>
      </w:r>
      <w:r>
        <w:rPr>
          <w:sz w:val="14"/>
        </w:rPr>
        <w:t>да</w:t>
      </w:r>
      <w:r>
        <w:rPr>
          <w:spacing w:val="-5"/>
          <w:sz w:val="14"/>
        </w:rPr>
        <w:t xml:space="preserve"> </w:t>
      </w:r>
      <w:r>
        <w:rPr>
          <w:sz w:val="14"/>
        </w:rPr>
        <w:t>није</w:t>
      </w:r>
      <w:r>
        <w:rPr>
          <w:spacing w:val="-5"/>
          <w:sz w:val="14"/>
        </w:rPr>
        <w:t xml:space="preserve"> </w:t>
      </w:r>
      <w:r>
        <w:rPr>
          <w:sz w:val="14"/>
        </w:rPr>
        <w:t>специфична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само за Управни инспекторат, који је у области пружања услуга посебно значајан.</w:t>
      </w:r>
    </w:p>
    <w:p w:rsidR="006E1D4D" w:rsidRDefault="00976A1C">
      <w:pPr>
        <w:pStyle w:val="BodyText"/>
        <w:spacing w:before="71" w:line="235" w:lineRule="auto"/>
        <w:ind w:left="110" w:right="391"/>
        <w:jc w:val="both"/>
      </w:pPr>
      <w:r>
        <w:br w:type="column"/>
        <w:t>Стога се предвиђа да ће спровођење Програма за развој е-упра-</w:t>
      </w:r>
      <w:r>
        <w:rPr>
          <w:spacing w:val="80"/>
        </w:rPr>
        <w:t xml:space="preserve"> </w:t>
      </w:r>
      <w:r>
        <w:t>ве 2</w:t>
      </w:r>
      <w:r>
        <w:t>020–2022, уз активности планиране овом стратегијом Србију брзо учинити регионалним лидером.</w:t>
      </w:r>
    </w:p>
    <w:p w:rsidR="006E1D4D" w:rsidRDefault="00976A1C">
      <w:pPr>
        <w:pStyle w:val="BodyText"/>
        <w:spacing w:line="237" w:lineRule="auto"/>
        <w:ind w:left="110" w:right="390" w:firstLine="396"/>
        <w:jc w:val="both"/>
      </w:pPr>
      <w:r>
        <w:t xml:space="preserve">У аспектима усклађене политике пружања услуга усмерене ка грађанима, централне политике дигиталних услуга, система- тичне политике поједностављења административних </w:t>
      </w:r>
      <w:r>
        <w:t xml:space="preserve">поступака, као и јаке централне координације свих владиних пројеката ди- гитализације Црна Гора је регионални лидер и постигла је 30 од 32 бода за одговарајући </w:t>
      </w:r>
      <w:r>
        <w:rPr>
          <w:i/>
        </w:rPr>
        <w:t xml:space="preserve">SIGMA </w:t>
      </w:r>
      <w:r>
        <w:t>показатељ. Србија, у поређењу је остварила само 16 од 32 бода.</w:t>
      </w:r>
    </w:p>
    <w:p w:rsidR="006E1D4D" w:rsidRDefault="00976A1C">
      <w:pPr>
        <w:pStyle w:val="BodyText"/>
        <w:ind w:left="110" w:right="391" w:firstLine="396"/>
        <w:jc w:val="both"/>
      </w:pPr>
      <w:r>
        <w:t xml:space="preserve">Амбиција ове стратегије је </w:t>
      </w:r>
      <w:r>
        <w:t>да усмери пажњу управо на ове аспекте у политици пружања услуга и искористи прилику за си- стемски и одржив напредак у погледу квалитета услуга.</w:t>
      </w:r>
    </w:p>
    <w:p w:rsidR="006E1D4D" w:rsidRDefault="006E1D4D">
      <w:pPr>
        <w:pStyle w:val="BodyText"/>
        <w:spacing w:before="1"/>
      </w:pPr>
    </w:p>
    <w:p w:rsidR="006E1D4D" w:rsidRDefault="00976A1C">
      <w:pPr>
        <w:pStyle w:val="Heading2"/>
        <w:ind w:left="507"/>
      </w:pPr>
      <w:r>
        <w:t>Оквир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Ковид-19</w:t>
      </w:r>
      <w:r>
        <w:rPr>
          <w:spacing w:val="-5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посебан</w:t>
      </w:r>
      <w:r>
        <w:rPr>
          <w:spacing w:val="-6"/>
        </w:rPr>
        <w:t xml:space="preserve"> </w:t>
      </w:r>
      <w:r>
        <w:t>изазов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пружању</w:t>
      </w:r>
      <w:r>
        <w:rPr>
          <w:spacing w:val="-4"/>
        </w:rPr>
        <w:t xml:space="preserve"> </w:t>
      </w:r>
      <w:r>
        <w:rPr>
          <w:spacing w:val="-2"/>
        </w:rPr>
        <w:t>услуга</w:t>
      </w:r>
    </w:p>
    <w:p w:rsidR="006E1D4D" w:rsidRDefault="00976A1C">
      <w:pPr>
        <w:pStyle w:val="BodyText"/>
        <w:spacing w:before="1"/>
        <w:ind w:left="110" w:right="391" w:firstLine="396"/>
        <w:jc w:val="both"/>
      </w:pPr>
      <w:r>
        <w:t>Пандемија</w:t>
      </w:r>
      <w:r>
        <w:rPr>
          <w:spacing w:val="-9"/>
        </w:rPr>
        <w:t xml:space="preserve"> </w:t>
      </w:r>
      <w:r>
        <w:t>ковид-19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била</w:t>
      </w:r>
      <w:r>
        <w:rPr>
          <w:spacing w:val="-9"/>
        </w:rPr>
        <w:t xml:space="preserve"> </w:t>
      </w:r>
      <w:r>
        <w:t>тест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спроведе- не</w:t>
      </w:r>
      <w:r>
        <w:rPr>
          <w:spacing w:val="-8"/>
        </w:rPr>
        <w:t xml:space="preserve"> </w:t>
      </w:r>
      <w:r>
        <w:t>пре</w:t>
      </w:r>
      <w:r>
        <w:rPr>
          <w:spacing w:val="-8"/>
        </w:rPr>
        <w:t xml:space="preserve"> </w:t>
      </w:r>
      <w:r>
        <w:t>2020.</w:t>
      </w:r>
      <w:r>
        <w:rPr>
          <w:spacing w:val="-8"/>
        </w:rPr>
        <w:t xml:space="preserve"> </w:t>
      </w:r>
      <w:r>
        <w:t>године,</w:t>
      </w:r>
      <w:r>
        <w:rPr>
          <w:spacing w:val="-8"/>
        </w:rPr>
        <w:t xml:space="preserve"> </w:t>
      </w:r>
      <w:r>
        <w:t>односно</w:t>
      </w:r>
      <w:r>
        <w:rPr>
          <w:spacing w:val="-8"/>
        </w:rPr>
        <w:t xml:space="preserve"> </w:t>
      </w:r>
      <w:r>
        <w:t>колико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управа,</w:t>
      </w:r>
      <w:r>
        <w:rPr>
          <w:spacing w:val="-8"/>
        </w:rPr>
        <w:t xml:space="preserve"> </w:t>
      </w:r>
      <w:r>
        <w:t>грађани,</w:t>
      </w:r>
      <w:r>
        <w:rPr>
          <w:spacing w:val="-8"/>
        </w:rPr>
        <w:t xml:space="preserve"> </w:t>
      </w:r>
      <w:r>
        <w:t xml:space="preserve">привреда, инфраструктура спремни за широко коришћење бесконтактних дигитализованих услуга. Криза је нагласила значај бржег развоја дигитализације јавне управе, увођења бесконтактних услуга, </w:t>
      </w:r>
      <w:r>
        <w:t>али</w:t>
      </w:r>
      <w:r>
        <w:rPr>
          <w:spacing w:val="40"/>
        </w:rPr>
        <w:t xml:space="preserve"> </w:t>
      </w:r>
      <w:r>
        <w:t>и изградње новог начина рада службеника у виду рада од куће користећи савремене телекомуникационе технологије. Пандемија за државне службенике и Владу представља изазов с обзиром на стално променљиву епидемиолошку ситуацију.</w:t>
      </w:r>
      <w:r>
        <w:rPr>
          <w:vertAlign w:val="superscript"/>
        </w:rPr>
        <w:t>196</w:t>
      </w:r>
    </w:p>
    <w:p w:rsidR="006E1D4D" w:rsidRDefault="00976A1C">
      <w:pPr>
        <w:pStyle w:val="BodyText"/>
        <w:spacing w:before="8"/>
        <w:ind w:left="110" w:right="391" w:firstLine="397"/>
        <w:jc w:val="both"/>
      </w:pPr>
      <w:r>
        <w:t>Реформе јавне управе и е</w:t>
      </w:r>
      <w:r>
        <w:t>-управе спроведене пре појаве пан- демије,</w:t>
      </w:r>
      <w:r>
        <w:rPr>
          <w:spacing w:val="40"/>
        </w:rPr>
        <w:t xml:space="preserve"> </w:t>
      </w:r>
      <w:r>
        <w:t>попут</w:t>
      </w:r>
      <w:r>
        <w:rPr>
          <w:spacing w:val="40"/>
        </w:rPr>
        <w:t xml:space="preserve"> </w:t>
      </w:r>
      <w:r>
        <w:t>развоја</w:t>
      </w:r>
      <w:r>
        <w:rPr>
          <w:spacing w:val="40"/>
        </w:rPr>
        <w:t xml:space="preserve"> </w:t>
      </w:r>
      <w:r>
        <w:t>отворених</w:t>
      </w:r>
      <w:r>
        <w:rPr>
          <w:spacing w:val="40"/>
        </w:rPr>
        <w:t xml:space="preserve"> </w:t>
      </w:r>
      <w:r>
        <w:t>података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успостављених е-сервиса, помогле су Влади да брзо одговори на ванредну ситуа- цију.</w:t>
      </w:r>
      <w:r>
        <w:rPr>
          <w:spacing w:val="-1"/>
        </w:rPr>
        <w:t xml:space="preserve"> </w:t>
      </w:r>
      <w:r>
        <w:t>Развијен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централни</w:t>
      </w:r>
      <w:r>
        <w:rPr>
          <w:spacing w:val="-1"/>
        </w:rPr>
        <w:t xml:space="preserve"> </w:t>
      </w:r>
      <w:r>
        <w:t>национални</w:t>
      </w:r>
      <w:r>
        <w:rPr>
          <w:spacing w:val="-1"/>
        </w:rPr>
        <w:t xml:space="preserve"> </w:t>
      </w:r>
      <w:r>
        <w:t>портал</w:t>
      </w:r>
      <w:r>
        <w:rPr>
          <w:spacing w:val="-1"/>
        </w:rPr>
        <w:t xml:space="preserve"> </w:t>
      </w:r>
      <w:hyperlink r:id="rId121">
        <w:r>
          <w:t>www.covid1</w:t>
        </w:r>
        <w:r>
          <w:t>9.rs</w:t>
        </w:r>
      </w:hyperlink>
      <w:r>
        <w:rPr>
          <w:spacing w:val="-1"/>
        </w:rPr>
        <w:t xml:space="preserve"> </w:t>
      </w:r>
      <w:r>
        <w:t>са свим кључним информацијама о развоју епидемије у земљи, уве- ден је електронски тест самопроцене симптома, као и портал са отвореним, машински читљивим, редовно ажурираним подацима о</w:t>
      </w:r>
      <w:r>
        <w:rPr>
          <w:spacing w:val="-6"/>
        </w:rPr>
        <w:t xml:space="preserve"> </w:t>
      </w:r>
      <w:r>
        <w:t>ковиду-19</w:t>
      </w:r>
      <w:r>
        <w:rPr>
          <w:spacing w:val="-6"/>
        </w:rPr>
        <w:t xml:space="preserve"> </w:t>
      </w:r>
      <w:hyperlink r:id="rId122">
        <w:r>
          <w:t>www.</w:t>
        </w:r>
        <w:r>
          <w:t>covid19.data.gov.rs,</w:t>
        </w:r>
      </w:hyperlink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броју</w:t>
      </w:r>
      <w:r>
        <w:rPr>
          <w:spacing w:val="-6"/>
        </w:rPr>
        <w:t xml:space="preserve"> </w:t>
      </w:r>
      <w:r>
        <w:t>грађана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самоизола- цији, заражених коронавирусом, тестираним, хоспитализованим</w:t>
      </w:r>
      <w:r>
        <w:rPr>
          <w:spacing w:val="8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преминулим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територији</w:t>
      </w:r>
      <w:r>
        <w:rPr>
          <w:spacing w:val="38"/>
        </w:rPr>
        <w:t xml:space="preserve"> </w:t>
      </w:r>
      <w:r>
        <w:t>Републике</w:t>
      </w:r>
      <w:r>
        <w:rPr>
          <w:spacing w:val="38"/>
        </w:rPr>
        <w:t xml:space="preserve"> </w:t>
      </w:r>
      <w:r>
        <w:t>Србије.</w:t>
      </w:r>
      <w:r>
        <w:rPr>
          <w:spacing w:val="38"/>
        </w:rPr>
        <w:t xml:space="preserve"> </w:t>
      </w:r>
      <w:r>
        <w:t xml:space="preserve">Успостављена је услуга е-заказивање за </w:t>
      </w:r>
      <w:r>
        <w:rPr>
          <w:i/>
        </w:rPr>
        <w:t xml:space="preserve">PCR </w:t>
      </w:r>
      <w:r>
        <w:t xml:space="preserve">тестирање на лични захтев, као и услуга е-обавештења о резултатима </w:t>
      </w:r>
      <w:r>
        <w:rPr>
          <w:i/>
        </w:rPr>
        <w:t xml:space="preserve">PCR </w:t>
      </w:r>
      <w:r>
        <w:t>теста. Уведена су реше- ња попут Дигиталне учионице за даљинско спровођење наставе. Покренуте су иновативне иницијативе, попут „Дигиталне соли- дарности” и „Буди волонтер” и јачани су к</w:t>
      </w:r>
      <w:r>
        <w:t>омуникациони канали институција, па је тако развијен и Вајбер Србија ковид-19 четбот, Контактни</w:t>
      </w:r>
      <w:r>
        <w:rPr>
          <w:spacing w:val="-9"/>
        </w:rPr>
        <w:t xml:space="preserve"> </w:t>
      </w:r>
      <w:r>
        <w:t>центар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ковид-19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броју</w:t>
      </w:r>
      <w:r>
        <w:rPr>
          <w:spacing w:val="-9"/>
        </w:rPr>
        <w:t xml:space="preserve"> </w:t>
      </w:r>
      <w:r>
        <w:t>19819</w:t>
      </w:r>
      <w:r>
        <w:rPr>
          <w:vertAlign w:val="superscript"/>
        </w:rPr>
        <w:t>197</w:t>
      </w:r>
      <w:r>
        <w:rPr>
          <w:spacing w:val="-9"/>
        </w:rPr>
        <w:t xml:space="preserve"> </w:t>
      </w:r>
      <w:r>
        <w:t>(бесплатним</w:t>
      </w:r>
      <w:r>
        <w:rPr>
          <w:spacing w:val="-9"/>
        </w:rPr>
        <w:t xml:space="preserve"> </w:t>
      </w:r>
      <w:r>
        <w:t>пози- вањем овог броја грађани могу добити савете и препоруке струч- њака у борби против коронавируса, као и ко</w:t>
      </w:r>
      <w:r>
        <w:t>нтактирати с надле- жним стручним службама у целој држави); Контактни центар за помоћ старим лицима на броју 19920</w:t>
      </w:r>
      <w:r>
        <w:rPr>
          <w:vertAlign w:val="superscript"/>
        </w:rPr>
        <w:t>198</w:t>
      </w:r>
      <w:r>
        <w:t xml:space="preserve"> (бесплатним позивањем овог</w:t>
      </w:r>
      <w:r>
        <w:rPr>
          <w:spacing w:val="-3"/>
        </w:rPr>
        <w:t xml:space="preserve"> </w:t>
      </w:r>
      <w:r>
        <w:t>броја</w:t>
      </w:r>
      <w:r>
        <w:rPr>
          <w:spacing w:val="-3"/>
        </w:rPr>
        <w:t xml:space="preserve"> </w:t>
      </w:r>
      <w:r>
        <w:t>грађани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обратити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помоћ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набавци</w:t>
      </w:r>
      <w:r>
        <w:rPr>
          <w:spacing w:val="-3"/>
        </w:rPr>
        <w:t xml:space="preserve"> </w:t>
      </w:r>
      <w:r>
        <w:t>намирни- ца, лекова и другог у градским и општинским центрима</w:t>
      </w:r>
      <w:r>
        <w:t xml:space="preserve"> у којима се ангажују волонтери). Како би се ублажио утицај епидемије на привредне токове, успостављена је платформа е-пијаца која омо- гућава произвођачима да наставе свој рад у условима пандемије,</w:t>
      </w:r>
      <w:r>
        <w:rPr>
          <w:spacing w:val="80"/>
        </w:rPr>
        <w:t xml:space="preserve"> </w:t>
      </w:r>
      <w:r>
        <w:t>а грађанима да поруче производе и набаве намирнице без из</w:t>
      </w:r>
      <w:r>
        <w:t>лага- ња</w:t>
      </w:r>
      <w:r>
        <w:rPr>
          <w:spacing w:val="-2"/>
        </w:rPr>
        <w:t xml:space="preserve"> </w:t>
      </w:r>
      <w:r>
        <w:t>физичком</w:t>
      </w:r>
      <w:r>
        <w:rPr>
          <w:spacing w:val="-2"/>
        </w:rPr>
        <w:t xml:space="preserve"> </w:t>
      </w:r>
      <w:r>
        <w:t>контакту.</w:t>
      </w:r>
      <w:r>
        <w:rPr>
          <w:spacing w:val="-2"/>
        </w:rPr>
        <w:t xml:space="preserve"> </w:t>
      </w:r>
      <w:r>
        <w:t>Основан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јединствени</w:t>
      </w:r>
      <w:r>
        <w:rPr>
          <w:spacing w:val="-2"/>
        </w:rPr>
        <w:t xml:space="preserve"> </w:t>
      </w:r>
      <w:r>
        <w:t>Контактни</w:t>
      </w:r>
      <w:r>
        <w:rPr>
          <w:spacing w:val="-2"/>
        </w:rPr>
        <w:t xml:space="preserve"> </w:t>
      </w:r>
      <w:r>
        <w:t>центар републичких инспекција, којем грађани и привреда могу пријави- ти незаконито подизање цена животних намирница, лекова, ме- дицинских средстава и заштитне опреме, како телефоном, тако и пут</w:t>
      </w:r>
      <w:r>
        <w:t xml:space="preserve">ем сајта </w:t>
      </w:r>
      <w:hyperlink r:id="rId123">
        <w:r>
          <w:t>www.inspektor.gov.rs.</w:t>
        </w:r>
        <w:r>
          <w:rPr>
            <w:vertAlign w:val="superscript"/>
          </w:rPr>
          <w:t>199</w:t>
        </w:r>
      </w:hyperlink>
      <w:r>
        <w:t xml:space="preserve"> Тај центар је повезан са свим локалним самоуправама, чиме је омогућено да пријаве грађана и привреде,</w:t>
      </w:r>
      <w:r>
        <w:rPr>
          <w:spacing w:val="-4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нису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надлежности</w:t>
      </w:r>
      <w:r>
        <w:rPr>
          <w:spacing w:val="-4"/>
        </w:rPr>
        <w:t xml:space="preserve"> </w:t>
      </w:r>
      <w:r>
        <w:t>републичких</w:t>
      </w:r>
      <w:r>
        <w:rPr>
          <w:spacing w:val="-4"/>
        </w:rPr>
        <w:t xml:space="preserve"> </w:t>
      </w:r>
      <w:r>
        <w:t>инспекција,</w:t>
      </w:r>
      <w:r>
        <w:rPr>
          <w:spacing w:val="-4"/>
        </w:rPr>
        <w:t xml:space="preserve"> </w:t>
      </w:r>
      <w:r>
        <w:t>буду прослеђене надлежним локалним инспекцијама.</w:t>
      </w:r>
    </w:p>
    <w:p w:rsidR="006E1D4D" w:rsidRDefault="00976A1C">
      <w:pPr>
        <w:pStyle w:val="BodyText"/>
        <w:spacing w:before="32" w:line="235" w:lineRule="auto"/>
        <w:ind w:left="110" w:right="391" w:firstLine="396"/>
        <w:jc w:val="both"/>
      </w:pPr>
      <w:r>
        <w:t>Иновативна решења представљена су у „Прегледу дигитал- них владиних иницијатива за борбу против пандемије ковид-19”, који</w:t>
      </w:r>
      <w:r>
        <w:rPr>
          <w:spacing w:val="53"/>
        </w:rPr>
        <w:t xml:space="preserve"> </w:t>
      </w:r>
      <w:r>
        <w:t>су</w:t>
      </w:r>
      <w:r>
        <w:rPr>
          <w:spacing w:val="53"/>
        </w:rPr>
        <w:t xml:space="preserve"> </w:t>
      </w:r>
      <w:r>
        <w:t>објавиле</w:t>
      </w:r>
      <w:r>
        <w:rPr>
          <w:spacing w:val="53"/>
        </w:rPr>
        <w:t xml:space="preserve"> </w:t>
      </w:r>
      <w:r>
        <w:t>Уједињене</w:t>
      </w:r>
      <w:r>
        <w:rPr>
          <w:spacing w:val="54"/>
        </w:rPr>
        <w:t xml:space="preserve"> </w:t>
      </w:r>
      <w:r>
        <w:t>нације,</w:t>
      </w:r>
      <w:r>
        <w:rPr>
          <w:spacing w:val="53"/>
        </w:rPr>
        <w:t xml:space="preserve"> </w:t>
      </w:r>
      <w:r>
        <w:t>Одељење</w:t>
      </w:r>
      <w:r>
        <w:rPr>
          <w:spacing w:val="53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економска</w:t>
      </w:r>
      <w:r>
        <w:rPr>
          <w:spacing w:val="54"/>
        </w:rPr>
        <w:t xml:space="preserve"> </w:t>
      </w:r>
      <w:r>
        <w:rPr>
          <w:spacing w:val="-10"/>
        </w:rPr>
        <w:t>и</w:t>
      </w:r>
    </w:p>
    <w:p w:rsidR="006E1D4D" w:rsidRDefault="00976A1C">
      <w:pPr>
        <w:spacing w:line="158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4"/>
        </w:tabs>
        <w:spacing w:before="4" w:line="247" w:lineRule="auto"/>
        <w:ind w:left="394" w:right="388"/>
        <w:jc w:val="both"/>
        <w:rPr>
          <w:sz w:val="14"/>
        </w:rPr>
      </w:pPr>
      <w:r>
        <w:rPr>
          <w:sz w:val="14"/>
        </w:rPr>
        <w:t>Анализа економских и др</w:t>
      </w:r>
      <w:r>
        <w:rPr>
          <w:sz w:val="14"/>
        </w:rPr>
        <w:t>уштвених последица ковид-19 епидемије у управама</w:t>
      </w:r>
      <w:r>
        <w:rPr>
          <w:spacing w:val="40"/>
          <w:sz w:val="14"/>
        </w:rPr>
        <w:t xml:space="preserve"> </w:t>
      </w:r>
      <w:r>
        <w:rPr>
          <w:sz w:val="14"/>
        </w:rPr>
        <w:t>земаља</w:t>
      </w:r>
      <w:r>
        <w:rPr>
          <w:spacing w:val="-9"/>
          <w:sz w:val="14"/>
        </w:rPr>
        <w:t xml:space="preserve"> </w:t>
      </w:r>
      <w:r>
        <w:rPr>
          <w:sz w:val="14"/>
        </w:rPr>
        <w:t>западног</w:t>
      </w:r>
      <w:r>
        <w:rPr>
          <w:spacing w:val="-9"/>
          <w:sz w:val="14"/>
        </w:rPr>
        <w:t xml:space="preserve"> </w:t>
      </w:r>
      <w:r>
        <w:rPr>
          <w:sz w:val="14"/>
        </w:rPr>
        <w:t>Балкана,</w:t>
      </w:r>
      <w:r>
        <w:rPr>
          <w:spacing w:val="-9"/>
          <w:sz w:val="14"/>
        </w:rPr>
        <w:t xml:space="preserve"> </w:t>
      </w:r>
      <w:hyperlink r:id="rId124">
        <w:r>
          <w:rPr>
            <w:sz w:val="14"/>
          </w:rPr>
          <w:t>РeСПА:https://www.respaweb.eu/download/doc/ECONO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MIC+AND+SOCIAL+CONSEQUENCES+of+COVID+19.pdf/e97586d30e7b07fa0</w:t>
      </w:r>
    </w:p>
    <w:p w:rsidR="006E1D4D" w:rsidRDefault="00976A1C">
      <w:pPr>
        <w:spacing w:before="1"/>
        <w:ind w:left="394"/>
        <w:rPr>
          <w:sz w:val="14"/>
        </w:rPr>
      </w:pPr>
      <w:r>
        <w:rPr>
          <w:spacing w:val="-2"/>
          <w:sz w:val="14"/>
        </w:rPr>
        <w:t>dd3f00ebf8</w:t>
      </w:r>
      <w:r>
        <w:rPr>
          <w:spacing w:val="-2"/>
          <w:sz w:val="14"/>
        </w:rPr>
        <w:t>4dcc8.pdf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hanging="283"/>
        <w:jc w:val="both"/>
        <w:rPr>
          <w:sz w:val="14"/>
        </w:rPr>
      </w:pP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више</w:t>
      </w:r>
      <w:r>
        <w:rPr>
          <w:spacing w:val="-3"/>
          <w:sz w:val="14"/>
        </w:rPr>
        <w:t xml:space="preserve"> </w:t>
      </w:r>
      <w:r>
        <w:rPr>
          <w:sz w:val="14"/>
        </w:rPr>
        <w:t>информација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Контактном</w:t>
      </w:r>
      <w:r>
        <w:rPr>
          <w:spacing w:val="-3"/>
          <w:sz w:val="14"/>
        </w:rPr>
        <w:t xml:space="preserve"> </w:t>
      </w:r>
      <w:r>
        <w:rPr>
          <w:sz w:val="14"/>
        </w:rPr>
        <w:t>центру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ковид-19: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https://bit.ly/3e8PBO6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4"/>
        </w:tabs>
        <w:spacing w:before="5" w:line="247" w:lineRule="auto"/>
        <w:ind w:left="394" w:right="391"/>
        <w:jc w:val="both"/>
        <w:rPr>
          <w:sz w:val="14"/>
        </w:rPr>
      </w:pPr>
      <w:r>
        <w:rPr>
          <w:sz w:val="14"/>
        </w:rPr>
        <w:t>За више информација о Контактном центру за помоћ старим лицима: https://bit.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ly/3e8PBO6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4"/>
        </w:tabs>
        <w:spacing w:line="242" w:lineRule="auto"/>
        <w:ind w:left="394" w:right="388"/>
        <w:jc w:val="both"/>
        <w:rPr>
          <w:sz w:val="14"/>
        </w:rPr>
      </w:pPr>
      <w:r>
        <w:rPr>
          <w:sz w:val="14"/>
        </w:rPr>
        <w:t>Пријава се врши путем онлајн формулара: https://inspektor.gov.rs/submission. За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више информација о Контактном центру: </w:t>
      </w:r>
      <w:hyperlink r:id="rId125">
        <w:r>
          <w:rPr>
            <w:sz w:val="14"/>
          </w:rPr>
          <w:t>http://mduls.gov.rs/saopstenja/otvoren-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jedinstveni-kontakt-centar-za-prijavljivanje-nezakonitosti-u-vreme-pandemije-</w:t>
      </w:r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korona-virusa/</w:t>
      </w:r>
    </w:p>
    <w:p w:rsidR="006E1D4D" w:rsidRDefault="006E1D4D">
      <w:pPr>
        <w:spacing w:line="242" w:lineRule="auto"/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1"/>
            <w:col w:w="5615"/>
          </w:cols>
        </w:sectPr>
      </w:pPr>
    </w:p>
    <w:p w:rsidR="006E1D4D" w:rsidRDefault="00976A1C">
      <w:pPr>
        <w:pStyle w:val="BodyText"/>
        <w:spacing w:before="73" w:line="232" w:lineRule="auto"/>
        <w:ind w:left="393" w:right="107"/>
        <w:jc w:val="both"/>
      </w:pPr>
      <w:r>
        <w:t xml:space="preserve">социјална питања, </w:t>
      </w:r>
      <w:r>
        <w:rPr>
          <w:i/>
        </w:rPr>
        <w:t>UNDESA</w:t>
      </w:r>
      <w:r>
        <w:t>,</w:t>
      </w:r>
      <w:r>
        <w:rPr>
          <w:vertAlign w:val="superscript"/>
        </w:rPr>
        <w:t>200</w:t>
      </w:r>
      <w:r>
        <w:t xml:space="preserve"> а 22 иновације из Републике Србије постале су део платформе „Тракер иновативних одговора на корона кризу” Опсерваторије за иновације у јавном сектору при </w:t>
      </w:r>
      <w:r>
        <w:rPr>
          <w:i/>
        </w:rPr>
        <w:t>OECD</w:t>
      </w:r>
      <w:r>
        <w:t>-у.</w:t>
      </w:r>
      <w:r>
        <w:rPr>
          <w:vertAlign w:val="superscript"/>
        </w:rPr>
        <w:t>201</w:t>
      </w:r>
      <w:r>
        <w:t xml:space="preserve"> Одговори Републике Србије на кризу изазвану коронавирусом на- </w:t>
      </w:r>
      <w:r>
        <w:t>шли су своје место и у међународној иницијативи Партнерство за отворену управу.</w:t>
      </w:r>
      <w:r>
        <w:rPr>
          <w:vertAlign w:val="superscript"/>
        </w:rPr>
        <w:t>202</w:t>
      </w:r>
      <w:r>
        <w:t xml:space="preserve"> Четири иницијативе су награђене у регионалном контексту кроз РеСПА награде у области реформе јавне управе за 2020. Годину.</w:t>
      </w:r>
      <w:r>
        <w:rPr>
          <w:vertAlign w:val="superscript"/>
        </w:rPr>
        <w:t>203</w:t>
      </w:r>
    </w:p>
    <w:p w:rsidR="006E1D4D" w:rsidRDefault="00976A1C">
      <w:pPr>
        <w:spacing w:line="232" w:lineRule="auto"/>
        <w:ind w:left="393" w:right="107" w:firstLine="396"/>
        <w:jc w:val="both"/>
        <w:rPr>
          <w:b/>
          <w:sz w:val="18"/>
        </w:rPr>
      </w:pPr>
      <w:r>
        <w:rPr>
          <w:b/>
          <w:sz w:val="18"/>
        </w:rPr>
        <w:t>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време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ванредног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стања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донета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два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акта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која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утицала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остваривање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права,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обавеза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интереса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грађана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управним поступцима</w:t>
      </w:r>
      <w:r>
        <w:rPr>
          <w:sz w:val="18"/>
        </w:rPr>
        <w:t>. Донети су Закључак о обустављању рада са странкама путем непосредног контакта („Службени гласник РС”, бр. 35/20 и 37/20)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Уредба</w:t>
      </w:r>
      <w:r>
        <w:rPr>
          <w:spacing w:val="-7"/>
          <w:sz w:val="18"/>
        </w:rPr>
        <w:t xml:space="preserve"> </w:t>
      </w:r>
      <w:r>
        <w:rPr>
          <w:sz w:val="18"/>
        </w:rPr>
        <w:t>о</w:t>
      </w:r>
      <w:r>
        <w:rPr>
          <w:spacing w:val="-7"/>
          <w:sz w:val="18"/>
        </w:rPr>
        <w:t xml:space="preserve"> </w:t>
      </w:r>
      <w:r>
        <w:rPr>
          <w:sz w:val="18"/>
        </w:rPr>
        <w:t>примени</w:t>
      </w:r>
      <w:r>
        <w:rPr>
          <w:spacing w:val="-7"/>
          <w:sz w:val="18"/>
        </w:rPr>
        <w:t xml:space="preserve"> </w:t>
      </w:r>
      <w:r>
        <w:rPr>
          <w:sz w:val="18"/>
        </w:rPr>
        <w:t>рокова</w:t>
      </w:r>
      <w:r>
        <w:rPr>
          <w:spacing w:val="-7"/>
          <w:sz w:val="18"/>
        </w:rPr>
        <w:t xml:space="preserve"> </w:t>
      </w:r>
      <w:r>
        <w:rPr>
          <w:sz w:val="18"/>
        </w:rPr>
        <w:t>у</w:t>
      </w:r>
      <w:r>
        <w:rPr>
          <w:spacing w:val="-7"/>
          <w:sz w:val="18"/>
        </w:rPr>
        <w:t xml:space="preserve"> </w:t>
      </w:r>
      <w:r>
        <w:rPr>
          <w:sz w:val="18"/>
        </w:rPr>
        <w:t>управним</w:t>
      </w:r>
      <w:r>
        <w:rPr>
          <w:spacing w:val="-7"/>
          <w:sz w:val="18"/>
        </w:rPr>
        <w:t xml:space="preserve"> </w:t>
      </w:r>
      <w:r>
        <w:rPr>
          <w:sz w:val="18"/>
        </w:rPr>
        <w:t>поступцима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време</w:t>
      </w:r>
      <w:r>
        <w:rPr>
          <w:spacing w:val="-7"/>
          <w:sz w:val="18"/>
        </w:rPr>
        <w:t xml:space="preserve"> </w:t>
      </w:r>
      <w:r>
        <w:rPr>
          <w:sz w:val="18"/>
        </w:rPr>
        <w:t>ванредног</w:t>
      </w:r>
      <w:r>
        <w:rPr>
          <w:spacing w:val="-7"/>
          <w:sz w:val="18"/>
        </w:rPr>
        <w:t xml:space="preserve"> </w:t>
      </w:r>
      <w:r>
        <w:rPr>
          <w:sz w:val="18"/>
        </w:rPr>
        <w:t>стања</w:t>
      </w:r>
      <w:r>
        <w:rPr>
          <w:spacing w:val="-7"/>
          <w:sz w:val="18"/>
        </w:rPr>
        <w:t xml:space="preserve"> </w:t>
      </w:r>
      <w:r>
        <w:rPr>
          <w:sz w:val="18"/>
        </w:rPr>
        <w:t>(„Службени</w:t>
      </w:r>
      <w:r>
        <w:rPr>
          <w:spacing w:val="-7"/>
          <w:sz w:val="18"/>
        </w:rPr>
        <w:t xml:space="preserve"> </w:t>
      </w:r>
      <w:r>
        <w:rPr>
          <w:sz w:val="18"/>
        </w:rPr>
        <w:t>гласник</w:t>
      </w:r>
      <w:r>
        <w:rPr>
          <w:spacing w:val="-7"/>
          <w:sz w:val="18"/>
        </w:rPr>
        <w:t xml:space="preserve"> </w:t>
      </w:r>
      <w:r>
        <w:rPr>
          <w:sz w:val="18"/>
        </w:rPr>
        <w:t>РС”,</w:t>
      </w:r>
      <w:r>
        <w:rPr>
          <w:spacing w:val="-7"/>
          <w:sz w:val="18"/>
        </w:rPr>
        <w:t xml:space="preserve"> </w:t>
      </w:r>
      <w:r>
        <w:rPr>
          <w:sz w:val="18"/>
        </w:rPr>
        <w:t>бр.</w:t>
      </w:r>
      <w:r>
        <w:rPr>
          <w:spacing w:val="-7"/>
          <w:sz w:val="18"/>
        </w:rPr>
        <w:t xml:space="preserve"> </w:t>
      </w:r>
      <w:r>
        <w:rPr>
          <w:sz w:val="18"/>
        </w:rPr>
        <w:t>41/20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43/20).</w:t>
      </w:r>
      <w:r>
        <w:rPr>
          <w:spacing w:val="-7"/>
          <w:sz w:val="18"/>
        </w:rPr>
        <w:t xml:space="preserve"> </w:t>
      </w:r>
      <w:r>
        <w:rPr>
          <w:sz w:val="18"/>
        </w:rPr>
        <w:t>Упркос затварању шалтера, институције су биле у обавези да обезбеде наставак обављања послова који су се обављали електронски, али неки органи, нарочито они који нису били вични електронском</w:t>
      </w:r>
      <w:r>
        <w:rPr>
          <w:sz w:val="18"/>
        </w:rPr>
        <w:t xml:space="preserve"> поступању слабије су се сналазили. Странке у општим и посебним управним поступцима за време ванредног стања нису сносиле последице због свог неделовања у прописаним роковима. Истраживање о функ- ционисању система локалне самоуправе у Републици Србији</w:t>
      </w:r>
      <w:r>
        <w:rPr>
          <w:sz w:val="18"/>
          <w:vertAlign w:val="superscript"/>
        </w:rPr>
        <w:t>204</w:t>
      </w:r>
      <w:r>
        <w:rPr>
          <w:sz w:val="18"/>
        </w:rPr>
        <w:t xml:space="preserve"> т</w:t>
      </w:r>
      <w:r>
        <w:rPr>
          <w:sz w:val="18"/>
        </w:rPr>
        <w:t xml:space="preserve">оком пандемије ковид-19 показало је да су </w:t>
      </w:r>
      <w:r>
        <w:rPr>
          <w:b/>
          <w:sz w:val="18"/>
        </w:rPr>
        <w:t>инспекцијски и надзорни послови један од теже спроводљивих задатака у кризној ситуацији изазваној пандемијом ковид-19.</w:t>
      </w:r>
    </w:p>
    <w:p w:rsidR="006E1D4D" w:rsidRDefault="006E1D4D">
      <w:pPr>
        <w:pStyle w:val="BodyText"/>
        <w:spacing w:before="10"/>
        <w:rPr>
          <w:b/>
          <w:sz w:val="15"/>
        </w:rPr>
      </w:pPr>
    </w:p>
    <w:p w:rsidR="006E1D4D" w:rsidRDefault="00976A1C">
      <w:pPr>
        <w:spacing w:line="161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114"/>
        <w:jc w:val="left"/>
        <w:rPr>
          <w:sz w:val="14"/>
        </w:rPr>
      </w:pPr>
      <w:r>
        <w:rPr>
          <w:spacing w:val="-2"/>
          <w:sz w:val="14"/>
        </w:rPr>
        <w:t>https://publicadministration.un.org/egovkb/Portals/egovkb/Documents/un/2020Survey/UND</w:t>
      </w:r>
      <w:r>
        <w:rPr>
          <w:spacing w:val="-2"/>
          <w:sz w:val="14"/>
        </w:rPr>
        <w:t>ESA%20Compendium%20of%20Digital%20Government%20Initiatives%20in%20</w:t>
      </w:r>
      <w:r>
        <w:rPr>
          <w:spacing w:val="80"/>
          <w:w w:val="150"/>
          <w:sz w:val="14"/>
        </w:rPr>
        <w:t xml:space="preserve">    </w:t>
      </w:r>
      <w:r>
        <w:rPr>
          <w:spacing w:val="-2"/>
          <w:sz w:val="14"/>
        </w:rPr>
        <w:t>Response%20to%20the%20COVID-19%20Pandemic.pdf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59" w:lineRule="exact"/>
        <w:ind w:left="676" w:hanging="283"/>
        <w:jc w:val="left"/>
        <w:rPr>
          <w:sz w:val="14"/>
        </w:rPr>
      </w:pPr>
      <w:r>
        <w:rPr>
          <w:sz w:val="14"/>
        </w:rPr>
        <w:t>Доступно</w:t>
      </w:r>
      <w:r>
        <w:rPr>
          <w:spacing w:val="-2"/>
          <w:sz w:val="14"/>
        </w:rPr>
        <w:t xml:space="preserve"> </w:t>
      </w:r>
      <w:r>
        <w:rPr>
          <w:sz w:val="14"/>
        </w:rPr>
        <w:t>на:</w:t>
      </w:r>
      <w:r>
        <w:rPr>
          <w:spacing w:val="-1"/>
          <w:sz w:val="14"/>
        </w:rPr>
        <w:t xml:space="preserve"> </w:t>
      </w:r>
      <w:r>
        <w:rPr>
          <w:sz w:val="14"/>
        </w:rPr>
        <w:t>https://oecd-opsi.org/covid-</w:t>
      </w:r>
      <w:r>
        <w:rPr>
          <w:spacing w:val="-2"/>
          <w:sz w:val="14"/>
        </w:rPr>
        <w:t>response/?_countries=serbia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0" w:lineRule="exact"/>
        <w:ind w:left="676" w:hanging="283"/>
        <w:jc w:val="left"/>
        <w:rPr>
          <w:sz w:val="14"/>
        </w:rPr>
      </w:pPr>
      <w:r>
        <w:rPr>
          <w:spacing w:val="-2"/>
          <w:sz w:val="14"/>
        </w:rPr>
        <w:t>Доступно</w:t>
      </w:r>
      <w:r>
        <w:rPr>
          <w:spacing w:val="64"/>
          <w:w w:val="150"/>
          <w:sz w:val="14"/>
        </w:rPr>
        <w:t xml:space="preserve"> </w:t>
      </w:r>
      <w:r>
        <w:rPr>
          <w:spacing w:val="-2"/>
          <w:sz w:val="14"/>
        </w:rPr>
        <w:t>на:</w:t>
      </w:r>
      <w:r>
        <w:rPr>
          <w:spacing w:val="64"/>
          <w:w w:val="150"/>
          <w:sz w:val="14"/>
        </w:rPr>
        <w:t xml:space="preserve"> </w:t>
      </w:r>
      <w:hyperlink r:id="rId126">
        <w:r>
          <w:rPr>
            <w:spacing w:val="-2"/>
            <w:sz w:val="14"/>
          </w:rPr>
          <w:t>https://www.opengovpartnership.org/collecting-open-government-approaches-to-covid-</w:t>
        </w:r>
        <w:r>
          <w:rPr>
            <w:spacing w:val="-5"/>
            <w:sz w:val="14"/>
          </w:rPr>
          <w:t>19/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0" w:lineRule="exact"/>
        <w:ind w:left="676" w:hanging="283"/>
        <w:jc w:val="left"/>
        <w:rPr>
          <w:sz w:val="14"/>
        </w:rPr>
      </w:pPr>
      <w:hyperlink r:id="rId127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.ite.gov</w:t>
      </w:r>
      <w:hyperlink r:id="rId128">
        <w:r>
          <w:rPr>
            <w:spacing w:val="-2"/>
            <w:sz w:val="14"/>
          </w:rPr>
          <w:t>.rs/vest/5392/kancelariji</w:t>
        </w:r>
        <w:r>
          <w:rPr>
            <w:spacing w:val="-2"/>
            <w:sz w:val="14"/>
          </w:rPr>
          <w:t>-za-it-i-eupravu-cetiri-nagrade-za-efikasnost-i-prilagodljivost-javne-uprave-tokom-pandemije-covid-19.php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107"/>
        <w:jc w:val="left"/>
        <w:rPr>
          <w:sz w:val="14"/>
        </w:rPr>
      </w:pPr>
      <w:r>
        <w:rPr>
          <w:sz w:val="14"/>
        </w:rPr>
        <w:t>Истраживање</w:t>
      </w:r>
      <w:r>
        <w:rPr>
          <w:spacing w:val="-1"/>
          <w:sz w:val="14"/>
        </w:rPr>
        <w:t xml:space="preserve"> </w:t>
      </w:r>
      <w:r>
        <w:rPr>
          <w:sz w:val="14"/>
        </w:rPr>
        <w:t>је</w:t>
      </w:r>
      <w:r>
        <w:rPr>
          <w:spacing w:val="-1"/>
          <w:sz w:val="14"/>
        </w:rPr>
        <w:t xml:space="preserve"> </w:t>
      </w:r>
      <w:r>
        <w:rPr>
          <w:sz w:val="14"/>
        </w:rPr>
        <w:t>спроведено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1"/>
          <w:sz w:val="14"/>
        </w:rPr>
        <w:t xml:space="preserve"> </w:t>
      </w:r>
      <w:r>
        <w:rPr>
          <w:sz w:val="14"/>
        </w:rPr>
        <w:t>заједничког</w:t>
      </w:r>
      <w:r>
        <w:rPr>
          <w:spacing w:val="-1"/>
          <w:sz w:val="14"/>
        </w:rPr>
        <w:t xml:space="preserve"> </w:t>
      </w:r>
      <w:r>
        <w:rPr>
          <w:sz w:val="14"/>
        </w:rPr>
        <w:t>пројекта</w:t>
      </w:r>
      <w:r>
        <w:rPr>
          <w:spacing w:val="-1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1"/>
          <w:sz w:val="14"/>
        </w:rPr>
        <w:t xml:space="preserve"> </w:t>
      </w:r>
      <w:r>
        <w:rPr>
          <w:sz w:val="14"/>
        </w:rPr>
        <w:t>уније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Савета</w:t>
      </w:r>
      <w:r>
        <w:rPr>
          <w:spacing w:val="-1"/>
          <w:sz w:val="14"/>
        </w:rPr>
        <w:t xml:space="preserve"> </w:t>
      </w:r>
      <w:r>
        <w:rPr>
          <w:sz w:val="14"/>
        </w:rPr>
        <w:t>Европе</w:t>
      </w:r>
      <w:r>
        <w:rPr>
          <w:spacing w:val="-1"/>
          <w:sz w:val="14"/>
        </w:rPr>
        <w:t xml:space="preserve"> </w:t>
      </w:r>
      <w:r>
        <w:rPr>
          <w:sz w:val="14"/>
        </w:rPr>
        <w:t>„Управљање</w:t>
      </w:r>
      <w:r>
        <w:rPr>
          <w:spacing w:val="-1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-1"/>
          <w:sz w:val="14"/>
        </w:rPr>
        <w:t xml:space="preserve"> </w:t>
      </w:r>
      <w:r>
        <w:rPr>
          <w:sz w:val="14"/>
        </w:rPr>
        <w:t>ресурсима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јединицама</w:t>
      </w:r>
      <w:r>
        <w:rPr>
          <w:spacing w:val="-1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1"/>
          <w:sz w:val="14"/>
        </w:rPr>
        <w:t xml:space="preserve"> </w:t>
      </w:r>
      <w:r>
        <w:rPr>
          <w:sz w:val="14"/>
        </w:rPr>
        <w:t>самоуправе</w:t>
      </w:r>
      <w:r>
        <w:rPr>
          <w:spacing w:val="-1"/>
          <w:sz w:val="14"/>
        </w:rPr>
        <w:t xml:space="preserve"> </w:t>
      </w:r>
      <w:r>
        <w:rPr>
          <w:sz w:val="14"/>
        </w:rPr>
        <w:t>–</w:t>
      </w:r>
      <w:r>
        <w:rPr>
          <w:spacing w:val="-1"/>
          <w:sz w:val="14"/>
        </w:rPr>
        <w:t xml:space="preserve"> </w:t>
      </w:r>
      <w:r>
        <w:rPr>
          <w:sz w:val="14"/>
        </w:rPr>
        <w:t>фаза</w:t>
      </w:r>
      <w:r>
        <w:rPr>
          <w:spacing w:val="-1"/>
          <w:sz w:val="14"/>
        </w:rPr>
        <w:t xml:space="preserve"> </w:t>
      </w:r>
      <w:r>
        <w:rPr>
          <w:sz w:val="14"/>
        </w:rPr>
        <w:t>2”,</w:t>
      </w:r>
      <w:r>
        <w:rPr>
          <w:spacing w:val="40"/>
          <w:sz w:val="14"/>
        </w:rPr>
        <w:t xml:space="preserve"> </w:t>
      </w:r>
      <w:r>
        <w:rPr>
          <w:sz w:val="14"/>
        </w:rPr>
        <w:t>који спроводи Савет Европе у Србији у сарадњи са МДУЛС и СКГО као партнером у спровођењу, стр. 7: https://rm.coe.int/survey-report-serbia/16809e831b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1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28563" cy="5934741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8563" cy="5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60" w:right="240" w:bottom="280" w:left="800" w:header="720" w:footer="720" w:gutter="0"/>
          <w:cols w:space="720"/>
        </w:sectPr>
      </w:pPr>
    </w:p>
    <w:p w:rsidR="006E1D4D" w:rsidRDefault="00976A1C">
      <w:pPr>
        <w:pStyle w:val="Heading2"/>
        <w:spacing w:before="65"/>
        <w:ind w:left="1744"/>
        <w:jc w:val="left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BD2B1" id="Graphic 70" o:spid="_x0000_s1026" style="position:absolute;margin-left:318.9pt;margin-top:12.75pt;width:.1pt;height:738.9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Циљ,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ефеката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мере</w:t>
      </w:r>
    </w:p>
    <w:p w:rsidR="006E1D4D" w:rsidRDefault="006E1D4D">
      <w:pPr>
        <w:pStyle w:val="BodyText"/>
        <w:spacing w:before="1"/>
        <w:rPr>
          <w:b/>
          <w:sz w:val="17"/>
        </w:rPr>
      </w:pPr>
    </w:p>
    <w:p w:rsidR="006E1D4D" w:rsidRDefault="00976A1C">
      <w:pPr>
        <w:pStyle w:val="BodyText"/>
        <w:spacing w:before="1"/>
        <w:ind w:left="393" w:firstLine="396"/>
        <w:jc w:val="both"/>
      </w:pPr>
      <w:r>
        <w:t>Реформа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пружања</w:t>
      </w:r>
      <w:r>
        <w:rPr>
          <w:spacing w:val="-10"/>
        </w:rPr>
        <w:t xml:space="preserve"> </w:t>
      </w:r>
      <w:r>
        <w:t>услуга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2030.</w:t>
      </w:r>
      <w:r>
        <w:rPr>
          <w:spacing w:val="-10"/>
        </w:rPr>
        <w:t xml:space="preserve"> </w:t>
      </w:r>
      <w:r>
        <w:t>године</w:t>
      </w:r>
      <w:r>
        <w:rPr>
          <w:spacing w:val="-10"/>
        </w:rPr>
        <w:t xml:space="preserve"> </w:t>
      </w:r>
      <w:r>
        <w:t>усмерена је стварање прилагодљиве јавне управе која у кратком року и уз разумне трошкове пружа интегрисане кориснички оријентисане услуге, посебно водећи рачуна о мањинским и угроженим дру- штвеним групама.</w:t>
      </w:r>
    </w:p>
    <w:p w:rsidR="006E1D4D" w:rsidRDefault="00976A1C">
      <w:pPr>
        <w:pStyle w:val="BodyText"/>
        <w:ind w:left="393" w:firstLine="396"/>
        <w:jc w:val="both"/>
      </w:pPr>
      <w:r>
        <w:t>Потребно је успоставити систем за ра</w:t>
      </w:r>
      <w:r>
        <w:t>звој нових, кориснич- ки оријентисаних постојећих услуга и њихову оптимизацију тако што</w:t>
      </w:r>
      <w:r>
        <w:rPr>
          <w:spacing w:val="-2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шира</w:t>
      </w:r>
      <w:r>
        <w:rPr>
          <w:spacing w:val="-2"/>
        </w:rPr>
        <w:t xml:space="preserve"> </w:t>
      </w:r>
      <w:r>
        <w:t>друштвена</w:t>
      </w:r>
      <w:r>
        <w:rPr>
          <w:spacing w:val="-2"/>
        </w:rPr>
        <w:t xml:space="preserve"> </w:t>
      </w:r>
      <w:r>
        <w:t>заједница</w:t>
      </w:r>
      <w:r>
        <w:rPr>
          <w:spacing w:val="-2"/>
        </w:rPr>
        <w:t xml:space="preserve"> </w:t>
      </w:r>
      <w:r>
        <w:t>континуирано</w:t>
      </w:r>
      <w:r>
        <w:rPr>
          <w:spacing w:val="-2"/>
        </w:rPr>
        <w:t xml:space="preserve"> </w:t>
      </w:r>
      <w:r>
        <w:t>укључивати</w:t>
      </w:r>
      <w:r>
        <w:rPr>
          <w:spacing w:val="-2"/>
        </w:rPr>
        <w:t xml:space="preserve"> </w:t>
      </w:r>
      <w:r>
        <w:t>у процес</w:t>
      </w:r>
      <w:r>
        <w:rPr>
          <w:spacing w:val="-7"/>
        </w:rPr>
        <w:t xml:space="preserve"> </w:t>
      </w:r>
      <w:r>
        <w:t>развоја</w:t>
      </w:r>
      <w:r>
        <w:rPr>
          <w:spacing w:val="-7"/>
        </w:rPr>
        <w:t xml:space="preserve"> </w:t>
      </w:r>
      <w:r>
        <w:t>услуга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тако</w:t>
      </w:r>
      <w:r>
        <w:rPr>
          <w:spacing w:val="-7"/>
        </w:rPr>
        <w:t xml:space="preserve"> </w:t>
      </w:r>
      <w:r>
        <w:t>што</w:t>
      </w:r>
      <w:r>
        <w:rPr>
          <w:spacing w:val="-7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употребљавати</w:t>
      </w:r>
      <w:r>
        <w:rPr>
          <w:spacing w:val="-7"/>
        </w:rPr>
        <w:t xml:space="preserve"> </w:t>
      </w:r>
      <w:r>
        <w:t>иновативни алати, а следећи вредности ЕУ и примењујући њен</w:t>
      </w:r>
      <w:r>
        <w:t>е стандарде у овој области. Ефикасно пружање квалитетних услуга ће зависити и од капацитета јавне управе да ефикасно искористи велике сето- ве</w:t>
      </w:r>
      <w:r>
        <w:rPr>
          <w:spacing w:val="-6"/>
        </w:rPr>
        <w:t xml:space="preserve"> </w:t>
      </w:r>
      <w:r>
        <w:t>података,</w:t>
      </w:r>
      <w:r>
        <w:rPr>
          <w:spacing w:val="-6"/>
        </w:rPr>
        <w:t xml:space="preserve"> </w:t>
      </w:r>
      <w:r>
        <w:t>вештачку</w:t>
      </w:r>
      <w:r>
        <w:rPr>
          <w:spacing w:val="-6"/>
        </w:rPr>
        <w:t xml:space="preserve"> </w:t>
      </w:r>
      <w:r>
        <w:t>интелигенцију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блокчејн</w:t>
      </w:r>
      <w:r>
        <w:rPr>
          <w:spacing w:val="-6"/>
        </w:rPr>
        <w:t xml:space="preserve"> </w:t>
      </w:r>
      <w:r>
        <w:t>технологију</w:t>
      </w:r>
      <w:r>
        <w:rPr>
          <w:spacing w:val="-6"/>
        </w:rPr>
        <w:t xml:space="preserve"> </w:t>
      </w:r>
      <w:r>
        <w:t>како би брзо идентификовала могућности за оптимизацију по</w:t>
      </w:r>
      <w:r>
        <w:t>стојећих и</w:t>
      </w:r>
      <w:r>
        <w:rPr>
          <w:spacing w:val="-3"/>
        </w:rPr>
        <w:t xml:space="preserve"> </w:t>
      </w:r>
      <w:r>
        <w:t>развој</w:t>
      </w:r>
      <w:r>
        <w:rPr>
          <w:spacing w:val="-3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унапређење</w:t>
      </w:r>
      <w:r>
        <w:rPr>
          <w:spacing w:val="-3"/>
        </w:rPr>
        <w:t xml:space="preserve"> </w:t>
      </w:r>
      <w:r>
        <w:t>интерних</w:t>
      </w:r>
      <w:r>
        <w:rPr>
          <w:spacing w:val="-3"/>
        </w:rPr>
        <w:t xml:space="preserve"> </w:t>
      </w:r>
      <w:r>
        <w:t>позадинских процеса у пружању услуга.</w:t>
      </w:r>
    </w:p>
    <w:p w:rsidR="006E1D4D" w:rsidRDefault="00976A1C">
      <w:pPr>
        <w:pStyle w:val="BodyText"/>
        <w:ind w:left="393" w:firstLine="396"/>
        <w:jc w:val="both"/>
      </w:pPr>
      <w:r>
        <w:t>Приликом изградње физичких јединствених управних места мора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водити</w:t>
      </w:r>
      <w:r>
        <w:rPr>
          <w:spacing w:val="-11"/>
        </w:rPr>
        <w:t xml:space="preserve"> </w:t>
      </w:r>
      <w:r>
        <w:t>рачуна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приступачности</w:t>
      </w:r>
      <w:r>
        <w:rPr>
          <w:spacing w:val="-11"/>
        </w:rPr>
        <w:t xml:space="preserve"> </w:t>
      </w:r>
      <w:r>
        <w:t>објеката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угрожене</w:t>
      </w:r>
      <w:r>
        <w:rPr>
          <w:spacing w:val="-11"/>
        </w:rPr>
        <w:t xml:space="preserve"> </w:t>
      </w:r>
      <w:r>
        <w:t xml:space="preserve">гру- пе, као што су особе са инвалидитетом или родитељи са децом и обезбедити помоћ странкама у употреби информационо-комуни- кационих технологија. Инклузиван развој услуга подразумева и ослањање на решења за унапређење до којих грађани самостално долазе, </w:t>
      </w:r>
      <w:r>
        <w:t>што захтева да се отворе подаци јавне управе за екстерне кориснике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већу</w:t>
      </w:r>
      <w:r>
        <w:rPr>
          <w:spacing w:val="-4"/>
        </w:rPr>
        <w:t xml:space="preserve"> </w:t>
      </w:r>
      <w:r>
        <w:t>сарадњу</w:t>
      </w:r>
      <w:r>
        <w:rPr>
          <w:spacing w:val="-4"/>
        </w:rPr>
        <w:t xml:space="preserve"> </w:t>
      </w:r>
      <w:r>
        <w:t>међу</w:t>
      </w:r>
      <w:r>
        <w:rPr>
          <w:spacing w:val="-4"/>
        </w:rPr>
        <w:t xml:space="preserve"> </w:t>
      </w:r>
      <w:r>
        <w:t>свим</w:t>
      </w:r>
      <w:r>
        <w:rPr>
          <w:spacing w:val="-4"/>
        </w:rPr>
        <w:t xml:space="preserve"> </w:t>
      </w:r>
      <w:r>
        <w:t>заинтересованим</w:t>
      </w:r>
      <w:r>
        <w:rPr>
          <w:spacing w:val="-4"/>
        </w:rPr>
        <w:t xml:space="preserve"> </w:t>
      </w:r>
      <w:r>
        <w:t>странама</w:t>
      </w:r>
      <w:r>
        <w:rPr>
          <w:spacing w:val="-4"/>
        </w:rPr>
        <w:t xml:space="preserve"> </w:t>
      </w:r>
      <w:r>
        <w:t>у свакој фази развоја услуга.</w:t>
      </w:r>
    </w:p>
    <w:p w:rsidR="006E1D4D" w:rsidRDefault="00976A1C">
      <w:pPr>
        <w:pStyle w:val="BodyText"/>
        <w:ind w:left="393" w:firstLine="396"/>
        <w:jc w:val="both"/>
      </w:pPr>
      <w:r>
        <w:t>Имајући у виду да је дигитализација јавне управе битан еле- мент</w:t>
      </w:r>
      <w:r>
        <w:rPr>
          <w:spacing w:val="-1"/>
        </w:rPr>
        <w:t xml:space="preserve"> </w:t>
      </w:r>
      <w:r>
        <w:t>ефикаснијег</w:t>
      </w:r>
      <w:r>
        <w:rPr>
          <w:spacing w:val="-1"/>
        </w:rPr>
        <w:t xml:space="preserve"> </w:t>
      </w:r>
      <w:r>
        <w:t>пружања</w:t>
      </w:r>
      <w:r>
        <w:rPr>
          <w:spacing w:val="-1"/>
        </w:rPr>
        <w:t xml:space="preserve"> </w:t>
      </w:r>
      <w:r>
        <w:t>услуга,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дода</w:t>
      </w:r>
      <w:r>
        <w:t>тно</w:t>
      </w:r>
      <w:r>
        <w:rPr>
          <w:spacing w:val="-1"/>
        </w:rPr>
        <w:t xml:space="preserve"> </w:t>
      </w:r>
      <w:r>
        <w:t>подржати спровођење</w:t>
      </w:r>
      <w:r>
        <w:rPr>
          <w:spacing w:val="-10"/>
        </w:rPr>
        <w:t xml:space="preserve"> </w:t>
      </w:r>
      <w:r>
        <w:t>Програма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развој</w:t>
      </w:r>
      <w:r>
        <w:rPr>
          <w:spacing w:val="-10"/>
        </w:rPr>
        <w:t xml:space="preserve"> </w:t>
      </w:r>
      <w:r>
        <w:t>електронске</w:t>
      </w:r>
      <w:r>
        <w:rPr>
          <w:spacing w:val="-10"/>
        </w:rPr>
        <w:t xml:space="preserve"> </w:t>
      </w:r>
      <w:r>
        <w:t>управе</w:t>
      </w:r>
      <w:r>
        <w:rPr>
          <w:vertAlign w:val="superscript"/>
        </w:rPr>
        <w:t>205</w:t>
      </w:r>
      <w:r>
        <w:rPr>
          <w:spacing w:val="-10"/>
        </w:rPr>
        <w:t xml:space="preserve"> </w:t>
      </w:r>
      <w:r>
        <w:t>кроз</w:t>
      </w:r>
      <w:r>
        <w:rPr>
          <w:spacing w:val="-10"/>
        </w:rPr>
        <w:t xml:space="preserve"> </w:t>
      </w:r>
      <w:r>
        <w:t>изград- њу техничко-технолошких и персоналних ресурса неопходних за рад</w:t>
      </w:r>
      <w:r>
        <w:rPr>
          <w:spacing w:val="-7"/>
        </w:rPr>
        <w:t xml:space="preserve"> </w:t>
      </w:r>
      <w:r>
        <w:t>дигитализоване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унапређење</w:t>
      </w:r>
      <w:r>
        <w:rPr>
          <w:spacing w:val="-7"/>
        </w:rPr>
        <w:t xml:space="preserve"> </w:t>
      </w:r>
      <w:r>
        <w:t>интероперабилности.</w:t>
      </w:r>
      <w:r>
        <w:rPr>
          <w:spacing w:val="-7"/>
        </w:rPr>
        <w:t xml:space="preserve"> </w:t>
      </w:r>
      <w:r>
        <w:t>То подразумева да се боље технички опреме ОДУ и више спрово</w:t>
      </w:r>
      <w:r>
        <w:t>де обуке државних службеника. Предуслов широке употребе елек- тронске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јесте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обезбеди</w:t>
      </w:r>
      <w:r>
        <w:rPr>
          <w:spacing w:val="-8"/>
        </w:rPr>
        <w:t xml:space="preserve"> </w:t>
      </w:r>
      <w:r>
        <w:t>пуна</w:t>
      </w:r>
      <w:r>
        <w:rPr>
          <w:spacing w:val="-8"/>
        </w:rPr>
        <w:t xml:space="preserve"> </w:t>
      </w:r>
      <w:r>
        <w:t>правна</w:t>
      </w:r>
      <w:r>
        <w:rPr>
          <w:spacing w:val="-8"/>
        </w:rPr>
        <w:t xml:space="preserve"> </w:t>
      </w:r>
      <w:r>
        <w:t>сигурност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кори- шћењу свих њених услуга, па треба наставити са успостављањем правног оквира и техничко-технолошких решења у том домену. Крајњи ц</w:t>
      </w:r>
      <w:r>
        <w:t>иљ развоја електронске управе, као савременог начина пружања услуга, јесте повећање доступности електронске управе грађанима и привреди тако што ће се увести кориснички сервиси трећег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четвртог</w:t>
      </w:r>
      <w:r>
        <w:rPr>
          <w:spacing w:val="-7"/>
        </w:rPr>
        <w:t xml:space="preserve"> </w:t>
      </w:r>
      <w:r>
        <w:t>нивоа</w:t>
      </w:r>
      <w:r>
        <w:rPr>
          <w:spacing w:val="-7"/>
        </w:rPr>
        <w:t xml:space="preserve"> </w:t>
      </w:r>
      <w:r>
        <w:t>софистицираности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оптимизоване</w:t>
      </w:r>
      <w:r>
        <w:rPr>
          <w:spacing w:val="-7"/>
        </w:rPr>
        <w:t xml:space="preserve"> </w:t>
      </w:r>
      <w:r>
        <w:t>кори- снички оријентисане услуге.</w:t>
      </w:r>
    </w:p>
    <w:p w:rsidR="006E1D4D" w:rsidRDefault="00976A1C">
      <w:pPr>
        <w:pStyle w:val="BodyText"/>
        <w:spacing w:line="194" w:lineRule="exact"/>
        <w:ind w:left="790"/>
        <w:jc w:val="both"/>
      </w:pPr>
      <w:r>
        <w:t>Истовремено</w:t>
      </w:r>
      <w:r>
        <w:rPr>
          <w:spacing w:val="5"/>
        </w:rPr>
        <w:t xml:space="preserve"> </w:t>
      </w:r>
      <w:r>
        <w:t>са</w:t>
      </w:r>
      <w:r>
        <w:rPr>
          <w:spacing w:val="6"/>
        </w:rPr>
        <w:t xml:space="preserve"> </w:t>
      </w:r>
      <w:r>
        <w:t>успостављањем</w:t>
      </w:r>
      <w:r>
        <w:rPr>
          <w:spacing w:val="6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развој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оптими-</w:t>
      </w:r>
    </w:p>
    <w:p w:rsidR="006E1D4D" w:rsidRDefault="00976A1C">
      <w:pPr>
        <w:pStyle w:val="BodyText"/>
        <w:ind w:left="393"/>
        <w:jc w:val="both"/>
      </w:pPr>
      <w:r>
        <w:t>зацију услуга и изградњом неопходних техничко-технолошких и људских капацитета у циљу пружања кориснички оријентисаних услуга потребно је успоставити и делотворан си</w:t>
      </w:r>
      <w:r>
        <w:t>стем контроле квалитета пружених услуга. Изградња ефикасног надзора и ин- формационе базе за развој бољих услуга захтева оснаживање ка- пацитета за интерну контролу, али и успостављање механизама</w:t>
      </w:r>
      <w:r>
        <w:rPr>
          <w:spacing w:val="80"/>
        </w:rPr>
        <w:t xml:space="preserve"> </w:t>
      </w:r>
      <w:r>
        <w:t>за екстерно, независно вредновање, па је потребно увести ста</w:t>
      </w:r>
      <w:r>
        <w:t>лну процену и мерење задовољства крајњих корисника као један од најсврсисходнијих показатеља да ли је јавна управа успешна у остваривању</w:t>
      </w:r>
      <w:r>
        <w:rPr>
          <w:spacing w:val="-12"/>
        </w:rPr>
        <w:t xml:space="preserve"> </w:t>
      </w:r>
      <w:r>
        <w:t>циљева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пред</w:t>
      </w:r>
      <w:r>
        <w:rPr>
          <w:spacing w:val="-11"/>
        </w:rPr>
        <w:t xml:space="preserve"> </w:t>
      </w:r>
      <w:r>
        <w:t>њу</w:t>
      </w:r>
      <w:r>
        <w:rPr>
          <w:spacing w:val="-12"/>
        </w:rPr>
        <w:t xml:space="preserve"> </w:t>
      </w:r>
      <w:r>
        <w:t>стављају</w:t>
      </w:r>
      <w:r>
        <w:rPr>
          <w:spacing w:val="-11"/>
        </w:rPr>
        <w:t xml:space="preserve"> </w:t>
      </w:r>
      <w:r>
        <w:t>грађани</w:t>
      </w:r>
      <w:r>
        <w:rPr>
          <w:spacing w:val="-11"/>
        </w:rPr>
        <w:t xml:space="preserve"> </w:t>
      </w:r>
      <w:r>
        <w:t>Републике</w:t>
      </w:r>
      <w:r>
        <w:rPr>
          <w:spacing w:val="-11"/>
        </w:rPr>
        <w:t xml:space="preserve"> </w:t>
      </w:r>
      <w:r>
        <w:t>Ср- бије, али и она сама.</w:t>
      </w:r>
    </w:p>
    <w:p w:rsidR="006E1D4D" w:rsidRDefault="00976A1C">
      <w:pPr>
        <w:pStyle w:val="BodyText"/>
        <w:spacing w:line="237" w:lineRule="auto"/>
        <w:ind w:left="393" w:firstLine="396"/>
        <w:jc w:val="both"/>
      </w:pPr>
      <w:r>
        <w:t>У области стручног усавршавања за различите ка</w:t>
      </w:r>
      <w:r>
        <w:t>тегорије службеника, потребно је у програме обука НАЈУ од 2021. године уврстити обуке за службенике и реализаторе обука у вези са ино- вацијама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јавним</w:t>
      </w:r>
      <w:r>
        <w:rPr>
          <w:spacing w:val="-10"/>
        </w:rPr>
        <w:t xml:space="preserve"> </w:t>
      </w:r>
      <w:r>
        <w:t>услугама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складу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концептом</w:t>
      </w:r>
      <w:r>
        <w:rPr>
          <w:spacing w:val="-10"/>
        </w:rPr>
        <w:t xml:space="preserve"> </w:t>
      </w:r>
      <w:r>
        <w:t>усмерености</w:t>
      </w:r>
      <w:r>
        <w:rPr>
          <w:spacing w:val="-10"/>
        </w:rPr>
        <w:t xml:space="preserve"> </w:t>
      </w:r>
      <w:r>
        <w:t>на крајње</w:t>
      </w:r>
      <w:r>
        <w:rPr>
          <w:spacing w:val="-3"/>
        </w:rPr>
        <w:t xml:space="preserve"> </w:t>
      </w:r>
      <w:r>
        <w:t>кориснике</w:t>
      </w:r>
      <w:r>
        <w:rPr>
          <w:spacing w:val="-3"/>
        </w:rPr>
        <w:t xml:space="preserve"> </w:t>
      </w:r>
      <w:r>
        <w:t>пошто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суштинском</w:t>
      </w:r>
      <w:r>
        <w:rPr>
          <w:spacing w:val="-3"/>
        </w:rPr>
        <w:t xml:space="preserve"> </w:t>
      </w:r>
      <w:r>
        <w:t>заокрету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</w:t>
      </w:r>
      <w:r>
        <w:t>чину размишљања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рада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јавној</w:t>
      </w:r>
      <w:r>
        <w:rPr>
          <w:spacing w:val="-1"/>
        </w:rPr>
        <w:t xml:space="preserve"> </w:t>
      </w:r>
      <w:r>
        <w:t>управи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односу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досадашњу</w:t>
      </w:r>
      <w:r>
        <w:rPr>
          <w:spacing w:val="-1"/>
        </w:rPr>
        <w:t xml:space="preserve"> </w:t>
      </w:r>
      <w:r>
        <w:t>прак- су у тој области.</w:t>
      </w:r>
    </w:p>
    <w:p w:rsidR="006E1D4D" w:rsidRDefault="00976A1C">
      <w:pPr>
        <w:spacing w:line="150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области</w:t>
      </w:r>
      <w:r>
        <w:rPr>
          <w:spacing w:val="-5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-5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5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5"/>
          <w:sz w:val="14"/>
        </w:rPr>
        <w:t xml:space="preserve"> </w:t>
      </w:r>
      <w:r>
        <w:rPr>
          <w:sz w:val="14"/>
        </w:rPr>
        <w:t>у</w:t>
      </w:r>
      <w:r>
        <w:rPr>
          <w:spacing w:val="-5"/>
          <w:sz w:val="14"/>
        </w:rPr>
        <w:t xml:space="preserve"> </w:t>
      </w:r>
      <w:r>
        <w:rPr>
          <w:sz w:val="14"/>
        </w:rPr>
        <w:t>2022.</w:t>
      </w:r>
      <w:r>
        <w:rPr>
          <w:spacing w:val="-5"/>
          <w:sz w:val="14"/>
        </w:rPr>
        <w:t xml:space="preserve"> </w:t>
      </w:r>
      <w:r>
        <w:rPr>
          <w:sz w:val="14"/>
        </w:rPr>
        <w:t>години,</w:t>
      </w:r>
      <w:r>
        <w:rPr>
          <w:spacing w:val="-5"/>
          <w:sz w:val="14"/>
        </w:rPr>
        <w:t xml:space="preserve"> </w:t>
      </w:r>
      <w:r>
        <w:rPr>
          <w:sz w:val="14"/>
        </w:rPr>
        <w:t>након</w:t>
      </w:r>
      <w:r>
        <w:rPr>
          <w:spacing w:val="-5"/>
          <w:sz w:val="14"/>
        </w:rPr>
        <w:t xml:space="preserve"> </w:t>
      </w:r>
      <w:r>
        <w:rPr>
          <w:sz w:val="14"/>
        </w:rPr>
        <w:t>евалуације</w:t>
      </w:r>
      <w:r>
        <w:rPr>
          <w:spacing w:val="-5"/>
          <w:sz w:val="14"/>
        </w:rPr>
        <w:t xml:space="preserve"> </w:t>
      </w:r>
      <w:r>
        <w:rPr>
          <w:sz w:val="14"/>
        </w:rPr>
        <w:t>примене</w:t>
      </w:r>
      <w:r>
        <w:rPr>
          <w:spacing w:val="40"/>
          <w:sz w:val="14"/>
        </w:rPr>
        <w:t xml:space="preserve"> </w:t>
      </w:r>
      <w:r>
        <w:rPr>
          <w:sz w:val="14"/>
        </w:rPr>
        <w:t>Програма развоја електронске управе, извршиће се ревизија наведног програма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АП,</w:t>
      </w:r>
      <w:r>
        <w:rPr>
          <w:spacing w:val="-1"/>
          <w:sz w:val="14"/>
        </w:rPr>
        <w:t xml:space="preserve"> </w:t>
      </w:r>
      <w:r>
        <w:rPr>
          <w:sz w:val="14"/>
        </w:rPr>
        <w:t>уз</w:t>
      </w:r>
      <w:r>
        <w:rPr>
          <w:spacing w:val="-1"/>
          <w:sz w:val="14"/>
        </w:rPr>
        <w:t xml:space="preserve"> </w:t>
      </w:r>
      <w:r>
        <w:rPr>
          <w:sz w:val="14"/>
        </w:rPr>
        <w:t>задржавање</w:t>
      </w:r>
      <w:r>
        <w:rPr>
          <w:spacing w:val="-1"/>
          <w:sz w:val="14"/>
        </w:rPr>
        <w:t xml:space="preserve"> </w:t>
      </w:r>
      <w:r>
        <w:rPr>
          <w:sz w:val="14"/>
        </w:rPr>
        <w:t>постојећег</w:t>
      </w:r>
      <w:r>
        <w:rPr>
          <w:spacing w:val="-1"/>
          <w:sz w:val="14"/>
        </w:rPr>
        <w:t xml:space="preserve"> </w:t>
      </w:r>
      <w:r>
        <w:rPr>
          <w:sz w:val="14"/>
        </w:rPr>
        <w:t>оквира</w:t>
      </w:r>
      <w:r>
        <w:rPr>
          <w:spacing w:val="-1"/>
          <w:sz w:val="14"/>
        </w:rPr>
        <w:t xml:space="preserve"> </w:t>
      </w:r>
      <w:r>
        <w:rPr>
          <w:sz w:val="14"/>
        </w:rPr>
        <w:t>општег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посебних</w:t>
      </w:r>
      <w:r>
        <w:rPr>
          <w:spacing w:val="-1"/>
          <w:sz w:val="14"/>
        </w:rPr>
        <w:t xml:space="preserve"> </w:t>
      </w:r>
      <w:r>
        <w:rPr>
          <w:sz w:val="14"/>
        </w:rPr>
        <w:t>циљева</w:t>
      </w:r>
      <w:r>
        <w:rPr>
          <w:spacing w:val="-1"/>
          <w:sz w:val="14"/>
        </w:rPr>
        <w:t xml:space="preserve"> </w:t>
      </w:r>
      <w:r>
        <w:rPr>
          <w:sz w:val="14"/>
        </w:rPr>
        <w:t>Програма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развој</w:t>
      </w:r>
      <w:r>
        <w:rPr>
          <w:spacing w:val="-6"/>
          <w:sz w:val="14"/>
        </w:rPr>
        <w:t xml:space="preserve"> </w:t>
      </w:r>
      <w:r>
        <w:rPr>
          <w:sz w:val="14"/>
        </w:rPr>
        <w:t>е-управе:</w:t>
      </w:r>
    </w:p>
    <w:p w:rsidR="006E1D4D" w:rsidRDefault="00976A1C">
      <w:pPr>
        <w:ind w:left="677"/>
        <w:rPr>
          <w:sz w:val="14"/>
        </w:rPr>
      </w:pPr>
      <w:r>
        <w:rPr>
          <w:sz w:val="14"/>
        </w:rPr>
        <w:t>Општи циљ: Развој ефикасне и кориснички оријентисане управе у дигиталном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окружењу</w:t>
      </w:r>
    </w:p>
    <w:p w:rsidR="006E1D4D" w:rsidRDefault="00976A1C">
      <w:pPr>
        <w:ind w:left="677"/>
        <w:rPr>
          <w:sz w:val="14"/>
        </w:rPr>
      </w:pPr>
      <w:r>
        <w:rPr>
          <w:sz w:val="14"/>
        </w:rPr>
        <w:t xml:space="preserve">Посебни </w:t>
      </w:r>
      <w:r>
        <w:rPr>
          <w:spacing w:val="-2"/>
          <w:sz w:val="14"/>
        </w:rPr>
        <w:t>циљеви: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786"/>
        </w:tabs>
        <w:ind w:left="677" w:firstLine="0"/>
        <w:jc w:val="left"/>
        <w:rPr>
          <w:sz w:val="14"/>
        </w:rPr>
      </w:pPr>
      <w:r>
        <w:rPr>
          <w:sz w:val="14"/>
        </w:rPr>
        <w:t>Развој</w:t>
      </w:r>
      <w:r>
        <w:rPr>
          <w:spacing w:val="-4"/>
          <w:sz w:val="14"/>
        </w:rPr>
        <w:t xml:space="preserve"> </w:t>
      </w:r>
      <w:r>
        <w:rPr>
          <w:sz w:val="14"/>
        </w:rPr>
        <w:t>инфраструктуре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електронској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управи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обезбеђивање</w:t>
      </w:r>
      <w:r>
        <w:rPr>
          <w:spacing w:val="-4"/>
          <w:sz w:val="14"/>
        </w:rPr>
        <w:t xml:space="preserve"> </w:t>
      </w:r>
      <w:r>
        <w:rPr>
          <w:sz w:val="14"/>
        </w:rPr>
        <w:t>интероперабил-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ности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782"/>
        </w:tabs>
        <w:ind w:left="782" w:hanging="105"/>
        <w:jc w:val="left"/>
        <w:rPr>
          <w:sz w:val="14"/>
        </w:rPr>
      </w:pPr>
      <w:r>
        <w:rPr>
          <w:sz w:val="14"/>
        </w:rPr>
        <w:t>Унапређење</w:t>
      </w:r>
      <w:r>
        <w:rPr>
          <w:spacing w:val="-5"/>
          <w:sz w:val="14"/>
        </w:rPr>
        <w:t xml:space="preserve"> </w:t>
      </w:r>
      <w:r>
        <w:rPr>
          <w:sz w:val="14"/>
        </w:rPr>
        <w:t>правне</w:t>
      </w:r>
      <w:r>
        <w:rPr>
          <w:spacing w:val="-5"/>
          <w:sz w:val="14"/>
        </w:rPr>
        <w:t xml:space="preserve"> </w:t>
      </w:r>
      <w:r>
        <w:rPr>
          <w:sz w:val="14"/>
        </w:rPr>
        <w:t>сигурности</w:t>
      </w:r>
      <w:r>
        <w:rPr>
          <w:spacing w:val="-5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коришћењу</w:t>
      </w:r>
      <w:r>
        <w:rPr>
          <w:spacing w:val="-5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управе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778"/>
        </w:tabs>
        <w:ind w:left="677" w:firstLine="0"/>
        <w:jc w:val="left"/>
        <w:rPr>
          <w:sz w:val="14"/>
        </w:rPr>
      </w:pPr>
      <w:r>
        <w:rPr>
          <w:sz w:val="14"/>
        </w:rPr>
        <w:t>Повећање</w:t>
      </w:r>
      <w:r>
        <w:rPr>
          <w:spacing w:val="-9"/>
          <w:sz w:val="14"/>
        </w:rPr>
        <w:t xml:space="preserve"> </w:t>
      </w:r>
      <w:r>
        <w:rPr>
          <w:sz w:val="14"/>
        </w:rPr>
        <w:t>доступности</w:t>
      </w:r>
      <w:r>
        <w:rPr>
          <w:spacing w:val="-9"/>
          <w:sz w:val="14"/>
        </w:rPr>
        <w:t xml:space="preserve"> </w:t>
      </w:r>
      <w:r>
        <w:rPr>
          <w:sz w:val="14"/>
        </w:rPr>
        <w:t>електронске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9"/>
          <w:sz w:val="14"/>
        </w:rPr>
        <w:t xml:space="preserve"> </w:t>
      </w:r>
      <w:r>
        <w:rPr>
          <w:sz w:val="14"/>
        </w:rPr>
        <w:t>грађанима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привреди</w:t>
      </w:r>
      <w:r>
        <w:rPr>
          <w:spacing w:val="-9"/>
          <w:sz w:val="14"/>
        </w:rPr>
        <w:t xml:space="preserve"> </w:t>
      </w:r>
      <w:r>
        <w:rPr>
          <w:sz w:val="14"/>
        </w:rPr>
        <w:t>кроз</w:t>
      </w:r>
      <w:r>
        <w:rPr>
          <w:spacing w:val="-9"/>
          <w:sz w:val="14"/>
        </w:rPr>
        <w:t xml:space="preserve"> </w:t>
      </w:r>
      <w:r>
        <w:rPr>
          <w:sz w:val="14"/>
        </w:rPr>
        <w:t>унапре-</w:t>
      </w:r>
      <w:r>
        <w:rPr>
          <w:spacing w:val="40"/>
          <w:sz w:val="14"/>
        </w:rPr>
        <w:t xml:space="preserve"> </w:t>
      </w:r>
      <w:r>
        <w:rPr>
          <w:sz w:val="14"/>
        </w:rPr>
        <w:t>ђење корисничких сервиса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782"/>
        </w:tabs>
        <w:ind w:left="782" w:hanging="105"/>
        <w:jc w:val="left"/>
        <w:rPr>
          <w:sz w:val="14"/>
        </w:rPr>
      </w:pPr>
      <w:r>
        <w:rPr>
          <w:sz w:val="14"/>
        </w:rPr>
        <w:t>Отворени</w:t>
      </w:r>
      <w:r>
        <w:rPr>
          <w:spacing w:val="-9"/>
          <w:sz w:val="14"/>
        </w:rPr>
        <w:t xml:space="preserve"> </w:t>
      </w:r>
      <w:r>
        <w:rPr>
          <w:sz w:val="14"/>
        </w:rPr>
        <w:t>подаци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6"/>
          <w:sz w:val="14"/>
        </w:rPr>
        <w:t xml:space="preserve"> </w:t>
      </w:r>
      <w:r>
        <w:rPr>
          <w:sz w:val="14"/>
        </w:rPr>
        <w:t>електронској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управи</w:t>
      </w:r>
    </w:p>
    <w:p w:rsidR="006E1D4D" w:rsidRDefault="00976A1C">
      <w:pPr>
        <w:spacing w:before="68"/>
        <w:ind w:left="242" w:right="107" w:firstLine="396"/>
        <w:jc w:val="both"/>
        <w:rPr>
          <w:i/>
          <w:sz w:val="18"/>
        </w:rPr>
      </w:pPr>
      <w:r>
        <w:br w:type="column"/>
      </w:r>
      <w:r>
        <w:rPr>
          <w:i/>
          <w:sz w:val="18"/>
        </w:rPr>
        <w:t>Посебан циљ 5: Јавна управа на ефикасан и иновативан</w:t>
      </w:r>
      <w:r>
        <w:rPr>
          <w:i/>
          <w:sz w:val="18"/>
        </w:rPr>
        <w:t xml:space="preserve"> на- чин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пружа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услуге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које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одговарају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потребе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крајњих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корисника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 унапређују њихово корисничко искуство</w:t>
      </w:r>
    </w:p>
    <w:p w:rsidR="006E1D4D" w:rsidRDefault="006E1D4D">
      <w:pPr>
        <w:pStyle w:val="BodyText"/>
        <w:spacing w:before="7"/>
        <w:rPr>
          <w:i/>
          <w:sz w:val="22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Просечна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оцена </w:t>
            </w:r>
            <w:r>
              <w:rPr>
                <w:i/>
                <w:sz w:val="14"/>
              </w:rPr>
              <w:t>SIGMA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Извештаја о </w:t>
            </w:r>
            <w:r>
              <w:rPr>
                <w:spacing w:val="-2"/>
                <w:sz w:val="14"/>
              </w:rPr>
              <w:t>праћењу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области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пружања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четири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стуба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(2019):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мерења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3,00%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2,90%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228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административног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оптерећења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грађана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привреде у БДП-у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(2018): </w:t>
            </w:r>
            <w:r>
              <w:rPr>
                <w:spacing w:val="-2"/>
                <w:sz w:val="14"/>
              </w:rPr>
              <w:t>3,11%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2,85%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2"/>
                <w:sz w:val="14"/>
              </w:rPr>
              <w:t>2,80%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2,75%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2"/>
                <w:sz w:val="14"/>
              </w:rPr>
              <w:t>2,55%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2"/>
                <w:sz w:val="14"/>
              </w:rPr>
              <w:t>2,40%</w:t>
            </w:r>
          </w:p>
        </w:tc>
      </w:tr>
    </w:tbl>
    <w:p w:rsidR="006E1D4D" w:rsidRDefault="006E1D4D">
      <w:pPr>
        <w:pStyle w:val="BodyText"/>
        <w:rPr>
          <w:i/>
          <w:sz w:val="20"/>
        </w:rPr>
      </w:pPr>
    </w:p>
    <w:p w:rsidR="006E1D4D" w:rsidRDefault="006E1D4D">
      <w:pPr>
        <w:pStyle w:val="BodyText"/>
        <w:rPr>
          <w:i/>
          <w:sz w:val="20"/>
        </w:rPr>
      </w:pPr>
    </w:p>
    <w:p w:rsidR="006E1D4D" w:rsidRDefault="00976A1C">
      <w:pPr>
        <w:spacing w:before="170"/>
        <w:ind w:left="1852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опција</w:t>
      </w:r>
    </w:p>
    <w:p w:rsidR="006E1D4D" w:rsidRDefault="006E1D4D">
      <w:pPr>
        <w:pStyle w:val="BodyText"/>
        <w:spacing w:before="3"/>
        <w:rPr>
          <w:i/>
        </w:rPr>
      </w:pPr>
    </w:p>
    <w:p w:rsidR="006E1D4D" w:rsidRDefault="00976A1C">
      <w:pPr>
        <w:pStyle w:val="BodyText"/>
        <w:ind w:left="242" w:right="107" w:firstLine="396"/>
        <w:jc w:val="both"/>
      </w:pPr>
      <w:r>
        <w:t>Тест утицаја опција предвиђених за постизање овог циља има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потпуности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умерено</w:t>
      </w:r>
      <w:r>
        <w:rPr>
          <w:spacing w:val="-1"/>
        </w:rPr>
        <w:t xml:space="preserve"> </w:t>
      </w:r>
      <w:r>
        <w:t>релевантан</w:t>
      </w:r>
      <w:r>
        <w:rPr>
          <w:spacing w:val="-1"/>
        </w:rPr>
        <w:t xml:space="preserve"> </w:t>
      </w:r>
      <w:r>
        <w:t>утицај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критеријуме. Постигнуто је 11 од максимално 14 бодова, што налаже да се де- таљно анализирају ефекти опција.</w:t>
      </w:r>
    </w:p>
    <w:p w:rsidR="006E1D4D" w:rsidRDefault="00976A1C">
      <w:pPr>
        <w:pStyle w:val="Heading2"/>
        <w:spacing w:before="6"/>
        <w:ind w:left="639"/>
      </w:pP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spacing w:before="3"/>
        <w:rPr>
          <w:b/>
          <w:sz w:val="4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680"/>
      </w:tblGrid>
      <w:tr w:rsidR="006E1D4D">
        <w:trPr>
          <w:trHeight w:val="358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6"/>
              <w:ind w:left="56" w:right="51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циљ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5: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Унапређен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квалитет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услуга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јавне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управе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према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крајњим корисницима заснован на стандардима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6"/>
              <w:ind w:left="75" w:right="6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бодови</w:t>
            </w:r>
          </w:p>
        </w:tc>
      </w:tr>
      <w:tr w:rsidR="006E1D4D">
        <w:trPr>
          <w:trHeight w:val="36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 w:right="96"/>
              <w:rPr>
                <w:sz w:val="14"/>
              </w:rPr>
            </w:pPr>
            <w:r>
              <w:rPr>
                <w:b/>
                <w:sz w:val="14"/>
              </w:rPr>
              <w:t>Квантитативни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критеријуми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ефеката</w:t>
            </w:r>
          </w:p>
        </w:tc>
      </w:tr>
      <w:tr w:rsidR="006E1D4D">
        <w:trPr>
          <w:trHeight w:val="52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7"/>
              <w:ind w:left="56" w:right="51"/>
              <w:rPr>
                <w:sz w:val="14"/>
              </w:rPr>
            </w:pPr>
            <w:r>
              <w:rPr>
                <w:sz w:val="14"/>
              </w:rPr>
              <w:t>Промена у приходима и расходима, као и примањима и издацима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управе/буџету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РС,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годишњем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нивоу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већа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10%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буџета у односу на претходну фискалној години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200.000 </w:t>
            </w:r>
            <w:r>
              <w:rPr>
                <w:spacing w:val="-2"/>
                <w:sz w:val="14"/>
              </w:rPr>
              <w:t>грађана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36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 w:right="51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предузетника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20% тих лица у одређеној делатности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36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 w:right="96"/>
              <w:rPr>
                <w:sz w:val="14"/>
              </w:rPr>
            </w:pPr>
            <w:r>
              <w:rPr>
                <w:b/>
                <w:sz w:val="14"/>
              </w:rPr>
              <w:t>Квалитативни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критеријуми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ефеката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тржиште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услове </w:t>
            </w:r>
            <w:r>
              <w:rPr>
                <w:spacing w:val="-2"/>
                <w:sz w:val="14"/>
              </w:rPr>
              <w:t>конкуренције/конкурентности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Увођење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значајних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реформских,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системских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промена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20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Хоризонтални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 w:right="51"/>
              <w:rPr>
                <w:sz w:val="14"/>
              </w:rPr>
            </w:pPr>
            <w:r>
              <w:rPr>
                <w:sz w:val="14"/>
              </w:rPr>
              <w:t>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остварење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једнаког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третмана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истих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могућности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недискриминације и родне равноправности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200"/>
        </w:trPr>
        <w:tc>
          <w:tcPr>
            <w:tcW w:w="5097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Иновативна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пракса</w:t>
            </w:r>
          </w:p>
        </w:tc>
      </w:tr>
      <w:tr w:rsidR="006E1D4D">
        <w:trPr>
          <w:trHeight w:val="200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односу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текуће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реформске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процесе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унутар </w:t>
            </w:r>
            <w:r>
              <w:rPr>
                <w:spacing w:val="-5"/>
                <w:sz w:val="14"/>
              </w:rPr>
              <w:t>РЈУ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198"/>
        </w:trPr>
        <w:tc>
          <w:tcPr>
            <w:tcW w:w="4417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УКУПНО: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6"/>
              <w:ind w:left="75" w:right="6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11/14</w:t>
            </w:r>
          </w:p>
        </w:tc>
      </w:tr>
    </w:tbl>
    <w:p w:rsidR="006E1D4D" w:rsidRDefault="006E1D4D">
      <w:pPr>
        <w:pStyle w:val="BodyText"/>
        <w:spacing w:before="1"/>
        <w:rPr>
          <w:b/>
          <w:sz w:val="22"/>
        </w:rPr>
      </w:pPr>
    </w:p>
    <w:p w:rsidR="006E1D4D" w:rsidRDefault="00976A1C">
      <w:pPr>
        <w:ind w:left="639"/>
        <w:jc w:val="both"/>
        <w:rPr>
          <w:i/>
          <w:sz w:val="18"/>
        </w:rPr>
      </w:pPr>
      <w:r>
        <w:rPr>
          <w:i/>
          <w:sz w:val="18"/>
        </w:rPr>
        <w:t>Детаљна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анализа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опција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5.</w:t>
      </w:r>
    </w:p>
    <w:p w:rsidR="006E1D4D" w:rsidRDefault="00976A1C">
      <w:pPr>
        <w:pStyle w:val="BodyText"/>
        <w:spacing w:before="11"/>
        <w:rPr>
          <w:i/>
          <w:sz w:val="24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4298346</wp:posOffset>
            </wp:positionH>
            <wp:positionV relativeFrom="paragraph">
              <wp:posOffset>197753</wp:posOffset>
            </wp:positionV>
            <wp:extent cx="3047544" cy="2859024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544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rPr>
          <w:sz w:val="2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spacing w:before="68" w:line="203" w:lineRule="exact"/>
        <w:ind w:left="507"/>
        <w:jc w:val="both"/>
        <w:rPr>
          <w:i/>
          <w:sz w:val="18"/>
        </w:rPr>
      </w:pPr>
      <w:r>
        <w:rPr>
          <w:b/>
          <w:sz w:val="18"/>
        </w:rPr>
        <w:t>Опција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1:</w:t>
      </w:r>
      <w:r>
        <w:rPr>
          <w:b/>
          <w:spacing w:val="-2"/>
          <w:sz w:val="18"/>
        </w:rPr>
        <w:t xml:space="preserve"> </w:t>
      </w:r>
      <w:r>
        <w:rPr>
          <w:i/>
          <w:sz w:val="18"/>
        </w:rPr>
        <w:t>Status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quo</w:t>
      </w:r>
    </w:p>
    <w:p w:rsidR="006E1D4D" w:rsidRDefault="00976A1C">
      <w:pPr>
        <w:pStyle w:val="BodyText"/>
        <w:spacing w:before="1" w:line="232" w:lineRule="auto"/>
        <w:ind w:left="110" w:right="38" w:firstLine="396"/>
        <w:jc w:val="both"/>
      </w:pPr>
      <w:r>
        <w:t>Ова</w:t>
      </w:r>
      <w:r>
        <w:rPr>
          <w:spacing w:val="-6"/>
        </w:rPr>
        <w:t xml:space="preserve"> </w:t>
      </w:r>
      <w:r>
        <w:t>опција</w:t>
      </w:r>
      <w:r>
        <w:rPr>
          <w:spacing w:val="-6"/>
        </w:rPr>
        <w:t xml:space="preserve"> </w:t>
      </w:r>
      <w:r>
        <w:t>подразумева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услуге</w:t>
      </w:r>
      <w:r>
        <w:rPr>
          <w:spacing w:val="-6"/>
        </w:rPr>
        <w:t xml:space="preserve"> </w:t>
      </w:r>
      <w:r>
        <w:t>развијају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досадашњи начин – децентрализовано и у великој мери неусаглашено између органа државне управе. Тиме ниједан орган државне управе нема искључиву</w:t>
      </w:r>
      <w:r>
        <w:rPr>
          <w:spacing w:val="-3"/>
        </w:rPr>
        <w:t xml:space="preserve"> </w:t>
      </w:r>
      <w:r>
        <w:t>надлежност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креирање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спровођење</w:t>
      </w:r>
      <w:r>
        <w:rPr>
          <w:spacing w:val="-3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услу- га,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координација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синхронизација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услуге</w:t>
      </w:r>
      <w:r>
        <w:rPr>
          <w:spacing w:val="-6"/>
        </w:rPr>
        <w:t xml:space="preserve"> </w:t>
      </w:r>
      <w:r>
        <w:t>које</w:t>
      </w:r>
      <w:r>
        <w:rPr>
          <w:spacing w:val="-6"/>
        </w:rPr>
        <w:t xml:space="preserve"> </w:t>
      </w:r>
      <w:r>
        <w:t>укључују</w:t>
      </w:r>
      <w:r>
        <w:rPr>
          <w:spacing w:val="-6"/>
        </w:rPr>
        <w:t xml:space="preserve"> </w:t>
      </w:r>
      <w:r>
        <w:t>в</w:t>
      </w:r>
      <w:r>
        <w:t>ише органа би се ослањале на постојеће механизме координације по- пут</w:t>
      </w:r>
      <w:r>
        <w:rPr>
          <w:spacing w:val="-4"/>
        </w:rPr>
        <w:t xml:space="preserve"> </w:t>
      </w:r>
      <w:r>
        <w:t>АПСПВ-а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посебних,</w:t>
      </w:r>
      <w:r>
        <w:rPr>
          <w:spacing w:val="-4"/>
        </w:rPr>
        <w:t xml:space="preserve"> </w:t>
      </w:r>
      <w:r>
        <w:t>тематских</w:t>
      </w:r>
      <w:r>
        <w:rPr>
          <w:spacing w:val="-4"/>
        </w:rPr>
        <w:t xml:space="preserve"> </w:t>
      </w:r>
      <w:r>
        <w:t>Владиних</w:t>
      </w:r>
      <w:r>
        <w:rPr>
          <w:spacing w:val="-4"/>
        </w:rPr>
        <w:t xml:space="preserve"> </w:t>
      </w:r>
      <w:r>
        <w:t>радних/координа- ционих</w:t>
      </w:r>
      <w:r>
        <w:rPr>
          <w:spacing w:val="-6"/>
        </w:rPr>
        <w:t xml:space="preserve"> </w:t>
      </w:r>
      <w:r>
        <w:t>група.</w:t>
      </w:r>
      <w:r>
        <w:rPr>
          <w:spacing w:val="-6"/>
        </w:rPr>
        <w:t xml:space="preserve"> </w:t>
      </w:r>
      <w:r>
        <w:t>Такође</w:t>
      </w:r>
      <w:r>
        <w:rPr>
          <w:spacing w:val="-6"/>
        </w:rPr>
        <w:t xml:space="preserve"> </w:t>
      </w:r>
      <w:r>
        <w:t>подразумева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нема</w:t>
      </w:r>
      <w:r>
        <w:rPr>
          <w:spacing w:val="-6"/>
        </w:rPr>
        <w:t xml:space="preserve"> </w:t>
      </w:r>
      <w:r>
        <w:t>промена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самим</w:t>
      </w:r>
      <w:r>
        <w:rPr>
          <w:spacing w:val="-6"/>
        </w:rPr>
        <w:t xml:space="preserve"> </w:t>
      </w:r>
      <w:r>
        <w:t>капа- цитетима за пружање услуга пошто нема додатног запошљавања нити</w:t>
      </w:r>
      <w:r>
        <w:rPr>
          <w:spacing w:val="-1"/>
        </w:rPr>
        <w:t xml:space="preserve"> </w:t>
      </w:r>
      <w:r>
        <w:t>набавке</w:t>
      </w:r>
      <w:r>
        <w:rPr>
          <w:spacing w:val="-1"/>
        </w:rPr>
        <w:t xml:space="preserve"> </w:t>
      </w:r>
      <w:r>
        <w:t>нове</w:t>
      </w:r>
      <w:r>
        <w:rPr>
          <w:spacing w:val="-1"/>
        </w:rPr>
        <w:t xml:space="preserve"> </w:t>
      </w:r>
      <w:r>
        <w:t>опреме</w:t>
      </w:r>
      <w:r>
        <w:rPr>
          <w:spacing w:val="-1"/>
        </w:rPr>
        <w:t xml:space="preserve"> </w:t>
      </w:r>
      <w:r>
        <w:t>мимо</w:t>
      </w:r>
      <w:r>
        <w:rPr>
          <w:spacing w:val="-1"/>
        </w:rPr>
        <w:t xml:space="preserve"> </w:t>
      </w:r>
      <w:r>
        <w:t>онога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предвиђено</w:t>
      </w:r>
      <w:r>
        <w:rPr>
          <w:spacing w:val="-1"/>
        </w:rPr>
        <w:t xml:space="preserve"> </w:t>
      </w:r>
      <w:r>
        <w:t>постоје- ћим</w:t>
      </w:r>
      <w:r>
        <w:rPr>
          <w:spacing w:val="-8"/>
        </w:rPr>
        <w:t xml:space="preserve"> </w:t>
      </w:r>
      <w:r>
        <w:t>документима</w:t>
      </w:r>
      <w:r>
        <w:rPr>
          <w:spacing w:val="-8"/>
        </w:rPr>
        <w:t xml:space="preserve"> </w:t>
      </w:r>
      <w:r>
        <w:t>јавних</w:t>
      </w:r>
      <w:r>
        <w:rPr>
          <w:spacing w:val="-8"/>
        </w:rPr>
        <w:t xml:space="preserve"> </w:t>
      </w:r>
      <w:r>
        <w:t>политика,</w:t>
      </w:r>
      <w:r>
        <w:rPr>
          <w:spacing w:val="-9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Програм</w:t>
      </w:r>
      <w:r>
        <w:rPr>
          <w:spacing w:val="-9"/>
        </w:rPr>
        <w:t xml:space="preserve"> </w:t>
      </w:r>
      <w:r>
        <w:t>„е-Папир” и Програм за развој електронске управе. Ова опција не предвиђа промене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ефикасности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квалитету</w:t>
      </w:r>
      <w:r>
        <w:rPr>
          <w:spacing w:val="-1"/>
        </w:rPr>
        <w:t xml:space="preserve"> </w:t>
      </w:r>
      <w:r>
        <w:t>пружених</w:t>
      </w:r>
      <w:r>
        <w:rPr>
          <w:spacing w:val="-1"/>
        </w:rPr>
        <w:t xml:space="preserve"> </w:t>
      </w:r>
      <w:r>
        <w:t>услуга</w:t>
      </w:r>
      <w:r>
        <w:rPr>
          <w:spacing w:val="-1"/>
        </w:rPr>
        <w:t xml:space="preserve"> </w:t>
      </w:r>
      <w:r>
        <w:t>пошто</w:t>
      </w:r>
      <w:r>
        <w:rPr>
          <w:spacing w:val="-1"/>
        </w:rPr>
        <w:t xml:space="preserve"> </w:t>
      </w:r>
      <w:r>
        <w:t>нема промена у на</w:t>
      </w:r>
      <w:r>
        <w:t xml:space="preserve">чину њиховог пружања. </w:t>
      </w:r>
      <w:r>
        <w:rPr>
          <w:i/>
        </w:rPr>
        <w:t xml:space="preserve">Status quo </w:t>
      </w:r>
      <w:r>
        <w:t>опција не захтева никакве</w:t>
      </w:r>
      <w:r>
        <w:rPr>
          <w:spacing w:val="-3"/>
        </w:rPr>
        <w:t xml:space="preserve"> </w:t>
      </w:r>
      <w:r>
        <w:t>додатне</w:t>
      </w:r>
      <w:r>
        <w:rPr>
          <w:spacing w:val="-3"/>
        </w:rPr>
        <w:t xml:space="preserve"> </w:t>
      </w:r>
      <w:r>
        <w:t>трошкове,</w:t>
      </w:r>
      <w:r>
        <w:rPr>
          <w:spacing w:val="-3"/>
        </w:rPr>
        <w:t xml:space="preserve"> </w:t>
      </w:r>
      <w:r>
        <w:t>али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ње</w:t>
      </w:r>
      <w:r>
        <w:rPr>
          <w:spacing w:val="-3"/>
        </w:rPr>
        <w:t xml:space="preserve"> </w:t>
      </w:r>
      <w:r>
        <w:t>нема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додатне</w:t>
      </w:r>
      <w:r>
        <w:rPr>
          <w:spacing w:val="-3"/>
        </w:rPr>
        <w:t xml:space="preserve"> </w:t>
      </w:r>
      <w:r>
        <w:t>користи</w:t>
      </w:r>
      <w:r>
        <w:rPr>
          <w:spacing w:val="-3"/>
        </w:rPr>
        <w:t xml:space="preserve"> </w:t>
      </w:r>
      <w:r>
        <w:t>ни за друштво нити за саму јавну управу.</w:t>
      </w:r>
    </w:p>
    <w:p w:rsidR="006E1D4D" w:rsidRDefault="00976A1C">
      <w:pPr>
        <w:pStyle w:val="BodyText"/>
        <w:spacing w:line="186" w:lineRule="exact"/>
        <w:ind w:left="507"/>
        <w:jc w:val="both"/>
      </w:pPr>
      <w:r>
        <w:rPr>
          <w:b/>
        </w:rPr>
        <w:t>Опција</w:t>
      </w:r>
      <w:r>
        <w:rPr>
          <w:b/>
          <w:spacing w:val="-4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Оснивање</w:t>
      </w:r>
      <w:r>
        <w:rPr>
          <w:spacing w:val="-2"/>
        </w:rPr>
        <w:t xml:space="preserve"> </w:t>
      </w:r>
      <w:r>
        <w:t>независног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надлежног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израду</w:t>
      </w:r>
    </w:p>
    <w:p w:rsidR="006E1D4D" w:rsidRDefault="00976A1C">
      <w:pPr>
        <w:pStyle w:val="BodyText"/>
        <w:spacing w:before="2" w:line="232" w:lineRule="auto"/>
        <w:ind w:left="110" w:right="38"/>
        <w:jc w:val="both"/>
        <w:rPr>
          <w:sz w:val="10"/>
        </w:rPr>
      </w:pPr>
      <w:r>
        <w:t>предлога и спровођење докумената политике услуга и оптимиза- ције и модернизације административних поступака по узору на сличне институције у Европи, као што је Агенција за модерниза- цију управе у Португалији.</w:t>
      </w:r>
      <w:r>
        <w:rPr>
          <w:position w:val="6"/>
          <w:sz w:val="10"/>
        </w:rPr>
        <w:t>206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Пошто су мали капацитети органа државне уп</w:t>
      </w:r>
      <w:r>
        <w:t>раве, укључу- јући</w:t>
      </w:r>
      <w:r>
        <w:rPr>
          <w:spacing w:val="-6"/>
        </w:rPr>
        <w:t xml:space="preserve"> </w:t>
      </w:r>
      <w:r>
        <w:t>МДУЛС,</w:t>
      </w:r>
      <w:r>
        <w:rPr>
          <w:spacing w:val="-6"/>
        </w:rPr>
        <w:t xml:space="preserve"> </w:t>
      </w:r>
      <w:r>
        <w:t>спровођење</w:t>
      </w:r>
      <w:r>
        <w:rPr>
          <w:spacing w:val="-6"/>
        </w:rPr>
        <w:t xml:space="preserve"> </w:t>
      </w:r>
      <w:r>
        <w:t>ове</w:t>
      </w:r>
      <w:r>
        <w:rPr>
          <w:spacing w:val="-6"/>
        </w:rPr>
        <w:t xml:space="preserve"> </w:t>
      </w:r>
      <w:r>
        <w:t>опције</w:t>
      </w:r>
      <w:r>
        <w:rPr>
          <w:spacing w:val="-6"/>
        </w:rPr>
        <w:t xml:space="preserve"> </w:t>
      </w:r>
      <w:r>
        <w:t>захтева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запосли</w:t>
      </w:r>
      <w:r>
        <w:rPr>
          <w:spacing w:val="-6"/>
        </w:rPr>
        <w:t xml:space="preserve"> </w:t>
      </w:r>
      <w:r>
        <w:t>потпу- но</w:t>
      </w:r>
      <w:r>
        <w:rPr>
          <w:spacing w:val="-12"/>
        </w:rPr>
        <w:t xml:space="preserve"> </w:t>
      </w:r>
      <w:r>
        <w:t>нов</w:t>
      </w:r>
      <w:r>
        <w:rPr>
          <w:spacing w:val="-11"/>
        </w:rPr>
        <w:t xml:space="preserve"> </w:t>
      </w:r>
      <w:r>
        <w:t>висококвалификован</w:t>
      </w:r>
      <w:r>
        <w:rPr>
          <w:spacing w:val="-11"/>
        </w:rPr>
        <w:t xml:space="preserve"> </w:t>
      </w:r>
      <w:r>
        <w:t>кадар,</w:t>
      </w:r>
      <w:r>
        <w:rPr>
          <w:spacing w:val="-11"/>
        </w:rPr>
        <w:t xml:space="preserve"> </w:t>
      </w:r>
      <w:r>
        <w:t>чија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тренутна</w:t>
      </w:r>
      <w:r>
        <w:rPr>
          <w:spacing w:val="-11"/>
        </w:rPr>
        <w:t xml:space="preserve"> </w:t>
      </w:r>
      <w:r>
        <w:t>просечна</w:t>
      </w:r>
      <w:r>
        <w:rPr>
          <w:spacing w:val="-11"/>
        </w:rPr>
        <w:t xml:space="preserve"> </w:t>
      </w:r>
      <w:r>
        <w:t>годи- шња бруто 2 зарада у МДУЛС 1,24 милиона динара. За рад новог органа је потребно и набавити канцеларијску и техничк</w:t>
      </w:r>
      <w:r>
        <w:t>о-техно- лошку опрему за рад, као што су намештај, рачунари, штампачи</w:t>
      </w:r>
      <w:r>
        <w:rPr>
          <w:spacing w:val="80"/>
        </w:rPr>
        <w:t xml:space="preserve"> </w:t>
      </w:r>
      <w:r>
        <w:t>и других уређаји неопходни за рад. Пошто је за послове унапре- ђења услуга и поједностављење поступака потребно ангажовати висококвалификован</w:t>
      </w:r>
      <w:r>
        <w:rPr>
          <w:spacing w:val="-9"/>
        </w:rPr>
        <w:t xml:space="preserve"> </w:t>
      </w:r>
      <w:r>
        <w:t>кадар</w:t>
      </w:r>
      <w:r>
        <w:rPr>
          <w:spacing w:val="-9"/>
        </w:rPr>
        <w:t xml:space="preserve"> </w:t>
      </w:r>
      <w:r>
        <w:t>различитих</w:t>
      </w:r>
      <w:r>
        <w:rPr>
          <w:spacing w:val="-9"/>
        </w:rPr>
        <w:t xml:space="preserve"> </w:t>
      </w:r>
      <w:r>
        <w:t>професионалних</w:t>
      </w:r>
      <w:r>
        <w:rPr>
          <w:spacing w:val="-9"/>
        </w:rPr>
        <w:t xml:space="preserve"> </w:t>
      </w:r>
      <w:r>
        <w:t>профила, као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правници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</w:t>
      </w:r>
      <w:r>
        <w:rPr>
          <w:spacing w:val="-1"/>
        </w:rPr>
        <w:t xml:space="preserve"> </w:t>
      </w:r>
      <w:r>
        <w:t>стручњаци,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тржишту</w:t>
      </w:r>
      <w:r>
        <w:rPr>
          <w:spacing w:val="-1"/>
        </w:rPr>
        <w:t xml:space="preserve"> </w:t>
      </w:r>
      <w:r>
        <w:t>високо плаћени,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плата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јавној</w:t>
      </w:r>
      <w:r>
        <w:rPr>
          <w:spacing w:val="-2"/>
        </w:rPr>
        <w:t xml:space="preserve"> </w:t>
      </w:r>
      <w:r>
        <w:t>управи</w:t>
      </w:r>
      <w:r>
        <w:rPr>
          <w:spacing w:val="-2"/>
        </w:rPr>
        <w:t xml:space="preserve"> </w:t>
      </w:r>
      <w:r>
        <w:t>недовољно</w:t>
      </w:r>
      <w:r>
        <w:rPr>
          <w:spacing w:val="-2"/>
        </w:rPr>
        <w:t xml:space="preserve"> </w:t>
      </w:r>
      <w:r>
        <w:t>конкурентна,</w:t>
      </w:r>
      <w:r>
        <w:rPr>
          <w:spacing w:val="-2"/>
        </w:rPr>
        <w:t xml:space="preserve"> </w:t>
      </w:r>
      <w:r>
        <w:t>спрово- ђење ове опције би изискивало и да се редовно ангажује одређен број спољних експерата. У областима као што је дигитализација то</w:t>
      </w:r>
      <w:r>
        <w:rPr>
          <w:spacing w:val="-3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створити</w:t>
      </w:r>
      <w:r>
        <w:rPr>
          <w:spacing w:val="-3"/>
        </w:rPr>
        <w:t xml:space="preserve"> </w:t>
      </w:r>
      <w:r>
        <w:t>зависност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спољних</w:t>
      </w:r>
      <w:r>
        <w:rPr>
          <w:spacing w:val="-3"/>
        </w:rPr>
        <w:t xml:space="preserve"> </w:t>
      </w:r>
      <w:r>
        <w:t>консултаната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добавља- ча, што представља ризик за ефикасност и ефективност у спро- вођењу ове опције. Корист од ове опције огледа се првенствено у финансијским</w:t>
      </w:r>
      <w:r>
        <w:rPr>
          <w:spacing w:val="-8"/>
        </w:rPr>
        <w:t xml:space="preserve"> </w:t>
      </w:r>
      <w:r>
        <w:t>уштедама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јавну</w:t>
      </w:r>
      <w:r>
        <w:rPr>
          <w:spacing w:val="-8"/>
        </w:rPr>
        <w:t xml:space="preserve"> </w:t>
      </w:r>
      <w:r>
        <w:t>управу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постићи</w:t>
      </w:r>
      <w:r>
        <w:rPr>
          <w:spacing w:val="-8"/>
        </w:rPr>
        <w:t xml:space="preserve"> </w:t>
      </w:r>
      <w:r>
        <w:t>кроз поједностављи</w:t>
      </w:r>
      <w:r>
        <w:t>вање процеса пружања услуга, али и уштедама за привредне субјекте и грађане, односно за друштво уопште.</w:t>
      </w:r>
    </w:p>
    <w:p w:rsidR="006E1D4D" w:rsidRDefault="00976A1C">
      <w:pPr>
        <w:pStyle w:val="BodyText"/>
        <w:spacing w:line="183" w:lineRule="exact"/>
        <w:ind w:left="507"/>
        <w:jc w:val="both"/>
      </w:pPr>
      <w:r>
        <w:rPr>
          <w:b/>
        </w:rPr>
        <w:t>Опција</w:t>
      </w:r>
      <w:r>
        <w:rPr>
          <w:b/>
          <w:spacing w:val="19"/>
        </w:rPr>
        <w:t xml:space="preserve"> </w:t>
      </w:r>
      <w:r>
        <w:rPr>
          <w:b/>
        </w:rPr>
        <w:t>3:</w:t>
      </w:r>
      <w:r>
        <w:rPr>
          <w:b/>
          <w:spacing w:val="19"/>
        </w:rPr>
        <w:t xml:space="preserve"> </w:t>
      </w:r>
      <w:r>
        <w:t>Унапређење</w:t>
      </w:r>
      <w:r>
        <w:rPr>
          <w:spacing w:val="20"/>
        </w:rPr>
        <w:t xml:space="preserve"> </w:t>
      </w:r>
      <w:r>
        <w:t>процеса</w:t>
      </w:r>
      <w:r>
        <w:rPr>
          <w:spacing w:val="19"/>
        </w:rPr>
        <w:t xml:space="preserve"> </w:t>
      </w:r>
      <w:r>
        <w:t>развоја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оптимизације</w:t>
      </w:r>
      <w:r>
        <w:rPr>
          <w:spacing w:val="20"/>
        </w:rPr>
        <w:t xml:space="preserve"> </w:t>
      </w:r>
      <w:r>
        <w:rPr>
          <w:spacing w:val="-5"/>
        </w:rPr>
        <w:t>по-</w:t>
      </w:r>
    </w:p>
    <w:p w:rsidR="006E1D4D" w:rsidRDefault="00976A1C">
      <w:pPr>
        <w:pStyle w:val="BodyText"/>
        <w:spacing w:line="232" w:lineRule="auto"/>
        <w:ind w:left="110" w:right="38"/>
        <w:jc w:val="both"/>
      </w:pPr>
      <w:r>
        <w:t>стојећих услуга тако што би се основала јавна агенција којој би биле утврђене надлежности у овој</w:t>
      </w:r>
      <w:r>
        <w:t xml:space="preserve"> области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Овај приступ решавању институционалног оквира политике пружања услуга у односу на опцију 2 подразумева да се оснује посебна агенција којој би била утврђена надлежност за креирање политике</w:t>
      </w:r>
      <w:r>
        <w:rPr>
          <w:spacing w:val="-5"/>
        </w:rPr>
        <w:t xml:space="preserve"> </w:t>
      </w:r>
      <w:r>
        <w:t>пружања</w:t>
      </w:r>
      <w:r>
        <w:rPr>
          <w:spacing w:val="-5"/>
        </w:rPr>
        <w:t xml:space="preserve"> </w:t>
      </w:r>
      <w:r>
        <w:t>услуга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спровођење</w:t>
      </w:r>
      <w:r>
        <w:rPr>
          <w:spacing w:val="-5"/>
        </w:rPr>
        <w:t xml:space="preserve"> </w:t>
      </w:r>
      <w:r>
        <w:t>докумената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којима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та полит</w:t>
      </w:r>
      <w:r>
        <w:t>ика утврђена.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Као и у опцији 2, оснивање новог органа подразумева нове запослене, што ствара додатни годишњи трошак за државне фи- нансије, али и набавку опреме и материјала који су потребни за рад. Предност у односу на опцију 2 је у већој конкурентности з</w:t>
      </w:r>
      <w:r>
        <w:t>а- рада које може да понуди својим запосленима, што отвара већу могућност да се привуче и задржи висококвалификован кадар, што сама јавна управа није у стању да уради, али подразумева и више</w:t>
      </w:r>
      <w:r>
        <w:rPr>
          <w:spacing w:val="-12"/>
        </w:rPr>
        <w:t xml:space="preserve"> </w:t>
      </w:r>
      <w:r>
        <w:t>годишње</w:t>
      </w:r>
      <w:r>
        <w:rPr>
          <w:spacing w:val="-11"/>
        </w:rPr>
        <w:t xml:space="preserve"> </w:t>
      </w:r>
      <w:r>
        <w:t>расходе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плате.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постојећих</w:t>
      </w:r>
      <w:r>
        <w:rPr>
          <w:spacing w:val="-11"/>
        </w:rPr>
        <w:t xml:space="preserve"> </w:t>
      </w:r>
      <w:r>
        <w:t>републичких агенција показује да је у већини њих просечна годишња зарада</w:t>
      </w:r>
    </w:p>
    <w:p w:rsidR="006E1D4D" w:rsidRDefault="00976A1C">
      <w:pPr>
        <w:spacing w:line="146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left"/>
        <w:rPr>
          <w:sz w:val="14"/>
        </w:rPr>
      </w:pPr>
      <w:r>
        <w:rPr>
          <w:sz w:val="14"/>
        </w:rPr>
        <w:t>Интернет</w:t>
      </w:r>
      <w:r>
        <w:rPr>
          <w:spacing w:val="-3"/>
          <w:sz w:val="14"/>
        </w:rPr>
        <w:t xml:space="preserve"> </w:t>
      </w:r>
      <w:r>
        <w:rPr>
          <w:sz w:val="14"/>
        </w:rPr>
        <w:t>портал</w:t>
      </w:r>
      <w:r>
        <w:rPr>
          <w:spacing w:val="-3"/>
          <w:sz w:val="14"/>
        </w:rPr>
        <w:t xml:space="preserve"> </w:t>
      </w:r>
      <w:r>
        <w:rPr>
          <w:sz w:val="14"/>
        </w:rPr>
        <w:t>Агенције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модернизацију</w:t>
      </w:r>
      <w:r>
        <w:rPr>
          <w:spacing w:val="-3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-3"/>
          <w:sz w:val="14"/>
        </w:rPr>
        <w:t xml:space="preserve"> </w:t>
      </w:r>
      <w:r>
        <w:rPr>
          <w:sz w:val="14"/>
        </w:rPr>
        <w:t>Португалији:</w:t>
      </w:r>
      <w:r>
        <w:rPr>
          <w:spacing w:val="-3"/>
          <w:sz w:val="14"/>
        </w:rPr>
        <w:t xml:space="preserve"> </w:t>
      </w:r>
      <w:hyperlink r:id="rId131">
        <w:r>
          <w:rPr>
            <w:sz w:val="14"/>
          </w:rPr>
          <w:t>https://www</w:t>
        </w:r>
      </w:hyperlink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ama.gov.pt/web/english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</w:r>
      <w:r>
        <w:t>запослених за око 32% виша него зарада запослених у министар- ствима и износи 1,64 милиона динара годишње, као и да удео ви- сокообразованог кадра у њима износи око 80% свих запослених. Оснивањем агенције би се смањила зависност јавне управе од ек- стерних</w:t>
      </w:r>
      <w:r>
        <w:t xml:space="preserve"> партнера и потенцијално омогућило управи да има сна- жније власништво над спровођењем политике услуга.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-737665</wp:posOffset>
                </wp:positionV>
                <wp:extent cx="1270" cy="7642859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6428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642859">
                              <a:moveTo>
                                <a:pt x="0" y="0"/>
                              </a:moveTo>
                              <a:lnTo>
                                <a:pt x="0" y="7642352"/>
                              </a:lnTo>
                            </a:path>
                            <a:path h="7642859">
                              <a:moveTo>
                                <a:pt x="0" y="0"/>
                              </a:moveTo>
                              <a:lnTo>
                                <a:pt x="0" y="7642352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99243C" id="Graphic 72" o:spid="_x0000_s1026" style="position:absolute;margin-left:304.7pt;margin-top:-58.1pt;width:.1pt;height:601.8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64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" path="m,l,7642352em,l,7642352e" filled="f" strokeweight=".6pt">
                <v:path arrowok="t"/>
                <w10:wrap anchorx="page"/>
              </v:shape>
            </w:pict>
          </mc:Fallback>
        </mc:AlternateContent>
      </w:r>
      <w:r>
        <w:rPr>
          <w:b/>
        </w:rPr>
        <w:t>Опција</w:t>
      </w:r>
      <w:r>
        <w:rPr>
          <w:b/>
          <w:spacing w:val="-12"/>
        </w:rPr>
        <w:t xml:space="preserve"> </w:t>
      </w:r>
      <w:r>
        <w:rPr>
          <w:b/>
        </w:rPr>
        <w:t>4:</w:t>
      </w:r>
      <w:r>
        <w:rPr>
          <w:b/>
          <w:spacing w:val="-11"/>
        </w:rPr>
        <w:t xml:space="preserve"> </w:t>
      </w:r>
      <w:r>
        <w:t>Повећање</w:t>
      </w:r>
      <w:r>
        <w:rPr>
          <w:spacing w:val="-11"/>
        </w:rPr>
        <w:t xml:space="preserve"> </w:t>
      </w:r>
      <w:r>
        <w:t>људских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техничко-технолошких</w:t>
      </w:r>
      <w:r>
        <w:rPr>
          <w:spacing w:val="-11"/>
        </w:rPr>
        <w:t xml:space="preserve"> </w:t>
      </w:r>
      <w:r>
        <w:t>капа- цитета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пружање</w:t>
      </w:r>
      <w:r>
        <w:rPr>
          <w:spacing w:val="-8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крајњим</w:t>
      </w:r>
      <w:r>
        <w:rPr>
          <w:spacing w:val="-8"/>
        </w:rPr>
        <w:t xml:space="preserve"> </w:t>
      </w:r>
      <w:r>
        <w:t>корисницима</w:t>
      </w:r>
      <w:r>
        <w:rPr>
          <w:spacing w:val="-8"/>
        </w:rPr>
        <w:t xml:space="preserve"> </w:t>
      </w:r>
      <w:r>
        <w:t>тако што би се утврдила надлежност МД</w:t>
      </w:r>
      <w:r>
        <w:t>УЛС за израду и централизо- вано спровођење докумената јавне политике у овој области.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Ова</w:t>
      </w:r>
      <w:r>
        <w:rPr>
          <w:spacing w:val="40"/>
        </w:rPr>
        <w:t xml:space="preserve"> </w:t>
      </w:r>
      <w:r>
        <w:t>опција</w:t>
      </w:r>
      <w:r>
        <w:rPr>
          <w:spacing w:val="40"/>
        </w:rPr>
        <w:t xml:space="preserve"> </w:t>
      </w:r>
      <w:r>
        <w:t>подразумева</w:t>
      </w:r>
      <w:r>
        <w:rPr>
          <w:spacing w:val="40"/>
        </w:rPr>
        <w:t xml:space="preserve"> </w:t>
      </w:r>
      <w:r>
        <w:t>да</w:t>
      </w:r>
      <w:r>
        <w:rPr>
          <w:spacing w:val="40"/>
        </w:rPr>
        <w:t xml:space="preserve"> </w:t>
      </w:r>
      <w:r>
        <w:t>МДУЛС</w:t>
      </w:r>
      <w:r>
        <w:rPr>
          <w:spacing w:val="40"/>
        </w:rPr>
        <w:t xml:space="preserve"> </w:t>
      </w:r>
      <w:r>
        <w:t>планира</w:t>
      </w:r>
      <w:r>
        <w:rPr>
          <w:spacing w:val="40"/>
        </w:rPr>
        <w:t xml:space="preserve"> </w:t>
      </w:r>
      <w:r>
        <w:t>ангажовање и процес ангажовања кадра. То захтева ангажовање кадра за по- слове тог планирања, као и набавку потребне техничко-техн</w:t>
      </w:r>
      <w:r>
        <w:t>оло- шке опреме. Постоји и ризик од одређене крутости и спорости у одлучивању и спровођењу јер би се потребе да се кадар и опрема прилагоде</w:t>
      </w:r>
      <w:r>
        <w:rPr>
          <w:spacing w:val="-5"/>
        </w:rPr>
        <w:t xml:space="preserve"> </w:t>
      </w:r>
      <w:r>
        <w:t>промене</w:t>
      </w:r>
      <w:r>
        <w:rPr>
          <w:spacing w:val="-5"/>
        </w:rPr>
        <w:t xml:space="preserve"> </w:t>
      </w:r>
      <w:r>
        <w:t>решавале</w:t>
      </w:r>
      <w:r>
        <w:rPr>
          <w:spacing w:val="-5"/>
        </w:rPr>
        <w:t xml:space="preserve"> </w:t>
      </w:r>
      <w:r>
        <w:t>централизовано,</w:t>
      </w:r>
      <w:r>
        <w:rPr>
          <w:spacing w:val="-5"/>
        </w:rPr>
        <w:t xml:space="preserve"> </w:t>
      </w:r>
      <w:r>
        <w:t>али</w:t>
      </w:r>
      <w:r>
        <w:rPr>
          <w:spacing w:val="-5"/>
        </w:rPr>
        <w:t xml:space="preserve"> </w:t>
      </w:r>
      <w:r>
        <w:t>централизација носи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предности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погледу</w:t>
      </w:r>
      <w:r>
        <w:rPr>
          <w:spacing w:val="-7"/>
        </w:rPr>
        <w:t xml:space="preserve"> </w:t>
      </w:r>
      <w:r>
        <w:t>нижих</w:t>
      </w:r>
      <w:r>
        <w:rPr>
          <w:spacing w:val="-7"/>
        </w:rPr>
        <w:t xml:space="preserve"> </w:t>
      </w:r>
      <w:r>
        <w:t>цена</w:t>
      </w:r>
      <w:r>
        <w:rPr>
          <w:spacing w:val="-7"/>
        </w:rPr>
        <w:t xml:space="preserve"> </w:t>
      </w:r>
      <w:r>
        <w:t>набавке</w:t>
      </w:r>
      <w:r>
        <w:rPr>
          <w:spacing w:val="-7"/>
        </w:rPr>
        <w:t xml:space="preserve"> </w:t>
      </w:r>
      <w:r>
        <w:t>због</w:t>
      </w:r>
      <w:r>
        <w:rPr>
          <w:spacing w:val="-7"/>
        </w:rPr>
        <w:t xml:space="preserve"> </w:t>
      </w:r>
      <w:r>
        <w:t>веће</w:t>
      </w:r>
      <w:r>
        <w:rPr>
          <w:spacing w:val="-7"/>
        </w:rPr>
        <w:t xml:space="preserve"> </w:t>
      </w:r>
      <w:r>
        <w:t>количи- не. Процена трошкова спровођења ове опције зависи од процене потребе за кадром, његовом професионалном структуром и рад- ним искуством, процене додатних трошкова спровођења које ова опција носи, процене једнократних трошкова, као што је набав-</w:t>
      </w:r>
      <w:r>
        <w:rPr>
          <w:spacing w:val="40"/>
        </w:rPr>
        <w:t xml:space="preserve"> </w:t>
      </w:r>
      <w:r>
        <w:t>ка о</w:t>
      </w:r>
      <w:r>
        <w:t>преме за рад новоангажованог кадра, као и процене трошкова припреме и спровођења обука и других активности предвиђених за спровођење ове опције.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rPr>
          <w:b/>
        </w:rPr>
        <w:t>Опција</w:t>
      </w:r>
      <w:r>
        <w:rPr>
          <w:b/>
          <w:spacing w:val="-12"/>
        </w:rPr>
        <w:t xml:space="preserve"> </w:t>
      </w:r>
      <w:r>
        <w:rPr>
          <w:b/>
        </w:rPr>
        <w:t>5:</w:t>
      </w:r>
      <w:r>
        <w:rPr>
          <w:b/>
          <w:spacing w:val="-11"/>
        </w:rPr>
        <w:t xml:space="preserve"> </w:t>
      </w:r>
      <w:r>
        <w:t>Повећање</w:t>
      </w:r>
      <w:r>
        <w:rPr>
          <w:spacing w:val="-11"/>
        </w:rPr>
        <w:t xml:space="preserve"> </w:t>
      </w:r>
      <w:r>
        <w:t>људских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техничко-технолошких</w:t>
      </w:r>
      <w:r>
        <w:rPr>
          <w:spacing w:val="-11"/>
        </w:rPr>
        <w:t xml:space="preserve"> </w:t>
      </w:r>
      <w:r>
        <w:t>капа- цитета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тако</w:t>
      </w:r>
      <w:r>
        <w:rPr>
          <w:spacing w:val="-7"/>
        </w:rPr>
        <w:t xml:space="preserve"> </w:t>
      </w:r>
      <w:r>
        <w:t>што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ОДУ</w:t>
      </w:r>
      <w:r>
        <w:rPr>
          <w:spacing w:val="-7"/>
        </w:rPr>
        <w:t xml:space="preserve"> </w:t>
      </w:r>
      <w:r>
        <w:t>пружали</w:t>
      </w:r>
      <w:r>
        <w:rPr>
          <w:spacing w:val="-7"/>
        </w:rPr>
        <w:t xml:space="preserve"> </w:t>
      </w:r>
      <w:r>
        <w:t>услуге</w:t>
      </w:r>
      <w:r>
        <w:rPr>
          <w:spacing w:val="-7"/>
        </w:rPr>
        <w:t xml:space="preserve"> </w:t>
      </w:r>
      <w:r>
        <w:t>крај</w:t>
      </w:r>
      <w:r>
        <w:t>њим</w:t>
      </w:r>
      <w:r>
        <w:rPr>
          <w:spacing w:val="-7"/>
        </w:rPr>
        <w:t xml:space="preserve"> </w:t>
      </w:r>
      <w:r>
        <w:t>ко- рисницима</w:t>
      </w:r>
      <w:r>
        <w:rPr>
          <w:spacing w:val="-6"/>
        </w:rPr>
        <w:t xml:space="preserve"> </w:t>
      </w:r>
      <w:r>
        <w:t>децентрализовано,</w:t>
      </w:r>
      <w:r>
        <w:rPr>
          <w:spacing w:val="-6"/>
        </w:rPr>
        <w:t xml:space="preserve"> </w:t>
      </w:r>
      <w:r>
        <w:t>појединачно,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стандарда које би прописало МДУЛС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Децентрализовано унапређење људских и техничко-техно- лошких капацитета јавне управе за пружање услуга захтева веће напоре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координацију</w:t>
      </w:r>
      <w:r>
        <w:rPr>
          <w:spacing w:val="-7"/>
        </w:rPr>
        <w:t xml:space="preserve"> </w:t>
      </w:r>
      <w:r>
        <w:t>спровођења,</w:t>
      </w:r>
      <w:r>
        <w:rPr>
          <w:spacing w:val="-7"/>
        </w:rPr>
        <w:t xml:space="preserve"> </w:t>
      </w:r>
      <w:r>
        <w:t>што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могло</w:t>
      </w:r>
      <w:r>
        <w:rPr>
          <w:spacing w:val="-7"/>
        </w:rPr>
        <w:t xml:space="preserve"> </w:t>
      </w:r>
      <w:r>
        <w:t>утицати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ефи- касност оснаживања капацитета. Ова опција би са једне стране могла имати и већу ефикасност у прилагођавању капацитета по- стављеним стандардима јер се не би чекало да МДУЛС усклади капацитете са локалним потребама за услугама.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rPr>
          <w:b/>
        </w:rPr>
        <w:t xml:space="preserve">Опција </w:t>
      </w:r>
      <w:r>
        <w:rPr>
          <w:b/>
        </w:rPr>
        <w:t xml:space="preserve">6: </w:t>
      </w:r>
      <w:r>
        <w:t>Унапређење система контроле и обезбеђења ква- литета</w:t>
      </w:r>
      <w:r>
        <w:rPr>
          <w:spacing w:val="-12"/>
        </w:rPr>
        <w:t xml:space="preserve"> </w:t>
      </w:r>
      <w:r>
        <w:t>услуга</w:t>
      </w:r>
      <w:r>
        <w:rPr>
          <w:spacing w:val="-11"/>
        </w:rPr>
        <w:t xml:space="preserve"> </w:t>
      </w:r>
      <w:r>
        <w:t>тако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утврдила</w:t>
      </w:r>
      <w:r>
        <w:rPr>
          <w:spacing w:val="-11"/>
        </w:rPr>
        <w:t xml:space="preserve"> </w:t>
      </w:r>
      <w:r>
        <w:t>надлежност</w:t>
      </w:r>
      <w:r>
        <w:rPr>
          <w:spacing w:val="-11"/>
        </w:rPr>
        <w:t xml:space="preserve"> </w:t>
      </w:r>
      <w:r>
        <w:t>МДУЛС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овим областима и основала посебна организациона целина у МДУЛС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Процена ефеката ове опције с обзиром да се односи на на- чин успостављања новог система</w:t>
      </w:r>
      <w:r>
        <w:t xml:space="preserve"> који се односи на услуге – кроз постојеће органе државне управе уз интензивну употребу екстер- них професионалних услуга. С тим у вези процена ефеката би се заснивала на процени: трошкова ангажовања додатне радне сна- ге, трошкова набавке потребне опреме,</w:t>
      </w:r>
      <w:r>
        <w:t xml:space="preserve"> користи од унапређења квалитета пружених услуга, комплексности успостављања нове организационе структуре, утицаја организационе структуре на ефикасност контроле квалитета пружаних услуга као и трошкова континуираног мерења задовољства корисника ангажовање</w:t>
      </w:r>
      <w:r>
        <w:t>м ек- стерних агенција.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rPr>
          <w:b/>
        </w:rPr>
        <w:t>Опција</w:t>
      </w:r>
      <w:r>
        <w:rPr>
          <w:b/>
          <w:spacing w:val="-12"/>
        </w:rPr>
        <w:t xml:space="preserve"> </w:t>
      </w:r>
      <w:r>
        <w:rPr>
          <w:b/>
        </w:rPr>
        <w:t>7:</w:t>
      </w:r>
      <w:r>
        <w:t>Унапређење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контроле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обезбеђења</w:t>
      </w:r>
      <w:r>
        <w:rPr>
          <w:spacing w:val="-11"/>
        </w:rPr>
        <w:t xml:space="preserve"> </w:t>
      </w:r>
      <w:r>
        <w:t>квали- тета</w:t>
      </w:r>
      <w:r>
        <w:rPr>
          <w:spacing w:val="-1"/>
        </w:rPr>
        <w:t xml:space="preserve"> </w:t>
      </w:r>
      <w:r>
        <w:t>услуга</w:t>
      </w:r>
      <w:r>
        <w:rPr>
          <w:spacing w:val="-1"/>
        </w:rPr>
        <w:t xml:space="preserve"> </w:t>
      </w:r>
      <w:r>
        <w:t>тако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основао</w:t>
      </w:r>
      <w:r>
        <w:rPr>
          <w:spacing w:val="-1"/>
        </w:rPr>
        <w:t xml:space="preserve"> </w:t>
      </w:r>
      <w:r>
        <w:t>нов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државне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ком би се утврдила надлежност у овим областима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Унапређење система контроле и обезбеђења квалитета услу- га тако што</w:t>
      </w:r>
      <w:r>
        <w:t xml:space="preserve"> би се основао нов орган државне управе ком би била утврђена</w:t>
      </w:r>
      <w:r>
        <w:rPr>
          <w:spacing w:val="-10"/>
        </w:rPr>
        <w:t xml:space="preserve"> </w:t>
      </w:r>
      <w:r>
        <w:t>надлежност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овим</w:t>
      </w:r>
      <w:r>
        <w:rPr>
          <w:spacing w:val="-10"/>
        </w:rPr>
        <w:t xml:space="preserve"> </w:t>
      </w:r>
      <w:r>
        <w:t>областима</w:t>
      </w:r>
      <w:r>
        <w:rPr>
          <w:spacing w:val="-10"/>
        </w:rPr>
        <w:t xml:space="preserve"> </w:t>
      </w:r>
      <w:r>
        <w:t>обухвата</w:t>
      </w:r>
      <w:r>
        <w:rPr>
          <w:spacing w:val="-10"/>
        </w:rPr>
        <w:t xml:space="preserve"> </w:t>
      </w:r>
      <w:r>
        <w:t>процену</w:t>
      </w:r>
      <w:r>
        <w:rPr>
          <w:spacing w:val="-10"/>
        </w:rPr>
        <w:t xml:space="preserve"> </w:t>
      </w:r>
      <w:r>
        <w:t>трошко- ва ангажовања додатне радне снаге, трошкова набавке потребне опреме, користи од унапређења квалитета пружених услуга, ком- плексности успостав</w:t>
      </w:r>
      <w:r>
        <w:t>љања нове организационе структуре, као и трошкова континуираног мерења задовољства корисника ангажо- вањем екстерних агенција.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773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6E1D4D">
      <w:pPr>
        <w:pStyle w:val="BodyText"/>
        <w:spacing w:before="1"/>
        <w:rPr>
          <w:sz w:val="26"/>
        </w:rPr>
      </w:pPr>
    </w:p>
    <w:p w:rsidR="006E1D4D" w:rsidRDefault="00976A1C">
      <w:pPr>
        <w:pStyle w:val="BodyText"/>
        <w:spacing w:before="92" w:after="43"/>
        <w:ind w:left="507"/>
      </w:pPr>
      <w:r>
        <w:t>Табела</w:t>
      </w:r>
      <w:r>
        <w:rPr>
          <w:spacing w:val="-6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Прорачун</w:t>
      </w:r>
      <w:r>
        <w:rPr>
          <w:spacing w:val="-5"/>
        </w:rPr>
        <w:t xml:space="preserve"> </w:t>
      </w:r>
      <w:r>
        <w:t>трошкова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опције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циљ</w:t>
      </w:r>
      <w:r>
        <w:rPr>
          <w:spacing w:val="-3"/>
        </w:rPr>
        <w:t xml:space="preserve"> </w:t>
      </w:r>
      <w:r>
        <w:rPr>
          <w:spacing w:val="-5"/>
        </w:rPr>
        <w:t>5.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9"/>
        <w:gridCol w:w="964"/>
        <w:gridCol w:w="964"/>
        <w:gridCol w:w="964"/>
        <w:gridCol w:w="964"/>
        <w:gridCol w:w="964"/>
        <w:gridCol w:w="964"/>
      </w:tblGrid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1668" w:right="1658"/>
              <w:jc w:val="center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динарима, </w:t>
            </w:r>
            <w:r>
              <w:rPr>
                <w:spacing w:val="-2"/>
                <w:sz w:val="14"/>
              </w:rPr>
              <w:t>годишње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6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6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5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5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5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left="215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7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7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Број </w:t>
            </w:r>
            <w:r>
              <w:rPr>
                <w:b/>
                <w:spacing w:val="-2"/>
                <w:sz w:val="14"/>
              </w:rPr>
              <w:t>запослених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7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Просечни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годишњи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трошкови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рада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запосленом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1.244.681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1.643.678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1.244.681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1.244.681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1.244.681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1.643.678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Укупни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годишњи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трошкови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рада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99.574.483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131.494.253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31.117.026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12.446.810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49.787.241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65.747.126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Просечни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режијски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трошкови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запосленом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91.500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Просечни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трошкови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канцеларијског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материјала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запосленом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42.254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Укупни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годишњи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материјални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трошкови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10.700.320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pacing w:val="-4"/>
                <w:sz w:val="14"/>
              </w:rPr>
              <w:t>УКУПНИ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ОПЕРАТИВНИ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ТРОШКОВИ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110.274.803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142.194.573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41.817.346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23.147.130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60.487.561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6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76.447.446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964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</w:tr>
    </w:tbl>
    <w:p w:rsidR="006E1D4D" w:rsidRDefault="006E1D4D">
      <w:pPr>
        <w:rPr>
          <w:sz w:val="12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9"/>
        <w:gridCol w:w="964"/>
        <w:gridCol w:w="964"/>
        <w:gridCol w:w="964"/>
        <w:gridCol w:w="964"/>
        <w:gridCol w:w="964"/>
        <w:gridCol w:w="964"/>
      </w:tblGrid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динарима, </w:t>
            </w:r>
            <w:r>
              <w:rPr>
                <w:spacing w:val="-2"/>
                <w:sz w:val="14"/>
              </w:rPr>
              <w:t>једнократно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4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5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6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Опција </w:t>
            </w:r>
            <w:r>
              <w:rPr>
                <w:b/>
                <w:spacing w:val="-10"/>
                <w:sz w:val="14"/>
              </w:rPr>
              <w:t>7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7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>Трошкови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набавке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техничке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опреме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запосленом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120.000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b/>
                <w:sz w:val="14"/>
              </w:rPr>
              <w:t>Трошкови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опремања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простора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m</w:t>
            </w:r>
            <w:r>
              <w:rPr>
                <w:spacing w:val="-5"/>
                <w:sz w:val="14"/>
                <w:vertAlign w:val="superscript"/>
              </w:rPr>
              <w:t>2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36.000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Укупни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трошкови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набавке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техничке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опреме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9.600.000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9.600.000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3.000.000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1.200.000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4.800.000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Укупни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трошкови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опремања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простора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(10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</w:t>
            </w:r>
            <w:r>
              <w:rPr>
                <w:sz w:val="14"/>
                <w:vertAlign w:val="superscript"/>
              </w:rPr>
              <w:t>2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запосленом)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28.800.000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28.800.000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9.000.000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14.400.000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8"/>
              <w:ind w:right="4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14.400.000</w:t>
            </w:r>
          </w:p>
        </w:tc>
      </w:tr>
      <w:tr w:rsidR="006E1D4D">
        <w:trPr>
          <w:trHeight w:val="200"/>
        </w:trPr>
        <w:tc>
          <w:tcPr>
            <w:tcW w:w="468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УКУПНИ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ТРОШКОВИ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ОПРЕМАЊА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38.400.000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38.400.000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12.000.000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4.800.000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5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19.200.000</w:t>
            </w:r>
          </w:p>
        </w:tc>
        <w:tc>
          <w:tcPr>
            <w:tcW w:w="964" w:type="dxa"/>
          </w:tcPr>
          <w:p w:rsidR="006E1D4D" w:rsidRDefault="00976A1C">
            <w:pPr>
              <w:pStyle w:val="TableParagraph"/>
              <w:spacing w:before="17"/>
              <w:ind w:right="4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19.200.000</w:t>
            </w:r>
          </w:p>
        </w:tc>
      </w:tr>
    </w:tbl>
    <w:p w:rsidR="006E1D4D" w:rsidRDefault="006E1D4D">
      <w:pPr>
        <w:pStyle w:val="BodyText"/>
        <w:spacing w:before="6"/>
        <w:rPr>
          <w:sz w:val="13"/>
        </w:rPr>
      </w:pPr>
    </w:p>
    <w:p w:rsidR="006E1D4D" w:rsidRDefault="00976A1C">
      <w:pPr>
        <w:pStyle w:val="BodyText"/>
        <w:spacing w:before="92" w:after="43"/>
        <w:ind w:left="790"/>
      </w:pPr>
      <w:r>
        <w:t>Табела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Табела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одабир</w:t>
      </w:r>
      <w:r>
        <w:rPr>
          <w:spacing w:val="-3"/>
        </w:rPr>
        <w:t xml:space="preserve"> </w:t>
      </w:r>
      <w:r>
        <w:t>опције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циљ</w:t>
      </w:r>
      <w:r>
        <w:rPr>
          <w:spacing w:val="-2"/>
        </w:rPr>
        <w:t xml:space="preserve"> </w:t>
      </w:r>
      <w:r>
        <w:rPr>
          <w:spacing w:val="-5"/>
        </w:rPr>
        <w:t>5.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0"/>
        <w:gridCol w:w="681"/>
        <w:gridCol w:w="681"/>
        <w:gridCol w:w="681"/>
        <w:gridCol w:w="681"/>
        <w:gridCol w:w="681"/>
        <w:gridCol w:w="681"/>
        <w:gridCol w:w="681"/>
      </w:tblGrid>
      <w:tr w:rsidR="006E1D4D">
        <w:trPr>
          <w:trHeight w:val="332"/>
        </w:trPr>
        <w:tc>
          <w:tcPr>
            <w:tcW w:w="5710" w:type="dxa"/>
            <w:vMerge w:val="restart"/>
          </w:tcPr>
          <w:p w:rsidR="006E1D4D" w:rsidRDefault="00976A1C">
            <w:pPr>
              <w:pStyle w:val="TableParagraph"/>
              <w:spacing w:before="18"/>
              <w:ind w:left="56" w:right="4531"/>
              <w:rPr>
                <w:sz w:val="14"/>
              </w:rPr>
            </w:pPr>
            <w:r>
              <w:rPr>
                <w:spacing w:val="-2"/>
                <w:sz w:val="14"/>
              </w:rPr>
              <w:t>Критеријуми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Оцена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(1-3)</w:t>
            </w:r>
          </w:p>
          <w:p w:rsidR="006E1D4D" w:rsidRDefault="00976A1C">
            <w:pPr>
              <w:pStyle w:val="TableParagraph"/>
              <w:ind w:left="56" w:right="3303"/>
              <w:rPr>
                <w:sz w:val="14"/>
              </w:rPr>
            </w:pPr>
            <w:r>
              <w:rPr>
                <w:sz w:val="14"/>
              </w:rPr>
              <w:t>Директан ефекат (пондер 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индиректан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ефекат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(пондер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4767" w:type="dxa"/>
            <w:gridSpan w:val="7"/>
          </w:tcPr>
          <w:p w:rsidR="006E1D4D" w:rsidRDefault="00976A1C">
            <w:pPr>
              <w:pStyle w:val="TableParagraph"/>
              <w:spacing w:before="84"/>
              <w:ind w:left="2138" w:right="21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Укупно</w:t>
            </w:r>
          </w:p>
        </w:tc>
      </w:tr>
      <w:tr w:rsidR="006E1D4D">
        <w:trPr>
          <w:trHeight w:val="338"/>
        </w:trPr>
        <w:tc>
          <w:tcPr>
            <w:tcW w:w="5710" w:type="dxa"/>
            <w:vMerge/>
            <w:tcBorders>
              <w:top w:val="nil"/>
            </w:tcBorders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5" w:right="4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5" w:right="48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5" w:right="49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5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4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5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2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87"/>
              <w:ind w:left="51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7</w:t>
            </w:r>
          </w:p>
        </w:tc>
      </w:tr>
      <w:tr w:rsidR="006E1D4D">
        <w:trPr>
          <w:trHeight w:val="200"/>
        </w:trPr>
        <w:tc>
          <w:tcPr>
            <w:tcW w:w="10477" w:type="dxa"/>
            <w:gridSpan w:val="8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Специфични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Какав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грађане?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5" w:right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5" w:right="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3x2 </w:t>
            </w:r>
            <w:r>
              <w:rPr>
                <w:spacing w:val="-5"/>
                <w:sz w:val="14"/>
              </w:rPr>
              <w:t>=6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Какав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привреду?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5" w:right="4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2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36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5" w:right="3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ефикасност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ефективност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планирању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кадрова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њиховом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ангажману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 пружању услуга крајњим корисницима?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5" w:right="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2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Колика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институционална,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организациона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управљачка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комплексност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опције?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5" w:right="4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</w:tr>
      <w:tr w:rsidR="006E1D4D">
        <w:trPr>
          <w:trHeight w:val="200"/>
        </w:trPr>
        <w:tc>
          <w:tcPr>
            <w:tcW w:w="10477" w:type="dxa"/>
            <w:gridSpan w:val="8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Општи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побољшава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транспарентност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приступачност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поверење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грађана у јавну управу?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5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2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9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сагласности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захтевима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ЕУ?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10477" w:type="dxa"/>
            <w:gridSpan w:val="8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Критеријуми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спровођења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изискује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велике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трошкове</w:t>
            </w:r>
            <w:r>
              <w:rPr>
                <w:spacing w:val="-2"/>
                <w:sz w:val="14"/>
              </w:rPr>
              <w:t xml:space="preserve"> спровођења?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4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2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1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</w:tr>
      <w:tr w:rsidR="006E1D4D">
        <w:trPr>
          <w:trHeight w:val="200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Који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временски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рок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спровођење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опције?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3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2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50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8"/>
              <w:ind w:left="4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1x2=2</w:t>
            </w:r>
          </w:p>
        </w:tc>
      </w:tr>
      <w:tr w:rsidR="006E1D4D">
        <w:trPr>
          <w:trHeight w:val="198"/>
        </w:trPr>
        <w:tc>
          <w:tcPr>
            <w:tcW w:w="5710" w:type="dxa"/>
          </w:tcPr>
          <w:p w:rsidR="006E1D4D" w:rsidRDefault="00976A1C">
            <w:pPr>
              <w:pStyle w:val="TableParagraph"/>
              <w:spacing w:before="15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Укупно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опцијама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53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18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51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50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38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49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36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50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44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48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34</w:t>
            </w:r>
          </w:p>
        </w:tc>
        <w:tc>
          <w:tcPr>
            <w:tcW w:w="681" w:type="dxa"/>
          </w:tcPr>
          <w:p w:rsidR="006E1D4D" w:rsidRDefault="00976A1C">
            <w:pPr>
              <w:pStyle w:val="TableParagraph"/>
              <w:spacing w:before="15"/>
              <w:ind w:left="47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38</w:t>
            </w:r>
          </w:p>
        </w:tc>
      </w:tr>
    </w:tbl>
    <w:p w:rsidR="006E1D4D" w:rsidRDefault="00976A1C">
      <w:pPr>
        <w:pStyle w:val="BodyText"/>
        <w:spacing w:before="38"/>
        <w:ind w:left="790"/>
      </w:pPr>
      <w:r>
        <w:t>Изабране</w:t>
      </w:r>
      <w:r>
        <w:rPr>
          <w:spacing w:val="-4"/>
        </w:rPr>
        <w:t xml:space="preserve"> </w:t>
      </w:r>
      <w:r>
        <w:t>опције</w:t>
      </w:r>
      <w:r>
        <w:rPr>
          <w:spacing w:val="-4"/>
        </w:rPr>
        <w:t xml:space="preserve"> </w:t>
      </w:r>
      <w:r>
        <w:t>означене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сивом</w:t>
      </w:r>
      <w:r>
        <w:rPr>
          <w:spacing w:val="-3"/>
        </w:rPr>
        <w:t xml:space="preserve"> </w:t>
      </w:r>
      <w:r>
        <w:rPr>
          <w:spacing w:val="-2"/>
        </w:rPr>
        <w:t>бојом.</w:t>
      </w:r>
    </w:p>
    <w:p w:rsidR="006E1D4D" w:rsidRDefault="006E1D4D">
      <w:pPr>
        <w:pStyle w:val="BodyText"/>
        <w:rPr>
          <w:sz w:val="9"/>
        </w:rPr>
      </w:pPr>
    </w:p>
    <w:p w:rsidR="006E1D4D" w:rsidRDefault="006E1D4D">
      <w:pPr>
        <w:rPr>
          <w:sz w:val="9"/>
        </w:rPr>
        <w:sectPr w:rsidR="006E1D4D">
          <w:type w:val="continuous"/>
          <w:pgSz w:w="12480" w:h="15710"/>
          <w:pgMar w:top="240" w:right="740" w:bottom="280" w:left="740" w:header="720" w:footer="720" w:gutter="0"/>
          <w:cols w:space="720"/>
        </w:sectPr>
      </w:pPr>
    </w:p>
    <w:p w:rsidR="006E1D4D" w:rsidRDefault="00976A1C">
      <w:pPr>
        <w:spacing w:before="92" w:line="206" w:lineRule="exact"/>
        <w:ind w:left="790"/>
        <w:jc w:val="both"/>
        <w:rPr>
          <w:i/>
          <w:sz w:val="18"/>
        </w:rPr>
      </w:pPr>
      <w:r>
        <w:rPr>
          <w:i/>
          <w:sz w:val="18"/>
        </w:rPr>
        <w:t>Мере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остварење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Посебног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циља</w:t>
      </w:r>
      <w:r>
        <w:rPr>
          <w:i/>
          <w:spacing w:val="-3"/>
          <w:sz w:val="18"/>
        </w:rPr>
        <w:t xml:space="preserve"> </w:t>
      </w:r>
      <w:r>
        <w:rPr>
          <w:i/>
          <w:spacing w:val="-5"/>
          <w:sz w:val="18"/>
        </w:rPr>
        <w:t>5.</w:t>
      </w:r>
    </w:p>
    <w:p w:rsidR="006E1D4D" w:rsidRDefault="00976A1C">
      <w:pPr>
        <w:pStyle w:val="BodyText"/>
        <w:spacing w:before="1" w:line="237" w:lineRule="auto"/>
        <w:ind w:left="393" w:firstLine="396"/>
        <w:jc w:val="both"/>
      </w:pPr>
      <w:r>
        <w:rPr>
          <w:b/>
        </w:rPr>
        <w:t xml:space="preserve">Мера 5.1 – Унапређење развоја услуга по мери грађана кроз унапређење процеса развоја и оптимизацију постојећих услуга: </w:t>
      </w:r>
      <w:r>
        <w:t>Мера је усмерена на успостављање система за развој услуга</w:t>
      </w:r>
      <w:r>
        <w:rPr>
          <w:spacing w:val="-8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полази</w:t>
      </w:r>
      <w:r>
        <w:rPr>
          <w:spacing w:val="-9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принципа</w:t>
      </w:r>
      <w:r>
        <w:rPr>
          <w:spacing w:val="-8"/>
        </w:rPr>
        <w:t xml:space="preserve"> </w:t>
      </w:r>
      <w:r>
        <w:t>усмерености</w:t>
      </w:r>
      <w:r>
        <w:rPr>
          <w:spacing w:val="-9"/>
        </w:rPr>
        <w:t xml:space="preserve"> </w:t>
      </w:r>
      <w:r>
        <w:t>ка</w:t>
      </w:r>
      <w:r>
        <w:rPr>
          <w:spacing w:val="-8"/>
        </w:rPr>
        <w:t xml:space="preserve"> </w:t>
      </w:r>
      <w:r>
        <w:t>крајњим</w:t>
      </w:r>
      <w:r>
        <w:rPr>
          <w:spacing w:val="-8"/>
        </w:rPr>
        <w:t xml:space="preserve"> </w:t>
      </w:r>
      <w:r>
        <w:t>корисни- цима (грађанима, привредним субјектима и саме државне управе) услед</w:t>
      </w:r>
      <w:r>
        <w:rPr>
          <w:spacing w:val="-7"/>
        </w:rPr>
        <w:t xml:space="preserve"> </w:t>
      </w:r>
      <w:r>
        <w:t>чега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скупе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неефикасне</w:t>
      </w:r>
      <w:r>
        <w:rPr>
          <w:spacing w:val="-7"/>
        </w:rPr>
        <w:t xml:space="preserve"> </w:t>
      </w:r>
      <w:r>
        <w:t>услуге</w:t>
      </w:r>
      <w:r>
        <w:rPr>
          <w:spacing w:val="-7"/>
        </w:rPr>
        <w:t xml:space="preserve"> </w:t>
      </w:r>
      <w:r>
        <w:t>које</w:t>
      </w:r>
      <w:r>
        <w:rPr>
          <w:spacing w:val="-7"/>
        </w:rPr>
        <w:t xml:space="preserve"> </w:t>
      </w:r>
      <w:r>
        <w:t>нису</w:t>
      </w:r>
      <w:r>
        <w:rPr>
          <w:spacing w:val="-7"/>
        </w:rPr>
        <w:t xml:space="preserve"> </w:t>
      </w:r>
      <w:r>
        <w:t>једнако</w:t>
      </w:r>
      <w:r>
        <w:rPr>
          <w:spacing w:val="-7"/>
        </w:rPr>
        <w:t xml:space="preserve"> </w:t>
      </w:r>
      <w:r>
        <w:t xml:space="preserve">доступ- не свим грађанима. У периоду до 2021. године напори су били усмерени ка попису 2.600 управних поступака који се односе </w:t>
      </w:r>
      <w:r>
        <w:t>на привредне</w:t>
      </w:r>
      <w:r>
        <w:rPr>
          <w:spacing w:val="-4"/>
        </w:rPr>
        <w:t xml:space="preserve"> </w:t>
      </w:r>
      <w:r>
        <w:t>субјекте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припрема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њихова</w:t>
      </w:r>
      <w:r>
        <w:rPr>
          <w:spacing w:val="-4"/>
        </w:rPr>
        <w:t xml:space="preserve"> </w:t>
      </w:r>
      <w:r>
        <w:t>оптимизација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дигита- лизација,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наредном</w:t>
      </w:r>
      <w:r>
        <w:rPr>
          <w:spacing w:val="-2"/>
        </w:rPr>
        <w:t xml:space="preserve"> </w:t>
      </w:r>
      <w:r>
        <w:t>периоду</w:t>
      </w:r>
      <w:r>
        <w:rPr>
          <w:spacing w:val="-2"/>
        </w:rPr>
        <w:t xml:space="preserve"> </w:t>
      </w:r>
      <w:r>
        <w:t>ће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спровести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попис</w:t>
      </w:r>
      <w:r>
        <w:rPr>
          <w:spacing w:val="-2"/>
        </w:rPr>
        <w:t xml:space="preserve"> </w:t>
      </w:r>
      <w:r>
        <w:t>управних поступака који се односе на грађане. Стога ова мера представља значајну</w:t>
      </w:r>
      <w:r>
        <w:rPr>
          <w:spacing w:val="-4"/>
        </w:rPr>
        <w:t xml:space="preserve"> </w:t>
      </w:r>
      <w:r>
        <w:t>системску</w:t>
      </w:r>
      <w:r>
        <w:rPr>
          <w:spacing w:val="-4"/>
        </w:rPr>
        <w:t xml:space="preserve"> </w:t>
      </w:r>
      <w:r>
        <w:t>реформу</w:t>
      </w:r>
      <w:r>
        <w:rPr>
          <w:spacing w:val="-4"/>
        </w:rPr>
        <w:t xml:space="preserve"> </w:t>
      </w:r>
      <w:r>
        <w:t>која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темељно</w:t>
      </w:r>
      <w:r>
        <w:rPr>
          <w:spacing w:val="-4"/>
        </w:rPr>
        <w:t xml:space="preserve"> </w:t>
      </w:r>
      <w:r>
        <w:t>променити</w:t>
      </w:r>
      <w:r>
        <w:rPr>
          <w:spacing w:val="-4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на к</w:t>
      </w:r>
      <w:r>
        <w:t>оји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развијају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услуге.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ће</w:t>
      </w:r>
      <w:r>
        <w:rPr>
          <w:spacing w:val="-9"/>
        </w:rPr>
        <w:t xml:space="preserve"> </w:t>
      </w:r>
      <w:r>
        <w:t>створити</w:t>
      </w:r>
      <w:r>
        <w:rPr>
          <w:spacing w:val="-9"/>
        </w:rPr>
        <w:t xml:space="preserve"> </w:t>
      </w:r>
      <w:r>
        <w:t>потенцијал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велике уштеде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раду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управе,</w:t>
      </w:r>
      <w:r>
        <w:rPr>
          <w:spacing w:val="-8"/>
        </w:rPr>
        <w:t xml:space="preserve"> </w:t>
      </w:r>
      <w:r>
        <w:t>али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уштеде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трошковима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времену потребном за обављање услуга за све крајње кориснике.</w:t>
      </w:r>
    </w:p>
    <w:p w:rsidR="006E1D4D" w:rsidRDefault="006E1D4D">
      <w:pPr>
        <w:pStyle w:val="BodyText"/>
        <w:spacing w:before="10"/>
        <w:rPr>
          <w:sz w:val="20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250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350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Број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поједностављених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административних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поступака за грађане и привреду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125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450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500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550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600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700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19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24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Број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успостављених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јединствених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места у ЈЛС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14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29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34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39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50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80</w:t>
            </w:r>
          </w:p>
        </w:tc>
      </w:tr>
    </w:tbl>
    <w:p w:rsidR="006E1D4D" w:rsidRDefault="006E1D4D">
      <w:pPr>
        <w:pStyle w:val="BodyText"/>
        <w:spacing w:before="3"/>
        <w:rPr>
          <w:sz w:val="21"/>
        </w:rPr>
      </w:pPr>
    </w:p>
    <w:p w:rsidR="006E1D4D" w:rsidRDefault="00976A1C">
      <w:pPr>
        <w:spacing w:line="237" w:lineRule="auto"/>
        <w:ind w:left="393" w:firstLine="396"/>
        <w:jc w:val="both"/>
        <w:rPr>
          <w:sz w:val="18"/>
        </w:rPr>
      </w:pPr>
      <w:r>
        <w:rPr>
          <w:b/>
          <w:sz w:val="18"/>
        </w:rPr>
        <w:t>Мера 5.2. – Повећање људских и техничко-технолошких капацитета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јавне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управе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пружање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услуга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крајњим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корисни- цима: </w:t>
      </w:r>
      <w:r>
        <w:rPr>
          <w:sz w:val="18"/>
        </w:rPr>
        <w:t>Мера је усмерена на успостављање јединственог приступа за организацију људских капацитета који су ангажовани на пру- жању</w:t>
      </w:r>
      <w:r>
        <w:rPr>
          <w:spacing w:val="8"/>
          <w:sz w:val="18"/>
        </w:rPr>
        <w:t xml:space="preserve"> </w:t>
      </w:r>
      <w:r>
        <w:rPr>
          <w:sz w:val="18"/>
        </w:rPr>
        <w:t>услуга,</w:t>
      </w:r>
      <w:r>
        <w:rPr>
          <w:spacing w:val="8"/>
          <w:sz w:val="18"/>
        </w:rPr>
        <w:t xml:space="preserve"> </w:t>
      </w:r>
      <w:r>
        <w:rPr>
          <w:sz w:val="18"/>
        </w:rPr>
        <w:t>како</w:t>
      </w:r>
      <w:r>
        <w:rPr>
          <w:spacing w:val="8"/>
          <w:sz w:val="18"/>
        </w:rPr>
        <w:t xml:space="preserve"> </w:t>
      </w:r>
      <w:r>
        <w:rPr>
          <w:sz w:val="18"/>
        </w:rPr>
        <w:t>у</w:t>
      </w:r>
      <w:r>
        <w:rPr>
          <w:spacing w:val="9"/>
          <w:sz w:val="18"/>
        </w:rPr>
        <w:t xml:space="preserve"> </w:t>
      </w:r>
      <w:r>
        <w:rPr>
          <w:sz w:val="18"/>
        </w:rPr>
        <w:t>погледу</w:t>
      </w:r>
      <w:r>
        <w:rPr>
          <w:spacing w:val="8"/>
          <w:sz w:val="18"/>
        </w:rPr>
        <w:t xml:space="preserve"> </w:t>
      </w:r>
      <w:r>
        <w:rPr>
          <w:sz w:val="18"/>
        </w:rPr>
        <w:t>систематичног</w:t>
      </w:r>
      <w:r>
        <w:rPr>
          <w:spacing w:val="8"/>
          <w:sz w:val="18"/>
        </w:rPr>
        <w:t xml:space="preserve"> </w:t>
      </w:r>
      <w:r>
        <w:rPr>
          <w:sz w:val="18"/>
        </w:rPr>
        <w:t>одређивања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њиховог</w:t>
      </w:r>
    </w:p>
    <w:p w:rsidR="006E1D4D" w:rsidRDefault="00976A1C">
      <w:pPr>
        <w:pStyle w:val="BodyText"/>
        <w:spacing w:before="98" w:line="232" w:lineRule="auto"/>
        <w:ind w:left="242" w:right="107"/>
        <w:jc w:val="both"/>
      </w:pPr>
      <w:r>
        <w:br w:type="column"/>
        <w:t>броја,</w:t>
      </w:r>
      <w:r>
        <w:rPr>
          <w:spacing w:val="-11"/>
        </w:rPr>
        <w:t xml:space="preserve"> </w:t>
      </w:r>
      <w:r>
        <w:t>размештаја,</w:t>
      </w:r>
      <w:r>
        <w:rPr>
          <w:spacing w:val="-11"/>
        </w:rPr>
        <w:t xml:space="preserve"> </w:t>
      </w:r>
      <w:r>
        <w:t>тако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континуираног</w:t>
      </w:r>
      <w:r>
        <w:rPr>
          <w:spacing w:val="-11"/>
        </w:rPr>
        <w:t xml:space="preserve"> </w:t>
      </w:r>
      <w:r>
        <w:t>стручног</w:t>
      </w:r>
      <w:r>
        <w:rPr>
          <w:spacing w:val="-11"/>
        </w:rPr>
        <w:t xml:space="preserve"> </w:t>
      </w:r>
      <w:r>
        <w:t>усавршавања</w:t>
      </w:r>
      <w:r>
        <w:rPr>
          <w:spacing w:val="-11"/>
        </w:rPr>
        <w:t xml:space="preserve"> </w:t>
      </w:r>
      <w:r>
        <w:t>на принципима ус</w:t>
      </w:r>
      <w:r>
        <w:t>мерености у пружању услуга ка крајњим корисни- цима.</w:t>
      </w:r>
      <w:r>
        <w:rPr>
          <w:spacing w:val="-5"/>
        </w:rPr>
        <w:t xml:space="preserve"> </w:t>
      </w:r>
      <w:r>
        <w:t>Осим</w:t>
      </w:r>
      <w:r>
        <w:rPr>
          <w:spacing w:val="-5"/>
        </w:rPr>
        <w:t xml:space="preserve"> </w:t>
      </w:r>
      <w:r>
        <w:t>тога,</w:t>
      </w:r>
      <w:r>
        <w:rPr>
          <w:spacing w:val="-5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тражи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утврди</w:t>
      </w:r>
      <w:r>
        <w:rPr>
          <w:spacing w:val="-5"/>
        </w:rPr>
        <w:t xml:space="preserve"> </w:t>
      </w:r>
      <w:r>
        <w:t>техничко-технолошко стање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домену</w:t>
      </w:r>
      <w:r>
        <w:rPr>
          <w:spacing w:val="-2"/>
        </w:rPr>
        <w:t xml:space="preserve"> </w:t>
      </w:r>
      <w:r>
        <w:t>пружања</w:t>
      </w:r>
      <w:r>
        <w:rPr>
          <w:spacing w:val="-2"/>
        </w:rPr>
        <w:t xml:space="preserve"> </w:t>
      </w:r>
      <w:r>
        <w:t>услуга,</w:t>
      </w:r>
      <w:r>
        <w:rPr>
          <w:spacing w:val="-2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набавку</w:t>
      </w:r>
      <w:r>
        <w:rPr>
          <w:spacing w:val="-2"/>
        </w:rPr>
        <w:t xml:space="preserve"> </w:t>
      </w:r>
      <w:r>
        <w:t>недо- стајуће технике и технологије како би се подигли капацитети за ефикасно пружање ус</w:t>
      </w:r>
      <w:r>
        <w:t>луга.</w:t>
      </w:r>
    </w:p>
    <w:p w:rsidR="006E1D4D" w:rsidRDefault="006E1D4D">
      <w:pPr>
        <w:pStyle w:val="BodyText"/>
        <w:spacing w:before="4"/>
        <w:rPr>
          <w:sz w:val="21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10000</w:t>
            </w:r>
          </w:p>
        </w:tc>
      </w:tr>
      <w:tr w:rsidR="006E1D4D">
        <w:trPr>
          <w:trHeight w:val="80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Број службеника државне управе и локалне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самоуправе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запослених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пословима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пружања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услуга који су обухваћени обукама у области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унапређења квалитета пружања услуга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(2019): </w:t>
            </w:r>
            <w:r>
              <w:rPr>
                <w:spacing w:val="-4"/>
                <w:sz w:val="14"/>
              </w:rPr>
              <w:t>5687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15000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20000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2"/>
                <w:sz w:val="14"/>
              </w:rPr>
              <w:t>25000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30000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2"/>
                <w:sz w:val="14"/>
              </w:rPr>
              <w:t>40000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2"/>
                <w:sz w:val="14"/>
              </w:rPr>
              <w:t>50000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37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45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ЕУ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Бенчмарк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електронске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постојање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кључних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предуслова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35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60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75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90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94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96</w:t>
            </w:r>
          </w:p>
        </w:tc>
      </w:tr>
    </w:tbl>
    <w:p w:rsidR="006E1D4D" w:rsidRDefault="006E1D4D">
      <w:pPr>
        <w:pStyle w:val="BodyText"/>
        <w:rPr>
          <w:sz w:val="21"/>
        </w:rPr>
      </w:pPr>
    </w:p>
    <w:p w:rsidR="006E1D4D" w:rsidRDefault="00976A1C">
      <w:pPr>
        <w:pStyle w:val="BodyText"/>
        <w:spacing w:before="1" w:line="232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ragraph">
                  <wp:posOffset>-2673614</wp:posOffset>
                </wp:positionV>
                <wp:extent cx="1270" cy="463550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635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635500">
                              <a:moveTo>
                                <a:pt x="0" y="0"/>
                              </a:moveTo>
                              <a:lnTo>
                                <a:pt x="0" y="4635436"/>
                              </a:lnTo>
                            </a:path>
                            <a:path h="4635500">
                              <a:moveTo>
                                <a:pt x="0" y="0"/>
                              </a:moveTo>
                              <a:lnTo>
                                <a:pt x="0" y="4635436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82107" id="Graphic 73" o:spid="_x0000_s1026" style="position:absolute;margin-left:318.9pt;margin-top:-210.5pt;width:.1pt;height:36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63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" path="m,l,4635436em,l,4635436e" filled="f" strokeweight=".6pt">
                <v:path arrowok="t"/>
                <w10:wrap anchorx="page"/>
              </v:shape>
            </w:pict>
          </mc:Fallback>
        </mc:AlternateContent>
      </w:r>
      <w:r>
        <w:rPr>
          <w:b/>
        </w:rPr>
        <w:t>Мера</w:t>
      </w:r>
      <w:r>
        <w:rPr>
          <w:b/>
          <w:spacing w:val="-7"/>
        </w:rPr>
        <w:t xml:space="preserve"> </w:t>
      </w:r>
      <w:r>
        <w:rPr>
          <w:b/>
        </w:rPr>
        <w:t>5.3.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rPr>
          <w:b/>
        </w:rPr>
        <w:t>Унапређен</w:t>
      </w:r>
      <w:r>
        <w:rPr>
          <w:b/>
          <w:spacing w:val="-7"/>
        </w:rPr>
        <w:t xml:space="preserve"> </w:t>
      </w:r>
      <w:r>
        <w:rPr>
          <w:b/>
        </w:rPr>
        <w:t>систем</w:t>
      </w:r>
      <w:r>
        <w:rPr>
          <w:b/>
          <w:spacing w:val="-7"/>
        </w:rPr>
        <w:t xml:space="preserve"> </w:t>
      </w:r>
      <w:r>
        <w:rPr>
          <w:b/>
        </w:rPr>
        <w:t>контроле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обезбеђења</w:t>
      </w:r>
      <w:r>
        <w:rPr>
          <w:b/>
          <w:spacing w:val="-7"/>
        </w:rPr>
        <w:t xml:space="preserve"> </w:t>
      </w:r>
      <w:r>
        <w:rPr>
          <w:b/>
        </w:rPr>
        <w:t xml:space="preserve">ква- литета услуга: </w:t>
      </w:r>
      <w:r>
        <w:t>ефикасно управљање пружањем услуга захтева и да се успостави ефикасна контрола квалитета коју ће вршити ин- спекције које још нису оформљене. Мера подразумева изградњу система за праћење и контролу квалитета пружен</w:t>
      </w:r>
      <w:r>
        <w:t>их услуга што захтева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стандардизује</w:t>
      </w:r>
      <w:r>
        <w:rPr>
          <w:spacing w:val="-8"/>
        </w:rPr>
        <w:t xml:space="preserve"> </w:t>
      </w:r>
      <w:r>
        <w:t>пружање</w:t>
      </w:r>
      <w:r>
        <w:rPr>
          <w:spacing w:val="-8"/>
        </w:rPr>
        <w:t xml:space="preserve"> </w:t>
      </w:r>
      <w:r>
        <w:t>услуга,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праћење</w:t>
      </w:r>
      <w:r>
        <w:rPr>
          <w:spacing w:val="-8"/>
        </w:rPr>
        <w:t xml:space="preserve"> </w:t>
      </w:r>
      <w:r>
        <w:t>задо- вољства крајњих корисника пруженим услугама.</w:t>
      </w:r>
    </w:p>
    <w:p w:rsidR="006E1D4D" w:rsidRDefault="006E1D4D">
      <w:pPr>
        <w:pStyle w:val="BodyText"/>
        <w:spacing w:before="5"/>
        <w:rPr>
          <w:sz w:val="21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6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2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Број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имплементирали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i/>
                <w:sz w:val="14"/>
              </w:rPr>
              <w:t>CAF</w:t>
            </w:r>
            <w:r>
              <w:rPr>
                <w:i/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као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алат за управљање квалитетом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right="43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6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8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10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14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right="363"/>
              <w:jc w:val="right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20</w:t>
            </w:r>
          </w:p>
        </w:tc>
      </w:tr>
    </w:tbl>
    <w:p w:rsidR="006E1D4D" w:rsidRDefault="006E1D4D">
      <w:pPr>
        <w:spacing w:line="158" w:lineRule="exact"/>
        <w:jc w:val="right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6E1D4D">
      <w:pPr>
        <w:pStyle w:val="BodyText"/>
        <w:spacing w:before="2" w:after="1"/>
        <w:rPr>
          <w:sz w:val="13"/>
        </w:rPr>
      </w:pPr>
    </w:p>
    <w:p w:rsidR="006E1D4D" w:rsidRDefault="00976A1C">
      <w:pPr>
        <w:pStyle w:val="BodyText"/>
        <w:ind w:left="10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42537" cy="5616702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537" cy="56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60" w:bottom="280" w:left="78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1382"/>
        </w:tabs>
        <w:spacing w:before="68"/>
        <w:ind w:left="1382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5609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56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56090">
                              <a:moveTo>
                                <a:pt x="0" y="0"/>
                              </a:moveTo>
                              <a:lnTo>
                                <a:pt x="0" y="9355924"/>
                              </a:lnTo>
                            </a:path>
                            <a:path h="9356090">
                              <a:moveTo>
                                <a:pt x="0" y="0"/>
                              </a:moveTo>
                              <a:lnTo>
                                <a:pt x="0" y="935592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2FD7D" id="Graphic 75" o:spid="_x0000_s1026" style="position:absolute;margin-left:318.9pt;margin-top:12.75pt;width:.1pt;height:736.7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56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" path="m,l,9355924em,l,9355924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ОДГОВОРНОСТ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ТРАНСПАРЕНТНОСТ</w:t>
      </w:r>
    </w:p>
    <w:p w:rsidR="006E1D4D" w:rsidRDefault="00976A1C">
      <w:pPr>
        <w:pStyle w:val="Heading2"/>
        <w:spacing w:before="163"/>
        <w:ind w:left="2315" w:right="1926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6E1D4D">
      <w:pPr>
        <w:pStyle w:val="BodyText"/>
        <w:spacing w:before="2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Анализа</w:t>
      </w:r>
      <w:r>
        <w:rPr>
          <w:spacing w:val="-9"/>
        </w:rPr>
        <w:t xml:space="preserve"> </w:t>
      </w:r>
      <w:r>
        <w:t>стања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одговорности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транспарентности</w:t>
      </w:r>
      <w:r>
        <w:rPr>
          <w:spacing w:val="-9"/>
        </w:rPr>
        <w:t xml:space="preserve"> </w:t>
      </w:r>
      <w:r>
        <w:t>у јавној</w:t>
      </w:r>
      <w:r>
        <w:rPr>
          <w:spacing w:val="-10"/>
        </w:rPr>
        <w:t xml:space="preserve"> </w:t>
      </w:r>
      <w:r>
        <w:t>управи</w:t>
      </w:r>
      <w:r>
        <w:rPr>
          <w:spacing w:val="-10"/>
        </w:rPr>
        <w:t xml:space="preserve"> </w:t>
      </w:r>
      <w:r>
        <w:t>ослања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највећој</w:t>
      </w:r>
      <w:r>
        <w:rPr>
          <w:spacing w:val="-10"/>
        </w:rPr>
        <w:t xml:space="preserve"> </w:t>
      </w:r>
      <w:r>
        <w:t>мери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налазе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rPr>
          <w:i/>
        </w:rPr>
        <w:t xml:space="preserve">OECD/SIGMA </w:t>
      </w:r>
      <w:r>
        <w:t>извештаја о праћењу реформе јавне управе у Републици Србији</w:t>
      </w:r>
      <w:r>
        <w:rPr>
          <w:spacing w:val="4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године,</w:t>
      </w:r>
      <w:r>
        <w:rPr>
          <w:vertAlign w:val="superscript"/>
        </w:rPr>
        <w:t>207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годишње</w:t>
      </w:r>
      <w:r>
        <w:rPr>
          <w:spacing w:val="-3"/>
        </w:rPr>
        <w:t xml:space="preserve"> </w:t>
      </w:r>
      <w:r>
        <w:t>извештаје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напретку Републике</w:t>
      </w:r>
      <w:r>
        <w:rPr>
          <w:spacing w:val="-2"/>
        </w:rPr>
        <w:t xml:space="preserve"> </w:t>
      </w:r>
      <w:r>
        <w:t>Србије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процесу</w:t>
      </w:r>
      <w:r>
        <w:rPr>
          <w:spacing w:val="-2"/>
        </w:rPr>
        <w:t xml:space="preserve"> </w:t>
      </w:r>
      <w:r>
        <w:t>придруживања</w:t>
      </w:r>
      <w:r>
        <w:rPr>
          <w:spacing w:val="-2"/>
        </w:rPr>
        <w:t xml:space="preserve"> </w:t>
      </w:r>
      <w:r>
        <w:t>Европској</w:t>
      </w:r>
      <w:r>
        <w:rPr>
          <w:spacing w:val="-2"/>
        </w:rPr>
        <w:t xml:space="preserve"> </w:t>
      </w:r>
      <w:r>
        <w:t>унији.</w:t>
      </w:r>
      <w:r>
        <w:rPr>
          <w:vertAlign w:val="superscript"/>
        </w:rPr>
        <w:t>208</w:t>
      </w:r>
      <w:r>
        <w:rPr>
          <w:spacing w:val="-1"/>
        </w:rPr>
        <w:t xml:space="preserve"> </w:t>
      </w:r>
      <w:r>
        <w:t xml:space="preserve">У </w:t>
      </w:r>
      <w:r>
        <w:rPr>
          <w:spacing w:val="-2"/>
        </w:rPr>
        <w:t>оквиру</w:t>
      </w:r>
      <w:r>
        <w:rPr>
          <w:spacing w:val="-3"/>
        </w:rPr>
        <w:t xml:space="preserve"> </w:t>
      </w:r>
      <w:r>
        <w:rPr>
          <w:i/>
          <w:spacing w:val="-2"/>
        </w:rPr>
        <w:t>SIGMA</w:t>
      </w:r>
      <w:r>
        <w:rPr>
          <w:i/>
          <w:spacing w:val="-3"/>
        </w:rPr>
        <w:t xml:space="preserve"> </w:t>
      </w:r>
      <w:r>
        <w:rPr>
          <w:spacing w:val="-2"/>
        </w:rPr>
        <w:t>индикатора:</w:t>
      </w:r>
      <w:r>
        <w:rPr>
          <w:spacing w:val="-3"/>
        </w:rPr>
        <w:t xml:space="preserve"> </w:t>
      </w:r>
      <w:r>
        <w:rPr>
          <w:spacing w:val="-2"/>
        </w:rPr>
        <w:t>функционисање</w:t>
      </w:r>
      <w:r>
        <w:rPr>
          <w:spacing w:val="-3"/>
        </w:rPr>
        <w:t xml:space="preserve"> </w:t>
      </w:r>
      <w:r>
        <w:rPr>
          <w:spacing w:val="-2"/>
        </w:rPr>
        <w:t>интерних</w:t>
      </w:r>
      <w:r>
        <w:rPr>
          <w:spacing w:val="-3"/>
        </w:rPr>
        <w:t xml:space="preserve"> </w:t>
      </w:r>
      <w:r>
        <w:rPr>
          <w:spacing w:val="-2"/>
        </w:rPr>
        <w:t>контрола</w:t>
      </w:r>
      <w:r>
        <w:rPr>
          <w:spacing w:val="-3"/>
        </w:rPr>
        <w:t xml:space="preserve"> </w:t>
      </w:r>
      <w:r>
        <w:rPr>
          <w:spacing w:val="-2"/>
        </w:rPr>
        <w:t xml:space="preserve">по- </w:t>
      </w:r>
      <w:r>
        <w:t>стоје два подиндикатора која су у вези са овом облашћу.</w:t>
      </w:r>
      <w:r>
        <w:rPr>
          <w:vertAlign w:val="superscript"/>
        </w:rPr>
        <w:t>209</w:t>
      </w:r>
    </w:p>
    <w:p w:rsidR="006E1D4D" w:rsidRDefault="00976A1C">
      <w:pPr>
        <w:pStyle w:val="BodyText"/>
        <w:spacing w:line="232" w:lineRule="auto"/>
        <w:ind w:left="393" w:right="1" w:firstLine="396"/>
        <w:jc w:val="both"/>
      </w:pPr>
      <w:r>
        <w:t xml:space="preserve">За област која се односи на одговорност установљено је пет </w:t>
      </w:r>
      <w:r>
        <w:rPr>
          <w:i/>
        </w:rPr>
        <w:t xml:space="preserve">ЕУ/OECD </w:t>
      </w:r>
      <w:r>
        <w:t>принципа, који се тичу: а) рационалности и адекватно- сти целокупне организације централне власти и управљачке од- говорности; б) права на приступ информацијама од јавног знача- ја, које је законски уређено и доследно се остварује у пракси; в) постојања фу</w:t>
      </w:r>
      <w:r>
        <w:t>нкционалних механизама за заштиту права грађана на добру управу и заштиту јавног интереса; г) загарантованости правичног поступања у управним стварима, поред осталог, пу- тем судског преиспитивања одлука и д) права на обештећење и/ или адекватну накнаду зб</w:t>
      </w:r>
      <w:r>
        <w:t>ог кршења прописа од стране органа јавне</w:t>
      </w:r>
      <w:r>
        <w:rPr>
          <w:spacing w:val="-9"/>
        </w:rPr>
        <w:t xml:space="preserve"> </w:t>
      </w:r>
      <w:r>
        <w:t>власти.</w:t>
      </w:r>
      <w:r>
        <w:rPr>
          <w:vertAlign w:val="superscript"/>
        </w:rPr>
        <w:t>210</w:t>
      </w:r>
      <w:r>
        <w:rPr>
          <w:spacing w:val="-9"/>
        </w:rPr>
        <w:t xml:space="preserve"> </w:t>
      </w:r>
      <w:r>
        <w:t>Имајући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комплексност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чињеницу да постоје и други стратешки документи који се тичу одређених аспеката одговорности и транспарентности, Република Србија се определила да се у овој стратегији усредсреди на први, други и трећи принцип. С друге стране, мере и активности које се тич</w:t>
      </w:r>
      <w:r>
        <w:t>у правичног</w:t>
      </w:r>
      <w:r>
        <w:rPr>
          <w:spacing w:val="-9"/>
        </w:rPr>
        <w:t xml:space="preserve"> </w:t>
      </w:r>
      <w:r>
        <w:t>поступања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управним</w:t>
      </w:r>
      <w:r>
        <w:rPr>
          <w:spacing w:val="-9"/>
        </w:rPr>
        <w:t xml:space="preserve"> </w:t>
      </w:r>
      <w:r>
        <w:t>стварима</w:t>
      </w:r>
      <w:r>
        <w:rPr>
          <w:spacing w:val="-9"/>
        </w:rPr>
        <w:t xml:space="preserve"> </w:t>
      </w:r>
      <w:r>
        <w:t>(четврти</w:t>
      </w:r>
      <w:r>
        <w:rPr>
          <w:spacing w:val="-9"/>
        </w:rPr>
        <w:t xml:space="preserve"> </w:t>
      </w:r>
      <w:r>
        <w:t>принцип),</w:t>
      </w:r>
      <w:r>
        <w:rPr>
          <w:spacing w:val="-9"/>
        </w:rPr>
        <w:t xml:space="preserve"> </w:t>
      </w:r>
      <w:r>
        <w:t>са- држане су у Стратегији развоја правосуђа за период 2020–2025. године</w:t>
      </w:r>
      <w:r>
        <w:rPr>
          <w:vertAlign w:val="superscript"/>
        </w:rPr>
        <w:t>211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ревидираном</w:t>
      </w:r>
      <w:r>
        <w:rPr>
          <w:spacing w:val="-8"/>
        </w:rPr>
        <w:t xml:space="preserve"> </w:t>
      </w:r>
      <w:r>
        <w:t>Акционом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Поглавље</w:t>
      </w:r>
      <w:r>
        <w:rPr>
          <w:spacing w:val="-8"/>
        </w:rPr>
        <w:t xml:space="preserve"> </w:t>
      </w:r>
      <w:r>
        <w:t>23.</w:t>
      </w:r>
      <w:r>
        <w:rPr>
          <w:vertAlign w:val="superscript"/>
        </w:rPr>
        <w:t>212</w:t>
      </w:r>
      <w:r>
        <w:rPr>
          <w:spacing w:val="-8"/>
        </w:rPr>
        <w:t xml:space="preserve"> </w:t>
      </w:r>
      <w:r>
        <w:t>Има- јући у виду да је недовољна ефикасност Управног суда у поме- нутим</w:t>
      </w:r>
      <w:r>
        <w:t xml:space="preserve"> међународним извештајима уочена као једна од основних препрека за остваривање права на правично суђење у управним стварима, Стратегија развоја правосуђа за период 2020–2025. го- дине и ревидирани Акциони план за Поглавље 23 садрже мере и активности које с</w:t>
      </w:r>
      <w:r>
        <w:t>у усмерене на повећање ефикасности рада овог суда. С друге стране, овом стратегијом је у области одговорно- сти и транспарентности обухваћено и питање јачања интегрите-</w:t>
      </w:r>
      <w:r>
        <w:rPr>
          <w:spacing w:val="40"/>
        </w:rPr>
        <w:t xml:space="preserve"> </w:t>
      </w:r>
      <w:r>
        <w:t xml:space="preserve">та и етичких стандарда у јавној управи, коме је посвећен један од </w:t>
      </w:r>
      <w:r>
        <w:rPr>
          <w:i/>
        </w:rPr>
        <w:t xml:space="preserve">ЕУ/OECD </w:t>
      </w:r>
      <w:r>
        <w:t>принципа веза</w:t>
      </w:r>
      <w:r>
        <w:t>них за област јавне службе и управљање људским ресурсима.</w:t>
      </w:r>
      <w:r>
        <w:rPr>
          <w:vertAlign w:val="superscript"/>
        </w:rPr>
        <w:t>213</w:t>
      </w:r>
    </w:p>
    <w:p w:rsidR="006E1D4D" w:rsidRDefault="00976A1C">
      <w:pPr>
        <w:pStyle w:val="BodyText"/>
        <w:spacing w:line="176" w:lineRule="exact"/>
        <w:ind w:left="790"/>
        <w:jc w:val="both"/>
      </w:pPr>
      <w:r>
        <w:t>Стратегија</w:t>
      </w:r>
      <w:r>
        <w:rPr>
          <w:spacing w:val="2"/>
        </w:rPr>
        <w:t xml:space="preserve"> </w:t>
      </w:r>
      <w:r>
        <w:t>РЈУ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период</w:t>
      </w:r>
      <w:r>
        <w:rPr>
          <w:spacing w:val="2"/>
        </w:rPr>
        <w:t xml:space="preserve"> </w:t>
      </w:r>
      <w:r>
        <w:t>од</w:t>
      </w:r>
      <w:r>
        <w:rPr>
          <w:spacing w:val="2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2030.</w:t>
      </w:r>
      <w:r>
        <w:rPr>
          <w:spacing w:val="2"/>
        </w:rPr>
        <w:t xml:space="preserve"> </w:t>
      </w:r>
      <w:r>
        <w:t>године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пратећи</w:t>
      </w:r>
    </w:p>
    <w:p w:rsidR="006E1D4D" w:rsidRDefault="00976A1C">
      <w:pPr>
        <w:pStyle w:val="BodyText"/>
        <w:spacing w:line="232" w:lineRule="auto"/>
        <w:ind w:left="393" w:right="2"/>
        <w:jc w:val="both"/>
      </w:pPr>
      <w:r>
        <w:t>Акциони план за период 2021–2025. године усмерени су ка ства- рању одговарајућег окружења и предуслова за значајан напредак</w:t>
      </w:r>
      <w:r>
        <w:rPr>
          <w:spacing w:val="4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о</w:t>
      </w:r>
      <w:r>
        <w:t>дговорности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транспарентности.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погледу</w:t>
      </w:r>
      <w:r>
        <w:rPr>
          <w:spacing w:val="-10"/>
        </w:rPr>
        <w:t xml:space="preserve"> </w:t>
      </w:r>
      <w:r>
        <w:t>управљач- ке одговорности предвиђене су активности усмерене на израду анализа, мапирање постојећег стања у јавној управи и формули- сање конкретних препорука за три кључна елемента (делегирање одговорности, јасне л</w:t>
      </w:r>
      <w:r>
        <w:t>иније одговорности међу институцијама и мерење учинка на институционалним нивоу) које ће бити праће- не одговарајућим изменама правног оквира. Акционим планом за спровођење Стратегије реформе јавне управе у Републици Срби- ји за период 2018–2020. године, у</w:t>
      </w:r>
      <w:r>
        <w:t xml:space="preserve"> оквиру посебног циља који је усмерен на унапређење организационих и функционалних под- система јавне управе, била је предвиђено да успостави Регистар ималаца</w:t>
      </w:r>
      <w:r>
        <w:rPr>
          <w:spacing w:val="17"/>
        </w:rPr>
        <w:t xml:space="preserve"> </w:t>
      </w:r>
      <w:r>
        <w:t>јавних</w:t>
      </w:r>
      <w:r>
        <w:rPr>
          <w:spacing w:val="19"/>
        </w:rPr>
        <w:t xml:space="preserve"> </w:t>
      </w:r>
      <w:r>
        <w:t>овлашћења</w:t>
      </w:r>
      <w:r>
        <w:rPr>
          <w:spacing w:val="19"/>
        </w:rPr>
        <w:t xml:space="preserve"> </w:t>
      </w:r>
      <w:r>
        <w:t>како</w:t>
      </w:r>
      <w:r>
        <w:rPr>
          <w:spacing w:val="19"/>
        </w:rPr>
        <w:t xml:space="preserve"> </w:t>
      </w:r>
      <w:r>
        <w:t>би</w:t>
      </w:r>
      <w:r>
        <w:rPr>
          <w:spacing w:val="19"/>
        </w:rPr>
        <w:t xml:space="preserve"> </w:t>
      </w:r>
      <w:r>
        <w:t>се</w:t>
      </w:r>
      <w:r>
        <w:rPr>
          <w:spacing w:val="19"/>
        </w:rPr>
        <w:t xml:space="preserve"> </w:t>
      </w:r>
      <w:r>
        <w:t>обједињено</w:t>
      </w:r>
      <w:r>
        <w:rPr>
          <w:spacing w:val="20"/>
        </w:rPr>
        <w:t xml:space="preserve"> </w:t>
      </w:r>
      <w:r>
        <w:rPr>
          <w:spacing w:val="-2"/>
        </w:rPr>
        <w:t>евидентирали</w:t>
      </w:r>
    </w:p>
    <w:p w:rsidR="006E1D4D" w:rsidRDefault="00976A1C">
      <w:pPr>
        <w:spacing w:line="142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2"/>
        <w:jc w:val="both"/>
        <w:rPr>
          <w:sz w:val="14"/>
        </w:rPr>
      </w:pPr>
      <w:r>
        <w:rPr>
          <w:sz w:val="14"/>
        </w:rPr>
        <w:t>Почетно</w:t>
      </w:r>
      <w:r>
        <w:rPr>
          <w:spacing w:val="-5"/>
          <w:sz w:val="14"/>
        </w:rPr>
        <w:t xml:space="preserve"> </w:t>
      </w:r>
      <w:r>
        <w:rPr>
          <w:sz w:val="14"/>
        </w:rPr>
        <w:t>мерење:</w:t>
      </w:r>
      <w:r>
        <w:rPr>
          <w:spacing w:val="-5"/>
          <w:sz w:val="14"/>
        </w:rPr>
        <w:t xml:space="preserve"> </w:t>
      </w:r>
      <w:r>
        <w:rPr>
          <w:sz w:val="14"/>
        </w:rPr>
        <w:t>Принципи</w:t>
      </w:r>
      <w:r>
        <w:rPr>
          <w:spacing w:val="-5"/>
          <w:sz w:val="14"/>
        </w:rPr>
        <w:t xml:space="preserve"> </w:t>
      </w:r>
      <w:r>
        <w:rPr>
          <w:sz w:val="14"/>
        </w:rPr>
        <w:t>јавне</w:t>
      </w:r>
      <w:r>
        <w:rPr>
          <w:spacing w:val="-5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5"/>
          <w:sz w:val="14"/>
        </w:rPr>
        <w:t xml:space="preserve"> </w:t>
      </w:r>
      <w:r>
        <w:rPr>
          <w:sz w:val="14"/>
        </w:rPr>
        <w:t>–</w:t>
      </w:r>
      <w:r>
        <w:rPr>
          <w:spacing w:val="-5"/>
          <w:sz w:val="14"/>
        </w:rPr>
        <w:t xml:space="preserve"> </w:t>
      </w:r>
      <w:r>
        <w:rPr>
          <w:sz w:val="14"/>
        </w:rPr>
        <w:t>Србија,</w:t>
      </w:r>
      <w:r>
        <w:rPr>
          <w:spacing w:val="-5"/>
          <w:sz w:val="14"/>
        </w:rPr>
        <w:t xml:space="preserve"> </w:t>
      </w:r>
      <w:r>
        <w:rPr>
          <w:sz w:val="14"/>
        </w:rPr>
        <w:t>април</w:t>
      </w:r>
      <w:r>
        <w:rPr>
          <w:spacing w:val="-5"/>
          <w:sz w:val="14"/>
        </w:rPr>
        <w:t xml:space="preserve"> </w:t>
      </w:r>
      <w:r>
        <w:rPr>
          <w:sz w:val="14"/>
        </w:rPr>
        <w:t>2015</w:t>
      </w:r>
      <w:r>
        <w:rPr>
          <w:spacing w:val="-5"/>
          <w:sz w:val="14"/>
        </w:rPr>
        <w:t xml:space="preserve"> </w:t>
      </w:r>
      <w:r>
        <w:rPr>
          <w:sz w:val="14"/>
        </w:rPr>
        <w:t>године;</w:t>
      </w:r>
      <w:r>
        <w:rPr>
          <w:spacing w:val="-5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40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праћењу:</w:t>
      </w:r>
      <w:r>
        <w:rPr>
          <w:spacing w:val="-4"/>
          <w:sz w:val="14"/>
        </w:rPr>
        <w:t xml:space="preserve"> </w:t>
      </w:r>
      <w:r>
        <w:rPr>
          <w:sz w:val="14"/>
        </w:rPr>
        <w:t>Принципи</w:t>
      </w:r>
      <w:r>
        <w:rPr>
          <w:spacing w:val="-4"/>
          <w:sz w:val="14"/>
        </w:rPr>
        <w:t xml:space="preserve"> </w:t>
      </w:r>
      <w:r>
        <w:rPr>
          <w:sz w:val="14"/>
        </w:rPr>
        <w:t>јавне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Србија,</w:t>
      </w:r>
      <w:r>
        <w:rPr>
          <w:spacing w:val="-4"/>
          <w:sz w:val="14"/>
        </w:rPr>
        <w:t xml:space="preserve"> </w:t>
      </w:r>
      <w:r>
        <w:rPr>
          <w:sz w:val="14"/>
        </w:rPr>
        <w:t>новембар</w:t>
      </w:r>
      <w:r>
        <w:rPr>
          <w:spacing w:val="-4"/>
          <w:sz w:val="14"/>
        </w:rPr>
        <w:t xml:space="preserve"> </w:t>
      </w:r>
      <w:r>
        <w:rPr>
          <w:sz w:val="14"/>
        </w:rPr>
        <w:t>2017.</w:t>
      </w:r>
      <w:r>
        <w:rPr>
          <w:spacing w:val="-4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4"/>
          <w:sz w:val="14"/>
        </w:rPr>
        <w:t xml:space="preserve"> </w:t>
      </w:r>
      <w:hyperlink r:id="rId133">
        <w:r>
          <w:rPr>
            <w:sz w:val="14"/>
          </w:rPr>
          <w:t>http://www.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sigmaweb.org/publications/monitoring-reports.htm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line="237" w:lineRule="auto"/>
        <w:ind w:left="677" w:right="2"/>
        <w:jc w:val="both"/>
        <w:rPr>
          <w:sz w:val="14"/>
        </w:rPr>
      </w:pPr>
      <w:r>
        <w:rPr>
          <w:sz w:val="14"/>
        </w:rPr>
        <w:t>Последњи годишњи извештај објављен је у октобру 2020.</w:t>
      </w:r>
      <w:r>
        <w:rPr>
          <w:sz w:val="14"/>
        </w:rPr>
        <w:t xml:space="preserve"> године, Европска ко-</w:t>
      </w:r>
      <w:r>
        <w:rPr>
          <w:spacing w:val="40"/>
          <w:sz w:val="14"/>
        </w:rPr>
        <w:t xml:space="preserve"> </w:t>
      </w:r>
      <w:r>
        <w:rPr>
          <w:sz w:val="14"/>
        </w:rPr>
        <w:t>мисија: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Србију</w:t>
      </w:r>
      <w:r>
        <w:rPr>
          <w:spacing w:val="-3"/>
          <w:sz w:val="14"/>
        </w:rPr>
        <w:t xml:space="preserve"> </w:t>
      </w:r>
      <w:r>
        <w:rPr>
          <w:sz w:val="14"/>
        </w:rPr>
        <w:t>2020,</w:t>
      </w:r>
      <w:r>
        <w:rPr>
          <w:spacing w:val="-3"/>
          <w:sz w:val="14"/>
        </w:rPr>
        <w:t xml:space="preserve"> </w:t>
      </w:r>
      <w:r>
        <w:rPr>
          <w:sz w:val="14"/>
        </w:rPr>
        <w:t>доступно</w:t>
      </w:r>
      <w:r>
        <w:rPr>
          <w:spacing w:val="-3"/>
          <w:sz w:val="14"/>
        </w:rPr>
        <w:t xml:space="preserve"> </w:t>
      </w:r>
      <w:r>
        <w:rPr>
          <w:sz w:val="14"/>
        </w:rPr>
        <w:t>на:</w:t>
      </w:r>
      <w:r>
        <w:rPr>
          <w:spacing w:val="-3"/>
          <w:sz w:val="14"/>
        </w:rPr>
        <w:t xml:space="preserve"> </w:t>
      </w:r>
      <w:hyperlink r:id="rId134">
        <w:r>
          <w:rPr>
            <w:sz w:val="14"/>
          </w:rPr>
          <w:t>http://europa.rs/godisnji-izvestaj-o-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srbiji-2020/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2"/>
        <w:jc w:val="both"/>
        <w:rPr>
          <w:sz w:val="14"/>
        </w:rPr>
      </w:pPr>
      <w:r>
        <w:rPr>
          <w:sz w:val="14"/>
        </w:rPr>
        <w:t>То</w:t>
      </w:r>
      <w:r>
        <w:rPr>
          <w:spacing w:val="-11"/>
          <w:sz w:val="14"/>
        </w:rPr>
        <w:t xml:space="preserve"> </w:t>
      </w:r>
      <w:r>
        <w:rPr>
          <w:sz w:val="14"/>
        </w:rPr>
        <w:t>су</w:t>
      </w:r>
      <w:r>
        <w:rPr>
          <w:spacing w:val="-9"/>
          <w:sz w:val="14"/>
        </w:rPr>
        <w:t xml:space="preserve"> </w:t>
      </w:r>
      <w:r>
        <w:rPr>
          <w:sz w:val="14"/>
        </w:rPr>
        <w:t>Ефективност</w:t>
      </w:r>
      <w:r>
        <w:rPr>
          <w:spacing w:val="-9"/>
          <w:sz w:val="14"/>
        </w:rPr>
        <w:t xml:space="preserve"> </w:t>
      </w:r>
      <w:r>
        <w:rPr>
          <w:sz w:val="14"/>
        </w:rPr>
        <w:t>основних</w:t>
      </w:r>
      <w:r>
        <w:rPr>
          <w:spacing w:val="-8"/>
          <w:sz w:val="14"/>
        </w:rPr>
        <w:t xml:space="preserve"> </w:t>
      </w:r>
      <w:r>
        <w:rPr>
          <w:sz w:val="14"/>
        </w:rPr>
        <w:t>механизама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управљачке</w:t>
      </w:r>
      <w:r>
        <w:rPr>
          <w:spacing w:val="-9"/>
          <w:sz w:val="14"/>
        </w:rPr>
        <w:t xml:space="preserve"> </w:t>
      </w:r>
      <w:r>
        <w:rPr>
          <w:sz w:val="14"/>
        </w:rPr>
        <w:t>одговорности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централна</w:t>
      </w:r>
      <w:r>
        <w:rPr>
          <w:spacing w:val="40"/>
          <w:sz w:val="14"/>
        </w:rPr>
        <w:t xml:space="preserve"> </w:t>
      </w:r>
      <w:r>
        <w:rPr>
          <w:sz w:val="14"/>
        </w:rPr>
        <w:t>тела Владе и Делегирање овлашћења за доношење одлука у министарствима.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4"/>
        <w:jc w:val="both"/>
        <w:rPr>
          <w:sz w:val="14"/>
        </w:rPr>
      </w:pPr>
      <w:r>
        <w:rPr>
          <w:i/>
          <w:spacing w:val="-4"/>
          <w:sz w:val="14"/>
        </w:rPr>
        <w:t>OECD/SIGMA</w:t>
      </w:r>
      <w:r>
        <w:rPr>
          <w:spacing w:val="-4"/>
          <w:sz w:val="14"/>
        </w:rPr>
        <w:t>: Принципи јавне управе – издање 2017. године, http://www.sigmaweb.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org/publications/Principles_of_Public_Administration_2017_edition_SER.pdf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5"/>
          <w:tab w:val="left" w:pos="677"/>
        </w:tabs>
        <w:ind w:left="677" w:right="2"/>
        <w:jc w:val="both"/>
        <w:rPr>
          <w:sz w:val="14"/>
        </w:rPr>
      </w:pPr>
      <w:r>
        <w:rPr>
          <w:sz w:val="14"/>
        </w:rPr>
        <w:t>Стратегија</w:t>
      </w:r>
      <w:r>
        <w:rPr>
          <w:spacing w:val="80"/>
          <w:sz w:val="14"/>
        </w:rPr>
        <w:t xml:space="preserve"> </w:t>
      </w:r>
      <w:r>
        <w:rPr>
          <w:sz w:val="14"/>
        </w:rPr>
        <w:t>развоја</w:t>
      </w:r>
      <w:r>
        <w:rPr>
          <w:spacing w:val="80"/>
          <w:sz w:val="14"/>
        </w:rPr>
        <w:t xml:space="preserve"> </w:t>
      </w:r>
      <w:r>
        <w:rPr>
          <w:sz w:val="14"/>
        </w:rPr>
        <w:t>правосуђа</w:t>
      </w:r>
      <w:r>
        <w:rPr>
          <w:spacing w:val="80"/>
          <w:sz w:val="14"/>
        </w:rPr>
        <w:t xml:space="preserve"> </w:t>
      </w:r>
      <w:r>
        <w:rPr>
          <w:sz w:val="14"/>
        </w:rPr>
        <w:t>за</w:t>
      </w:r>
      <w:r>
        <w:rPr>
          <w:spacing w:val="80"/>
          <w:sz w:val="14"/>
        </w:rPr>
        <w:t xml:space="preserve"> </w:t>
      </w:r>
      <w:r>
        <w:rPr>
          <w:sz w:val="14"/>
        </w:rPr>
        <w:t>п</w:t>
      </w:r>
      <w:r>
        <w:rPr>
          <w:sz w:val="14"/>
        </w:rPr>
        <w:t>ериод</w:t>
      </w:r>
      <w:r>
        <w:rPr>
          <w:spacing w:val="80"/>
          <w:sz w:val="14"/>
        </w:rPr>
        <w:t xml:space="preserve"> </w:t>
      </w:r>
      <w:r>
        <w:rPr>
          <w:sz w:val="14"/>
        </w:rPr>
        <w:t>2020–2025.</w:t>
      </w:r>
      <w:r>
        <w:rPr>
          <w:spacing w:val="80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80"/>
          <w:sz w:val="14"/>
        </w:rPr>
        <w:t xml:space="preserve"> </w:t>
      </w:r>
      <w:r>
        <w:rPr>
          <w:sz w:val="14"/>
        </w:rPr>
        <w:t>јул</w:t>
      </w:r>
      <w:r>
        <w:rPr>
          <w:spacing w:val="80"/>
          <w:sz w:val="14"/>
        </w:rPr>
        <w:t xml:space="preserve"> </w:t>
      </w:r>
      <w:r>
        <w:rPr>
          <w:sz w:val="14"/>
        </w:rPr>
        <w:t>2020,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мера 6.3, </w:t>
      </w:r>
      <w:hyperlink r:id="rId135">
        <w:r>
          <w:rPr>
            <w:sz w:val="14"/>
          </w:rPr>
          <w:t>https://www.mpravde.gov.rs/tekst/30402/revidirani-akcioni-plan-za-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poglavlje-23-22072020.php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line="237" w:lineRule="auto"/>
        <w:ind w:left="677" w:right="2"/>
        <w:jc w:val="both"/>
        <w:rPr>
          <w:sz w:val="14"/>
        </w:rPr>
      </w:pPr>
      <w:r>
        <w:rPr>
          <w:sz w:val="14"/>
        </w:rPr>
        <w:t>Ревидирани Акциони план за Поглав</w:t>
      </w:r>
      <w:r>
        <w:rPr>
          <w:sz w:val="14"/>
        </w:rPr>
        <w:t>ље 23, потпоглавље Правосуђе, јул 2020,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активности: 1.3.3.2, 1.3.3.3, 1.3.3.4,: </w:t>
      </w:r>
      <w:hyperlink r:id="rId136">
        <w:r>
          <w:rPr>
            <w:sz w:val="14"/>
          </w:rPr>
          <w:t>https://www.mpravde.gov.rs/tekst/30402/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revidirani-akcioni-plan-za-poglavlje-23-22072020.php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left"/>
        <w:rPr>
          <w:sz w:val="14"/>
        </w:rPr>
      </w:pPr>
      <w:r>
        <w:rPr>
          <w:sz w:val="14"/>
        </w:rPr>
        <w:t>Област</w:t>
      </w:r>
      <w:r>
        <w:rPr>
          <w:spacing w:val="-7"/>
          <w:sz w:val="14"/>
        </w:rPr>
        <w:t xml:space="preserve"> </w:t>
      </w:r>
      <w:r>
        <w:rPr>
          <w:i/>
          <w:sz w:val="14"/>
        </w:rPr>
        <w:t>Јавна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служба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управљање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људским</w:t>
      </w:r>
      <w:r>
        <w:rPr>
          <w:i/>
          <w:spacing w:val="-7"/>
          <w:sz w:val="14"/>
        </w:rPr>
        <w:t xml:space="preserve"> </w:t>
      </w:r>
      <w:r>
        <w:rPr>
          <w:i/>
          <w:sz w:val="14"/>
        </w:rPr>
        <w:t>ресурсима,</w:t>
      </w:r>
      <w:r>
        <w:rPr>
          <w:i/>
          <w:spacing w:val="-7"/>
          <w:sz w:val="14"/>
        </w:rPr>
        <w:t xml:space="preserve"> </w:t>
      </w:r>
      <w:r>
        <w:rPr>
          <w:sz w:val="14"/>
        </w:rPr>
        <w:t>принцип</w:t>
      </w:r>
      <w:r>
        <w:rPr>
          <w:spacing w:val="-7"/>
          <w:sz w:val="14"/>
        </w:rPr>
        <w:t xml:space="preserve"> </w:t>
      </w:r>
      <w:r>
        <w:rPr>
          <w:sz w:val="14"/>
        </w:rPr>
        <w:t>7–</w:t>
      </w:r>
      <w:r>
        <w:rPr>
          <w:spacing w:val="-7"/>
          <w:sz w:val="14"/>
        </w:rPr>
        <w:t xml:space="preserve"> </w:t>
      </w:r>
      <w:r>
        <w:rPr>
          <w:sz w:val="14"/>
        </w:rPr>
        <w:t>Мере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про-</w:t>
      </w:r>
      <w:r>
        <w:rPr>
          <w:spacing w:val="40"/>
          <w:sz w:val="14"/>
        </w:rPr>
        <w:t xml:space="preserve"> </w:t>
      </w:r>
      <w:r>
        <w:rPr>
          <w:sz w:val="14"/>
        </w:rPr>
        <w:t>мовисање интегритета и спречавање корупције и за обезбеђивање дисциплине</w:t>
      </w:r>
      <w:r>
        <w:rPr>
          <w:spacing w:val="80"/>
          <w:sz w:val="14"/>
        </w:rPr>
        <w:t xml:space="preserve"> </w:t>
      </w:r>
      <w:r>
        <w:rPr>
          <w:sz w:val="14"/>
        </w:rPr>
        <w:t xml:space="preserve">у јавној служби, </w:t>
      </w:r>
      <w:r>
        <w:rPr>
          <w:i/>
          <w:sz w:val="14"/>
        </w:rPr>
        <w:t>OECD/SIGMA</w:t>
      </w:r>
      <w:r>
        <w:rPr>
          <w:sz w:val="14"/>
        </w:rPr>
        <w:t>: Принципи јавне управе – издање 2017. године,</w:t>
      </w:r>
      <w:r>
        <w:rPr>
          <w:spacing w:val="40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z w:val="14"/>
        </w:rPr>
        <w:t>50,</w:t>
      </w:r>
      <w:r>
        <w:rPr>
          <w:spacing w:val="40"/>
          <w:sz w:val="14"/>
        </w:rPr>
        <w:t xml:space="preserve"> </w:t>
      </w:r>
      <w:hyperlink r:id="rId137">
        <w:r>
          <w:rPr>
            <w:spacing w:val="-2"/>
            <w:sz w:val="14"/>
          </w:rPr>
          <w:t>http://www.sigmaweb.org/publications/Principles_of_Public_Administration_2017_</w:t>
        </w:r>
      </w:hyperlink>
      <w:r>
        <w:rPr>
          <w:spacing w:val="80"/>
          <w:sz w:val="14"/>
        </w:rPr>
        <w:t xml:space="preserve"> </w:t>
      </w:r>
      <w:r>
        <w:rPr>
          <w:spacing w:val="-2"/>
          <w:sz w:val="14"/>
        </w:rPr>
        <w:t>edition_SER.pdf</w:t>
      </w:r>
    </w:p>
    <w:p w:rsidR="006E1D4D" w:rsidRDefault="00976A1C">
      <w:pPr>
        <w:pStyle w:val="BodyText"/>
        <w:spacing w:before="73" w:line="232" w:lineRule="auto"/>
        <w:ind w:left="238" w:right="107"/>
        <w:jc w:val="both"/>
      </w:pPr>
      <w:r>
        <w:br w:type="column"/>
        <w:t>органи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врсте</w:t>
      </w:r>
      <w:r>
        <w:rPr>
          <w:spacing w:val="-1"/>
        </w:rPr>
        <w:t xml:space="preserve"> </w:t>
      </w:r>
      <w:r>
        <w:t>њихових</w:t>
      </w:r>
      <w:r>
        <w:rPr>
          <w:spacing w:val="-1"/>
        </w:rPr>
        <w:t xml:space="preserve"> </w:t>
      </w:r>
      <w:r>
        <w:t>овлашћења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јасно</w:t>
      </w:r>
      <w:r>
        <w:rPr>
          <w:spacing w:val="-1"/>
        </w:rPr>
        <w:t xml:space="preserve"> </w:t>
      </w:r>
      <w:r>
        <w:t>приказао однос вертикалне одговорности између њих. Пошто та активност није спроведена, пренета је у ову стратегију и акциони план за њено спровођење. Успостављању Регистра ималаца јавних овла- шћења ће претходити свеобухватан попис органа јавне власти, а н</w:t>
      </w:r>
      <w:r>
        <w:t>акон спроведене анализе израдиће се типологија органа јавне управе која ће садржати уједначене називе, дефиниције и опсег њихове надлежности, као и утврђене вертикалне линије одговор- ности. Наведени подаци ће омогућити да се спроведе детаљна хо- ризонталн</w:t>
      </w:r>
      <w:r>
        <w:t>а, вертикална и системска функционална анализа како би</w:t>
      </w:r>
      <w:r>
        <w:rPr>
          <w:spacing w:val="20"/>
        </w:rPr>
        <w:t xml:space="preserve"> </w:t>
      </w:r>
      <w:r>
        <w:t>се</w:t>
      </w:r>
      <w:r>
        <w:rPr>
          <w:spacing w:val="20"/>
        </w:rPr>
        <w:t xml:space="preserve"> </w:t>
      </w:r>
      <w:r>
        <w:t>утврдило</w:t>
      </w:r>
      <w:r>
        <w:rPr>
          <w:spacing w:val="20"/>
        </w:rPr>
        <w:t xml:space="preserve"> </w:t>
      </w:r>
      <w:r>
        <w:t>који</w:t>
      </w:r>
      <w:r>
        <w:rPr>
          <w:spacing w:val="20"/>
        </w:rPr>
        <w:t xml:space="preserve"> </w:t>
      </w:r>
      <w:r>
        <w:t>су</w:t>
      </w:r>
      <w:r>
        <w:rPr>
          <w:spacing w:val="20"/>
        </w:rPr>
        <w:t xml:space="preserve"> </w:t>
      </w:r>
      <w:r>
        <w:t>послови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задаци</w:t>
      </w:r>
      <w:r>
        <w:rPr>
          <w:spacing w:val="20"/>
        </w:rPr>
        <w:t xml:space="preserve"> </w:t>
      </w:r>
      <w:r>
        <w:t>јавне</w:t>
      </w:r>
      <w:r>
        <w:rPr>
          <w:spacing w:val="20"/>
        </w:rPr>
        <w:t xml:space="preserve"> </w:t>
      </w:r>
      <w:r>
        <w:t>управе</w:t>
      </w:r>
      <w:r>
        <w:rPr>
          <w:spacing w:val="20"/>
        </w:rPr>
        <w:t xml:space="preserve"> </w:t>
      </w:r>
      <w:r>
        <w:t>потребни и избегло преклапање надлежности. Та анализа ће бити основ за успостављање најбоље организације. У првих пет година спрово- ђења</w:t>
      </w:r>
      <w:r>
        <w:rPr>
          <w:spacing w:val="-5"/>
        </w:rPr>
        <w:t xml:space="preserve"> </w:t>
      </w:r>
      <w:r>
        <w:t>ове</w:t>
      </w:r>
      <w:r>
        <w:rPr>
          <w:spacing w:val="-5"/>
        </w:rPr>
        <w:t xml:space="preserve"> </w:t>
      </w:r>
      <w:r>
        <w:t>стратегије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овој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фокус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изменама</w:t>
      </w:r>
      <w:r>
        <w:rPr>
          <w:spacing w:val="-5"/>
        </w:rPr>
        <w:t xml:space="preserve"> </w:t>
      </w:r>
      <w:r>
        <w:t>регулати- ве а посебно мерењу учинка институција, које ће се спроводити у оквиру</w:t>
      </w:r>
      <w:r>
        <w:rPr>
          <w:spacing w:val="-7"/>
        </w:rPr>
        <w:t xml:space="preserve"> </w:t>
      </w:r>
      <w:r>
        <w:t>посебне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која</w:t>
      </w:r>
      <w:r>
        <w:rPr>
          <w:spacing w:val="-7"/>
        </w:rPr>
        <w:t xml:space="preserve"> </w:t>
      </w:r>
      <w:r>
        <w:t>обухвата</w:t>
      </w:r>
      <w:r>
        <w:rPr>
          <w:spacing w:val="-7"/>
        </w:rPr>
        <w:t xml:space="preserve"> </w:t>
      </w:r>
      <w:r>
        <w:t>регулаторне</w:t>
      </w:r>
      <w:r>
        <w:rPr>
          <w:spacing w:val="-7"/>
        </w:rPr>
        <w:t xml:space="preserve"> </w:t>
      </w:r>
      <w:r>
        <w:t>измене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подршку њиховом спровођењу. Друга посебна мера која је предвиђена за ову област </w:t>
      </w:r>
      <w:r>
        <w:t>усмерена је на стварање предуслова за успостављање ефикасне етичке инфраструктуре у јавној управи, тј. ефикаснијег система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спречавање</w:t>
      </w:r>
      <w:r>
        <w:rPr>
          <w:spacing w:val="-9"/>
        </w:rPr>
        <w:t xml:space="preserve"> </w:t>
      </w:r>
      <w:r>
        <w:t>корупције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управе.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мера обухвата</w:t>
      </w:r>
      <w:r>
        <w:rPr>
          <w:spacing w:val="-8"/>
        </w:rPr>
        <w:t xml:space="preserve"> </w:t>
      </w:r>
      <w:r>
        <w:t>измене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допуне</w:t>
      </w:r>
      <w:r>
        <w:rPr>
          <w:spacing w:val="-8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слободном</w:t>
      </w:r>
      <w:r>
        <w:rPr>
          <w:spacing w:val="-8"/>
        </w:rPr>
        <w:t xml:space="preserve"> </w:t>
      </w:r>
      <w:r>
        <w:t>приступу</w:t>
      </w:r>
      <w:r>
        <w:rPr>
          <w:spacing w:val="-8"/>
        </w:rPr>
        <w:t xml:space="preserve"> </w:t>
      </w:r>
      <w:r>
        <w:t>информа- цијама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јавн</w:t>
      </w:r>
      <w:r>
        <w:t>ог</w:t>
      </w:r>
      <w:r>
        <w:rPr>
          <w:spacing w:val="-5"/>
        </w:rPr>
        <w:t xml:space="preserve"> </w:t>
      </w:r>
      <w:r>
        <w:t>значаја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Заштитнику</w:t>
      </w:r>
      <w:r>
        <w:rPr>
          <w:spacing w:val="-5"/>
        </w:rPr>
        <w:t xml:space="preserve"> </w:t>
      </w:r>
      <w:r>
        <w:t>грађана,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спрово- ђење тих активности треба додатно да приближи функционисање јавне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Републике</w:t>
      </w:r>
      <w:r>
        <w:rPr>
          <w:spacing w:val="-1"/>
        </w:rPr>
        <w:t xml:space="preserve"> </w:t>
      </w:r>
      <w:r>
        <w:t>Србије</w:t>
      </w:r>
      <w:r>
        <w:rPr>
          <w:spacing w:val="-1"/>
        </w:rPr>
        <w:t xml:space="preserve"> </w:t>
      </w:r>
      <w:r>
        <w:t>принципима</w:t>
      </w:r>
      <w:r>
        <w:rPr>
          <w:spacing w:val="-1"/>
        </w:rPr>
        <w:t xml:space="preserve"> </w:t>
      </w:r>
      <w:r>
        <w:rPr>
          <w:i/>
        </w:rPr>
        <w:t>ЕУ/OECD</w:t>
      </w:r>
      <w:r>
        <w:rPr>
          <w:i/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захте- вају да грађани доследно остварују своја права на слободан при- ступ информацијама од јавног значаја и да постоји функционалан механизам за заштиту права грађана на добру управу и заштиту јавног интереса.</w:t>
      </w:r>
    </w:p>
    <w:p w:rsidR="006E1D4D" w:rsidRDefault="00976A1C">
      <w:pPr>
        <w:pStyle w:val="Heading2"/>
        <w:spacing w:before="143"/>
        <w:ind w:left="1664"/>
        <w:jc w:val="left"/>
      </w:pPr>
      <w:r>
        <w:t>Правни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стратешки</w:t>
      </w:r>
      <w:r>
        <w:rPr>
          <w:spacing w:val="-5"/>
        </w:rPr>
        <w:t xml:space="preserve"> </w:t>
      </w:r>
      <w:r>
        <w:rPr>
          <w:spacing w:val="-2"/>
        </w:rPr>
        <w:t>оквир</w:t>
      </w:r>
    </w:p>
    <w:p w:rsidR="006E1D4D" w:rsidRDefault="006E1D4D">
      <w:pPr>
        <w:pStyle w:val="BodyText"/>
        <w:spacing w:before="2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238" w:right="108" w:firstLine="396"/>
        <w:jc w:val="both"/>
      </w:pPr>
      <w:r>
        <w:t>У</w:t>
      </w:r>
      <w:r>
        <w:rPr>
          <w:spacing w:val="-4"/>
        </w:rPr>
        <w:t xml:space="preserve"> </w:t>
      </w:r>
      <w:r>
        <w:t>АП</w:t>
      </w:r>
      <w:r>
        <w:rPr>
          <w:spacing w:val="-4"/>
        </w:rPr>
        <w:t xml:space="preserve"> </w:t>
      </w:r>
      <w:r>
        <w:t>Стратегије</w:t>
      </w:r>
      <w:r>
        <w:rPr>
          <w:spacing w:val="-4"/>
        </w:rPr>
        <w:t xml:space="preserve"> </w:t>
      </w:r>
      <w:r>
        <w:t>РЈ</w:t>
      </w:r>
      <w:r>
        <w:t>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2018–2020.</w:t>
      </w:r>
      <w:r>
        <w:rPr>
          <w:spacing w:val="-4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посебан</w:t>
      </w:r>
      <w:r>
        <w:rPr>
          <w:spacing w:val="-4"/>
        </w:rPr>
        <w:t xml:space="preserve"> </w:t>
      </w:r>
      <w:r>
        <w:t>циљ</w:t>
      </w:r>
      <w:r>
        <w:rPr>
          <w:spacing w:val="-4"/>
        </w:rPr>
        <w:t xml:space="preserve"> </w:t>
      </w:r>
      <w:r>
        <w:t>који се планирао остварити у овој области био је повећање партици- пације грађана, транспарентност, унапређење етичких стандарда</w:t>
      </w:r>
      <w:r>
        <w:rPr>
          <w:spacing w:val="40"/>
        </w:rPr>
        <w:t xml:space="preserve"> </w:t>
      </w:r>
      <w:r>
        <w:t>и одговорност у обављању послова. У Извештају о спровођењу тог плана за 2019. годину наведен</w:t>
      </w:r>
      <w:r>
        <w:t>о је да је спроведено 38% пла- нираних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остварено</w:t>
      </w:r>
      <w:r>
        <w:rPr>
          <w:spacing w:val="-7"/>
        </w:rPr>
        <w:t xml:space="preserve"> </w:t>
      </w:r>
      <w:r>
        <w:t>33%</w:t>
      </w:r>
      <w:r>
        <w:rPr>
          <w:spacing w:val="-7"/>
        </w:rPr>
        <w:t xml:space="preserve"> </w:t>
      </w:r>
      <w:r>
        <w:t>планираних</w:t>
      </w:r>
      <w:r>
        <w:rPr>
          <w:spacing w:val="-7"/>
        </w:rPr>
        <w:t xml:space="preserve"> </w:t>
      </w:r>
      <w:r>
        <w:t>резултата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 xml:space="preserve">овој </w:t>
      </w:r>
      <w:r>
        <w:rPr>
          <w:spacing w:val="-2"/>
        </w:rPr>
        <w:t>области.</w:t>
      </w:r>
    </w:p>
    <w:p w:rsidR="006E1D4D" w:rsidRDefault="00976A1C">
      <w:pPr>
        <w:pStyle w:val="BodyText"/>
        <w:spacing w:line="232" w:lineRule="auto"/>
        <w:ind w:left="238" w:right="107" w:firstLine="396"/>
        <w:jc w:val="both"/>
      </w:pPr>
      <w:r>
        <w:t>У циљу што боље усклађености рада јавне управе са прин- ципима</w:t>
      </w:r>
      <w:r>
        <w:rPr>
          <w:spacing w:val="-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године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великој</w:t>
      </w:r>
      <w:r>
        <w:rPr>
          <w:spacing w:val="-1"/>
        </w:rPr>
        <w:t xml:space="preserve"> </w:t>
      </w:r>
      <w:r>
        <w:t>мери</w:t>
      </w:r>
      <w:r>
        <w:rPr>
          <w:spacing w:val="-1"/>
        </w:rPr>
        <w:t xml:space="preserve"> </w:t>
      </w:r>
      <w:r>
        <w:t>унапређен законодавни оквир који регулише о</w:t>
      </w:r>
      <w:r>
        <w:t>бласти транспарентности, јав- ности</w:t>
      </w:r>
      <w:r>
        <w:rPr>
          <w:spacing w:val="-4"/>
        </w:rPr>
        <w:t xml:space="preserve"> </w:t>
      </w:r>
      <w:r>
        <w:t>рада,</w:t>
      </w:r>
      <w:r>
        <w:rPr>
          <w:spacing w:val="-4"/>
        </w:rPr>
        <w:t xml:space="preserve"> </w:t>
      </w:r>
      <w:r>
        <w:t>одговорности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управљања</w:t>
      </w:r>
      <w:r>
        <w:rPr>
          <w:spacing w:val="-4"/>
        </w:rPr>
        <w:t xml:space="preserve"> </w:t>
      </w:r>
      <w:r>
        <w:t>људским</w:t>
      </w:r>
      <w:r>
        <w:rPr>
          <w:spacing w:val="-4"/>
        </w:rPr>
        <w:t xml:space="preserve"> </w:t>
      </w:r>
      <w:r>
        <w:t>ресурсима.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су Закон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државној</w:t>
      </w:r>
      <w:r>
        <w:rPr>
          <w:spacing w:val="-6"/>
        </w:rPr>
        <w:t xml:space="preserve"> </w:t>
      </w:r>
      <w:r>
        <w:t>управи,</w:t>
      </w:r>
      <w:r>
        <w:rPr>
          <w:spacing w:val="-6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државним</w:t>
      </w:r>
      <w:r>
        <w:rPr>
          <w:spacing w:val="-6"/>
        </w:rPr>
        <w:t xml:space="preserve"> </w:t>
      </w:r>
      <w:r>
        <w:t>службеницима,</w:t>
      </w:r>
      <w:r>
        <w:rPr>
          <w:spacing w:val="-6"/>
        </w:rPr>
        <w:t xml:space="preserve"> </w:t>
      </w:r>
      <w:r>
        <w:t>Закон о</w:t>
      </w:r>
      <w:r>
        <w:rPr>
          <w:spacing w:val="-2"/>
        </w:rPr>
        <w:t xml:space="preserve"> </w:t>
      </w:r>
      <w:r>
        <w:t>локалној</w:t>
      </w:r>
      <w:r>
        <w:rPr>
          <w:spacing w:val="-2"/>
        </w:rPr>
        <w:t xml:space="preserve"> </w:t>
      </w:r>
      <w:r>
        <w:t>самоуправи</w:t>
      </w:r>
      <w:r>
        <w:rPr>
          <w:spacing w:val="-2"/>
        </w:rPr>
        <w:t xml:space="preserve"> </w:t>
      </w:r>
      <w:r>
        <w:t>(„Службени</w:t>
      </w:r>
      <w:r>
        <w:rPr>
          <w:spacing w:val="-2"/>
        </w:rPr>
        <w:t xml:space="preserve"> </w:t>
      </w:r>
      <w:r>
        <w:t>гласник</w:t>
      </w:r>
      <w:r>
        <w:rPr>
          <w:spacing w:val="-2"/>
        </w:rPr>
        <w:t xml:space="preserve"> </w:t>
      </w:r>
      <w:r>
        <w:t>РС”,</w:t>
      </w:r>
      <w:r>
        <w:rPr>
          <w:spacing w:val="-2"/>
        </w:rPr>
        <w:t xml:space="preserve"> </w:t>
      </w:r>
      <w:r>
        <w:t>бр.</w:t>
      </w:r>
      <w:r>
        <w:rPr>
          <w:spacing w:val="-2"/>
        </w:rPr>
        <w:t xml:space="preserve"> </w:t>
      </w:r>
      <w:r>
        <w:t>129/07,</w:t>
      </w:r>
      <w:r>
        <w:rPr>
          <w:spacing w:val="-2"/>
        </w:rPr>
        <w:t xml:space="preserve"> </w:t>
      </w:r>
      <w:r>
        <w:t>83/14 – др. закон, 101/16 – др. закон, 47/18), Закон о слободном присту- пу информацијама од јавног значаја (,,Службени гласник РС”, бр. 120/04,</w:t>
      </w:r>
      <w:r>
        <w:rPr>
          <w:spacing w:val="-8"/>
        </w:rPr>
        <w:t xml:space="preserve"> </w:t>
      </w:r>
      <w:r>
        <w:t>54/07,</w:t>
      </w:r>
      <w:r>
        <w:rPr>
          <w:spacing w:val="-8"/>
        </w:rPr>
        <w:t xml:space="preserve"> </w:t>
      </w:r>
      <w:r>
        <w:t>104/09,</w:t>
      </w:r>
      <w:r>
        <w:rPr>
          <w:spacing w:val="-8"/>
        </w:rPr>
        <w:t xml:space="preserve"> </w:t>
      </w:r>
      <w:r>
        <w:t>36/10),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платама</w:t>
      </w:r>
      <w:r>
        <w:rPr>
          <w:spacing w:val="-8"/>
        </w:rPr>
        <w:t xml:space="preserve"> </w:t>
      </w:r>
      <w:r>
        <w:t>државних</w:t>
      </w:r>
      <w:r>
        <w:rPr>
          <w:spacing w:val="-8"/>
        </w:rPr>
        <w:t xml:space="preserve"> </w:t>
      </w:r>
      <w:r>
        <w:t>службени- ка и намештеника, Закон о запосленима у аутономним по</w:t>
      </w:r>
      <w:r>
        <w:t>крајина- 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јединицама</w:t>
      </w:r>
      <w:r>
        <w:rPr>
          <w:spacing w:val="-9"/>
        </w:rPr>
        <w:t xml:space="preserve"> </w:t>
      </w:r>
      <w:r>
        <w:t>локалне</w:t>
      </w:r>
      <w:r>
        <w:rPr>
          <w:spacing w:val="-9"/>
        </w:rPr>
        <w:t xml:space="preserve"> </w:t>
      </w:r>
      <w:r>
        <w:t>самоуправе,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платама</w:t>
      </w:r>
      <w:r>
        <w:rPr>
          <w:spacing w:val="-9"/>
        </w:rPr>
        <w:t xml:space="preserve"> </w:t>
      </w:r>
      <w:r>
        <w:t>службеника и намештеника у органима аутономне покрајине и јединице ло- калне самоуправе,</w:t>
      </w:r>
      <w:r>
        <w:rPr>
          <w:spacing w:val="-1"/>
        </w:rPr>
        <w:t xml:space="preserve"> </w:t>
      </w:r>
      <w:r>
        <w:t>Закон о</w:t>
      </w:r>
      <w:r>
        <w:rPr>
          <w:spacing w:val="-1"/>
        </w:rPr>
        <w:t xml:space="preserve"> </w:t>
      </w:r>
      <w:r>
        <w:t>начину одређивања</w:t>
      </w:r>
      <w:r>
        <w:rPr>
          <w:spacing w:val="-1"/>
        </w:rPr>
        <w:t xml:space="preserve"> </w:t>
      </w:r>
      <w:r>
        <w:t>максималног броја запослених у јавном сектору, Закон о запосленима у јавним слу-</w:t>
      </w:r>
      <w:r>
        <w:t xml:space="preserve"> жбама,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запослених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јавном</w:t>
      </w:r>
      <w:r>
        <w:rPr>
          <w:spacing w:val="-1"/>
        </w:rPr>
        <w:t xml:space="preserve"> </w:t>
      </w:r>
      <w:r>
        <w:t>сектору,</w:t>
      </w:r>
      <w:r>
        <w:rPr>
          <w:spacing w:val="-1"/>
        </w:rPr>
        <w:t xml:space="preserve"> </w:t>
      </w:r>
      <w:r>
        <w:t>Закон о платама запослених у јавним агенцијама и другим организаци- јама које је основала Република Србија, аутономна покрајина или јединица локалне самоуправе и Закон о инспекцијском надзору (,,Службени гласник РС”, бр. 36/15, 44/18 – др. закон, 95/18). З</w:t>
      </w:r>
      <w:r>
        <w:t>ПС проширује</w:t>
      </w:r>
      <w:r>
        <w:rPr>
          <w:spacing w:val="-3"/>
        </w:rPr>
        <w:t xml:space="preserve"> </w:t>
      </w:r>
      <w:r>
        <w:t>управљачку</w:t>
      </w:r>
      <w:r>
        <w:rPr>
          <w:spacing w:val="-3"/>
        </w:rPr>
        <w:t xml:space="preserve"> </w:t>
      </w:r>
      <w:r>
        <w:t>одговорност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креирање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 xml:space="preserve">политика (вертикална компонента), уводи мерљиве показатеље и праћење спровођења планских документа, који омогућавају да се лакше успостави тај вид одговорности и да институције и њихови функ- ционални </w:t>
      </w:r>
      <w:r>
        <w:t>делови лакше утврде мерљиве циљеве и показатеље.</w:t>
      </w:r>
      <w:r>
        <w:rPr>
          <w:spacing w:val="40"/>
        </w:rPr>
        <w:t xml:space="preserve"> </w:t>
      </w:r>
      <w:r>
        <w:t>Тај закон садржи и одредбе које се односе на већу информиса- ност и учешће јавности у припреми докумената јавних политика</w:t>
      </w:r>
      <w:r>
        <w:rPr>
          <w:spacing w:val="40"/>
        </w:rPr>
        <w:t xml:space="preserve"> </w:t>
      </w:r>
      <w:r>
        <w:t>и прописа. Закон о буџетском систему дефинисао је управљачку одговорност као „обавезу</w:t>
      </w:r>
      <w:r>
        <w:t xml:space="preserve"> руководилаца свих нивоа код корисни- ка јавних средстава да све послове обављају законито, поштујући принципе</w:t>
      </w:r>
      <w:r>
        <w:rPr>
          <w:spacing w:val="-4"/>
        </w:rPr>
        <w:t xml:space="preserve"> </w:t>
      </w:r>
      <w:r>
        <w:t>економичности,</w:t>
      </w:r>
      <w:r>
        <w:rPr>
          <w:spacing w:val="-4"/>
        </w:rPr>
        <w:t xml:space="preserve"> </w:t>
      </w:r>
      <w:r>
        <w:t>ефективности,</w:t>
      </w:r>
      <w:r>
        <w:rPr>
          <w:spacing w:val="-4"/>
        </w:rPr>
        <w:t xml:space="preserve"> </w:t>
      </w:r>
      <w:r>
        <w:t>ефикасности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јавности, као и да за своје одлуке, поступке и резултате одговарају ономе који их је именовао или им п</w:t>
      </w:r>
      <w:r>
        <w:t>ренео одговорност.” Основне одред- бе из Закона о буџетском систему о управљачкој одговорности су детаљније разрађене у ФУК Правилнику, Приручнику за финан- сијско управљање и контролу, као и у методолошким смерница- ма</w:t>
      </w:r>
      <w:r>
        <w:rPr>
          <w:spacing w:val="15"/>
        </w:rPr>
        <w:t xml:space="preserve"> </w:t>
      </w:r>
      <w:r>
        <w:t>које</w:t>
      </w:r>
      <w:r>
        <w:rPr>
          <w:spacing w:val="18"/>
        </w:rPr>
        <w:t xml:space="preserve"> </w:t>
      </w:r>
      <w:r>
        <w:t>израђује</w:t>
      </w:r>
      <w:r>
        <w:rPr>
          <w:spacing w:val="18"/>
        </w:rPr>
        <w:t xml:space="preserve"> </w:t>
      </w:r>
      <w:r>
        <w:t>Централна</w:t>
      </w:r>
      <w:r>
        <w:rPr>
          <w:spacing w:val="18"/>
        </w:rPr>
        <w:t xml:space="preserve"> </w:t>
      </w:r>
      <w:r>
        <w:t>јединица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хармонизацију</w:t>
      </w:r>
      <w:r>
        <w:rPr>
          <w:spacing w:val="18"/>
        </w:rPr>
        <w:t xml:space="preserve"> </w:t>
      </w:r>
      <w:r>
        <w:t>(у</w:t>
      </w:r>
      <w:r>
        <w:rPr>
          <w:spacing w:val="18"/>
        </w:rPr>
        <w:t xml:space="preserve"> </w:t>
      </w:r>
      <w:r>
        <w:rPr>
          <w:spacing w:val="-2"/>
        </w:rPr>
        <w:t>даљем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1" w:space="40"/>
            <w:col w:w="5459"/>
          </w:cols>
        </w:sectPr>
      </w:pPr>
    </w:p>
    <w:p w:rsidR="006E1D4D" w:rsidRDefault="00976A1C">
      <w:pPr>
        <w:pStyle w:val="BodyText"/>
        <w:spacing w:before="73" w:line="232" w:lineRule="auto"/>
        <w:ind w:left="110" w:right="45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3870000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ED9D8" id="Graphic 76" o:spid="_x0000_s1026" style="position:absolute;margin-left:304.7pt;margin-top:12.75pt;width:.1pt;height:738.5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тексту: ЦЈХ).</w:t>
      </w:r>
      <w:r>
        <w:rPr>
          <w:vertAlign w:val="superscript"/>
        </w:rPr>
        <w:t>214</w:t>
      </w:r>
      <w:r>
        <w:t xml:space="preserve"> Додатно, посебне мере и активности намењене унапређењу управљачке одговорности су се спроводиле и у окви- ру ИФКЈ Стратегије за период 2017-2020. године.</w:t>
      </w:r>
    </w:p>
    <w:p w:rsidR="006E1D4D" w:rsidRDefault="00976A1C">
      <w:pPr>
        <w:pStyle w:val="BodyText"/>
        <w:spacing w:line="232" w:lineRule="auto"/>
        <w:ind w:left="110" w:right="44" w:firstLine="396"/>
        <w:jc w:val="both"/>
      </w:pPr>
      <w:r>
        <w:t>У области одговорности, до 2021. год</w:t>
      </w:r>
      <w:r>
        <w:t xml:space="preserve">ине донети су закони који су значајни за управљање сукобом интереса јавних функци- онера, државних службеника, запослених у АП и јединицама ло- калне самоуправе, као и јавним службама. Ти закони, уз Закон о заштити узбуњивача (,,Службени гласник РС”, број </w:t>
      </w:r>
      <w:r>
        <w:t>128/14)</w:t>
      </w:r>
      <w:r>
        <w:rPr>
          <w:vertAlign w:val="superscript"/>
        </w:rPr>
        <w:t>215</w:t>
      </w:r>
      <w:r>
        <w:t xml:space="preserve"> и локалне антикорупцијске планове,</w:t>
      </w:r>
      <w:r>
        <w:rPr>
          <w:vertAlign w:val="superscript"/>
        </w:rPr>
        <w:t>216</w:t>
      </w:r>
      <w:r>
        <w:t xml:space="preserve"> садрже одређене елементе који се могу третирати као почетни кораци ка успостављању све- обухватне и ефикасне етичке инфраструктуре у јавној управи, у складу са 12 начела </w:t>
      </w:r>
      <w:r>
        <w:rPr>
          <w:i/>
        </w:rPr>
        <w:t>OECD</w:t>
      </w:r>
      <w:r>
        <w:rPr>
          <w:vertAlign w:val="superscript"/>
        </w:rPr>
        <w:t>217</w:t>
      </w:r>
      <w:r>
        <w:t xml:space="preserve"> и упоредним искуствима.</w:t>
      </w:r>
    </w:p>
    <w:p w:rsidR="006E1D4D" w:rsidRDefault="00976A1C">
      <w:pPr>
        <w:pStyle w:val="BodyText"/>
        <w:spacing w:line="232" w:lineRule="auto"/>
        <w:ind w:left="110" w:right="44" w:firstLine="396"/>
        <w:jc w:val="both"/>
      </w:pPr>
      <w:r>
        <w:t>Да би</w:t>
      </w:r>
      <w:r>
        <w:t xml:space="preserve"> се корисницима јавних средстава помогло да разумеју концепт управљачке одговорности, као и да би тај концепт могао да се успостави у институцијама у складу са постојећим пропи- сима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организационом</w:t>
      </w:r>
      <w:r>
        <w:rPr>
          <w:spacing w:val="-1"/>
        </w:rPr>
        <w:t xml:space="preserve"> </w:t>
      </w:r>
      <w:r>
        <w:t>структуром,</w:t>
      </w:r>
      <w:r>
        <w:rPr>
          <w:spacing w:val="-1"/>
        </w:rPr>
        <w:t xml:space="preserve"> </w:t>
      </w:r>
      <w:r>
        <w:t>израђене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Смернице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кон- цепту управљачке</w:t>
      </w:r>
      <w:r>
        <w:t xml:space="preserve"> одговорности.</w:t>
      </w:r>
      <w:r>
        <w:rPr>
          <w:vertAlign w:val="superscript"/>
        </w:rPr>
        <w:t>218</w:t>
      </w:r>
      <w:r>
        <w:t xml:space="preserve"> Нови и ажурирани документи ЦЈХ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унапређење</w:t>
      </w:r>
      <w:r>
        <w:rPr>
          <w:spacing w:val="-4"/>
        </w:rPr>
        <w:t xml:space="preserve"> </w:t>
      </w:r>
      <w:r>
        <w:t>одговорности</w:t>
      </w:r>
      <w:r>
        <w:rPr>
          <w:spacing w:val="-4"/>
        </w:rPr>
        <w:t xml:space="preserve"> </w:t>
      </w:r>
      <w:r>
        <w:t>руководилаца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запослених</w:t>
      </w:r>
      <w:r>
        <w:rPr>
          <w:spacing w:val="-4"/>
        </w:rPr>
        <w:t xml:space="preserve"> </w:t>
      </w:r>
      <w:r>
        <w:t>у јавној управи пружити подршку за управљање јавним средстви- ма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принципима</w:t>
      </w:r>
      <w:r>
        <w:rPr>
          <w:spacing w:val="-3"/>
        </w:rPr>
        <w:t xml:space="preserve"> </w:t>
      </w:r>
      <w:r>
        <w:t>интерне</w:t>
      </w:r>
      <w:r>
        <w:rPr>
          <w:spacing w:val="-3"/>
        </w:rPr>
        <w:t xml:space="preserve"> </w:t>
      </w:r>
      <w:r>
        <w:t>финансијске</w:t>
      </w:r>
      <w:r>
        <w:rPr>
          <w:spacing w:val="-3"/>
        </w:rPr>
        <w:t xml:space="preserve"> </w:t>
      </w:r>
      <w:r>
        <w:t>контроле,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ради остваривања стратешких циљева јавног сектора и јачања транс- парентности и одговорности у вршењу функција државне упра-</w:t>
      </w:r>
      <w:r>
        <w:rPr>
          <w:spacing w:val="40"/>
        </w:rPr>
        <w:t xml:space="preserve"> </w:t>
      </w:r>
      <w:r>
        <w:t>ве (Смернице о учинку,</w:t>
      </w:r>
      <w:r>
        <w:rPr>
          <w:vertAlign w:val="superscript"/>
        </w:rPr>
        <w:t>219</w:t>
      </w:r>
      <w:r>
        <w:t xml:space="preserve"> Смернице о делегирању,</w:t>
      </w:r>
      <w:r>
        <w:rPr>
          <w:vertAlign w:val="superscript"/>
        </w:rPr>
        <w:t>220</w:t>
      </w:r>
      <w:r>
        <w:t xml:space="preserve"> Смернице</w:t>
      </w:r>
      <w:r>
        <w:rPr>
          <w:spacing w:val="80"/>
        </w:rPr>
        <w:t xml:space="preserve"> </w:t>
      </w:r>
      <w:r>
        <w:t>о финансијском управљању и контроли за мале КЈС, Приручник за финансиј</w:t>
      </w:r>
      <w:r>
        <w:t>ско управљање и контролу, смернице за финансијске јединице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извештавање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неправилностима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сагледавање</w:t>
      </w:r>
      <w:r>
        <w:rPr>
          <w:spacing w:val="-11"/>
        </w:rPr>
        <w:t xml:space="preserve"> </w:t>
      </w:r>
      <w:r>
        <w:t>ква- литета система интерних контрола).</w:t>
      </w:r>
    </w:p>
    <w:p w:rsidR="006E1D4D" w:rsidRDefault="00976A1C">
      <w:pPr>
        <w:pStyle w:val="BodyText"/>
        <w:spacing w:line="232" w:lineRule="auto"/>
        <w:ind w:left="110" w:right="44" w:firstLine="396"/>
        <w:jc w:val="right"/>
      </w:pPr>
      <w:r>
        <w:t>У</w:t>
      </w:r>
      <w:r>
        <w:rPr>
          <w:spacing w:val="-6"/>
        </w:rPr>
        <w:t xml:space="preserve"> </w:t>
      </w:r>
      <w:r>
        <w:t>оквиру</w:t>
      </w:r>
      <w:r>
        <w:rPr>
          <w:spacing w:val="-6"/>
        </w:rPr>
        <w:t xml:space="preserve"> </w:t>
      </w:r>
      <w:r>
        <w:t>пројекта</w:t>
      </w:r>
      <w:r>
        <w:rPr>
          <w:spacing w:val="-6"/>
        </w:rPr>
        <w:t xml:space="preserve"> </w:t>
      </w:r>
      <w:r>
        <w:rPr>
          <w:b/>
        </w:rPr>
        <w:t>Реструктурирање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оптимизација</w:t>
      </w:r>
      <w:r>
        <w:rPr>
          <w:b/>
          <w:spacing w:val="-6"/>
        </w:rPr>
        <w:t xml:space="preserve"> </w:t>
      </w:r>
      <w:r>
        <w:rPr>
          <w:b/>
        </w:rPr>
        <w:t xml:space="preserve">јавне управе у РС” </w:t>
      </w:r>
      <w:r>
        <w:t>који је био реализован у периоду од јул</w:t>
      </w:r>
      <w:r>
        <w:t>а 2015. до јуна 2019. године урађене су четири функционалне анализе које</w:t>
      </w:r>
      <w:r>
        <w:rPr>
          <w:spacing w:val="80"/>
        </w:rPr>
        <w:t xml:space="preserve"> </w:t>
      </w:r>
      <w:r>
        <w:t>је спровела Светска банка и то: хоризонтална функционална ана- лиза „Државна управа плус” (ХФА) којом су биле обухваћене 94 институције централног нивоа власти у Републици Србији; фун</w:t>
      </w:r>
      <w:r>
        <w:t>к- ционална анализа пружања јавних услуга грађанима у областима здравства, образовања и социјалне заштите; вертикална функци- онална</w:t>
      </w:r>
      <w:r>
        <w:rPr>
          <w:spacing w:val="35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Министарства</w:t>
      </w:r>
      <w:r>
        <w:rPr>
          <w:spacing w:val="35"/>
        </w:rPr>
        <w:t xml:space="preserve"> </w:t>
      </w:r>
      <w:r>
        <w:t>финансија;</w:t>
      </w:r>
      <w:r>
        <w:rPr>
          <w:spacing w:val="35"/>
        </w:rPr>
        <w:t xml:space="preserve"> </w:t>
      </w:r>
      <w:r>
        <w:t>вертикална</w:t>
      </w:r>
      <w:r>
        <w:rPr>
          <w:spacing w:val="35"/>
        </w:rPr>
        <w:t xml:space="preserve"> </w:t>
      </w:r>
      <w:r>
        <w:t>функцио- нална</w:t>
      </w:r>
      <w:r>
        <w:rPr>
          <w:spacing w:val="29"/>
        </w:rPr>
        <w:t xml:space="preserve"> </w:t>
      </w:r>
      <w:r>
        <w:t>анализа</w:t>
      </w:r>
      <w:r>
        <w:rPr>
          <w:spacing w:val="29"/>
        </w:rPr>
        <w:t xml:space="preserve"> </w:t>
      </w:r>
      <w:r>
        <w:t>Министарства</w:t>
      </w:r>
      <w:r>
        <w:rPr>
          <w:spacing w:val="29"/>
        </w:rPr>
        <w:t xml:space="preserve"> </w:t>
      </w:r>
      <w:r>
        <w:t>пољопривреде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заштите</w:t>
      </w:r>
      <w:r>
        <w:rPr>
          <w:spacing w:val="29"/>
        </w:rPr>
        <w:t xml:space="preserve"> </w:t>
      </w:r>
      <w:r>
        <w:t>животне средине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његовог</w:t>
      </w:r>
      <w:r>
        <w:rPr>
          <w:spacing w:val="-8"/>
        </w:rPr>
        <w:t xml:space="preserve"> </w:t>
      </w:r>
      <w:r>
        <w:t>ресора.</w:t>
      </w:r>
      <w:r>
        <w:rPr>
          <w:spacing w:val="-8"/>
        </w:rPr>
        <w:t xml:space="preserve"> </w:t>
      </w:r>
      <w:r>
        <w:t>Реализација</w:t>
      </w:r>
      <w:r>
        <w:rPr>
          <w:spacing w:val="-8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оквиру</w:t>
      </w:r>
      <w:r>
        <w:rPr>
          <w:spacing w:val="-13"/>
        </w:rPr>
        <w:t xml:space="preserve"> </w:t>
      </w:r>
      <w:r>
        <w:t>Aкци- оног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спровођење</w:t>
      </w:r>
      <w:r>
        <w:rPr>
          <w:spacing w:val="-4"/>
        </w:rPr>
        <w:t xml:space="preserve"> </w:t>
      </w:r>
      <w:r>
        <w:t>препорука</w:t>
      </w:r>
      <w:r>
        <w:rPr>
          <w:spacing w:val="-4"/>
        </w:rPr>
        <w:t xml:space="preserve"> </w:t>
      </w:r>
      <w:r>
        <w:t>хоризонталне</w:t>
      </w:r>
      <w:r>
        <w:rPr>
          <w:spacing w:val="-4"/>
        </w:rPr>
        <w:t xml:space="preserve"> </w:t>
      </w:r>
      <w:r>
        <w:t>функционалне анализе</w:t>
      </w:r>
      <w:r>
        <w:rPr>
          <w:spacing w:val="-12"/>
        </w:rPr>
        <w:t xml:space="preserve"> </w:t>
      </w:r>
      <w:r>
        <w:t>„Државна</w:t>
      </w:r>
      <w:r>
        <w:rPr>
          <w:spacing w:val="-11"/>
        </w:rPr>
        <w:t xml:space="preserve"> </w:t>
      </w:r>
      <w:r>
        <w:t>управа</w:t>
      </w:r>
      <w:r>
        <w:rPr>
          <w:spacing w:val="-11"/>
        </w:rPr>
        <w:t xml:space="preserve"> </w:t>
      </w:r>
      <w:r>
        <w:t>плус”,</w:t>
      </w:r>
      <w:r>
        <w:rPr>
          <w:vertAlign w:val="superscript"/>
        </w:rPr>
        <w:t>221</w:t>
      </w:r>
      <w:r>
        <w:rPr>
          <w:spacing w:val="-11"/>
        </w:rPr>
        <w:t xml:space="preserve"> </w:t>
      </w:r>
      <w:r>
        <w:t>износи</w:t>
      </w:r>
      <w:r>
        <w:rPr>
          <w:spacing w:val="-12"/>
        </w:rPr>
        <w:t xml:space="preserve"> </w:t>
      </w:r>
      <w:r>
        <w:t>28,57%.</w:t>
      </w:r>
      <w:r>
        <w:rPr>
          <w:spacing w:val="-11"/>
        </w:rPr>
        <w:t xml:space="preserve"> </w:t>
      </w:r>
      <w:r>
        <w:t>Реализација</w:t>
      </w:r>
      <w:r>
        <w:rPr>
          <w:spacing w:val="-11"/>
        </w:rPr>
        <w:t xml:space="preserve"> </w:t>
      </w:r>
      <w:r>
        <w:t>АП за</w:t>
      </w:r>
      <w:r>
        <w:rPr>
          <w:spacing w:val="21"/>
        </w:rPr>
        <w:t xml:space="preserve"> </w:t>
      </w:r>
      <w:r>
        <w:t>спровођење</w:t>
      </w:r>
      <w:r>
        <w:rPr>
          <w:spacing w:val="21"/>
        </w:rPr>
        <w:t xml:space="preserve"> </w:t>
      </w:r>
      <w:r>
        <w:t>вертикалне</w:t>
      </w:r>
      <w:r>
        <w:rPr>
          <w:spacing w:val="21"/>
        </w:rPr>
        <w:t xml:space="preserve"> </w:t>
      </w:r>
      <w:r>
        <w:t>функционалне</w:t>
      </w:r>
      <w:r>
        <w:rPr>
          <w:spacing w:val="21"/>
        </w:rPr>
        <w:t xml:space="preserve"> </w:t>
      </w:r>
      <w:r>
        <w:t>анализе</w:t>
      </w:r>
      <w:r>
        <w:rPr>
          <w:spacing w:val="21"/>
        </w:rPr>
        <w:t xml:space="preserve"> </w:t>
      </w:r>
      <w:r>
        <w:t>Министарства финансија износи 1</w:t>
      </w:r>
      <w:r>
        <w:t>00%, Министарства здравља 60%, Министар- ства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рад,</w:t>
      </w:r>
      <w:r>
        <w:rPr>
          <w:spacing w:val="-4"/>
        </w:rPr>
        <w:t xml:space="preserve"> </w:t>
      </w:r>
      <w:r>
        <w:t>запошљавање,</w:t>
      </w:r>
      <w:r>
        <w:rPr>
          <w:spacing w:val="-4"/>
        </w:rPr>
        <w:t xml:space="preserve"> </w:t>
      </w:r>
      <w:r>
        <w:t>борачка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социјална</w:t>
      </w:r>
      <w:r>
        <w:rPr>
          <w:spacing w:val="-4"/>
        </w:rPr>
        <w:t xml:space="preserve"> </w:t>
      </w:r>
      <w:r>
        <w:t>питања,</w:t>
      </w:r>
      <w:r>
        <w:rPr>
          <w:spacing w:val="-4"/>
        </w:rPr>
        <w:t xml:space="preserve"> </w:t>
      </w:r>
      <w:r>
        <w:t>кроз</w:t>
      </w:r>
      <w:r>
        <w:rPr>
          <w:spacing w:val="-4"/>
        </w:rPr>
        <w:t xml:space="preserve"> </w:t>
      </w:r>
      <w:r>
        <w:t>више ресора,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40–55%,</w:t>
      </w:r>
      <w:r>
        <w:rPr>
          <w:spacing w:val="-9"/>
        </w:rPr>
        <w:t xml:space="preserve"> </w:t>
      </w:r>
      <w:r>
        <w:t>Министарства</w:t>
      </w:r>
      <w:r>
        <w:rPr>
          <w:spacing w:val="-9"/>
        </w:rPr>
        <w:t xml:space="preserve"> </w:t>
      </w:r>
      <w:r>
        <w:t>пољопривреде,</w:t>
      </w:r>
      <w:r>
        <w:rPr>
          <w:spacing w:val="-9"/>
        </w:rPr>
        <w:t xml:space="preserve"> </w:t>
      </w:r>
      <w:r>
        <w:t>шумарства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во- допривреде 50%, Министарства просвете 92,85%. Већина актив- ности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ће</w:t>
      </w:r>
      <w:r>
        <w:rPr>
          <w:spacing w:val="-5"/>
        </w:rPr>
        <w:t xml:space="preserve"> </w:t>
      </w:r>
      <w:r>
        <w:t>допринети</w:t>
      </w:r>
      <w:r>
        <w:rPr>
          <w:spacing w:val="-5"/>
        </w:rPr>
        <w:t xml:space="preserve"> </w:t>
      </w:r>
      <w:r>
        <w:t>спровођењу</w:t>
      </w:r>
      <w:r>
        <w:rPr>
          <w:spacing w:val="-5"/>
        </w:rPr>
        <w:t xml:space="preserve"> </w:t>
      </w:r>
      <w:r>
        <w:t>хоризонталних</w:t>
      </w:r>
      <w:r>
        <w:rPr>
          <w:spacing w:val="-5"/>
        </w:rPr>
        <w:t xml:space="preserve"> </w:t>
      </w:r>
      <w:r>
        <w:t>аспеката</w:t>
      </w:r>
      <w:r>
        <w:rPr>
          <w:spacing w:val="-5"/>
        </w:rPr>
        <w:t xml:space="preserve"> </w:t>
      </w:r>
      <w:r>
        <w:t>ана- лизе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нису</w:t>
      </w:r>
      <w:r>
        <w:rPr>
          <w:spacing w:val="-11"/>
        </w:rPr>
        <w:t xml:space="preserve"> </w:t>
      </w:r>
      <w:r>
        <w:t>спроведене,</w:t>
      </w:r>
      <w:r>
        <w:rPr>
          <w:spacing w:val="-12"/>
        </w:rPr>
        <w:t xml:space="preserve"> </w:t>
      </w:r>
      <w:r>
        <w:t>углавном</w:t>
      </w:r>
      <w:r>
        <w:rPr>
          <w:spacing w:val="-10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обрађене</w:t>
      </w:r>
      <w:r>
        <w:rPr>
          <w:spacing w:val="-1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овој</w:t>
      </w:r>
      <w:r>
        <w:rPr>
          <w:spacing w:val="-11"/>
        </w:rPr>
        <w:t xml:space="preserve"> </w:t>
      </w:r>
      <w:r>
        <w:t>стратегији. Регистар</w:t>
      </w:r>
      <w:r>
        <w:rPr>
          <w:spacing w:val="40"/>
        </w:rPr>
        <w:t xml:space="preserve"> </w:t>
      </w:r>
      <w:r>
        <w:t>носилаца</w:t>
      </w:r>
      <w:r>
        <w:rPr>
          <w:spacing w:val="40"/>
        </w:rPr>
        <w:t xml:space="preserve"> </w:t>
      </w:r>
      <w:r>
        <w:t>јавних</w:t>
      </w:r>
      <w:r>
        <w:rPr>
          <w:spacing w:val="40"/>
        </w:rPr>
        <w:t xml:space="preserve"> </w:t>
      </w:r>
      <w:r>
        <w:t>овлашћења</w:t>
      </w:r>
      <w:r>
        <w:rPr>
          <w:spacing w:val="40"/>
        </w:rPr>
        <w:t xml:space="preserve"> </w:t>
      </w:r>
      <w:r>
        <w:t>још</w:t>
      </w:r>
      <w:r>
        <w:rPr>
          <w:spacing w:val="40"/>
        </w:rPr>
        <w:t xml:space="preserve"> </w:t>
      </w:r>
      <w:r>
        <w:t>није</w:t>
      </w:r>
      <w:r>
        <w:rPr>
          <w:spacing w:val="40"/>
        </w:rPr>
        <w:t xml:space="preserve"> </w:t>
      </w:r>
      <w:r>
        <w:t>формиран,</w:t>
      </w:r>
    </w:p>
    <w:p w:rsidR="006E1D4D" w:rsidRDefault="00976A1C">
      <w:pPr>
        <w:pStyle w:val="BodyText"/>
        <w:spacing w:line="232" w:lineRule="auto"/>
        <w:ind w:left="110" w:right="45"/>
        <w:jc w:val="both"/>
      </w:pPr>
      <w:r>
        <w:t>али је припремљена Студија изводљивости, као и Методологија развоја и успостављања јединствене е</w:t>
      </w:r>
      <w:r>
        <w:t>виденције ималаца јавних овлашћења у Републици Србији.</w:t>
      </w:r>
    </w:p>
    <w:p w:rsidR="006E1D4D" w:rsidRDefault="00976A1C">
      <w:pPr>
        <w:pStyle w:val="Heading2"/>
        <w:spacing w:before="160"/>
        <w:ind w:left="1835" w:right="1772"/>
        <w:jc w:val="center"/>
      </w:pPr>
      <w:r>
        <w:t>Резултати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изазови</w:t>
      </w:r>
    </w:p>
    <w:p w:rsidR="006E1D4D" w:rsidRDefault="00976A1C">
      <w:pPr>
        <w:pStyle w:val="BodyText"/>
        <w:spacing w:before="113" w:line="232" w:lineRule="auto"/>
        <w:ind w:left="110" w:right="45" w:firstLine="396"/>
        <w:jc w:val="right"/>
      </w:pPr>
      <w:r>
        <w:t>У</w:t>
      </w:r>
      <w:r>
        <w:rPr>
          <w:spacing w:val="-7"/>
        </w:rPr>
        <w:t xml:space="preserve"> </w:t>
      </w:r>
      <w:r>
        <w:t>домену</w:t>
      </w:r>
      <w:r>
        <w:rPr>
          <w:spacing w:val="-7"/>
        </w:rPr>
        <w:t xml:space="preserve"> </w:t>
      </w:r>
      <w:r>
        <w:t>одговорности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раду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постигну- ти</w:t>
      </w:r>
      <w:r>
        <w:rPr>
          <w:spacing w:val="3"/>
        </w:rPr>
        <w:t xml:space="preserve"> </w:t>
      </w:r>
      <w:r>
        <w:t>су</w:t>
      </w:r>
      <w:r>
        <w:rPr>
          <w:spacing w:val="4"/>
        </w:rPr>
        <w:t xml:space="preserve"> </w:t>
      </w:r>
      <w:r>
        <w:t>минимални</w:t>
      </w:r>
      <w:r>
        <w:rPr>
          <w:spacing w:val="4"/>
        </w:rPr>
        <w:t xml:space="preserve"> </w:t>
      </w:r>
      <w:r>
        <w:t>резултати</w:t>
      </w:r>
      <w:r>
        <w:rPr>
          <w:spacing w:val="4"/>
        </w:rPr>
        <w:t xml:space="preserve"> </w:t>
      </w:r>
      <w:r>
        <w:t>спровођењем</w:t>
      </w:r>
      <w:r>
        <w:rPr>
          <w:spacing w:val="4"/>
        </w:rPr>
        <w:t xml:space="preserve"> </w:t>
      </w:r>
      <w:r>
        <w:t>Стратегије</w:t>
      </w:r>
      <w:r>
        <w:rPr>
          <w:spacing w:val="4"/>
        </w:rPr>
        <w:t xml:space="preserve"> </w:t>
      </w:r>
      <w:r>
        <w:t>РЈУ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2"/>
        </w:rPr>
        <w:t>2014,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5"/>
        <w:jc w:val="both"/>
        <w:rPr>
          <w:sz w:val="14"/>
        </w:rPr>
      </w:pPr>
      <w:r>
        <w:rPr>
          <w:sz w:val="14"/>
        </w:rPr>
        <w:t>Консолидовани годишњи извештај о стању интерне финансијске контроле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(ИФКЈ) у јавном сектору у Републици Србији: </w:t>
      </w:r>
      <w:hyperlink r:id="rId138">
        <w:r>
          <w:rPr>
            <w:sz w:val="14"/>
          </w:rPr>
          <w:t>http://ifkj.mfin.gov.rs/Dokumenta.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aspx?tip=5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hyperlink r:id="rId139">
        <w:r>
          <w:rPr>
            <w:spacing w:val="-2"/>
            <w:sz w:val="14"/>
          </w:rPr>
          <w:t>http://www.pravno-informacioni-sistem.rs/SlGlasnikPortal/eli/rep/sgrs/skupstina/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zakon/2014/128/1/reg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4"/>
        <w:jc w:val="both"/>
        <w:rPr>
          <w:sz w:val="14"/>
        </w:rPr>
      </w:pPr>
      <w:r>
        <w:rPr>
          <w:sz w:val="14"/>
        </w:rPr>
        <w:t>Обавеза градова и општина да усвоје и примене локалне антикорупцијске пла-</w:t>
      </w:r>
      <w:r>
        <w:rPr>
          <w:spacing w:val="40"/>
          <w:sz w:val="14"/>
        </w:rPr>
        <w:t xml:space="preserve"> </w:t>
      </w:r>
      <w:r>
        <w:rPr>
          <w:sz w:val="14"/>
        </w:rPr>
        <w:t>нове</w:t>
      </w:r>
      <w:r>
        <w:rPr>
          <w:spacing w:val="-4"/>
          <w:sz w:val="14"/>
        </w:rPr>
        <w:t xml:space="preserve"> </w:t>
      </w:r>
      <w:r>
        <w:rPr>
          <w:sz w:val="14"/>
        </w:rPr>
        <w:t>предвиђена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Акцио</w:t>
      </w:r>
      <w:r>
        <w:rPr>
          <w:sz w:val="14"/>
        </w:rPr>
        <w:t>ним</w:t>
      </w:r>
      <w:r>
        <w:rPr>
          <w:spacing w:val="-4"/>
          <w:sz w:val="14"/>
        </w:rPr>
        <w:t xml:space="preserve"> </w:t>
      </w:r>
      <w:r>
        <w:rPr>
          <w:sz w:val="14"/>
        </w:rPr>
        <w:t>планом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Поглавље</w:t>
      </w:r>
      <w:r>
        <w:rPr>
          <w:spacing w:val="-4"/>
          <w:sz w:val="14"/>
        </w:rPr>
        <w:t xml:space="preserve"> </w:t>
      </w:r>
      <w:r>
        <w:rPr>
          <w:sz w:val="14"/>
        </w:rPr>
        <w:t>23</w:t>
      </w:r>
      <w:r>
        <w:rPr>
          <w:spacing w:val="-4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област</w:t>
      </w:r>
      <w:r>
        <w:rPr>
          <w:spacing w:val="-4"/>
          <w:sz w:val="14"/>
        </w:rPr>
        <w:t xml:space="preserve"> </w:t>
      </w:r>
      <w:r>
        <w:rPr>
          <w:sz w:val="14"/>
        </w:rPr>
        <w:t>2.2.10,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4"/>
          <w:sz w:val="14"/>
        </w:rPr>
        <w:t xml:space="preserve"> </w:t>
      </w:r>
      <w:r>
        <w:rPr>
          <w:sz w:val="14"/>
        </w:rPr>
        <w:t>193.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194:</w:t>
      </w:r>
      <w:r>
        <w:rPr>
          <w:spacing w:val="-6"/>
          <w:sz w:val="14"/>
        </w:rPr>
        <w:t xml:space="preserve"> </w:t>
      </w:r>
      <w:hyperlink r:id="rId140">
        <w:r>
          <w:rPr>
            <w:sz w:val="14"/>
          </w:rPr>
          <w:t>http://www.mpravde.gov.rs/tekst/2986/pregovori-sa-eu.php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5"/>
        <w:jc w:val="both"/>
        <w:rPr>
          <w:sz w:val="14"/>
        </w:rPr>
      </w:pPr>
      <w:r>
        <w:rPr>
          <w:i/>
          <w:sz w:val="14"/>
        </w:rPr>
        <w:t>OECD</w:t>
      </w:r>
      <w:r>
        <w:rPr>
          <w:sz w:val="14"/>
        </w:rPr>
        <w:t>, Препоруке Савета за унапређење етичког поступања у јавној</w:t>
      </w:r>
      <w:r>
        <w:rPr>
          <w:sz w:val="14"/>
        </w:rPr>
        <w:t xml:space="preserve"> служби,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укључујући принципе за управљање етиком у јавној служби, OECD/LEGAL/0298,</w:t>
      </w:r>
    </w:p>
    <w:p w:rsidR="006E1D4D" w:rsidRDefault="00976A1C">
      <w:pPr>
        <w:spacing w:line="160" w:lineRule="exact"/>
        <w:ind w:left="393"/>
        <w:jc w:val="both"/>
        <w:rPr>
          <w:sz w:val="14"/>
        </w:rPr>
      </w:pPr>
      <w:r>
        <w:rPr>
          <w:sz w:val="14"/>
        </w:rPr>
        <w:t>23.</w:t>
      </w:r>
      <w:r>
        <w:rPr>
          <w:spacing w:val="-6"/>
          <w:sz w:val="14"/>
        </w:rPr>
        <w:t xml:space="preserve"> </w:t>
      </w:r>
      <w:r>
        <w:rPr>
          <w:sz w:val="14"/>
        </w:rPr>
        <w:t>април</w:t>
      </w:r>
      <w:r>
        <w:rPr>
          <w:spacing w:val="-6"/>
          <w:sz w:val="14"/>
        </w:rPr>
        <w:t xml:space="preserve"> </w:t>
      </w:r>
      <w:r>
        <w:rPr>
          <w:sz w:val="14"/>
        </w:rPr>
        <w:t>1998: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https://legalinstruments.oecd.org/public/doc/129/129.en.pdf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5"/>
        <w:jc w:val="both"/>
        <w:rPr>
          <w:sz w:val="14"/>
        </w:rPr>
      </w:pPr>
      <w:r>
        <w:rPr>
          <w:sz w:val="14"/>
        </w:rPr>
        <w:t>Смернице о концепту управљачке одговорно</w:t>
      </w:r>
      <w:hyperlink r:id="rId141">
        <w:r>
          <w:rPr>
            <w:sz w:val="14"/>
          </w:rPr>
          <w:t>сти:https://www</w:t>
        </w:r>
      </w:hyperlink>
      <w:r>
        <w:rPr>
          <w:sz w:val="14"/>
        </w:rPr>
        <w:t>.mfin.gov</w:t>
      </w:r>
      <w:hyperlink r:id="rId142">
        <w:r>
          <w:rPr>
            <w:sz w:val="14"/>
          </w:rPr>
          <w:t>.rs/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UserFiles/File/CJH/2019/Smernice-o-upravljackoj-odgovornosti.pdf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5"/>
        <w:jc w:val="both"/>
        <w:rPr>
          <w:sz w:val="14"/>
        </w:rPr>
      </w:pPr>
      <w:r>
        <w:rPr>
          <w:sz w:val="14"/>
        </w:rPr>
        <w:t>Овај</w:t>
      </w:r>
      <w:r>
        <w:rPr>
          <w:spacing w:val="-2"/>
          <w:sz w:val="14"/>
        </w:rPr>
        <w:t xml:space="preserve"> </w:t>
      </w:r>
      <w:r>
        <w:rPr>
          <w:sz w:val="14"/>
        </w:rPr>
        <w:t>документ</w:t>
      </w:r>
      <w:r>
        <w:rPr>
          <w:spacing w:val="-2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припремљен</w:t>
      </w:r>
      <w:r>
        <w:rPr>
          <w:spacing w:val="-2"/>
          <w:sz w:val="14"/>
        </w:rPr>
        <w:t xml:space="preserve"> </w:t>
      </w:r>
      <w:r>
        <w:rPr>
          <w:sz w:val="14"/>
        </w:rPr>
        <w:t>током</w:t>
      </w:r>
      <w:r>
        <w:rPr>
          <w:spacing w:val="-2"/>
          <w:sz w:val="14"/>
        </w:rPr>
        <w:t xml:space="preserve"> </w:t>
      </w:r>
      <w:r>
        <w:rPr>
          <w:sz w:val="14"/>
        </w:rPr>
        <w:t>Пилот</w:t>
      </w:r>
      <w:r>
        <w:rPr>
          <w:spacing w:val="-2"/>
          <w:sz w:val="14"/>
        </w:rPr>
        <w:t xml:space="preserve"> </w:t>
      </w:r>
      <w:r>
        <w:rPr>
          <w:sz w:val="14"/>
        </w:rPr>
        <w:t>вежбе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2"/>
          <w:sz w:val="14"/>
        </w:rPr>
        <w:t xml:space="preserve"> </w:t>
      </w:r>
      <w:r>
        <w:rPr>
          <w:sz w:val="14"/>
        </w:rPr>
        <w:t>Твининг</w:t>
      </w:r>
      <w:r>
        <w:rPr>
          <w:spacing w:val="-2"/>
          <w:sz w:val="14"/>
        </w:rPr>
        <w:t xml:space="preserve"> </w:t>
      </w:r>
      <w:r>
        <w:rPr>
          <w:sz w:val="14"/>
        </w:rPr>
        <w:t>пројекта</w:t>
      </w:r>
      <w:r>
        <w:rPr>
          <w:spacing w:val="-2"/>
          <w:sz w:val="14"/>
        </w:rPr>
        <w:t xml:space="preserve"> </w:t>
      </w:r>
      <w:r>
        <w:rPr>
          <w:sz w:val="14"/>
        </w:rPr>
        <w:t>са</w:t>
      </w:r>
      <w:r>
        <w:rPr>
          <w:spacing w:val="40"/>
          <w:sz w:val="14"/>
        </w:rPr>
        <w:t xml:space="preserve"> </w:t>
      </w:r>
      <w:r>
        <w:rPr>
          <w:sz w:val="14"/>
        </w:rPr>
        <w:t>Француском „Support to Further Development o</w:t>
      </w:r>
      <w:r>
        <w:rPr>
          <w:sz w:val="14"/>
        </w:rPr>
        <w:t>f PIFC”, који финансира ЕУ.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5"/>
        <w:jc w:val="both"/>
        <w:rPr>
          <w:sz w:val="14"/>
        </w:rPr>
      </w:pPr>
      <w:r>
        <w:rPr>
          <w:sz w:val="14"/>
        </w:rPr>
        <w:t>Овај</w:t>
      </w:r>
      <w:r>
        <w:rPr>
          <w:spacing w:val="-2"/>
          <w:sz w:val="14"/>
        </w:rPr>
        <w:t xml:space="preserve"> </w:t>
      </w:r>
      <w:r>
        <w:rPr>
          <w:sz w:val="14"/>
        </w:rPr>
        <w:t>документ</w:t>
      </w:r>
      <w:r>
        <w:rPr>
          <w:spacing w:val="-2"/>
          <w:sz w:val="14"/>
        </w:rPr>
        <w:t xml:space="preserve"> </w:t>
      </w:r>
      <w:r>
        <w:rPr>
          <w:sz w:val="14"/>
        </w:rPr>
        <w:t>је</w:t>
      </w:r>
      <w:r>
        <w:rPr>
          <w:spacing w:val="-2"/>
          <w:sz w:val="14"/>
        </w:rPr>
        <w:t xml:space="preserve"> </w:t>
      </w:r>
      <w:r>
        <w:rPr>
          <w:sz w:val="14"/>
        </w:rPr>
        <w:t>припремљен</w:t>
      </w:r>
      <w:r>
        <w:rPr>
          <w:spacing w:val="-2"/>
          <w:sz w:val="14"/>
        </w:rPr>
        <w:t xml:space="preserve"> </w:t>
      </w:r>
      <w:r>
        <w:rPr>
          <w:sz w:val="14"/>
        </w:rPr>
        <w:t>током</w:t>
      </w:r>
      <w:r>
        <w:rPr>
          <w:spacing w:val="-2"/>
          <w:sz w:val="14"/>
        </w:rPr>
        <w:t xml:space="preserve"> </w:t>
      </w:r>
      <w:r>
        <w:rPr>
          <w:sz w:val="14"/>
        </w:rPr>
        <w:t>Пилот</w:t>
      </w:r>
      <w:r>
        <w:rPr>
          <w:spacing w:val="-2"/>
          <w:sz w:val="14"/>
        </w:rPr>
        <w:t xml:space="preserve"> </w:t>
      </w:r>
      <w:r>
        <w:rPr>
          <w:sz w:val="14"/>
        </w:rPr>
        <w:t>вежбе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2"/>
          <w:sz w:val="14"/>
        </w:rPr>
        <w:t xml:space="preserve"> </w:t>
      </w:r>
      <w:r>
        <w:rPr>
          <w:sz w:val="14"/>
        </w:rPr>
        <w:t>Твининг</w:t>
      </w:r>
      <w:r>
        <w:rPr>
          <w:spacing w:val="-2"/>
          <w:sz w:val="14"/>
        </w:rPr>
        <w:t xml:space="preserve"> </w:t>
      </w:r>
      <w:r>
        <w:rPr>
          <w:sz w:val="14"/>
        </w:rPr>
        <w:t>пројекта</w:t>
      </w:r>
      <w:r>
        <w:rPr>
          <w:spacing w:val="-2"/>
          <w:sz w:val="14"/>
        </w:rPr>
        <w:t xml:space="preserve"> </w:t>
      </w:r>
      <w:r>
        <w:rPr>
          <w:sz w:val="14"/>
        </w:rPr>
        <w:t>са</w:t>
      </w:r>
      <w:r>
        <w:rPr>
          <w:spacing w:val="40"/>
          <w:sz w:val="14"/>
        </w:rPr>
        <w:t xml:space="preserve"> </w:t>
      </w:r>
      <w:r>
        <w:rPr>
          <w:sz w:val="14"/>
        </w:rPr>
        <w:t>Француском „Support to Further Development of PIFC”, који финансира ЕУ.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4"/>
        <w:jc w:val="both"/>
        <w:rPr>
          <w:sz w:val="14"/>
        </w:rPr>
      </w:pPr>
      <w:r>
        <w:rPr>
          <w:sz w:val="14"/>
        </w:rPr>
        <w:t>Акциони план за оптимизацију на основу препорука из Хоризонталне функ-</w:t>
      </w:r>
      <w:r>
        <w:rPr>
          <w:spacing w:val="40"/>
          <w:sz w:val="14"/>
        </w:rPr>
        <w:t xml:space="preserve"> </w:t>
      </w:r>
      <w:r>
        <w:rPr>
          <w:sz w:val="14"/>
        </w:rPr>
        <w:t>ционалне а</w:t>
      </w:r>
      <w:r>
        <w:rPr>
          <w:sz w:val="14"/>
        </w:rPr>
        <w:t>нализе за Државну управу плус за период 2017–2018, доступно на</w:t>
      </w:r>
      <w:r>
        <w:rPr>
          <w:spacing w:val="40"/>
          <w:sz w:val="14"/>
        </w:rPr>
        <w:t xml:space="preserve"> </w:t>
      </w:r>
      <w:hyperlink r:id="rId143">
        <w:r>
          <w:rPr>
            <w:spacing w:val="-2"/>
            <w:sz w:val="14"/>
          </w:rPr>
          <w:t>http://upravljanjepromenama.gov.rs/wp-content/uploads/2019/02/Akcioni-plan-</w:t>
        </w:r>
      </w:hyperlink>
      <w:r>
        <w:rPr>
          <w:spacing w:val="80"/>
          <w:w w:val="150"/>
          <w:sz w:val="14"/>
        </w:rPr>
        <w:t xml:space="preserve">   </w:t>
      </w:r>
      <w:r>
        <w:rPr>
          <w:spacing w:val="-2"/>
          <w:sz w:val="14"/>
        </w:rPr>
        <w:t>za-optimizaciju-na-o</w:t>
      </w:r>
      <w:r>
        <w:rPr>
          <w:spacing w:val="-2"/>
          <w:sz w:val="14"/>
        </w:rPr>
        <w:t>snovu-preporuka-iz-dokumenta-Svetske-banke-Horizontalna-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funkcionalna-analiza-20dec2017final-1.pdf</w:t>
      </w:r>
    </w:p>
    <w:p w:rsidR="006E1D4D" w:rsidRDefault="00976A1C">
      <w:pPr>
        <w:pStyle w:val="BodyText"/>
        <w:spacing w:before="73" w:line="232" w:lineRule="auto"/>
        <w:ind w:left="110" w:right="390"/>
        <w:jc w:val="both"/>
      </w:pPr>
      <w:r>
        <w:br w:type="column"/>
        <w:t>тако да су сви проблеми који су утврђени у том документу још постоје.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тој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један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највећих</w:t>
      </w:r>
      <w:r>
        <w:rPr>
          <w:spacing w:val="-1"/>
        </w:rPr>
        <w:t xml:space="preserve"> </w:t>
      </w:r>
      <w:r>
        <w:t>изазова</w:t>
      </w:r>
      <w:r>
        <w:rPr>
          <w:spacing w:val="-1"/>
        </w:rPr>
        <w:t xml:space="preserve"> </w:t>
      </w:r>
      <w:r>
        <w:t>тиче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организа- ције</w:t>
      </w:r>
      <w:r>
        <w:rPr>
          <w:spacing w:val="-6"/>
        </w:rPr>
        <w:t xml:space="preserve"> </w:t>
      </w:r>
      <w:r>
        <w:t>управљања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централном</w:t>
      </w:r>
      <w:r>
        <w:rPr>
          <w:spacing w:val="-6"/>
        </w:rPr>
        <w:t xml:space="preserve"> </w:t>
      </w:r>
      <w:r>
        <w:t>нивоу.</w:t>
      </w:r>
      <w:r>
        <w:rPr>
          <w:spacing w:val="-6"/>
        </w:rPr>
        <w:t xml:space="preserve"> </w:t>
      </w:r>
      <w:r>
        <w:t>Правни</w:t>
      </w:r>
      <w:r>
        <w:rPr>
          <w:spacing w:val="-6"/>
        </w:rPr>
        <w:t xml:space="preserve"> </w:t>
      </w:r>
      <w:r>
        <w:t>оквир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тој</w:t>
      </w:r>
      <w:r>
        <w:rPr>
          <w:spacing w:val="-6"/>
        </w:rPr>
        <w:t xml:space="preserve"> </w:t>
      </w:r>
      <w:r>
        <w:t xml:space="preserve">области је фрагментиран, не постоји процедура која би обезбедила инсти- туционални развој јавне управе заснован на претходној анализи, док </w:t>
      </w:r>
      <w:r>
        <w:rPr>
          <w:b/>
        </w:rPr>
        <w:t>организациона култура није оријентисана на постизање резултата,</w:t>
      </w:r>
      <w:r>
        <w:rPr>
          <w:b/>
          <w:spacing w:val="-8"/>
        </w:rPr>
        <w:t xml:space="preserve"> </w:t>
      </w:r>
      <w:r>
        <w:rPr>
          <w:b/>
        </w:rPr>
        <w:t>односно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управљање</w:t>
      </w:r>
      <w:r>
        <w:rPr>
          <w:b/>
          <w:spacing w:val="-8"/>
        </w:rPr>
        <w:t xml:space="preserve"> </w:t>
      </w:r>
      <w:r>
        <w:rPr>
          <w:b/>
        </w:rPr>
        <w:t>према</w:t>
      </w:r>
      <w:r>
        <w:rPr>
          <w:b/>
          <w:spacing w:val="-8"/>
        </w:rPr>
        <w:t xml:space="preserve"> </w:t>
      </w:r>
      <w:r>
        <w:rPr>
          <w:b/>
        </w:rPr>
        <w:t>учинку,</w:t>
      </w:r>
      <w:r>
        <w:rPr>
          <w:b/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потврђује чињеница да у органима јавне управе није успостављено ни хо- ризонтално</w:t>
      </w:r>
      <w:r>
        <w:rPr>
          <w:spacing w:val="-4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вертикално</w:t>
      </w:r>
      <w:r>
        <w:rPr>
          <w:spacing w:val="-4"/>
        </w:rPr>
        <w:t xml:space="preserve"> </w:t>
      </w:r>
      <w:r>
        <w:t>управљање</w:t>
      </w:r>
      <w:r>
        <w:rPr>
          <w:spacing w:val="-4"/>
        </w:rPr>
        <w:t xml:space="preserve"> </w:t>
      </w:r>
      <w:r>
        <w:t>учинком.</w:t>
      </w:r>
      <w:r>
        <w:rPr>
          <w:spacing w:val="-5"/>
        </w:rPr>
        <w:t xml:space="preserve"> </w:t>
      </w:r>
      <w:r>
        <w:rPr>
          <w:b/>
        </w:rPr>
        <w:t xml:space="preserve">Централизовано управљање </w:t>
      </w:r>
      <w:r>
        <w:t>омета управљачку аутономију и одговорност на ни- жим нивоима.</w:t>
      </w:r>
      <w:r>
        <w:rPr>
          <w:vertAlign w:val="superscript"/>
        </w:rPr>
        <w:t>222</w:t>
      </w:r>
    </w:p>
    <w:p w:rsidR="006E1D4D" w:rsidRDefault="00976A1C">
      <w:pPr>
        <w:spacing w:before="1" w:line="230" w:lineRule="auto"/>
        <w:ind w:left="110" w:right="391" w:firstLine="396"/>
        <w:jc w:val="both"/>
        <w:rPr>
          <w:sz w:val="18"/>
        </w:rPr>
      </w:pPr>
      <w:r>
        <w:rPr>
          <w:sz w:val="18"/>
        </w:rPr>
        <w:t>Релевантни закони садрже дефиниције органа у саставу, по- себних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организација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агенција,</w:t>
      </w:r>
      <w:r>
        <w:rPr>
          <w:spacing w:val="-2"/>
          <w:sz w:val="18"/>
        </w:rPr>
        <w:t xml:space="preserve"> </w:t>
      </w:r>
      <w:r>
        <w:rPr>
          <w:sz w:val="18"/>
        </w:rPr>
        <w:t>али</w:t>
      </w:r>
      <w:r>
        <w:rPr>
          <w:spacing w:val="-2"/>
          <w:sz w:val="18"/>
        </w:rPr>
        <w:t xml:space="preserve"> </w:t>
      </w:r>
      <w:r>
        <w:rPr>
          <w:sz w:val="18"/>
        </w:rPr>
        <w:t>та</w:t>
      </w:r>
      <w:r>
        <w:rPr>
          <w:spacing w:val="-2"/>
          <w:sz w:val="18"/>
        </w:rPr>
        <w:t xml:space="preserve"> </w:t>
      </w:r>
      <w:r>
        <w:rPr>
          <w:sz w:val="18"/>
        </w:rPr>
        <w:t>подела</w:t>
      </w:r>
      <w:r>
        <w:rPr>
          <w:spacing w:val="-2"/>
          <w:sz w:val="18"/>
        </w:rPr>
        <w:t xml:space="preserve"> </w:t>
      </w:r>
      <w:r>
        <w:rPr>
          <w:sz w:val="18"/>
        </w:rPr>
        <w:t>управних</w:t>
      </w:r>
      <w:r>
        <w:rPr>
          <w:spacing w:val="-2"/>
          <w:sz w:val="18"/>
        </w:rPr>
        <w:t xml:space="preserve"> </w:t>
      </w:r>
      <w:r>
        <w:rPr>
          <w:sz w:val="18"/>
        </w:rPr>
        <w:t>субјеката није</w:t>
      </w:r>
      <w:r>
        <w:rPr>
          <w:spacing w:val="-4"/>
          <w:sz w:val="18"/>
        </w:rPr>
        <w:t xml:space="preserve"> </w:t>
      </w:r>
      <w:r>
        <w:rPr>
          <w:sz w:val="18"/>
        </w:rPr>
        <w:t>јасно</w:t>
      </w:r>
      <w:r>
        <w:rPr>
          <w:spacing w:val="-4"/>
          <w:sz w:val="18"/>
        </w:rPr>
        <w:t xml:space="preserve"> </w:t>
      </w:r>
      <w:r>
        <w:rPr>
          <w:sz w:val="18"/>
        </w:rPr>
        <w:t>утврђена.</w:t>
      </w:r>
      <w:r>
        <w:rPr>
          <w:spacing w:val="-4"/>
          <w:sz w:val="18"/>
        </w:rPr>
        <w:t xml:space="preserve"> </w:t>
      </w:r>
      <w:r>
        <w:rPr>
          <w:sz w:val="18"/>
        </w:rPr>
        <w:t>Различити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</w:t>
      </w:r>
      <w:r>
        <w:rPr>
          <w:spacing w:val="-4"/>
          <w:sz w:val="18"/>
        </w:rPr>
        <w:t xml:space="preserve"> </w:t>
      </w:r>
      <w:r>
        <w:rPr>
          <w:sz w:val="18"/>
        </w:rPr>
        <w:t>могу</w:t>
      </w:r>
      <w:r>
        <w:rPr>
          <w:spacing w:val="-4"/>
          <w:sz w:val="18"/>
        </w:rPr>
        <w:t xml:space="preserve"> </w:t>
      </w:r>
      <w:r>
        <w:rPr>
          <w:sz w:val="18"/>
        </w:rPr>
        <w:t>бити</w:t>
      </w:r>
      <w:r>
        <w:rPr>
          <w:spacing w:val="-4"/>
          <w:sz w:val="18"/>
        </w:rPr>
        <w:t xml:space="preserve"> </w:t>
      </w:r>
      <w:r>
        <w:rPr>
          <w:sz w:val="18"/>
        </w:rPr>
        <w:t>успостављени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за обављање великог броја сличних послова, што значи да </w:t>
      </w:r>
      <w:r>
        <w:rPr>
          <w:b/>
          <w:sz w:val="18"/>
        </w:rPr>
        <w:t>законо- давни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оквир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обезбеђује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јасне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критеријуме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избор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адекват- не организационе форме у специфичним случајевима.</w:t>
      </w:r>
      <w:r>
        <w:rPr>
          <w:sz w:val="18"/>
          <w:vertAlign w:val="superscript"/>
        </w:rPr>
        <w:t>223</w:t>
      </w:r>
    </w:p>
    <w:p w:rsidR="006E1D4D" w:rsidRDefault="00976A1C">
      <w:pPr>
        <w:pStyle w:val="BodyText"/>
        <w:spacing w:before="4" w:line="230" w:lineRule="auto"/>
        <w:ind w:left="110" w:right="391" w:firstLine="396"/>
        <w:jc w:val="both"/>
      </w:pPr>
      <w:r>
        <w:t>Услед тога се органи и организације оснивају под неодгова- рајућим називима, који не одражавају њихове реалне организаци- оне форме, па се организа</w:t>
      </w:r>
      <w:r>
        <w:t>циони облици органа државне управе мешају и не разликују од субјеката којима је поверено вршење (управних) јавних овлашћења, нпр. јавне агенције и независне агенције. Нису увек разумљиви разлози због којих неки субјекти, нпр. јавне агенције, функционишу не</w:t>
      </w:r>
      <w:r>
        <w:t>зависно од Владе и поседују знатан ниво самосталности, уместо да чине део система државне управе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нижим</w:t>
      </w:r>
      <w:r>
        <w:rPr>
          <w:spacing w:val="-1"/>
        </w:rPr>
        <w:t xml:space="preserve"> </w:t>
      </w:r>
      <w:r>
        <w:t>нивоом</w:t>
      </w:r>
      <w:r>
        <w:rPr>
          <w:spacing w:val="-1"/>
        </w:rPr>
        <w:t xml:space="preserve"> </w:t>
      </w:r>
      <w:r>
        <w:t>организационе</w:t>
      </w:r>
      <w:r>
        <w:rPr>
          <w:spacing w:val="-1"/>
        </w:rPr>
        <w:t xml:space="preserve"> </w:t>
      </w:r>
      <w:r>
        <w:t>самосталности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 управе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саставу</w:t>
      </w:r>
      <w:r>
        <w:rPr>
          <w:spacing w:val="-2"/>
        </w:rPr>
        <w:t xml:space="preserve"> </w:t>
      </w:r>
      <w:r>
        <w:t>министарстава.</w:t>
      </w:r>
      <w:r>
        <w:rPr>
          <w:spacing w:val="-2"/>
        </w:rPr>
        <w:t xml:space="preserve"> </w:t>
      </w:r>
      <w:r>
        <w:t>Није</w:t>
      </w:r>
      <w:r>
        <w:rPr>
          <w:spacing w:val="-2"/>
        </w:rPr>
        <w:t xml:space="preserve"> </w:t>
      </w:r>
      <w:r>
        <w:t>јасно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зашто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субјек- ти</w:t>
      </w:r>
      <w:r>
        <w:rPr>
          <w:spacing w:val="-2"/>
        </w:rPr>
        <w:t xml:space="preserve"> </w:t>
      </w:r>
      <w:r>
        <w:t>сматрају</w:t>
      </w:r>
      <w:r>
        <w:rPr>
          <w:spacing w:val="-2"/>
        </w:rPr>
        <w:t xml:space="preserve"> </w:t>
      </w:r>
      <w:r>
        <w:t>економичнијим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ефикаснијим</w:t>
      </w:r>
      <w:r>
        <w:rPr>
          <w:spacing w:val="-2"/>
        </w:rPr>
        <w:t xml:space="preserve"> </w:t>
      </w:r>
      <w:r>
        <w:t>од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организаци- оних облика у систему јавне управе.</w:t>
      </w:r>
    </w:p>
    <w:p w:rsidR="006E1D4D" w:rsidRDefault="00976A1C">
      <w:pPr>
        <w:pStyle w:val="BodyText"/>
        <w:spacing w:before="9" w:line="230" w:lineRule="auto"/>
        <w:ind w:left="110" w:right="390" w:firstLine="396"/>
        <w:jc w:val="right"/>
      </w:pPr>
      <w:r>
        <w:t>Када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реч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управљању</w:t>
      </w:r>
      <w:r>
        <w:rPr>
          <w:spacing w:val="-12"/>
        </w:rPr>
        <w:t xml:space="preserve"> </w:t>
      </w:r>
      <w:r>
        <w:t>буџетом,</w:t>
      </w:r>
      <w:r>
        <w:rPr>
          <w:spacing w:val="-11"/>
        </w:rPr>
        <w:t xml:space="preserve"> </w:t>
      </w:r>
      <w:r>
        <w:t>евиденција</w:t>
      </w:r>
      <w:r>
        <w:rPr>
          <w:spacing w:val="-11"/>
        </w:rPr>
        <w:t xml:space="preserve"> </w:t>
      </w:r>
      <w:r>
        <w:t>свих</w:t>
      </w:r>
      <w:r>
        <w:rPr>
          <w:spacing w:val="-11"/>
        </w:rPr>
        <w:t xml:space="preserve"> </w:t>
      </w:r>
      <w:r>
        <w:t>корисника јавних средстава води се као електронска база података у Управи за</w:t>
      </w:r>
      <w:r>
        <w:rPr>
          <w:spacing w:val="-3"/>
        </w:rPr>
        <w:t xml:space="preserve"> </w:t>
      </w:r>
      <w:r>
        <w:t>трезор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јавности.</w:t>
      </w:r>
      <w:r>
        <w:rPr>
          <w:spacing w:val="-3"/>
        </w:rPr>
        <w:t xml:space="preserve"> </w:t>
      </w:r>
      <w:r>
        <w:t>Садржи</w:t>
      </w:r>
      <w:r>
        <w:rPr>
          <w:spacing w:val="-3"/>
        </w:rPr>
        <w:t xml:space="preserve"> </w:t>
      </w:r>
      <w:r>
        <w:t>податке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свим</w:t>
      </w:r>
      <w:r>
        <w:rPr>
          <w:spacing w:val="-3"/>
        </w:rPr>
        <w:t xml:space="preserve"> </w:t>
      </w:r>
      <w:r>
        <w:t>корисни- цима јавних средстава (КЈС) који припадају јавном сектору, као и податке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онима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припадају</w:t>
      </w:r>
      <w:r>
        <w:rPr>
          <w:spacing w:val="-11"/>
        </w:rPr>
        <w:t xml:space="preserve"> </w:t>
      </w:r>
      <w:r>
        <w:t>јавном</w:t>
      </w:r>
      <w:r>
        <w:rPr>
          <w:spacing w:val="-11"/>
        </w:rPr>
        <w:t xml:space="preserve"> </w:t>
      </w:r>
      <w:r>
        <w:t>сектору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којима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сред- ства</w:t>
      </w:r>
      <w:r>
        <w:rPr>
          <w:spacing w:val="18"/>
        </w:rPr>
        <w:t xml:space="preserve"> </w:t>
      </w:r>
      <w:r>
        <w:t>преносе</w:t>
      </w:r>
      <w:r>
        <w:rPr>
          <w:spacing w:val="18"/>
        </w:rPr>
        <w:t xml:space="preserve"> </w:t>
      </w:r>
      <w:r>
        <w:t>са</w:t>
      </w:r>
      <w:r>
        <w:rPr>
          <w:spacing w:val="18"/>
        </w:rPr>
        <w:t xml:space="preserve"> </w:t>
      </w:r>
      <w:r>
        <w:t>рачуна</w:t>
      </w:r>
      <w:r>
        <w:rPr>
          <w:spacing w:val="18"/>
        </w:rPr>
        <w:t xml:space="preserve"> </w:t>
      </w:r>
      <w:r>
        <w:t>извршења</w:t>
      </w:r>
      <w:r>
        <w:rPr>
          <w:spacing w:val="18"/>
        </w:rPr>
        <w:t xml:space="preserve"> </w:t>
      </w:r>
      <w:r>
        <w:t>буџета.</w:t>
      </w:r>
      <w:r>
        <w:rPr>
          <w:spacing w:val="18"/>
        </w:rPr>
        <w:t xml:space="preserve"> </w:t>
      </w:r>
      <w:r>
        <w:t>Овај</w:t>
      </w:r>
      <w:r>
        <w:rPr>
          <w:spacing w:val="18"/>
        </w:rPr>
        <w:t xml:space="preserve"> </w:t>
      </w:r>
      <w:r>
        <w:t>регистар</w:t>
      </w:r>
      <w:r>
        <w:rPr>
          <w:spacing w:val="18"/>
        </w:rPr>
        <w:t xml:space="preserve"> </w:t>
      </w:r>
      <w:r>
        <w:t>ће</w:t>
      </w:r>
      <w:r>
        <w:rPr>
          <w:spacing w:val="18"/>
        </w:rPr>
        <w:t xml:space="preserve"> </w:t>
      </w:r>
      <w:r>
        <w:t>бити полазна основа за успостављање Регистра носилаца јавн</w:t>
      </w:r>
      <w:r>
        <w:t>их овла- шћења,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бити</w:t>
      </w:r>
      <w:r>
        <w:rPr>
          <w:spacing w:val="-8"/>
        </w:rPr>
        <w:t xml:space="preserve"> </w:t>
      </w:r>
      <w:r>
        <w:t>предуслов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будућа</w:t>
      </w:r>
      <w:r>
        <w:rPr>
          <w:spacing w:val="-8"/>
        </w:rPr>
        <w:t xml:space="preserve"> </w:t>
      </w:r>
      <w:r>
        <w:t>унапређења</w:t>
      </w:r>
      <w:r>
        <w:rPr>
          <w:spacing w:val="-8"/>
        </w:rPr>
        <w:t xml:space="preserve"> </w:t>
      </w:r>
      <w:r>
        <w:t>овог</w:t>
      </w:r>
      <w:r>
        <w:rPr>
          <w:spacing w:val="-8"/>
        </w:rPr>
        <w:t xml:space="preserve"> </w:t>
      </w:r>
      <w:r>
        <w:t>питања. Проблеми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вези</w:t>
      </w:r>
      <w:r>
        <w:rPr>
          <w:spacing w:val="40"/>
        </w:rPr>
        <w:t xml:space="preserve"> </w:t>
      </w:r>
      <w:r>
        <w:t>са</w:t>
      </w:r>
      <w:r>
        <w:rPr>
          <w:spacing w:val="40"/>
        </w:rPr>
        <w:t xml:space="preserve"> </w:t>
      </w:r>
      <w:r>
        <w:t>организацијом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централном нивоу</w:t>
      </w:r>
      <w:r>
        <w:rPr>
          <w:spacing w:val="30"/>
        </w:rPr>
        <w:t xml:space="preserve"> </w:t>
      </w:r>
      <w:r>
        <w:t>тичу</w:t>
      </w:r>
      <w:r>
        <w:rPr>
          <w:spacing w:val="30"/>
        </w:rPr>
        <w:t xml:space="preserve"> </w:t>
      </w:r>
      <w:r>
        <w:t>се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надзора.</w:t>
      </w:r>
      <w:r>
        <w:rPr>
          <w:spacing w:val="30"/>
        </w:rPr>
        <w:t xml:space="preserve"> </w:t>
      </w:r>
      <w:r>
        <w:t>Постоје</w:t>
      </w:r>
      <w:r>
        <w:rPr>
          <w:spacing w:val="30"/>
        </w:rPr>
        <w:t xml:space="preserve"> </w:t>
      </w:r>
      <w:r>
        <w:t>очигледне</w:t>
      </w:r>
      <w:r>
        <w:rPr>
          <w:spacing w:val="30"/>
        </w:rPr>
        <w:t xml:space="preserve"> </w:t>
      </w:r>
      <w:r>
        <w:t>разлике</w:t>
      </w:r>
      <w:r>
        <w:rPr>
          <w:spacing w:val="30"/>
        </w:rPr>
        <w:t xml:space="preserve"> </w:t>
      </w:r>
      <w:r>
        <w:t>у надзорном механизму коме су подложни органи исте врсте, нпр. надзор над једним бројем посебних организација врше поједина министарства,</w:t>
      </w:r>
      <w:r>
        <w:rPr>
          <w:spacing w:val="-4"/>
        </w:rPr>
        <w:t xml:space="preserve"> </w:t>
      </w:r>
      <w:r>
        <w:t>док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друге</w:t>
      </w:r>
      <w:r>
        <w:rPr>
          <w:spacing w:val="-4"/>
        </w:rPr>
        <w:t xml:space="preserve"> </w:t>
      </w:r>
      <w:r>
        <w:t>посебне</w:t>
      </w:r>
      <w:r>
        <w:rPr>
          <w:spacing w:val="-4"/>
        </w:rPr>
        <w:t xml:space="preserve"> </w:t>
      </w:r>
      <w:r>
        <w:t>организације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није</w:t>
      </w:r>
      <w:r>
        <w:rPr>
          <w:spacing w:val="-4"/>
        </w:rPr>
        <w:t xml:space="preserve"> </w:t>
      </w:r>
      <w:r>
        <w:t>прописа- но.</w:t>
      </w:r>
      <w:r>
        <w:rPr>
          <w:spacing w:val="-9"/>
        </w:rPr>
        <w:t xml:space="preserve"> </w:t>
      </w:r>
      <w:r>
        <w:t>Важећи</w:t>
      </w:r>
      <w:r>
        <w:rPr>
          <w:spacing w:val="-9"/>
        </w:rPr>
        <w:t xml:space="preserve"> </w:t>
      </w:r>
      <w:r>
        <w:t>закони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пружају</w:t>
      </w:r>
      <w:r>
        <w:rPr>
          <w:spacing w:val="-9"/>
        </w:rPr>
        <w:t xml:space="preserve"> </w:t>
      </w:r>
      <w:r>
        <w:t>јасне</w:t>
      </w:r>
      <w:r>
        <w:rPr>
          <w:spacing w:val="-9"/>
        </w:rPr>
        <w:t xml:space="preserve"> </w:t>
      </w:r>
      <w:r>
        <w:t>критеријуме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разлоге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доде- љ</w:t>
      </w:r>
      <w:r>
        <w:t>ивање</w:t>
      </w:r>
      <w:r>
        <w:rPr>
          <w:spacing w:val="2"/>
        </w:rPr>
        <w:t xml:space="preserve"> </w:t>
      </w:r>
      <w:r>
        <w:t>статуса</w:t>
      </w:r>
      <w:r>
        <w:rPr>
          <w:spacing w:val="3"/>
        </w:rPr>
        <w:t xml:space="preserve"> </w:t>
      </w:r>
      <w:r>
        <w:t>правног</w:t>
      </w:r>
      <w:r>
        <w:rPr>
          <w:spacing w:val="3"/>
        </w:rPr>
        <w:t xml:space="preserve"> </w:t>
      </w:r>
      <w:r>
        <w:t>лица,</w:t>
      </w:r>
      <w:r>
        <w:rPr>
          <w:spacing w:val="2"/>
        </w:rPr>
        <w:t xml:space="preserve"> </w:t>
      </w:r>
      <w:r>
        <w:t>па</w:t>
      </w:r>
      <w:r>
        <w:rPr>
          <w:spacing w:val="3"/>
        </w:rPr>
        <w:t xml:space="preserve"> </w:t>
      </w:r>
      <w:r>
        <w:t>исти</w:t>
      </w:r>
      <w:r>
        <w:rPr>
          <w:spacing w:val="3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немају</w:t>
      </w:r>
      <w:r>
        <w:rPr>
          <w:spacing w:val="3"/>
        </w:rPr>
        <w:t xml:space="preserve"> </w:t>
      </w:r>
      <w:r>
        <w:t>сви</w:t>
      </w:r>
      <w:r>
        <w:rPr>
          <w:spacing w:val="3"/>
        </w:rPr>
        <w:t xml:space="preserve"> </w:t>
      </w:r>
      <w:r>
        <w:t>органи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:rsidR="006E1D4D" w:rsidRDefault="00976A1C">
      <w:pPr>
        <w:pStyle w:val="BodyText"/>
        <w:spacing w:before="4" w:line="203" w:lineRule="exact"/>
        <w:ind w:left="110"/>
        <w:jc w:val="both"/>
      </w:pPr>
      <w:r>
        <w:t xml:space="preserve">организације исте </w:t>
      </w:r>
      <w:r>
        <w:rPr>
          <w:spacing w:val="-2"/>
        </w:rPr>
        <w:t>врсте.</w:t>
      </w:r>
    </w:p>
    <w:p w:rsidR="006E1D4D" w:rsidRDefault="00976A1C">
      <w:pPr>
        <w:pStyle w:val="BodyText"/>
        <w:spacing w:before="3" w:line="230" w:lineRule="auto"/>
        <w:ind w:left="110" w:right="391" w:firstLine="396"/>
        <w:jc w:val="both"/>
      </w:pPr>
      <w:r>
        <w:t>Јасни критеријуми не постоје ни за оснивање „регулаторних тела”.</w:t>
      </w:r>
      <w:r>
        <w:rPr>
          <w:spacing w:val="-4"/>
        </w:rPr>
        <w:t xml:space="preserve"> </w:t>
      </w:r>
      <w:r>
        <w:t>Иако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могућност</w:t>
      </w:r>
      <w:r>
        <w:rPr>
          <w:spacing w:val="-5"/>
        </w:rPr>
        <w:t xml:space="preserve"> </w:t>
      </w:r>
      <w:r>
        <w:t>законског</w:t>
      </w:r>
      <w:r>
        <w:rPr>
          <w:spacing w:val="-4"/>
        </w:rPr>
        <w:t xml:space="preserve"> </w:t>
      </w:r>
      <w:r>
        <w:t>поверавања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овлашћења посебним</w:t>
      </w:r>
      <w:r>
        <w:rPr>
          <w:spacing w:val="-5"/>
        </w:rPr>
        <w:t xml:space="preserve"> </w:t>
      </w:r>
      <w:r>
        <w:t>органима</w:t>
      </w:r>
      <w:r>
        <w:rPr>
          <w:spacing w:val="-5"/>
        </w:rPr>
        <w:t xml:space="preserve"> </w:t>
      </w:r>
      <w:r>
        <w:t>преко</w:t>
      </w:r>
      <w:r>
        <w:rPr>
          <w:spacing w:val="-5"/>
        </w:rPr>
        <w:t xml:space="preserve"> </w:t>
      </w:r>
      <w:r>
        <w:t>којих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остварује</w:t>
      </w:r>
      <w:r>
        <w:rPr>
          <w:spacing w:val="-5"/>
        </w:rPr>
        <w:t xml:space="preserve"> </w:t>
      </w:r>
      <w:r>
        <w:t>регулаторна</w:t>
      </w:r>
      <w:r>
        <w:rPr>
          <w:spacing w:val="-5"/>
        </w:rPr>
        <w:t xml:space="preserve"> </w:t>
      </w:r>
      <w:r>
        <w:t>функци- ја у појединим областима или делатностима предвиђена Уставом, ова организациона форма није јасно одређена, нити су успоста- вљени критеријуми за оснивање.</w:t>
      </w:r>
    </w:p>
    <w:p w:rsidR="006E1D4D" w:rsidRDefault="00976A1C">
      <w:pPr>
        <w:pStyle w:val="BodyText"/>
        <w:spacing w:before="5" w:line="230" w:lineRule="auto"/>
        <w:ind w:left="110" w:right="390" w:firstLine="396"/>
        <w:jc w:val="both"/>
      </w:pPr>
      <w:r>
        <w:t>Крајња последица наведених проблема јесте неоправдано велик број органа, организа</w:t>
      </w:r>
      <w:r>
        <w:t>ција и тела јавне управе. Поред тога, известан број органа, организација и тела јавне управе делује у истој области и често им се преклапају надлежности и послови. Услед тога послови јавне управе се обављају неделотворно и нее- фикасно, број запослених у п</w:t>
      </w:r>
      <w:r>
        <w:t>ојединим органима, организацијама</w:t>
      </w:r>
      <w:r>
        <w:rPr>
          <w:spacing w:val="40"/>
        </w:rPr>
        <w:t xml:space="preserve"> </w:t>
      </w:r>
      <w:r>
        <w:t>и телима је несразмерно велик, неадекватно се користе ресурси, па су и трошкови јавне управе непотребно високи.</w:t>
      </w:r>
    </w:p>
    <w:p w:rsidR="006E1D4D" w:rsidRDefault="00976A1C">
      <w:pPr>
        <w:spacing w:before="6" w:line="230" w:lineRule="auto"/>
        <w:ind w:left="110" w:right="391" w:firstLine="396"/>
        <w:jc w:val="both"/>
        <w:rPr>
          <w:sz w:val="18"/>
        </w:rPr>
      </w:pPr>
      <w:r>
        <w:rPr>
          <w:sz w:val="18"/>
        </w:rPr>
        <w:t xml:space="preserve">У јавној управи се </w:t>
      </w:r>
      <w:r>
        <w:rPr>
          <w:b/>
          <w:sz w:val="18"/>
        </w:rPr>
        <w:t>управљачка одговорност не схвата је- динствено,</w:t>
      </w:r>
      <w:r>
        <w:rPr>
          <w:sz w:val="18"/>
          <w:vertAlign w:val="superscript"/>
        </w:rPr>
        <w:t>224</w:t>
      </w:r>
      <w:r>
        <w:rPr>
          <w:spacing w:val="-8"/>
          <w:sz w:val="18"/>
        </w:rPr>
        <w:t xml:space="preserve"> </w:t>
      </w:r>
      <w:r>
        <w:rPr>
          <w:sz w:val="18"/>
        </w:rPr>
        <w:t>односно</w:t>
      </w:r>
      <w:r>
        <w:rPr>
          <w:spacing w:val="-8"/>
          <w:sz w:val="18"/>
        </w:rPr>
        <w:t xml:space="preserve"> </w:t>
      </w:r>
      <w:r>
        <w:rPr>
          <w:sz w:val="18"/>
        </w:rPr>
        <w:t>руководиоци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запослени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8"/>
          <w:sz w:val="18"/>
        </w:rPr>
        <w:t xml:space="preserve"> </w:t>
      </w:r>
      <w:r>
        <w:rPr>
          <w:sz w:val="18"/>
        </w:rPr>
        <w:t>знају</w:t>
      </w:r>
      <w:r>
        <w:rPr>
          <w:spacing w:val="-8"/>
          <w:sz w:val="18"/>
        </w:rPr>
        <w:t xml:space="preserve"> </w:t>
      </w:r>
      <w:r>
        <w:rPr>
          <w:sz w:val="18"/>
        </w:rPr>
        <w:t>довољно о принципима те врсте одговорности, а главни узрок томе је што нема системских решења у овој области.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Мониторинг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извештај:</w:t>
      </w:r>
      <w:r>
        <w:rPr>
          <w:spacing w:val="40"/>
          <w:sz w:val="14"/>
        </w:rPr>
        <w:t xml:space="preserve"> </w:t>
      </w:r>
      <w:r>
        <w:rPr>
          <w:sz w:val="14"/>
        </w:rPr>
        <w:t>Принципи</w:t>
      </w:r>
      <w:r>
        <w:rPr>
          <w:spacing w:val="40"/>
          <w:sz w:val="14"/>
        </w:rPr>
        <w:t xml:space="preserve"> </w:t>
      </w:r>
      <w:r>
        <w:rPr>
          <w:sz w:val="14"/>
        </w:rPr>
        <w:t>јавне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–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Србија,</w:t>
      </w:r>
      <w:r>
        <w:rPr>
          <w:spacing w:val="40"/>
          <w:sz w:val="14"/>
        </w:rPr>
        <w:t xml:space="preserve"> </w:t>
      </w:r>
      <w:r>
        <w:rPr>
          <w:sz w:val="14"/>
        </w:rPr>
        <w:t>новембар</w:t>
      </w:r>
      <w:r>
        <w:rPr>
          <w:spacing w:val="40"/>
          <w:sz w:val="14"/>
        </w:rPr>
        <w:t xml:space="preserve"> </w:t>
      </w:r>
      <w:r>
        <w:rPr>
          <w:sz w:val="14"/>
        </w:rPr>
        <w:t>2017,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 xml:space="preserve">SIGMA </w:t>
      </w:r>
      <w:r>
        <w:rPr>
          <w:sz w:val="14"/>
        </w:rPr>
        <w:t xml:space="preserve">Програм, </w:t>
      </w:r>
      <w:r>
        <w:rPr>
          <w:i/>
          <w:sz w:val="14"/>
        </w:rPr>
        <w:t xml:space="preserve">OECD </w:t>
      </w:r>
      <w:r>
        <w:rPr>
          <w:sz w:val="14"/>
        </w:rPr>
        <w:t xml:space="preserve">2017, стр. 93 и 95 </w:t>
      </w:r>
      <w:hyperlink r:id="rId144">
        <w:r>
          <w:rPr>
            <w:sz w:val="14"/>
          </w:rPr>
          <w:t>http://www.sigmaweb.org/publications/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Monitoring-Report-2017-Serbia.pdf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91"/>
        <w:jc w:val="both"/>
        <w:rPr>
          <w:sz w:val="14"/>
        </w:rPr>
      </w:pPr>
      <w:r>
        <w:rPr>
          <w:sz w:val="14"/>
        </w:rPr>
        <w:t>Мониторинг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извештај:</w:t>
      </w:r>
      <w:r>
        <w:rPr>
          <w:spacing w:val="40"/>
          <w:sz w:val="14"/>
        </w:rPr>
        <w:t xml:space="preserve"> </w:t>
      </w:r>
      <w:r>
        <w:rPr>
          <w:sz w:val="14"/>
        </w:rPr>
        <w:t>Принципи</w:t>
      </w:r>
      <w:r>
        <w:rPr>
          <w:spacing w:val="40"/>
          <w:sz w:val="14"/>
        </w:rPr>
        <w:t xml:space="preserve"> </w:t>
      </w:r>
      <w:r>
        <w:rPr>
          <w:sz w:val="14"/>
        </w:rPr>
        <w:t>јавне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40"/>
          <w:sz w:val="14"/>
        </w:rPr>
        <w:t xml:space="preserve"> </w:t>
      </w:r>
      <w:r>
        <w:rPr>
          <w:sz w:val="14"/>
        </w:rPr>
        <w:t>–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Србија,</w:t>
      </w:r>
      <w:r>
        <w:rPr>
          <w:spacing w:val="40"/>
          <w:sz w:val="14"/>
        </w:rPr>
        <w:t xml:space="preserve"> </w:t>
      </w:r>
      <w:r>
        <w:rPr>
          <w:sz w:val="14"/>
        </w:rPr>
        <w:t>новембар</w:t>
      </w:r>
      <w:r>
        <w:rPr>
          <w:spacing w:val="40"/>
          <w:sz w:val="14"/>
        </w:rPr>
        <w:t xml:space="preserve"> </w:t>
      </w:r>
      <w:r>
        <w:rPr>
          <w:sz w:val="14"/>
        </w:rPr>
        <w:t>2017,</w:t>
      </w:r>
      <w:r>
        <w:rPr>
          <w:spacing w:val="40"/>
          <w:sz w:val="14"/>
        </w:rPr>
        <w:t xml:space="preserve"> </w:t>
      </w:r>
      <w:r>
        <w:rPr>
          <w:i/>
          <w:sz w:val="14"/>
        </w:rPr>
        <w:t xml:space="preserve">SIGMA </w:t>
      </w:r>
      <w:r>
        <w:rPr>
          <w:sz w:val="14"/>
        </w:rPr>
        <w:t xml:space="preserve">Програм, </w:t>
      </w:r>
      <w:r>
        <w:rPr>
          <w:i/>
          <w:sz w:val="14"/>
        </w:rPr>
        <w:t xml:space="preserve">OECD </w:t>
      </w:r>
      <w:r>
        <w:rPr>
          <w:sz w:val="14"/>
        </w:rPr>
        <w:t xml:space="preserve">2017, стр. 93 и 95 </w:t>
      </w:r>
      <w:hyperlink r:id="rId145">
        <w:r>
          <w:rPr>
            <w:sz w:val="14"/>
          </w:rPr>
          <w:t>http://www.sigmaweb.org/publications/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Monitoring-Report-2017-Serbia.pdf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1"/>
        <w:jc w:val="both"/>
        <w:rPr>
          <w:sz w:val="14"/>
        </w:rPr>
      </w:pPr>
      <w:r>
        <w:rPr>
          <w:sz w:val="14"/>
        </w:rPr>
        <w:t>Појам управљачке одговорности дефинисан је у Закону о буџетском систему</w:t>
      </w:r>
      <w:r>
        <w:rPr>
          <w:spacing w:val="40"/>
          <w:sz w:val="14"/>
        </w:rPr>
        <w:t xml:space="preserve"> </w:t>
      </w:r>
      <w:r>
        <w:rPr>
          <w:sz w:val="14"/>
        </w:rPr>
        <w:t>као</w:t>
      </w:r>
      <w:r>
        <w:rPr>
          <w:spacing w:val="-6"/>
          <w:sz w:val="14"/>
        </w:rPr>
        <w:t xml:space="preserve"> </w:t>
      </w:r>
      <w:r>
        <w:rPr>
          <w:sz w:val="14"/>
        </w:rPr>
        <w:t>обавеза</w:t>
      </w:r>
      <w:r>
        <w:rPr>
          <w:spacing w:val="-6"/>
          <w:sz w:val="14"/>
        </w:rPr>
        <w:t xml:space="preserve"> </w:t>
      </w:r>
      <w:r>
        <w:rPr>
          <w:sz w:val="14"/>
        </w:rPr>
        <w:t>руководилаца</w:t>
      </w:r>
      <w:r>
        <w:rPr>
          <w:spacing w:val="-6"/>
          <w:sz w:val="14"/>
        </w:rPr>
        <w:t xml:space="preserve"> </w:t>
      </w:r>
      <w:r>
        <w:rPr>
          <w:sz w:val="14"/>
        </w:rPr>
        <w:t>свих</w:t>
      </w:r>
      <w:r>
        <w:rPr>
          <w:spacing w:val="-6"/>
          <w:sz w:val="14"/>
        </w:rPr>
        <w:t xml:space="preserve"> </w:t>
      </w:r>
      <w:r>
        <w:rPr>
          <w:sz w:val="14"/>
        </w:rPr>
        <w:t>нивоа</w:t>
      </w:r>
      <w:r>
        <w:rPr>
          <w:spacing w:val="-6"/>
          <w:sz w:val="14"/>
        </w:rPr>
        <w:t xml:space="preserve"> </w:t>
      </w:r>
      <w:r>
        <w:rPr>
          <w:sz w:val="14"/>
        </w:rPr>
        <w:t>корисника</w:t>
      </w:r>
      <w:r>
        <w:rPr>
          <w:spacing w:val="-6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6"/>
          <w:sz w:val="14"/>
        </w:rPr>
        <w:t xml:space="preserve"> </w:t>
      </w:r>
      <w:r>
        <w:rPr>
          <w:sz w:val="14"/>
        </w:rPr>
        <w:t>сред</w:t>
      </w:r>
      <w:r>
        <w:rPr>
          <w:sz w:val="14"/>
        </w:rPr>
        <w:t>става</w:t>
      </w:r>
      <w:r>
        <w:rPr>
          <w:spacing w:val="-6"/>
          <w:sz w:val="14"/>
        </w:rPr>
        <w:t xml:space="preserve"> </w:t>
      </w:r>
      <w:r>
        <w:rPr>
          <w:sz w:val="14"/>
        </w:rPr>
        <w:t>да</w:t>
      </w:r>
      <w:r>
        <w:rPr>
          <w:spacing w:val="-6"/>
          <w:sz w:val="14"/>
        </w:rPr>
        <w:t xml:space="preserve"> </w:t>
      </w:r>
      <w:r>
        <w:rPr>
          <w:sz w:val="14"/>
        </w:rPr>
        <w:t>све</w:t>
      </w:r>
      <w:r>
        <w:rPr>
          <w:spacing w:val="-6"/>
          <w:sz w:val="14"/>
        </w:rPr>
        <w:t xml:space="preserve"> </w:t>
      </w:r>
      <w:r>
        <w:rPr>
          <w:sz w:val="14"/>
        </w:rPr>
        <w:t>послове</w:t>
      </w:r>
      <w:r>
        <w:rPr>
          <w:spacing w:val="40"/>
          <w:sz w:val="14"/>
        </w:rPr>
        <w:t xml:space="preserve"> </w:t>
      </w:r>
      <w:r>
        <w:rPr>
          <w:sz w:val="14"/>
        </w:rPr>
        <w:t>обављају законито, поштујући принципе економичности, ефективности, ефи-</w:t>
      </w:r>
      <w:r>
        <w:rPr>
          <w:spacing w:val="40"/>
          <w:sz w:val="14"/>
        </w:rPr>
        <w:t xml:space="preserve"> </w:t>
      </w:r>
      <w:r>
        <w:rPr>
          <w:sz w:val="14"/>
        </w:rPr>
        <w:t>касности и јавности, као и да за своје одлуке, поступке и резултате одговарају</w:t>
      </w:r>
      <w:r>
        <w:rPr>
          <w:spacing w:val="40"/>
          <w:sz w:val="14"/>
        </w:rPr>
        <w:t xml:space="preserve"> </w:t>
      </w:r>
      <w:r>
        <w:rPr>
          <w:sz w:val="14"/>
        </w:rPr>
        <w:t>ономе</w:t>
      </w:r>
      <w:r>
        <w:rPr>
          <w:spacing w:val="-3"/>
          <w:sz w:val="14"/>
        </w:rPr>
        <w:t xml:space="preserve"> </w:t>
      </w:r>
      <w:r>
        <w:rPr>
          <w:sz w:val="14"/>
        </w:rPr>
        <w:t>који</w:t>
      </w:r>
      <w:r>
        <w:rPr>
          <w:spacing w:val="-3"/>
          <w:sz w:val="14"/>
        </w:rPr>
        <w:t xml:space="preserve"> </w:t>
      </w:r>
      <w:r>
        <w:rPr>
          <w:sz w:val="14"/>
        </w:rPr>
        <w:t>их</w:t>
      </w:r>
      <w:r>
        <w:rPr>
          <w:spacing w:val="-3"/>
          <w:sz w:val="14"/>
        </w:rPr>
        <w:t xml:space="preserve"> </w:t>
      </w:r>
      <w:r>
        <w:rPr>
          <w:sz w:val="14"/>
        </w:rPr>
        <w:t>је</w:t>
      </w:r>
      <w:r>
        <w:rPr>
          <w:spacing w:val="-3"/>
          <w:sz w:val="14"/>
        </w:rPr>
        <w:t xml:space="preserve"> </w:t>
      </w:r>
      <w:r>
        <w:rPr>
          <w:sz w:val="14"/>
        </w:rPr>
        <w:t>именовао</w:t>
      </w:r>
      <w:r>
        <w:rPr>
          <w:spacing w:val="-3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ономе</w:t>
      </w:r>
      <w:r>
        <w:rPr>
          <w:spacing w:val="-3"/>
          <w:sz w:val="14"/>
        </w:rPr>
        <w:t xml:space="preserve"> </w:t>
      </w:r>
      <w:r>
        <w:rPr>
          <w:sz w:val="14"/>
        </w:rPr>
        <w:t>ко</w:t>
      </w:r>
      <w:r>
        <w:rPr>
          <w:spacing w:val="-3"/>
          <w:sz w:val="14"/>
        </w:rPr>
        <w:t xml:space="preserve"> </w:t>
      </w:r>
      <w:r>
        <w:rPr>
          <w:sz w:val="14"/>
        </w:rPr>
        <w:t>им</w:t>
      </w:r>
      <w:r>
        <w:rPr>
          <w:spacing w:val="-3"/>
          <w:sz w:val="14"/>
        </w:rPr>
        <w:t xml:space="preserve"> </w:t>
      </w:r>
      <w:r>
        <w:rPr>
          <w:sz w:val="14"/>
        </w:rPr>
        <w:t>пренео</w:t>
      </w:r>
      <w:r>
        <w:rPr>
          <w:spacing w:val="-3"/>
          <w:sz w:val="14"/>
        </w:rPr>
        <w:t xml:space="preserve"> </w:t>
      </w:r>
      <w:r>
        <w:rPr>
          <w:sz w:val="14"/>
        </w:rPr>
        <w:t>одговорност.</w:t>
      </w:r>
      <w:r>
        <w:rPr>
          <w:spacing w:val="-3"/>
          <w:sz w:val="14"/>
        </w:rPr>
        <w:t xml:space="preserve"> </w:t>
      </w:r>
      <w:r>
        <w:rPr>
          <w:sz w:val="14"/>
        </w:rPr>
        <w:t>С</w:t>
      </w:r>
      <w:r>
        <w:rPr>
          <w:spacing w:val="-3"/>
          <w:sz w:val="14"/>
        </w:rPr>
        <w:t xml:space="preserve"> </w:t>
      </w:r>
      <w:r>
        <w:rPr>
          <w:sz w:val="14"/>
        </w:rPr>
        <w:t>друге</w:t>
      </w:r>
      <w:r>
        <w:rPr>
          <w:spacing w:val="-3"/>
          <w:sz w:val="14"/>
        </w:rPr>
        <w:t xml:space="preserve"> </w:t>
      </w:r>
      <w:r>
        <w:rPr>
          <w:sz w:val="14"/>
        </w:rPr>
        <w:t>стране,</w:t>
      </w:r>
      <w:r>
        <w:rPr>
          <w:spacing w:val="40"/>
          <w:sz w:val="14"/>
        </w:rPr>
        <w:t xml:space="preserve"> </w:t>
      </w:r>
      <w:r>
        <w:rPr>
          <w:sz w:val="14"/>
        </w:rPr>
        <w:t>Закон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државној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управи</w:t>
      </w:r>
      <w:r>
        <w:rPr>
          <w:spacing w:val="-6"/>
          <w:sz w:val="14"/>
        </w:rPr>
        <w:t xml:space="preserve"> </w:t>
      </w:r>
      <w:r>
        <w:rPr>
          <w:sz w:val="14"/>
        </w:rPr>
        <w:t>садржи</w:t>
      </w:r>
      <w:r>
        <w:rPr>
          <w:spacing w:val="-6"/>
          <w:sz w:val="14"/>
        </w:rPr>
        <w:t xml:space="preserve"> </w:t>
      </w:r>
      <w:r>
        <w:rPr>
          <w:sz w:val="14"/>
        </w:rPr>
        <w:t>одредбе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овлашћењима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различитим</w:t>
      </w:r>
      <w:r>
        <w:rPr>
          <w:spacing w:val="-6"/>
          <w:sz w:val="14"/>
        </w:rPr>
        <w:t xml:space="preserve"> </w:t>
      </w:r>
      <w:r>
        <w:rPr>
          <w:sz w:val="14"/>
        </w:rPr>
        <w:t>аспекти-</w:t>
      </w:r>
      <w:r>
        <w:rPr>
          <w:spacing w:val="40"/>
          <w:sz w:val="14"/>
        </w:rPr>
        <w:t xml:space="preserve"> </w:t>
      </w:r>
      <w:r>
        <w:rPr>
          <w:sz w:val="14"/>
        </w:rPr>
        <w:t>ма управљачке одговорности министара, односно руководилаца органа.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61" w:space="125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right="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E913" id="Graphic 77" o:spid="_x0000_s1026" style="position:absolute;margin-left:318.9pt;margin-top:12.75pt;width:.1pt;height:738.5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Један од предуслова за ефикасну примену принципа упра- вљачке одговорности на свим нивоима јес</w:t>
      </w:r>
      <w:r>
        <w:t xml:space="preserve">те да се надзире испу- њавање циљева из планских докумената у органима јавне управе и успостави њихова координација и сарадња у тим процесима. Највећи помаци претходном периоду представљају регулаторне измене које се односе на плански систем као и увођење </w:t>
      </w:r>
      <w:r>
        <w:t>праксе формулисања циљева на нивоу организационих јединица који су</w:t>
      </w:r>
      <w:r>
        <w:rPr>
          <w:spacing w:val="40"/>
        </w:rPr>
        <w:t xml:space="preserve"> </w:t>
      </w:r>
      <w:r>
        <w:t xml:space="preserve">у државну управу дошли кроз унапређење поступка оцењивања радне успешности. Доступни подаци говоре да у јавној управи још </w:t>
      </w:r>
      <w:r>
        <w:rPr>
          <w:b/>
        </w:rPr>
        <w:t>нису довољно развијени принципи поделе одговорности и механизми изв</w:t>
      </w:r>
      <w:r>
        <w:rPr>
          <w:b/>
        </w:rPr>
        <w:t>ештавања између „политичког” и „стручног” дела</w:t>
      </w:r>
      <w:r>
        <w:rPr>
          <w:b/>
          <w:spacing w:val="-7"/>
        </w:rPr>
        <w:t xml:space="preserve"> </w:t>
      </w:r>
      <w:r>
        <w:rPr>
          <w:b/>
        </w:rPr>
        <w:t>органа</w:t>
      </w:r>
      <w:r>
        <w:rPr>
          <w:b/>
          <w:spacing w:val="-7"/>
        </w:rPr>
        <w:t xml:space="preserve"> </w:t>
      </w:r>
      <w:r>
        <w:rPr>
          <w:b/>
        </w:rPr>
        <w:t>јавне</w:t>
      </w:r>
      <w:r>
        <w:rPr>
          <w:b/>
          <w:spacing w:val="-7"/>
        </w:rPr>
        <w:t xml:space="preserve"> </w:t>
      </w:r>
      <w:r>
        <w:rPr>
          <w:b/>
        </w:rPr>
        <w:t>управе.</w:t>
      </w:r>
      <w:r>
        <w:rPr>
          <w:vertAlign w:val="superscript"/>
        </w:rPr>
        <w:t>225</w:t>
      </w:r>
      <w:r>
        <w:rPr>
          <w:spacing w:val="-7"/>
        </w:rPr>
        <w:t xml:space="preserve"> </w:t>
      </w:r>
      <w:r>
        <w:t>ЗПС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пратећи</w:t>
      </w:r>
      <w:r>
        <w:rPr>
          <w:spacing w:val="-7"/>
        </w:rPr>
        <w:t xml:space="preserve"> </w:t>
      </w:r>
      <w:r>
        <w:t>подзаконски</w:t>
      </w:r>
      <w:r>
        <w:rPr>
          <w:spacing w:val="-7"/>
        </w:rPr>
        <w:t xml:space="preserve"> </w:t>
      </w:r>
      <w:r>
        <w:t>акти</w:t>
      </w:r>
      <w:r>
        <w:rPr>
          <w:spacing w:val="-7"/>
        </w:rPr>
        <w:t xml:space="preserve"> </w:t>
      </w:r>
      <w:r>
        <w:t>ус- поставили су механизме планирања и праћења спровођења план- ских докумената на основу остварених показатеља, утврђених у складу са општим и посебним ц</w:t>
      </w:r>
      <w:r>
        <w:t>иљевима. Међутим, уочено је да</w:t>
      </w:r>
      <w:r>
        <w:rPr>
          <w:spacing w:val="40"/>
        </w:rPr>
        <w:t xml:space="preserve"> </w:t>
      </w:r>
      <w:r>
        <w:t>је потребно предузети даље кораке да би се боље примењивали</w:t>
      </w:r>
      <w:r>
        <w:rPr>
          <w:spacing w:val="80"/>
        </w:rPr>
        <w:t xml:space="preserve"> </w:t>
      </w:r>
      <w:r>
        <w:t xml:space="preserve">ти механизми, пре свега у погледу </w:t>
      </w:r>
      <w:r>
        <w:rPr>
          <w:b/>
        </w:rPr>
        <w:t>извештавања о резултатима</w:t>
      </w:r>
      <w:r>
        <w:rPr>
          <w:b/>
          <w:spacing w:val="40"/>
        </w:rPr>
        <w:t xml:space="preserve"> </w:t>
      </w:r>
      <w:r>
        <w:rPr>
          <w:b/>
        </w:rPr>
        <w:t>у постизању циљева утврђених у планским документима.</w:t>
      </w:r>
      <w:r>
        <w:rPr>
          <w:vertAlign w:val="superscript"/>
        </w:rPr>
        <w:t>226</w:t>
      </w:r>
      <w:r>
        <w:t xml:space="preserve"> Иако се доста радило на прописивању обавезе увође</w:t>
      </w:r>
      <w:r>
        <w:t>ња Анали- тичких јединица које су подршка планском систему и управљач- кој функцији, са њиховим увођењем се каснило. Имајући у виду наведено,</w:t>
      </w:r>
      <w:r>
        <w:rPr>
          <w:spacing w:val="-4"/>
        </w:rPr>
        <w:t xml:space="preserve"> </w:t>
      </w:r>
      <w:r>
        <w:t>предложена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измена</w:t>
      </w:r>
      <w:r>
        <w:rPr>
          <w:spacing w:val="-4"/>
        </w:rPr>
        <w:t xml:space="preserve"> </w:t>
      </w:r>
      <w:r>
        <w:t>Уредбе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начелима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унутрашње уређење и систематизацију радних места у министарствима, по- себним организацијама и службама Владе ради увођења јединица које ће пружити стручну подршку управљању. На тај начин успо- ставиће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конзистентан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планирања</w:t>
      </w:r>
      <w:r>
        <w:rPr>
          <w:spacing w:val="-3"/>
        </w:rPr>
        <w:t xml:space="preserve"> </w:t>
      </w:r>
      <w:r>
        <w:t>приликом</w:t>
      </w:r>
      <w:r>
        <w:rPr>
          <w:spacing w:val="-3"/>
        </w:rPr>
        <w:t xml:space="preserve"> </w:t>
      </w:r>
      <w:r>
        <w:t>утврђивања п</w:t>
      </w:r>
      <w:r>
        <w:t>олитике Владе, као и подршка ефективном управљању на нивоу институција. Усвајање Уредбе очекује се у 2021. години.</w:t>
      </w:r>
    </w:p>
    <w:p w:rsidR="006E1D4D" w:rsidRDefault="00976A1C">
      <w:pPr>
        <w:pStyle w:val="BodyText"/>
        <w:spacing w:before="24" w:line="235" w:lineRule="auto"/>
        <w:ind w:left="393" w:right="7" w:firstLine="396"/>
        <w:jc w:val="both"/>
        <w:rPr>
          <w:sz w:val="10"/>
        </w:rPr>
      </w:pPr>
      <w:r>
        <w:t>Неопходно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додатно</w:t>
      </w:r>
      <w:r>
        <w:rPr>
          <w:spacing w:val="40"/>
        </w:rPr>
        <w:t xml:space="preserve"> </w:t>
      </w:r>
      <w:r>
        <w:t>уредити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систематизовати</w:t>
      </w:r>
      <w:r>
        <w:rPr>
          <w:spacing w:val="40"/>
        </w:rPr>
        <w:t xml:space="preserve"> </w:t>
      </w:r>
      <w:r>
        <w:t>обаве- зе органа органа државне управе, државних органа, као и органа аутономне покрајине и је</w:t>
      </w:r>
      <w:r>
        <w:t xml:space="preserve">диница локалне самоуправе које су зна- чајне за област </w:t>
      </w:r>
      <w:r>
        <w:rPr>
          <w:b/>
        </w:rPr>
        <w:t>спречавања корупције</w:t>
      </w:r>
      <w:r>
        <w:t xml:space="preserve">, </w:t>
      </w:r>
      <w:r>
        <w:rPr>
          <w:b/>
        </w:rPr>
        <w:t>јачања интегритета и идентификације неправилности и превара</w:t>
      </w:r>
      <w:r>
        <w:t>. Мере из планова интегритета за управљање ризицима за настанак корупције и ја- чање интегритета, као и препоруке незави</w:t>
      </w:r>
      <w:r>
        <w:t>сних државних органа за побољшање организације, ефикасности и ефективности рада органа јавне управе не користе се у довољној мери.</w:t>
      </w:r>
      <w:r>
        <w:rPr>
          <w:vertAlign w:val="superscript"/>
        </w:rPr>
        <w:t>227</w:t>
      </w:r>
      <w:r>
        <w:t xml:space="preserve"> За разлику од примера из упоредне праксе, не постоји обавеза, нити препо- рука органима јавне власти да међу запосленима о</w:t>
      </w:r>
      <w:r>
        <w:t>власте лица да прате</w:t>
      </w:r>
      <w:r>
        <w:rPr>
          <w:spacing w:val="-2"/>
        </w:rPr>
        <w:t xml:space="preserve"> </w:t>
      </w:r>
      <w:r>
        <w:t>спровођење</w:t>
      </w:r>
      <w:r>
        <w:rPr>
          <w:spacing w:val="-2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понашања</w:t>
      </w:r>
      <w:r>
        <w:rPr>
          <w:spacing w:val="-2"/>
        </w:rPr>
        <w:t xml:space="preserve"> </w:t>
      </w:r>
      <w:r>
        <w:t>државних</w:t>
      </w:r>
      <w:r>
        <w:rPr>
          <w:spacing w:val="-2"/>
        </w:rPr>
        <w:t xml:space="preserve"> </w:t>
      </w:r>
      <w:r>
        <w:t>службеника,</w:t>
      </w:r>
      <w:r>
        <w:rPr>
          <w:spacing w:val="-2"/>
        </w:rPr>
        <w:t xml:space="preserve"> </w:t>
      </w:r>
      <w:r>
        <w:t>про- мовишу</w:t>
      </w:r>
      <w:r>
        <w:rPr>
          <w:spacing w:val="-5"/>
        </w:rPr>
        <w:t xml:space="preserve"> </w:t>
      </w:r>
      <w:r>
        <w:t>етичко</w:t>
      </w:r>
      <w:r>
        <w:rPr>
          <w:spacing w:val="-5"/>
        </w:rPr>
        <w:t xml:space="preserve"> </w:t>
      </w:r>
      <w:r>
        <w:t>понашање,</w:t>
      </w:r>
      <w:r>
        <w:rPr>
          <w:spacing w:val="-5"/>
        </w:rPr>
        <w:t xml:space="preserve"> </w:t>
      </w:r>
      <w:r>
        <w:t>пружају</w:t>
      </w:r>
      <w:r>
        <w:rPr>
          <w:spacing w:val="-5"/>
        </w:rPr>
        <w:t xml:space="preserve"> </w:t>
      </w:r>
      <w:r>
        <w:t>савете</w:t>
      </w:r>
      <w:r>
        <w:rPr>
          <w:spacing w:val="-5"/>
        </w:rPr>
        <w:t xml:space="preserve"> </w:t>
      </w:r>
      <w:r>
        <w:t>запосленима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етичким питањима, брину о редовном стручном усавршавању запослених</w:t>
      </w:r>
      <w:r>
        <w:rPr>
          <w:spacing w:val="40"/>
        </w:rPr>
        <w:t xml:space="preserve"> </w:t>
      </w:r>
      <w:r>
        <w:t>у овој области и примају и поступају по притужбама на неетич-</w:t>
      </w:r>
      <w:r>
        <w:rPr>
          <w:spacing w:val="40"/>
        </w:rPr>
        <w:t xml:space="preserve"> </w:t>
      </w:r>
      <w:r>
        <w:t>ко понашање запослених. Прописима су недовољно разрађене одредбе</w:t>
      </w:r>
      <w:r>
        <w:rPr>
          <w:spacing w:val="-6"/>
        </w:rPr>
        <w:t xml:space="preserve"> </w:t>
      </w:r>
      <w:r>
        <w:t>којима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уређује</w:t>
      </w:r>
      <w:r>
        <w:rPr>
          <w:spacing w:val="-6"/>
        </w:rPr>
        <w:t xml:space="preserve"> </w:t>
      </w:r>
      <w:r>
        <w:t>успостављање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управљања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из- вештавања о неправилностима и преварама, а у пракси су уочени проблеми у вези за статусом овлашћених лица у органима јавне власти за обављање послова управљања који се односе на сукоб интереса запослених и поступање по пријавама у вези са унутра- шњим </w:t>
      </w:r>
      <w:r>
        <w:t>узбуњивањем. Идентификоване су и слабости механизама спољашње координације и надзора над извршавањем обавеза ор- гана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вези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применом</w:t>
      </w:r>
      <w:r>
        <w:rPr>
          <w:spacing w:val="-3"/>
        </w:rPr>
        <w:t xml:space="preserve"> </w:t>
      </w:r>
      <w:r>
        <w:t>тих</w:t>
      </w:r>
      <w:r>
        <w:rPr>
          <w:spacing w:val="-3"/>
        </w:rPr>
        <w:t xml:space="preserve"> </w:t>
      </w:r>
      <w:r>
        <w:t>механизама,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зна- чајни за спречавање корупције и јачање интегритета.</w:t>
      </w:r>
      <w:r>
        <w:rPr>
          <w:position w:val="6"/>
          <w:sz w:val="10"/>
        </w:rPr>
        <w:t>228</w:t>
      </w:r>
    </w:p>
    <w:p w:rsidR="006E1D4D" w:rsidRDefault="00976A1C">
      <w:pPr>
        <w:pStyle w:val="BodyText"/>
        <w:spacing w:line="232" w:lineRule="auto"/>
        <w:ind w:left="393" w:right="7" w:firstLine="396"/>
        <w:jc w:val="both"/>
      </w:pPr>
      <w:r>
        <w:t xml:space="preserve">У протеклом периоду </w:t>
      </w:r>
      <w:r>
        <w:rPr>
          <w:b/>
        </w:rPr>
        <w:t>по</w:t>
      </w:r>
      <w:r>
        <w:rPr>
          <w:b/>
        </w:rPr>
        <w:t>већана је транспарентност рада јавне управе</w:t>
      </w:r>
      <w:r>
        <w:t>. Кроз ЗПС је уведена законска обавеза да се објави почетак припреме документа јавне политике и нацрта закона, као и да се одржавају консултације и јавне расправе како би јавност била</w:t>
      </w:r>
      <w:r>
        <w:rPr>
          <w:spacing w:val="-12"/>
        </w:rPr>
        <w:t xml:space="preserve"> </w:t>
      </w:r>
      <w:r>
        <w:t>обавештена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припреми</w:t>
      </w:r>
      <w:r>
        <w:rPr>
          <w:spacing w:val="-11"/>
        </w:rPr>
        <w:t xml:space="preserve"> </w:t>
      </w:r>
      <w:r>
        <w:t>нових</w:t>
      </w:r>
      <w:r>
        <w:rPr>
          <w:spacing w:val="-10"/>
        </w:rPr>
        <w:t xml:space="preserve"> </w:t>
      </w:r>
      <w:r>
        <w:t>п</w:t>
      </w:r>
      <w:r>
        <w:t>рописа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планских</w:t>
      </w:r>
      <w:r>
        <w:rPr>
          <w:spacing w:val="-12"/>
        </w:rPr>
        <w:t xml:space="preserve"> </w:t>
      </w:r>
      <w:r>
        <w:t>докумена- та</w:t>
      </w:r>
      <w:r>
        <w:rPr>
          <w:spacing w:val="2"/>
        </w:rPr>
        <w:t xml:space="preserve"> </w:t>
      </w:r>
      <w:r>
        <w:t>од</w:t>
      </w:r>
      <w:r>
        <w:rPr>
          <w:spacing w:val="2"/>
        </w:rPr>
        <w:t xml:space="preserve"> </w:t>
      </w:r>
      <w:r>
        <w:t>самог</w:t>
      </w:r>
      <w:r>
        <w:rPr>
          <w:spacing w:val="3"/>
        </w:rPr>
        <w:t xml:space="preserve"> </w:t>
      </w:r>
      <w:r>
        <w:t>почетка,</w:t>
      </w:r>
      <w:r>
        <w:rPr>
          <w:vertAlign w:val="superscript"/>
        </w:rPr>
        <w:t>229</w:t>
      </w:r>
      <w:r>
        <w:rPr>
          <w:spacing w:val="2"/>
        </w:rPr>
        <w:t xml:space="preserve"> </w:t>
      </w:r>
      <w:r>
        <w:t>као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се</w:t>
      </w:r>
      <w:r>
        <w:rPr>
          <w:spacing w:val="2"/>
        </w:rPr>
        <w:t xml:space="preserve"> </w:t>
      </w:r>
      <w:r>
        <w:t>одржавају</w:t>
      </w:r>
      <w:r>
        <w:rPr>
          <w:spacing w:val="3"/>
        </w:rPr>
        <w:t xml:space="preserve"> </w:t>
      </w:r>
      <w:r>
        <w:t>консултације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јавне</w:t>
      </w:r>
    </w:p>
    <w:p w:rsidR="006E1D4D" w:rsidRDefault="00976A1C">
      <w:pPr>
        <w:spacing w:line="155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7"/>
        <w:jc w:val="both"/>
        <w:rPr>
          <w:sz w:val="14"/>
        </w:rPr>
      </w:pPr>
      <w:r>
        <w:rPr>
          <w:i/>
          <w:sz w:val="14"/>
        </w:rPr>
        <w:t xml:space="preserve">SIGMA </w:t>
      </w:r>
      <w:r>
        <w:rPr>
          <w:sz w:val="14"/>
        </w:rPr>
        <w:t>билтен бр. 58, Управљачка одговорност на Западном Балкану, 2018, до-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ступно на </w:t>
      </w:r>
      <w:hyperlink r:id="rId146">
        <w:r>
          <w:rPr>
            <w:sz w:val="14"/>
          </w:rPr>
          <w:t>http://www.sigmaweb.org/publications/Managerial-accountability-in-the-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Western-Balkans-SIGMA-Paper-58-November-2018.pdf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Европска комисија: Извештај за Србију 2019, стр.</w:t>
      </w:r>
      <w:r>
        <w:rPr>
          <w:sz w:val="14"/>
        </w:rPr>
        <w:t xml:space="preserve"> 10, доступно на https://</w:t>
      </w:r>
      <w:r>
        <w:rPr>
          <w:spacing w:val="40"/>
          <w:sz w:val="14"/>
        </w:rPr>
        <w:t xml:space="preserve"> </w:t>
      </w:r>
      <w:hyperlink r:id="rId147">
        <w:r>
          <w:rPr>
            <w:spacing w:val="-2"/>
            <w:sz w:val="14"/>
          </w:rPr>
          <w:t>www.mei.gov.rs/upload/documents/eu_dokumenta/godisnji_izvestaji_ek_o_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napretku/20190529-serbia-report_SR_-_REVIDIRANO.pdf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7"/>
        <w:jc w:val="both"/>
        <w:rPr>
          <w:sz w:val="14"/>
        </w:rPr>
      </w:pPr>
      <w:r>
        <w:rPr>
          <w:sz w:val="14"/>
        </w:rPr>
        <w:t>Види</w:t>
      </w:r>
      <w:r>
        <w:rPr>
          <w:spacing w:val="32"/>
          <w:sz w:val="14"/>
        </w:rPr>
        <w:t xml:space="preserve"> </w:t>
      </w:r>
      <w:r>
        <w:rPr>
          <w:sz w:val="14"/>
        </w:rPr>
        <w:t>Агенциј</w:t>
      </w:r>
      <w:r>
        <w:rPr>
          <w:sz w:val="14"/>
        </w:rPr>
        <w:t>а</w:t>
      </w:r>
      <w:r>
        <w:rPr>
          <w:spacing w:val="32"/>
          <w:sz w:val="14"/>
        </w:rPr>
        <w:t xml:space="preserve"> </w:t>
      </w:r>
      <w:r>
        <w:rPr>
          <w:sz w:val="14"/>
        </w:rPr>
        <w:t>за</w:t>
      </w:r>
      <w:r>
        <w:rPr>
          <w:spacing w:val="32"/>
          <w:sz w:val="14"/>
        </w:rPr>
        <w:t xml:space="preserve"> </w:t>
      </w:r>
      <w:r>
        <w:rPr>
          <w:sz w:val="14"/>
        </w:rPr>
        <w:t>борбу</w:t>
      </w:r>
      <w:r>
        <w:rPr>
          <w:spacing w:val="32"/>
          <w:sz w:val="14"/>
        </w:rPr>
        <w:t xml:space="preserve"> </w:t>
      </w:r>
      <w:r>
        <w:rPr>
          <w:sz w:val="14"/>
        </w:rPr>
        <w:t>против</w:t>
      </w:r>
      <w:r>
        <w:rPr>
          <w:spacing w:val="32"/>
          <w:sz w:val="14"/>
        </w:rPr>
        <w:t xml:space="preserve"> </w:t>
      </w:r>
      <w:r>
        <w:rPr>
          <w:sz w:val="14"/>
        </w:rPr>
        <w:t>коруцпије,</w:t>
      </w:r>
      <w:r>
        <w:rPr>
          <w:spacing w:val="32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32"/>
          <w:sz w:val="14"/>
        </w:rPr>
        <w:t xml:space="preserve"> </w:t>
      </w:r>
      <w:r>
        <w:rPr>
          <w:sz w:val="14"/>
        </w:rPr>
        <w:t>о</w:t>
      </w:r>
      <w:r>
        <w:rPr>
          <w:spacing w:val="32"/>
          <w:sz w:val="14"/>
        </w:rPr>
        <w:t xml:space="preserve"> </w:t>
      </w:r>
      <w:r>
        <w:rPr>
          <w:sz w:val="14"/>
        </w:rPr>
        <w:t>раду</w:t>
      </w:r>
      <w:r>
        <w:rPr>
          <w:spacing w:val="32"/>
          <w:sz w:val="14"/>
        </w:rPr>
        <w:t xml:space="preserve"> </w:t>
      </w:r>
      <w:r>
        <w:rPr>
          <w:sz w:val="14"/>
        </w:rPr>
        <w:t>за</w:t>
      </w:r>
      <w:r>
        <w:rPr>
          <w:spacing w:val="32"/>
          <w:sz w:val="14"/>
        </w:rPr>
        <w:t xml:space="preserve"> </w:t>
      </w:r>
      <w:r>
        <w:rPr>
          <w:sz w:val="14"/>
        </w:rPr>
        <w:t>2019.</w:t>
      </w:r>
      <w:r>
        <w:rPr>
          <w:spacing w:val="32"/>
          <w:sz w:val="14"/>
        </w:rPr>
        <w:t xml:space="preserve"> </w:t>
      </w:r>
      <w:r>
        <w:rPr>
          <w:sz w:val="14"/>
        </w:rPr>
        <w:t>годи-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ну, 2020, стр. 27, доступно на </w:t>
      </w:r>
      <w:hyperlink r:id="rId148">
        <w:r>
          <w:rPr>
            <w:sz w:val="14"/>
          </w:rPr>
          <w:t>http://www.acas.rs/wp-content/uploads/2020/03/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ACASizvestaj2019WEB.pdf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5"/>
        <w:jc w:val="both"/>
        <w:rPr>
          <w:sz w:val="14"/>
        </w:rPr>
      </w:pPr>
      <w:r>
        <w:rPr>
          <w:sz w:val="14"/>
        </w:rPr>
        <w:t>Ј. Ницић и А. Арсенијевић Момчиловић, Увођење службеника за етику и ин-</w:t>
      </w:r>
      <w:r>
        <w:rPr>
          <w:spacing w:val="40"/>
          <w:sz w:val="14"/>
        </w:rPr>
        <w:t xml:space="preserve"> </w:t>
      </w:r>
      <w:r>
        <w:rPr>
          <w:sz w:val="14"/>
        </w:rPr>
        <w:t>тегритет у јавној управи у Србији – Упоредна анализа система у Сједињеним</w:t>
      </w:r>
      <w:r>
        <w:rPr>
          <w:spacing w:val="40"/>
          <w:sz w:val="14"/>
        </w:rPr>
        <w:t xml:space="preserve"> </w:t>
      </w:r>
      <w:r>
        <w:rPr>
          <w:sz w:val="14"/>
        </w:rPr>
        <w:t>Америчким</w:t>
      </w:r>
      <w:r>
        <w:rPr>
          <w:spacing w:val="-8"/>
          <w:sz w:val="14"/>
        </w:rPr>
        <w:t xml:space="preserve"> </w:t>
      </w:r>
      <w:r>
        <w:rPr>
          <w:sz w:val="14"/>
        </w:rPr>
        <w:t>Државама,</w:t>
      </w:r>
      <w:r>
        <w:rPr>
          <w:spacing w:val="-8"/>
          <w:sz w:val="14"/>
        </w:rPr>
        <w:t xml:space="preserve"> </w:t>
      </w:r>
      <w:r>
        <w:rPr>
          <w:sz w:val="14"/>
        </w:rPr>
        <w:t>Холандији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Хрватској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анализа</w:t>
      </w:r>
      <w:r>
        <w:rPr>
          <w:spacing w:val="-8"/>
          <w:sz w:val="14"/>
        </w:rPr>
        <w:t xml:space="preserve"> </w:t>
      </w:r>
      <w:r>
        <w:rPr>
          <w:sz w:val="14"/>
        </w:rPr>
        <w:t>националног</w:t>
      </w:r>
      <w:r>
        <w:rPr>
          <w:spacing w:val="-8"/>
          <w:sz w:val="14"/>
        </w:rPr>
        <w:t xml:space="preserve"> </w:t>
      </w:r>
      <w:r>
        <w:rPr>
          <w:sz w:val="14"/>
        </w:rPr>
        <w:t>норматив-</w:t>
      </w:r>
      <w:r>
        <w:rPr>
          <w:spacing w:val="40"/>
          <w:sz w:val="14"/>
        </w:rPr>
        <w:t xml:space="preserve"> </w:t>
      </w:r>
      <w:r>
        <w:rPr>
          <w:sz w:val="14"/>
        </w:rPr>
        <w:t>ног</w:t>
      </w:r>
      <w:r>
        <w:rPr>
          <w:spacing w:val="-8"/>
          <w:sz w:val="14"/>
        </w:rPr>
        <w:t xml:space="preserve"> </w:t>
      </w:r>
      <w:r>
        <w:rPr>
          <w:sz w:val="14"/>
        </w:rPr>
        <w:t>оквира,</w:t>
      </w:r>
      <w:r>
        <w:rPr>
          <w:spacing w:val="-5"/>
          <w:sz w:val="14"/>
        </w:rPr>
        <w:t xml:space="preserve"> </w:t>
      </w:r>
      <w:r>
        <w:rPr>
          <w:sz w:val="14"/>
        </w:rPr>
        <w:t>EU</w:t>
      </w:r>
      <w:r>
        <w:rPr>
          <w:spacing w:val="-5"/>
          <w:sz w:val="14"/>
        </w:rPr>
        <w:t xml:space="preserve"> </w:t>
      </w:r>
      <w:r>
        <w:rPr>
          <w:sz w:val="14"/>
        </w:rPr>
        <w:t>IPA</w:t>
      </w:r>
      <w:r>
        <w:rPr>
          <w:spacing w:val="-9"/>
          <w:sz w:val="14"/>
        </w:rPr>
        <w:t xml:space="preserve"> </w:t>
      </w:r>
      <w:r>
        <w:rPr>
          <w:sz w:val="14"/>
        </w:rPr>
        <w:t>2013</w:t>
      </w:r>
      <w:r>
        <w:rPr>
          <w:spacing w:val="-5"/>
          <w:sz w:val="14"/>
        </w:rPr>
        <w:t xml:space="preserve"> </w:t>
      </w:r>
      <w:r>
        <w:rPr>
          <w:sz w:val="14"/>
        </w:rPr>
        <w:t>пројекат</w:t>
      </w:r>
      <w:r>
        <w:rPr>
          <w:spacing w:val="-5"/>
          <w:sz w:val="14"/>
        </w:rPr>
        <w:t xml:space="preserve"> </w:t>
      </w:r>
      <w:r>
        <w:rPr>
          <w:sz w:val="14"/>
        </w:rPr>
        <w:t>,,Превенција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борба</w:t>
      </w:r>
      <w:r>
        <w:rPr>
          <w:spacing w:val="-5"/>
          <w:sz w:val="14"/>
        </w:rPr>
        <w:t xml:space="preserve"> </w:t>
      </w:r>
      <w:r>
        <w:rPr>
          <w:sz w:val="14"/>
        </w:rPr>
        <w:t>против</w:t>
      </w:r>
      <w:r>
        <w:rPr>
          <w:spacing w:val="-5"/>
          <w:sz w:val="14"/>
        </w:rPr>
        <w:t xml:space="preserve"> </w:t>
      </w:r>
      <w:r>
        <w:rPr>
          <w:sz w:val="14"/>
        </w:rPr>
        <w:t>корупције”,</w:t>
      </w:r>
      <w:r>
        <w:rPr>
          <w:spacing w:val="-5"/>
          <w:sz w:val="14"/>
        </w:rPr>
        <w:t xml:space="preserve"> </w:t>
      </w:r>
      <w:r>
        <w:rPr>
          <w:sz w:val="14"/>
        </w:rPr>
        <w:t>2019,</w:t>
      </w:r>
      <w:r>
        <w:rPr>
          <w:spacing w:val="40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z w:val="14"/>
        </w:rPr>
        <w:t>37,</w:t>
      </w:r>
      <w:r>
        <w:rPr>
          <w:spacing w:val="-1"/>
          <w:sz w:val="14"/>
        </w:rPr>
        <w:t xml:space="preserve"> </w:t>
      </w:r>
      <w:r>
        <w:rPr>
          <w:sz w:val="14"/>
        </w:rPr>
        <w:t>40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44,</w:t>
      </w:r>
      <w:r>
        <w:rPr>
          <w:spacing w:val="-1"/>
          <w:sz w:val="14"/>
        </w:rPr>
        <w:t xml:space="preserve"> </w:t>
      </w:r>
      <w:r>
        <w:rPr>
          <w:sz w:val="14"/>
        </w:rPr>
        <w:t>доступно</w:t>
      </w:r>
      <w:r>
        <w:rPr>
          <w:spacing w:val="-1"/>
          <w:sz w:val="14"/>
        </w:rPr>
        <w:t xml:space="preserve"> </w:t>
      </w:r>
      <w:r>
        <w:rPr>
          <w:sz w:val="14"/>
        </w:rPr>
        <w:t>на</w:t>
      </w:r>
      <w:r>
        <w:rPr>
          <w:spacing w:val="-1"/>
          <w:sz w:val="14"/>
        </w:rPr>
        <w:t xml:space="preserve"> </w:t>
      </w:r>
      <w:hyperlink r:id="rId149">
        <w:r>
          <w:rPr>
            <w:sz w:val="14"/>
          </w:rPr>
          <w:t>http://www.acas.rs/wp-content/uploads/2020/01/2019-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12-25-ANALIZA_Nacionalni-pravni-okvir-i-komparativna-anal</w:t>
      </w:r>
      <w:r>
        <w:rPr>
          <w:spacing w:val="-2"/>
          <w:sz w:val="14"/>
        </w:rPr>
        <w:t>iza_oficiri-za-etiku.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pdf?pismo=lat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59" w:lineRule="exact"/>
        <w:ind w:left="676" w:hanging="283"/>
        <w:jc w:val="both"/>
        <w:rPr>
          <w:sz w:val="14"/>
        </w:rPr>
      </w:pPr>
      <w:r>
        <w:rPr>
          <w:sz w:val="14"/>
        </w:rPr>
        <w:t>Члан</w:t>
      </w:r>
      <w:r>
        <w:rPr>
          <w:spacing w:val="-4"/>
          <w:sz w:val="14"/>
        </w:rPr>
        <w:t xml:space="preserve"> </w:t>
      </w:r>
      <w:r>
        <w:rPr>
          <w:sz w:val="14"/>
        </w:rPr>
        <w:t>77.</w:t>
      </w:r>
      <w:r>
        <w:rPr>
          <w:spacing w:val="-2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државној</w:t>
      </w:r>
      <w:r>
        <w:rPr>
          <w:spacing w:val="-2"/>
          <w:sz w:val="14"/>
        </w:rPr>
        <w:t xml:space="preserve"> управи</w:t>
      </w:r>
    </w:p>
    <w:p w:rsidR="006E1D4D" w:rsidRDefault="00976A1C">
      <w:pPr>
        <w:pStyle w:val="BodyText"/>
        <w:spacing w:before="73" w:line="232" w:lineRule="auto"/>
        <w:ind w:left="233" w:right="107"/>
        <w:jc w:val="both"/>
      </w:pPr>
      <w:r>
        <w:br w:type="column"/>
        <w:t>расправе</w:t>
      </w:r>
      <w:r>
        <w:rPr>
          <w:spacing w:val="-1"/>
        </w:rPr>
        <w:t xml:space="preserve"> </w:t>
      </w:r>
      <w:r>
        <w:t>како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јавност</w:t>
      </w:r>
      <w:r>
        <w:rPr>
          <w:spacing w:val="-1"/>
        </w:rPr>
        <w:t xml:space="preserve"> </w:t>
      </w:r>
      <w:r>
        <w:t>била</w:t>
      </w:r>
      <w:r>
        <w:rPr>
          <w:spacing w:val="-1"/>
        </w:rPr>
        <w:t xml:space="preserve"> </w:t>
      </w:r>
      <w:r>
        <w:t>обавештена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припреми</w:t>
      </w:r>
      <w:r>
        <w:rPr>
          <w:spacing w:val="-1"/>
        </w:rPr>
        <w:t xml:space="preserve"> </w:t>
      </w:r>
      <w:r>
        <w:t>нових</w:t>
      </w:r>
      <w:r>
        <w:rPr>
          <w:spacing w:val="-1"/>
        </w:rPr>
        <w:t xml:space="preserve"> </w:t>
      </w:r>
      <w:r>
        <w:t>про- писа од самог почетка. Од 2015. године институције у Републици Србији</w:t>
      </w:r>
      <w:r>
        <w:rPr>
          <w:spacing w:val="-12"/>
        </w:rPr>
        <w:t xml:space="preserve"> </w:t>
      </w:r>
      <w:r>
        <w:t>отварају</w:t>
      </w:r>
      <w:r>
        <w:rPr>
          <w:spacing w:val="-11"/>
        </w:rPr>
        <w:t xml:space="preserve"> </w:t>
      </w:r>
      <w:r>
        <w:t>податке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су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њиховом</w:t>
      </w:r>
      <w:r>
        <w:rPr>
          <w:spacing w:val="-11"/>
        </w:rPr>
        <w:t xml:space="preserve"> </w:t>
      </w:r>
      <w:r>
        <w:t>поседу.</w:t>
      </w:r>
      <w:r>
        <w:rPr>
          <w:spacing w:val="-11"/>
        </w:rPr>
        <w:t xml:space="preserve"> </w:t>
      </w:r>
      <w:r>
        <w:t>Успостављен</w:t>
      </w:r>
      <w:r>
        <w:rPr>
          <w:spacing w:val="-12"/>
        </w:rPr>
        <w:t xml:space="preserve"> </w:t>
      </w:r>
      <w:r>
        <w:t>је Портал отворених података,</w:t>
      </w:r>
      <w:r>
        <w:rPr>
          <w:vertAlign w:val="superscript"/>
        </w:rPr>
        <w:t>230</w:t>
      </w:r>
      <w:r>
        <w:t xml:space="preserve"> који представља централно место где су обједињени отворени подаци јавних институција и ставље- ни на располагање грађанима, приватном и невладином сектору. Законом</w:t>
      </w:r>
      <w:r>
        <w:rPr>
          <w:spacing w:val="-1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електронској</w:t>
      </w:r>
      <w:r>
        <w:rPr>
          <w:spacing w:val="-3"/>
        </w:rPr>
        <w:t xml:space="preserve"> </w:t>
      </w:r>
      <w:r>
        <w:t>управи</w:t>
      </w:r>
      <w:r>
        <w:rPr>
          <w:spacing w:val="-12"/>
        </w:rPr>
        <w:t xml:space="preserve"> </w:t>
      </w:r>
      <w:r>
        <w:t>дефинисани</w:t>
      </w:r>
      <w:r>
        <w:rPr>
          <w:spacing w:val="-2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појмови</w:t>
      </w:r>
      <w:r>
        <w:rPr>
          <w:spacing w:val="-3"/>
        </w:rPr>
        <w:t xml:space="preserve"> </w:t>
      </w:r>
      <w:r>
        <w:t>отв</w:t>
      </w:r>
      <w:r>
        <w:t>орених података и поновне употребе података, док је Уредбом о ближим условима за израду и одржавање веб-презентације органа („Слу- жбени гласник РС”, број 104/18)</w:t>
      </w:r>
      <w:r>
        <w:rPr>
          <w:vertAlign w:val="superscript"/>
        </w:rPr>
        <w:t>231</w:t>
      </w:r>
      <w:r>
        <w:t xml:space="preserve"> уведена обавеза да се садржај на тим презентацијама објављује у машински читљивом облику. </w:t>
      </w:r>
      <w:r>
        <w:t>Циљ</w:t>
      </w:r>
      <w:r>
        <w:rPr>
          <w:spacing w:val="-5"/>
        </w:rPr>
        <w:t xml:space="preserve"> </w:t>
      </w:r>
      <w:r>
        <w:t>Уредбе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унификација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веб-презентација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да би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информације</w:t>
      </w:r>
      <w:r>
        <w:rPr>
          <w:spacing w:val="-5"/>
        </w:rPr>
        <w:t xml:space="preserve"> </w:t>
      </w:r>
      <w:r>
        <w:t>лакше</w:t>
      </w:r>
      <w:r>
        <w:rPr>
          <w:spacing w:val="-6"/>
        </w:rPr>
        <w:t xml:space="preserve"> </w:t>
      </w:r>
      <w:r>
        <w:t>виделе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проналазиле.</w:t>
      </w:r>
      <w:r>
        <w:rPr>
          <w:spacing w:val="-5"/>
        </w:rPr>
        <w:t xml:space="preserve"> </w:t>
      </w:r>
      <w:r>
        <w:t>Примена</w:t>
      </w:r>
      <w:r>
        <w:rPr>
          <w:spacing w:val="-5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уред- бе још је у раној фази, па не постоје мерљиви резултати.</w:t>
      </w:r>
    </w:p>
    <w:p w:rsidR="006E1D4D" w:rsidRDefault="00976A1C">
      <w:pPr>
        <w:pStyle w:val="BodyText"/>
        <w:spacing w:before="6" w:line="232" w:lineRule="auto"/>
        <w:ind w:left="233" w:right="107" w:firstLine="396"/>
        <w:jc w:val="both"/>
      </w:pPr>
      <w:r>
        <w:t>МФ сваке године објављује Грађански водич кроз буџет Ре- публике</w:t>
      </w:r>
      <w:r>
        <w:rPr>
          <w:spacing w:val="-10"/>
        </w:rPr>
        <w:t xml:space="preserve"> </w:t>
      </w:r>
      <w:r>
        <w:t>Србије,</w:t>
      </w:r>
      <w:r>
        <w:rPr>
          <w:vertAlign w:val="superscript"/>
        </w:rPr>
        <w:t>2</w:t>
      </w:r>
      <w:r>
        <w:rPr>
          <w:vertAlign w:val="superscript"/>
        </w:rPr>
        <w:t>32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све</w:t>
      </w:r>
      <w:r>
        <w:rPr>
          <w:spacing w:val="-10"/>
        </w:rPr>
        <w:t xml:space="preserve"> </w:t>
      </w:r>
      <w:r>
        <w:t>више</w:t>
      </w:r>
      <w:r>
        <w:rPr>
          <w:spacing w:val="-10"/>
        </w:rPr>
        <w:t xml:space="preserve"> </w:t>
      </w:r>
      <w:r>
        <w:t>ЈЛС</w:t>
      </w:r>
      <w:r>
        <w:rPr>
          <w:spacing w:val="-10"/>
        </w:rPr>
        <w:t xml:space="preserve"> </w:t>
      </w:r>
      <w:r>
        <w:t>примењује</w:t>
      </w:r>
      <w:r>
        <w:rPr>
          <w:spacing w:val="-10"/>
        </w:rPr>
        <w:t xml:space="preserve"> </w:t>
      </w:r>
      <w:r>
        <w:t>ову</w:t>
      </w:r>
      <w:r>
        <w:rPr>
          <w:spacing w:val="-10"/>
        </w:rPr>
        <w:t xml:space="preserve"> </w:t>
      </w:r>
      <w:r>
        <w:t>добру</w:t>
      </w:r>
      <w:r>
        <w:rPr>
          <w:spacing w:val="-10"/>
        </w:rPr>
        <w:t xml:space="preserve"> </w:t>
      </w:r>
      <w:r>
        <w:t>праксу</w:t>
      </w:r>
      <w:r>
        <w:rPr>
          <w:spacing w:val="-10"/>
        </w:rPr>
        <w:t xml:space="preserve"> </w:t>
      </w:r>
      <w:r>
        <w:t>и објављује</w:t>
      </w:r>
      <w:r>
        <w:rPr>
          <w:spacing w:val="-5"/>
        </w:rPr>
        <w:t xml:space="preserve"> </w:t>
      </w:r>
      <w:r>
        <w:t>своје</w:t>
      </w:r>
      <w:r>
        <w:rPr>
          <w:spacing w:val="-5"/>
        </w:rPr>
        <w:t xml:space="preserve"> </w:t>
      </w:r>
      <w:r>
        <w:t>локалне</w:t>
      </w:r>
      <w:r>
        <w:rPr>
          <w:spacing w:val="-5"/>
        </w:rPr>
        <w:t xml:space="preserve"> </w:t>
      </w:r>
      <w:r>
        <w:t>грађанске</w:t>
      </w:r>
      <w:r>
        <w:rPr>
          <w:spacing w:val="-5"/>
        </w:rPr>
        <w:t xml:space="preserve"> </w:t>
      </w:r>
      <w:r>
        <w:t>буџете,</w:t>
      </w:r>
      <w:r>
        <w:rPr>
          <w:spacing w:val="-5"/>
        </w:rPr>
        <w:t xml:space="preserve"> </w:t>
      </w:r>
      <w:r>
        <w:t>док</w:t>
      </w:r>
      <w:r>
        <w:rPr>
          <w:spacing w:val="-5"/>
        </w:rPr>
        <w:t xml:space="preserve"> </w:t>
      </w:r>
      <w:r>
        <w:t>поједине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укључу- ју</w:t>
      </w:r>
      <w:r>
        <w:rPr>
          <w:spacing w:val="-9"/>
        </w:rPr>
        <w:t xml:space="preserve"> </w:t>
      </w:r>
      <w:r>
        <w:t>своје</w:t>
      </w:r>
      <w:r>
        <w:rPr>
          <w:spacing w:val="-9"/>
        </w:rPr>
        <w:t xml:space="preserve"> </w:t>
      </w:r>
      <w:r>
        <w:t>грађане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одлучивање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локалним</w:t>
      </w:r>
      <w:r>
        <w:rPr>
          <w:spacing w:val="-9"/>
        </w:rPr>
        <w:t xml:space="preserve"> </w:t>
      </w:r>
      <w:r>
        <w:t>буџетима,</w:t>
      </w:r>
      <w:r>
        <w:rPr>
          <w:spacing w:val="-9"/>
        </w:rPr>
        <w:t xml:space="preserve"> </w:t>
      </w:r>
      <w:r>
        <w:t>кроз</w:t>
      </w:r>
      <w:r>
        <w:rPr>
          <w:spacing w:val="-9"/>
        </w:rPr>
        <w:t xml:space="preserve"> </w:t>
      </w:r>
      <w:r>
        <w:t>иниција- тиву партиципативног буџетирања.</w:t>
      </w:r>
      <w:r>
        <w:rPr>
          <w:vertAlign w:val="superscript"/>
        </w:rPr>
        <w:t>233</w:t>
      </w:r>
    </w:p>
    <w:p w:rsidR="006E1D4D" w:rsidRDefault="00976A1C">
      <w:pPr>
        <w:pStyle w:val="BodyText"/>
        <w:spacing w:before="3" w:line="232" w:lineRule="auto"/>
        <w:ind w:left="233" w:right="107" w:firstLine="396"/>
        <w:jc w:val="both"/>
      </w:pPr>
      <w:r>
        <w:t>Израђена је апликација еКалендар јавних конкурса</w:t>
      </w:r>
      <w:r>
        <w:rPr>
          <w:vertAlign w:val="superscript"/>
        </w:rPr>
        <w:t>234</w:t>
      </w:r>
      <w:r>
        <w:t xml:space="preserve"> за фи- нансирање пројеката и програма организација цивилног друштва из средстава буџета органа јавне управе Републике Србије, која доприноси</w:t>
      </w:r>
      <w:r>
        <w:rPr>
          <w:spacing w:val="-1"/>
        </w:rPr>
        <w:t xml:space="preserve"> </w:t>
      </w:r>
      <w:r>
        <w:t>предвидљивости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планирању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организаци- ја цивилног д</w:t>
      </w:r>
      <w:r>
        <w:t>руштва.</w:t>
      </w:r>
    </w:p>
    <w:p w:rsidR="006E1D4D" w:rsidRDefault="00976A1C">
      <w:pPr>
        <w:pStyle w:val="BodyText"/>
        <w:spacing w:before="2" w:line="232" w:lineRule="auto"/>
        <w:ind w:left="233" w:right="107" w:firstLine="396"/>
        <w:jc w:val="both"/>
      </w:pPr>
      <w:r>
        <w:t>Влада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новембру</w:t>
      </w:r>
      <w:r>
        <w:rPr>
          <w:spacing w:val="-5"/>
        </w:rPr>
        <w:t xml:space="preserve"> </w:t>
      </w:r>
      <w:r>
        <w:t>2018.</w:t>
      </w:r>
      <w:r>
        <w:rPr>
          <w:spacing w:val="-5"/>
        </w:rPr>
        <w:t xml:space="preserve"> </w:t>
      </w:r>
      <w:r>
        <w:t>године</w:t>
      </w:r>
      <w:r>
        <w:rPr>
          <w:spacing w:val="-5"/>
        </w:rPr>
        <w:t xml:space="preserve"> </w:t>
      </w:r>
      <w:r>
        <w:t>покренула</w:t>
      </w:r>
      <w:r>
        <w:rPr>
          <w:spacing w:val="-5"/>
        </w:rPr>
        <w:t xml:space="preserve"> </w:t>
      </w:r>
      <w:r>
        <w:t>нови</w:t>
      </w:r>
      <w:r>
        <w:rPr>
          <w:spacing w:val="-5"/>
        </w:rPr>
        <w:t xml:space="preserve"> </w:t>
      </w:r>
      <w:r>
        <w:t>сајт</w:t>
      </w:r>
      <w:r>
        <w:rPr>
          <w:vertAlign w:val="superscript"/>
        </w:rPr>
        <w:t>235</w:t>
      </w:r>
      <w:r>
        <w:rPr>
          <w:spacing w:val="-5"/>
        </w:rPr>
        <w:t xml:space="preserve"> </w:t>
      </w:r>
      <w:r>
        <w:t>који треба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олакша</w:t>
      </w:r>
      <w:r>
        <w:rPr>
          <w:spacing w:val="-5"/>
        </w:rPr>
        <w:t xml:space="preserve"> </w:t>
      </w:r>
      <w:r>
        <w:t>двосмерну</w:t>
      </w:r>
      <w:r>
        <w:rPr>
          <w:spacing w:val="-5"/>
        </w:rPr>
        <w:t xml:space="preserve"> </w:t>
      </w:r>
      <w:r>
        <w:t>комуникацију</w:t>
      </w:r>
      <w:r>
        <w:rPr>
          <w:spacing w:val="-5"/>
        </w:rPr>
        <w:t xml:space="preserve"> </w:t>
      </w:r>
      <w:r>
        <w:t>надлежних</w:t>
      </w:r>
      <w:r>
        <w:rPr>
          <w:spacing w:val="-5"/>
        </w:rPr>
        <w:t xml:space="preserve"> </w:t>
      </w:r>
      <w:r>
        <w:t>институција са грађанима. Рок за одговоре на питања грађана је 72 сата. Тако- ђе,</w:t>
      </w:r>
      <w:r>
        <w:rPr>
          <w:spacing w:val="-2"/>
        </w:rPr>
        <w:t xml:space="preserve"> </w:t>
      </w:r>
      <w:r>
        <w:t>успостављен</w:t>
      </w:r>
      <w:r>
        <w:rPr>
          <w:spacing w:val="-1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Контакт</w:t>
      </w:r>
      <w:r>
        <w:rPr>
          <w:spacing w:val="-1"/>
        </w:rPr>
        <w:t xml:space="preserve"> </w:t>
      </w:r>
      <w:r>
        <w:t>центар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јавну</w:t>
      </w:r>
      <w:r>
        <w:rPr>
          <w:spacing w:val="-1"/>
        </w:rPr>
        <w:t xml:space="preserve"> </w:t>
      </w:r>
      <w:r>
        <w:t>управу</w:t>
      </w:r>
      <w:r>
        <w:rPr>
          <w:vertAlign w:val="superscript"/>
        </w:rPr>
        <w:t>236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кога запослени у ИТ системима еЗУП, еИнспектор, еБеба и јединстве- ном</w:t>
      </w:r>
      <w:r>
        <w:rPr>
          <w:spacing w:val="-11"/>
        </w:rPr>
        <w:t xml:space="preserve"> </w:t>
      </w:r>
      <w:r>
        <w:t>информационом</w:t>
      </w:r>
      <w:r>
        <w:rPr>
          <w:spacing w:val="-11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пореске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могу</w:t>
      </w:r>
      <w:r>
        <w:rPr>
          <w:spacing w:val="-11"/>
        </w:rPr>
        <w:t xml:space="preserve"> </w:t>
      </w:r>
      <w:r>
        <w:t>добити све потребне информације, упутства и прописе из ових области.</w:t>
      </w:r>
    </w:p>
    <w:p w:rsidR="006E1D4D" w:rsidRDefault="00976A1C">
      <w:pPr>
        <w:pStyle w:val="BodyText"/>
        <w:spacing w:before="3" w:line="232" w:lineRule="auto"/>
        <w:ind w:left="233" w:right="108" w:firstLine="396"/>
        <w:jc w:val="both"/>
      </w:pPr>
      <w:r>
        <w:t>Израђен је Каталог органа јавне власти у смислу Закона о слободно</w:t>
      </w:r>
      <w:r>
        <w:t>м приступу информацијама од јавног значаја,</w:t>
      </w:r>
      <w:r>
        <w:rPr>
          <w:vertAlign w:val="superscript"/>
        </w:rPr>
        <w:t>237</w:t>
      </w:r>
      <w:r>
        <w:t xml:space="preserve"> у којем су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октобру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године</w:t>
      </w:r>
      <w:r>
        <w:rPr>
          <w:spacing w:val="-1"/>
        </w:rPr>
        <w:t xml:space="preserve"> </w:t>
      </w:r>
      <w:r>
        <w:t>налазили</w:t>
      </w:r>
      <w:r>
        <w:rPr>
          <w:spacing w:val="-1"/>
        </w:rPr>
        <w:t xml:space="preserve"> </w:t>
      </w:r>
      <w:r>
        <w:t>подаци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11.075</w:t>
      </w:r>
      <w:r>
        <w:rPr>
          <w:spacing w:val="-1"/>
        </w:rPr>
        <w:t xml:space="preserve"> </w:t>
      </w:r>
      <w:r>
        <w:t>субјеката. Тај број је подложан промени јер је отворен позив свим заинтере- сованима да дају своје предлоге за допуну или брисање субјеката у Ката</w:t>
      </w:r>
      <w:r>
        <w:t>логу.</w:t>
      </w:r>
    </w:p>
    <w:p w:rsidR="006E1D4D" w:rsidRDefault="00976A1C">
      <w:pPr>
        <w:pStyle w:val="BodyText"/>
        <w:spacing w:before="3" w:line="232" w:lineRule="auto"/>
        <w:ind w:left="233" w:right="108" w:firstLine="396"/>
        <w:jc w:val="both"/>
      </w:pPr>
      <w:r>
        <w:t>У</w:t>
      </w:r>
      <w:r>
        <w:rPr>
          <w:spacing w:val="-12"/>
        </w:rPr>
        <w:t xml:space="preserve"> </w:t>
      </w:r>
      <w:r>
        <w:t>припреми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нови</w:t>
      </w:r>
      <w:r>
        <w:rPr>
          <w:spacing w:val="-11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слободном</w:t>
      </w:r>
      <w:r>
        <w:rPr>
          <w:spacing w:val="-11"/>
        </w:rPr>
        <w:t xml:space="preserve"> </w:t>
      </w:r>
      <w:r>
        <w:t>приступу</w:t>
      </w:r>
      <w:r>
        <w:rPr>
          <w:spacing w:val="-11"/>
        </w:rPr>
        <w:t xml:space="preserve"> </w:t>
      </w:r>
      <w:r>
        <w:t>информаци- јама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јавног</w:t>
      </w:r>
      <w:r>
        <w:rPr>
          <w:spacing w:val="-4"/>
        </w:rPr>
        <w:t xml:space="preserve"> </w:t>
      </w:r>
      <w:r>
        <w:t>значаја,</w:t>
      </w:r>
      <w:r>
        <w:rPr>
          <w:spacing w:val="-4"/>
        </w:rPr>
        <w:t xml:space="preserve"> </w:t>
      </w:r>
      <w:r>
        <w:t>којим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планира</w:t>
      </w:r>
      <w:r>
        <w:rPr>
          <w:spacing w:val="-4"/>
        </w:rPr>
        <w:t xml:space="preserve"> </w:t>
      </w:r>
      <w:r>
        <w:t>увести</w:t>
      </w:r>
      <w:r>
        <w:rPr>
          <w:spacing w:val="-4"/>
        </w:rPr>
        <w:t xml:space="preserve"> </w:t>
      </w:r>
      <w:r>
        <w:t>обавеза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елек- тронски</w:t>
      </w:r>
      <w:r>
        <w:rPr>
          <w:spacing w:val="-1"/>
        </w:rPr>
        <w:t xml:space="preserve"> </w:t>
      </w:r>
      <w:r>
        <w:t>објављује</w:t>
      </w:r>
      <w:r>
        <w:rPr>
          <w:spacing w:val="-1"/>
        </w:rPr>
        <w:t xml:space="preserve"> </w:t>
      </w:r>
      <w:r>
        <w:t>Информатор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раду,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којем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сви</w:t>
      </w:r>
      <w:r>
        <w:rPr>
          <w:spacing w:val="-1"/>
        </w:rPr>
        <w:t xml:space="preserve"> </w:t>
      </w:r>
      <w:r>
        <w:t>подаци</w:t>
      </w:r>
      <w:r>
        <w:rPr>
          <w:spacing w:val="-1"/>
        </w:rPr>
        <w:t xml:space="preserve"> </w:t>
      </w:r>
      <w:r>
        <w:t>које обвезници</w:t>
      </w:r>
      <w:r>
        <w:rPr>
          <w:spacing w:val="-12"/>
        </w:rPr>
        <w:t xml:space="preserve"> </w:t>
      </w:r>
      <w:r>
        <w:t>овог</w:t>
      </w:r>
      <w:r>
        <w:rPr>
          <w:spacing w:val="-11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морају</w:t>
      </w:r>
      <w:r>
        <w:rPr>
          <w:spacing w:val="-11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објаве</w:t>
      </w:r>
      <w:r>
        <w:rPr>
          <w:spacing w:val="-11"/>
        </w:rPr>
        <w:t xml:space="preserve"> </w:t>
      </w:r>
      <w:r>
        <w:t>бити</w:t>
      </w:r>
      <w:r>
        <w:rPr>
          <w:spacing w:val="-11"/>
        </w:rPr>
        <w:t xml:space="preserve"> </w:t>
      </w:r>
      <w:r>
        <w:t>доступни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машински читљивом</w:t>
      </w:r>
      <w:r>
        <w:rPr>
          <w:spacing w:val="-8"/>
        </w:rPr>
        <w:t xml:space="preserve"> </w:t>
      </w:r>
      <w:r>
        <w:t>формату.</w:t>
      </w:r>
      <w:r>
        <w:rPr>
          <w:spacing w:val="-8"/>
        </w:rPr>
        <w:t xml:space="preserve"> </w:t>
      </w:r>
      <w:r>
        <w:t>Планирано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донесе</w:t>
      </w:r>
      <w:r>
        <w:rPr>
          <w:spacing w:val="-8"/>
        </w:rPr>
        <w:t xml:space="preserve"> </w:t>
      </w:r>
      <w:r>
        <w:t>2021.</w:t>
      </w:r>
      <w:r>
        <w:rPr>
          <w:spacing w:val="-8"/>
        </w:rPr>
        <w:t xml:space="preserve"> </w:t>
      </w:r>
      <w:r>
        <w:t>године.</w:t>
      </w:r>
    </w:p>
    <w:p w:rsidR="006E1D4D" w:rsidRDefault="00976A1C">
      <w:pPr>
        <w:pStyle w:val="BodyText"/>
        <w:spacing w:before="2" w:line="232" w:lineRule="auto"/>
        <w:ind w:left="233" w:right="107" w:firstLine="396"/>
        <w:jc w:val="both"/>
      </w:pPr>
      <w:r>
        <w:t>Република Србија је од 2012. године учесница у међународ- ној</w:t>
      </w:r>
      <w:r>
        <w:rPr>
          <w:spacing w:val="-6"/>
        </w:rPr>
        <w:t xml:space="preserve"> </w:t>
      </w:r>
      <w:r>
        <w:t>иницијативи</w:t>
      </w:r>
      <w:r>
        <w:rPr>
          <w:spacing w:val="-6"/>
        </w:rPr>
        <w:t xml:space="preserve"> </w:t>
      </w:r>
      <w:r>
        <w:t>Партнерство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отворену</w:t>
      </w:r>
      <w:r>
        <w:rPr>
          <w:spacing w:val="-6"/>
        </w:rPr>
        <w:t xml:space="preserve"> </w:t>
      </w:r>
      <w:r>
        <w:t>управу.</w:t>
      </w:r>
      <w:r>
        <w:rPr>
          <w:vertAlign w:val="superscript"/>
        </w:rPr>
        <w:t>238</w:t>
      </w:r>
      <w:r>
        <w:rPr>
          <w:spacing w:val="-6"/>
        </w:rPr>
        <w:t xml:space="preserve"> </w:t>
      </w:r>
      <w:r>
        <w:t>Усвојен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че- тврти Акциони план за спровођење иницијативе Партнерство за</w:t>
      </w:r>
      <w:r>
        <w:t xml:space="preserve"> отворену</w:t>
      </w:r>
      <w:r>
        <w:rPr>
          <w:spacing w:val="-6"/>
        </w:rPr>
        <w:t xml:space="preserve"> </w:t>
      </w:r>
      <w:r>
        <w:t>управу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2020–2022.</w:t>
      </w:r>
      <w:r>
        <w:rPr>
          <w:spacing w:val="-6"/>
        </w:rPr>
        <w:t xml:space="preserve"> </w:t>
      </w:r>
      <w:r>
        <w:t>године,</w:t>
      </w:r>
      <w:r>
        <w:rPr>
          <w:vertAlign w:val="superscript"/>
        </w:rPr>
        <w:t>239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садржи</w:t>
      </w:r>
      <w:r>
        <w:rPr>
          <w:spacing w:val="-6"/>
        </w:rPr>
        <w:t xml:space="preserve"> </w:t>
      </w:r>
      <w:r>
        <w:t>кон- кретне</w:t>
      </w:r>
      <w:r>
        <w:rPr>
          <w:spacing w:val="-7"/>
        </w:rPr>
        <w:t xml:space="preserve"> </w:t>
      </w:r>
      <w:r>
        <w:t>мере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повећање</w:t>
      </w:r>
      <w:r>
        <w:rPr>
          <w:spacing w:val="-7"/>
        </w:rPr>
        <w:t xml:space="preserve"> </w:t>
      </w:r>
      <w:r>
        <w:t>транспарентности</w:t>
      </w:r>
      <w:r>
        <w:rPr>
          <w:spacing w:val="-7"/>
        </w:rPr>
        <w:t xml:space="preserve"> </w:t>
      </w:r>
      <w:r>
        <w:t>рада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управе,</w:t>
      </w:r>
      <w:r>
        <w:rPr>
          <w:spacing w:val="-7"/>
        </w:rPr>
        <w:t xml:space="preserve"> </w:t>
      </w:r>
      <w:r>
        <w:t>уче- шћа</w:t>
      </w:r>
      <w:r>
        <w:rPr>
          <w:spacing w:val="-9"/>
        </w:rPr>
        <w:t xml:space="preserve"> </w:t>
      </w:r>
      <w:r>
        <w:t>јавности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одлучивању,</w:t>
      </w:r>
      <w:r>
        <w:rPr>
          <w:spacing w:val="-9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отварање</w:t>
      </w:r>
      <w:r>
        <w:rPr>
          <w:spacing w:val="-9"/>
        </w:rPr>
        <w:t xml:space="preserve"> </w:t>
      </w:r>
      <w:r>
        <w:t>података.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иници- јатива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константно</w:t>
      </w:r>
      <w:r>
        <w:rPr>
          <w:spacing w:val="-4"/>
        </w:rPr>
        <w:t xml:space="preserve"> </w:t>
      </w:r>
      <w:r>
        <w:t>промовише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локалном</w:t>
      </w:r>
      <w:r>
        <w:rPr>
          <w:spacing w:val="-4"/>
        </w:rPr>
        <w:t xml:space="preserve"> </w:t>
      </w:r>
      <w:r>
        <w:t>нивоу,</w:t>
      </w:r>
      <w:r>
        <w:rPr>
          <w:spacing w:val="-4"/>
        </w:rPr>
        <w:t xml:space="preserve"> </w:t>
      </w:r>
      <w:r>
        <w:t>па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2018. године у раду Радне групе за израду Акционог плана учествују и представници пет ЈЛС. Поред тога, три ЈЛС</w:t>
      </w:r>
      <w:r>
        <w:rPr>
          <w:vertAlign w:val="superscript"/>
        </w:rPr>
        <w:t>240</w:t>
      </w:r>
      <w:r>
        <w:t xml:space="preserve"> су донеле своје ло- калне акционе планове, док их две ЈЛС израђују.</w:t>
      </w:r>
    </w:p>
    <w:p w:rsidR="006E1D4D" w:rsidRDefault="00976A1C">
      <w:pPr>
        <w:pStyle w:val="BodyText"/>
        <w:spacing w:before="5" w:line="232" w:lineRule="auto"/>
        <w:ind w:left="233" w:right="107" w:firstLine="396"/>
        <w:jc w:val="both"/>
      </w:pPr>
      <w:r>
        <w:t>У току је спровођење пројекта унапређења портала еПар- тиципација. Тај пројекат треба да омогући боље функционисање портала у односу на постојећи и свеобухватнији и партиципатив- нији консултативни процес са јавношћу.</w:t>
      </w:r>
    </w:p>
    <w:p w:rsidR="006E1D4D" w:rsidRDefault="00976A1C">
      <w:pPr>
        <w:spacing w:line="155" w:lineRule="exact"/>
        <w:ind w:left="23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hanging="283"/>
        <w:jc w:val="left"/>
        <w:rPr>
          <w:sz w:val="14"/>
        </w:rPr>
      </w:pPr>
      <w:r>
        <w:rPr>
          <w:sz w:val="14"/>
        </w:rPr>
        <w:t>Портал</w:t>
      </w:r>
      <w:r>
        <w:rPr>
          <w:spacing w:val="-5"/>
          <w:sz w:val="14"/>
        </w:rPr>
        <w:t xml:space="preserve"> </w:t>
      </w:r>
      <w:r>
        <w:rPr>
          <w:sz w:val="14"/>
        </w:rPr>
        <w:t>отворених</w:t>
      </w:r>
      <w:r>
        <w:rPr>
          <w:spacing w:val="-5"/>
          <w:sz w:val="14"/>
        </w:rPr>
        <w:t xml:space="preserve"> </w:t>
      </w:r>
      <w:r>
        <w:rPr>
          <w:sz w:val="14"/>
        </w:rPr>
        <w:t>података: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ht</w:t>
      </w:r>
      <w:r>
        <w:rPr>
          <w:spacing w:val="-2"/>
          <w:sz w:val="14"/>
        </w:rPr>
        <w:t>tps://data.gov.rs/sr/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right="106"/>
        <w:jc w:val="left"/>
        <w:rPr>
          <w:sz w:val="14"/>
        </w:rPr>
      </w:pPr>
      <w:hyperlink r:id="rId150">
        <w:r>
          <w:rPr>
            <w:spacing w:val="-2"/>
            <w:sz w:val="14"/>
          </w:rPr>
          <w:t>http://www.pravno-informacioni-sistem.rs/SlGlasnikPortal/eli/rep/sgrs/vlada/</w:t>
        </w:r>
      </w:hyperlink>
      <w:r>
        <w:rPr>
          <w:spacing w:val="80"/>
          <w:w w:val="150"/>
          <w:sz w:val="14"/>
        </w:rPr>
        <w:t xml:space="preserve">    </w:t>
      </w:r>
      <w:r>
        <w:rPr>
          <w:spacing w:val="-2"/>
          <w:sz w:val="14"/>
        </w:rPr>
        <w:t>uredba/2018/104/5/reg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spacing w:before="1"/>
        <w:ind w:left="516" w:right="108"/>
        <w:jc w:val="left"/>
        <w:rPr>
          <w:sz w:val="14"/>
        </w:rPr>
      </w:pPr>
      <w:r>
        <w:rPr>
          <w:sz w:val="14"/>
        </w:rPr>
        <w:t>Грађански</w:t>
      </w:r>
      <w:r>
        <w:rPr>
          <w:spacing w:val="-7"/>
          <w:sz w:val="14"/>
        </w:rPr>
        <w:t xml:space="preserve"> </w:t>
      </w:r>
      <w:r>
        <w:rPr>
          <w:sz w:val="14"/>
        </w:rPr>
        <w:t>водич</w:t>
      </w:r>
      <w:r>
        <w:rPr>
          <w:spacing w:val="-7"/>
          <w:sz w:val="14"/>
        </w:rPr>
        <w:t xml:space="preserve"> </w:t>
      </w:r>
      <w:r>
        <w:rPr>
          <w:sz w:val="14"/>
        </w:rPr>
        <w:t>кроз</w:t>
      </w:r>
      <w:r>
        <w:rPr>
          <w:spacing w:val="-7"/>
          <w:sz w:val="14"/>
        </w:rPr>
        <w:t xml:space="preserve"> </w:t>
      </w:r>
      <w:r>
        <w:rPr>
          <w:sz w:val="14"/>
        </w:rPr>
        <w:t>буџет</w:t>
      </w:r>
      <w:r>
        <w:rPr>
          <w:spacing w:val="-7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7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2020.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годину:</w:t>
      </w:r>
      <w:r>
        <w:rPr>
          <w:spacing w:val="-7"/>
          <w:sz w:val="14"/>
        </w:rPr>
        <w:t xml:space="preserve"> </w:t>
      </w:r>
      <w:r>
        <w:rPr>
          <w:sz w:val="14"/>
        </w:rPr>
        <w:t>https://www.mfin.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gov.rs/dokumenti/gradjanski-vodic-kroz-budzet-republike-srbije-za-2019-godinu/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spacing w:before="1"/>
        <w:ind w:left="516" w:hanging="283"/>
        <w:jc w:val="left"/>
        <w:rPr>
          <w:sz w:val="14"/>
        </w:rPr>
      </w:pPr>
      <w:r>
        <w:rPr>
          <w:sz w:val="14"/>
        </w:rPr>
        <w:t>Општина</w:t>
      </w:r>
      <w:r>
        <w:rPr>
          <w:spacing w:val="-2"/>
          <w:sz w:val="14"/>
        </w:rPr>
        <w:t xml:space="preserve"> </w:t>
      </w:r>
      <w:r>
        <w:rPr>
          <w:sz w:val="14"/>
        </w:rPr>
        <w:t>Рума:</w:t>
      </w:r>
      <w:r>
        <w:rPr>
          <w:spacing w:val="-2"/>
          <w:sz w:val="14"/>
        </w:rPr>
        <w:t xml:space="preserve"> </w:t>
      </w:r>
      <w:hyperlink r:id="rId151">
        <w:r>
          <w:rPr>
            <w:spacing w:val="-2"/>
            <w:sz w:val="14"/>
          </w:rPr>
          <w:t>http://skr.rs/qg7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right="107"/>
        <w:jc w:val="left"/>
        <w:rPr>
          <w:sz w:val="14"/>
        </w:rPr>
      </w:pPr>
      <w:r>
        <w:rPr>
          <w:sz w:val="14"/>
        </w:rPr>
        <w:t>Канцеларија</w:t>
      </w:r>
      <w:r>
        <w:rPr>
          <w:spacing w:val="30"/>
          <w:sz w:val="14"/>
        </w:rPr>
        <w:t xml:space="preserve"> </w:t>
      </w:r>
      <w:r>
        <w:rPr>
          <w:sz w:val="14"/>
        </w:rPr>
        <w:t>за</w:t>
      </w:r>
      <w:r>
        <w:rPr>
          <w:spacing w:val="30"/>
          <w:sz w:val="14"/>
        </w:rPr>
        <w:t xml:space="preserve"> </w:t>
      </w:r>
      <w:r>
        <w:rPr>
          <w:sz w:val="14"/>
        </w:rPr>
        <w:t>сарадњу</w:t>
      </w:r>
      <w:r>
        <w:rPr>
          <w:spacing w:val="30"/>
          <w:sz w:val="14"/>
        </w:rPr>
        <w:t xml:space="preserve"> </w:t>
      </w:r>
      <w:r>
        <w:rPr>
          <w:sz w:val="14"/>
        </w:rPr>
        <w:t>са</w:t>
      </w:r>
      <w:r>
        <w:rPr>
          <w:spacing w:val="30"/>
          <w:sz w:val="14"/>
        </w:rPr>
        <w:t xml:space="preserve"> </w:t>
      </w:r>
      <w:r>
        <w:rPr>
          <w:sz w:val="14"/>
        </w:rPr>
        <w:t>цивилним</w:t>
      </w:r>
      <w:r>
        <w:rPr>
          <w:spacing w:val="30"/>
          <w:sz w:val="14"/>
        </w:rPr>
        <w:t xml:space="preserve"> </w:t>
      </w:r>
      <w:r>
        <w:rPr>
          <w:sz w:val="14"/>
        </w:rPr>
        <w:t>друштвом,</w:t>
      </w:r>
      <w:r>
        <w:rPr>
          <w:spacing w:val="30"/>
          <w:sz w:val="14"/>
        </w:rPr>
        <w:t xml:space="preserve"> </w:t>
      </w:r>
      <w:r>
        <w:rPr>
          <w:sz w:val="14"/>
        </w:rPr>
        <w:t>Календар</w:t>
      </w:r>
      <w:r>
        <w:rPr>
          <w:spacing w:val="30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30"/>
          <w:sz w:val="14"/>
        </w:rPr>
        <w:t xml:space="preserve"> </w:t>
      </w:r>
      <w:r>
        <w:rPr>
          <w:sz w:val="14"/>
        </w:rPr>
        <w:t>конк</w:t>
      </w:r>
      <w:r>
        <w:rPr>
          <w:sz w:val="14"/>
        </w:rPr>
        <w:t>урса: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https://konkursi.civilnodrustvo.gov.rs/naslovna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spacing w:before="1"/>
        <w:ind w:left="516" w:hanging="283"/>
        <w:jc w:val="left"/>
        <w:rPr>
          <w:sz w:val="14"/>
        </w:rPr>
      </w:pPr>
      <w:r>
        <w:rPr>
          <w:sz w:val="14"/>
        </w:rPr>
        <w:t>Влада</w:t>
      </w:r>
      <w:r>
        <w:rPr>
          <w:spacing w:val="-5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4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4"/>
          <w:sz w:val="14"/>
        </w:rPr>
        <w:t xml:space="preserve"> </w:t>
      </w:r>
      <w:hyperlink r:id="rId152">
        <w:r>
          <w:rPr>
            <w:spacing w:val="-2"/>
            <w:sz w:val="14"/>
          </w:rPr>
          <w:t>https://www.srbija.gov</w:t>
        </w:r>
      </w:hyperlink>
      <w:r>
        <w:rPr>
          <w:spacing w:val="-2"/>
          <w:sz w:val="14"/>
        </w:rPr>
        <w:t>.rs/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right="109"/>
        <w:jc w:val="both"/>
        <w:rPr>
          <w:sz w:val="14"/>
        </w:rPr>
      </w:pPr>
      <w:r>
        <w:rPr>
          <w:spacing w:val="-2"/>
          <w:sz w:val="14"/>
        </w:rPr>
        <w:t xml:space="preserve">Контакт центар уа јавну управу </w:t>
      </w:r>
      <w:hyperlink r:id="rId153">
        <w:r>
          <w:rPr>
            <w:spacing w:val="-2"/>
            <w:sz w:val="14"/>
          </w:rPr>
          <w:t>https</w:t>
        </w:r>
        <w:r>
          <w:rPr>
            <w:spacing w:val="-2"/>
            <w:sz w:val="14"/>
          </w:rPr>
          <w:t>://www</w:t>
        </w:r>
      </w:hyperlink>
      <w:r>
        <w:rPr>
          <w:spacing w:val="-2"/>
          <w:sz w:val="14"/>
        </w:rPr>
        <w:t>.ite.gov</w:t>
      </w:r>
      <w:hyperlink r:id="rId154">
        <w:r>
          <w:rPr>
            <w:spacing w:val="-2"/>
            <w:sz w:val="14"/>
          </w:rPr>
          <w:t>.rs/tekst/1836/kontakt-centar-za-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javnu-upravu-g2g.php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right="108"/>
        <w:jc w:val="both"/>
        <w:rPr>
          <w:sz w:val="14"/>
        </w:rPr>
      </w:pPr>
      <w:r>
        <w:rPr>
          <w:sz w:val="14"/>
        </w:rPr>
        <w:t>Каталог органа јавне власти на сајту Повереника за информације од јавног зна-</w:t>
      </w:r>
      <w:r>
        <w:rPr>
          <w:spacing w:val="40"/>
          <w:sz w:val="14"/>
        </w:rPr>
        <w:t xml:space="preserve"> </w:t>
      </w:r>
      <w:r>
        <w:rPr>
          <w:sz w:val="14"/>
        </w:rPr>
        <w:t>чаја</w:t>
      </w:r>
      <w:r>
        <w:rPr>
          <w:spacing w:val="-8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заштиту</w:t>
      </w:r>
      <w:r>
        <w:rPr>
          <w:spacing w:val="-8"/>
          <w:sz w:val="14"/>
        </w:rPr>
        <w:t xml:space="preserve"> </w:t>
      </w:r>
      <w:r>
        <w:rPr>
          <w:sz w:val="14"/>
        </w:rPr>
        <w:t>података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личности</w:t>
      </w:r>
      <w:r>
        <w:rPr>
          <w:spacing w:val="-8"/>
          <w:sz w:val="14"/>
        </w:rPr>
        <w:t xml:space="preserve"> </w:t>
      </w:r>
      <w:hyperlink r:id="rId155">
        <w:r>
          <w:rPr>
            <w:sz w:val="14"/>
          </w:rPr>
          <w:t>https://www.poverenik.rs/sr-yu/katalog-or</w:t>
        </w:r>
      </w:hyperlink>
      <w:r>
        <w:rPr>
          <w:sz w:val="14"/>
        </w:rPr>
        <w:t>gana.</w:t>
      </w:r>
      <w:r>
        <w:rPr>
          <w:spacing w:val="40"/>
          <w:sz w:val="14"/>
        </w:rPr>
        <w:t xml:space="preserve"> </w:t>
      </w:r>
      <w:r>
        <w:rPr>
          <w:sz w:val="14"/>
        </w:rPr>
        <w:t>html, Каталог органа јавне власти на Порталу отворених података: https://data.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gov.rs/sr/datasets/katalog/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spacing w:before="2"/>
        <w:ind w:left="516" w:hanging="283"/>
        <w:jc w:val="both"/>
        <w:rPr>
          <w:sz w:val="14"/>
        </w:rPr>
      </w:pPr>
      <w:r>
        <w:rPr>
          <w:sz w:val="14"/>
        </w:rPr>
        <w:t>Партнерство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отворену</w:t>
      </w:r>
      <w:r>
        <w:rPr>
          <w:spacing w:val="-6"/>
          <w:sz w:val="14"/>
        </w:rPr>
        <w:t xml:space="preserve"> </w:t>
      </w:r>
      <w:r>
        <w:rPr>
          <w:sz w:val="14"/>
        </w:rPr>
        <w:t>управу</w:t>
      </w:r>
      <w:r>
        <w:rPr>
          <w:spacing w:val="-5"/>
          <w:sz w:val="14"/>
        </w:rPr>
        <w:t xml:space="preserve"> </w:t>
      </w:r>
      <w:hyperlink r:id="rId156">
        <w:r>
          <w:rPr>
            <w:spacing w:val="-2"/>
            <w:sz w:val="14"/>
          </w:rPr>
          <w:t>https://www.opengovpartnership.or</w:t>
        </w:r>
      </w:hyperlink>
      <w:r>
        <w:rPr>
          <w:spacing w:val="-2"/>
          <w:sz w:val="14"/>
        </w:rPr>
        <w:t>g/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ind w:left="516" w:right="108"/>
        <w:jc w:val="both"/>
        <w:rPr>
          <w:sz w:val="14"/>
        </w:rPr>
      </w:pPr>
      <w:r>
        <w:rPr>
          <w:sz w:val="14"/>
        </w:rPr>
        <w:t>Сви акциони планови за спровођење иницијативе „Партнерство за отворену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управу” су доступни на: </w:t>
      </w:r>
      <w:hyperlink r:id="rId157">
        <w:r>
          <w:rPr>
            <w:sz w:val="14"/>
          </w:rPr>
          <w:t>http:/</w:t>
        </w:r>
        <w:r>
          <w:rPr>
            <w:sz w:val="14"/>
          </w:rPr>
          <w:t>/mduls.gov.rs/uprava-po-meri-svih-nas/strateska-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dokumenta/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16"/>
        </w:tabs>
        <w:spacing w:before="1"/>
        <w:ind w:left="516" w:right="108"/>
        <w:jc w:val="both"/>
        <w:rPr>
          <w:sz w:val="14"/>
        </w:rPr>
      </w:pPr>
      <w:r>
        <w:rPr>
          <w:sz w:val="14"/>
        </w:rPr>
        <w:t>Партнерство за отворену управу, Спровођење ПОУ у локалним срединама: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https://ogp.rs/sprovodjenje-pou-u-lokalnim-sredinama/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7" w:space="40"/>
            <w:col w:w="5453"/>
          </w:cols>
        </w:sectPr>
      </w:pPr>
    </w:p>
    <w:p w:rsidR="006E1D4D" w:rsidRDefault="00976A1C">
      <w:pPr>
        <w:pStyle w:val="BodyText"/>
        <w:spacing w:before="75" w:line="230" w:lineRule="auto"/>
        <w:ind w:left="110" w:right="38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5ACE2" id="Graphic 78" o:spid="_x0000_s1026" style="position:absolute;margin-left:304.7pt;margin-top:12.75pt;width:.1pt;height:738.5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У складу са Законом о инспекцијском надзору</w:t>
      </w:r>
      <w:r>
        <w:rPr>
          <w:vertAlign w:val="superscript"/>
        </w:rPr>
        <w:t>241</w:t>
      </w:r>
      <w:r>
        <w:t xml:space="preserve"> </w:t>
      </w:r>
      <w:r>
        <w:t>и успоста- вљеним Информационим системом еИнспектор</w:t>
      </w:r>
      <w:r>
        <w:rPr>
          <w:i/>
        </w:rPr>
        <w:t xml:space="preserve">, </w:t>
      </w:r>
      <w:r>
        <w:t>унапређен је рад свих</w:t>
      </w:r>
      <w:r>
        <w:rPr>
          <w:spacing w:val="-8"/>
        </w:rPr>
        <w:t xml:space="preserve"> </w:t>
      </w:r>
      <w:r>
        <w:t>инспекција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омогућен</w:t>
      </w:r>
      <w:r>
        <w:rPr>
          <w:spacing w:val="-8"/>
        </w:rPr>
        <w:t xml:space="preserve"> </w:t>
      </w:r>
      <w:r>
        <w:t>координисан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транспарентан</w:t>
      </w:r>
      <w:r>
        <w:rPr>
          <w:spacing w:val="-8"/>
        </w:rPr>
        <w:t xml:space="preserve"> </w:t>
      </w:r>
      <w:r>
        <w:t>надзор. Тај јединствени интерни информациони систем омогућава ди- гитализацију и координацију рада инспекција и аутоматизовану проц</w:t>
      </w:r>
      <w:r>
        <w:t>ену ризика, као и планирање инспекцијског надзора. Систем омогућава да се пређе на еПисарницу и еАрхивирање, ефикасно извештава и координише рад инспекција како би се избегла пре- клапања</w:t>
      </w:r>
      <w:r>
        <w:rPr>
          <w:spacing w:val="-9"/>
        </w:rPr>
        <w:t xml:space="preserve"> </w:t>
      </w:r>
      <w:r>
        <w:t>надзора,</w:t>
      </w:r>
      <w:r>
        <w:rPr>
          <w:spacing w:val="-9"/>
        </w:rPr>
        <w:t xml:space="preserve"> </w:t>
      </w:r>
      <w:r>
        <w:t>како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сви</w:t>
      </w:r>
      <w:r>
        <w:rPr>
          <w:spacing w:val="-9"/>
        </w:rPr>
        <w:t xml:space="preserve"> </w:t>
      </w:r>
      <w:r>
        <w:t>регистри</w:t>
      </w:r>
      <w:r>
        <w:rPr>
          <w:spacing w:val="-9"/>
        </w:rPr>
        <w:t xml:space="preserve"> </w:t>
      </w:r>
      <w:r>
        <w:t>били</w:t>
      </w:r>
      <w:r>
        <w:rPr>
          <w:spacing w:val="-9"/>
        </w:rPr>
        <w:t xml:space="preserve"> </w:t>
      </w:r>
      <w:r>
        <w:t>доступни</w:t>
      </w:r>
      <w:r>
        <w:rPr>
          <w:spacing w:val="-9"/>
        </w:rPr>
        <w:t xml:space="preserve"> </w:t>
      </w:r>
      <w:r>
        <w:t>инспекција- ма и како би се побољшала инспекцијско-судска пракса.</w:t>
      </w:r>
    </w:p>
    <w:p w:rsidR="006E1D4D" w:rsidRDefault="00976A1C">
      <w:pPr>
        <w:pStyle w:val="BodyText"/>
        <w:spacing w:before="2" w:line="230" w:lineRule="auto"/>
        <w:ind w:left="110" w:right="38" w:firstLine="396"/>
        <w:jc w:val="right"/>
      </w:pPr>
      <w:r>
        <w:t>Иако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остварена</w:t>
      </w:r>
      <w:r>
        <w:rPr>
          <w:spacing w:val="-9"/>
        </w:rPr>
        <w:t xml:space="preserve"> </w:t>
      </w:r>
      <w:r>
        <w:t>описана</w:t>
      </w:r>
      <w:r>
        <w:rPr>
          <w:spacing w:val="-9"/>
        </w:rPr>
        <w:t xml:space="preserve"> </w:t>
      </w:r>
      <w:r>
        <w:t>унапређења,</w:t>
      </w:r>
      <w:r>
        <w:rPr>
          <w:spacing w:val="-9"/>
        </w:rPr>
        <w:t xml:space="preserve"> </w:t>
      </w:r>
      <w:r>
        <w:t>важно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напоменути да доступни подаци из међународних и националних извештаја и истраживања</w:t>
      </w:r>
      <w:r>
        <w:rPr>
          <w:spacing w:val="-5"/>
        </w:rPr>
        <w:t xml:space="preserve"> </w:t>
      </w:r>
      <w:r>
        <w:t>указују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потребу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додатно</w:t>
      </w:r>
      <w:r>
        <w:rPr>
          <w:spacing w:val="-5"/>
        </w:rPr>
        <w:t xml:space="preserve"> </w:t>
      </w:r>
      <w:r>
        <w:t>развија</w:t>
      </w:r>
      <w:r>
        <w:rPr>
          <w:spacing w:val="-5"/>
        </w:rPr>
        <w:t xml:space="preserve"> </w:t>
      </w:r>
      <w:r>
        <w:t>како</w:t>
      </w:r>
      <w:r>
        <w:rPr>
          <w:spacing w:val="-5"/>
        </w:rPr>
        <w:t xml:space="preserve"> </w:t>
      </w:r>
      <w:r>
        <w:t xml:space="preserve">транс- </w:t>
      </w:r>
      <w:r>
        <w:rPr>
          <w:spacing w:val="-2"/>
        </w:rPr>
        <w:t>парент</w:t>
      </w:r>
      <w:r>
        <w:rPr>
          <w:spacing w:val="-2"/>
        </w:rPr>
        <w:t>ност,</w:t>
      </w:r>
      <w:r>
        <w:rPr>
          <w:spacing w:val="-6"/>
        </w:rPr>
        <w:t xml:space="preserve"> </w:t>
      </w:r>
      <w:r>
        <w:rPr>
          <w:spacing w:val="-2"/>
        </w:rPr>
        <w:t>тако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сви</w:t>
      </w:r>
      <w:r>
        <w:rPr>
          <w:spacing w:val="-7"/>
        </w:rPr>
        <w:t xml:space="preserve"> </w:t>
      </w:r>
      <w:r>
        <w:rPr>
          <w:spacing w:val="-2"/>
        </w:rPr>
        <w:t>аспекти</w:t>
      </w:r>
      <w:r>
        <w:rPr>
          <w:spacing w:val="-7"/>
        </w:rPr>
        <w:t xml:space="preserve"> </w:t>
      </w:r>
      <w:r>
        <w:rPr>
          <w:spacing w:val="-2"/>
        </w:rPr>
        <w:t>одговорности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6"/>
        </w:rPr>
        <w:t xml:space="preserve"> </w:t>
      </w:r>
      <w:r>
        <w:rPr>
          <w:spacing w:val="-2"/>
        </w:rPr>
        <w:t>раду</w:t>
      </w:r>
      <w:r>
        <w:rPr>
          <w:spacing w:val="-6"/>
        </w:rPr>
        <w:t xml:space="preserve"> </w:t>
      </w:r>
      <w:r>
        <w:rPr>
          <w:spacing w:val="-2"/>
        </w:rPr>
        <w:t>јавне</w:t>
      </w:r>
      <w:r>
        <w:rPr>
          <w:spacing w:val="-6"/>
        </w:rPr>
        <w:t xml:space="preserve"> </w:t>
      </w:r>
      <w:r>
        <w:rPr>
          <w:spacing w:val="-2"/>
        </w:rPr>
        <w:t>управе.</w:t>
      </w:r>
      <w:r>
        <w:rPr>
          <w:spacing w:val="-2"/>
          <w:vertAlign w:val="superscript"/>
        </w:rPr>
        <w:t>242</w:t>
      </w:r>
      <w:r>
        <w:rPr>
          <w:spacing w:val="-2"/>
        </w:rPr>
        <w:t xml:space="preserve"> </w:t>
      </w:r>
      <w:r>
        <w:t>Један од заједничких узрока проблема у области одговорно-</w:t>
      </w:r>
    </w:p>
    <w:p w:rsidR="006E1D4D" w:rsidRDefault="00976A1C">
      <w:pPr>
        <w:pStyle w:val="BodyText"/>
        <w:spacing w:line="230" w:lineRule="auto"/>
        <w:ind w:left="110" w:right="38"/>
        <w:jc w:val="both"/>
      </w:pPr>
      <w:r>
        <w:t xml:space="preserve">сти и транспарентности односи се на </w:t>
      </w:r>
      <w:r>
        <w:rPr>
          <w:b/>
        </w:rPr>
        <w:t>неадекватно разматрање извештаја независних државних органа у Народној скупшти- ни</w:t>
      </w:r>
      <w:r>
        <w:t>. Иако је утврђено</w:t>
      </w:r>
      <w:r>
        <w:t xml:space="preserve"> као законска обавеза, у периоду од 2015. до 2018. године Народна скупштина није у пленуму разматрала го- дишње извештаје независних државних органа. Тек 2019. године Народна скупштина је размотрила и расправљала у пленуму о из- вештајима тих институција з</w:t>
      </w:r>
      <w:r>
        <w:t>а 2018. годину и на крају донела за- кључке</w:t>
      </w:r>
      <w:r>
        <w:rPr>
          <w:spacing w:val="-12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препорукама.</w:t>
      </w:r>
      <w:r>
        <w:rPr>
          <w:vertAlign w:val="superscript"/>
        </w:rPr>
        <w:t>243</w:t>
      </w:r>
      <w:r>
        <w:rPr>
          <w:spacing w:val="-11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додатно</w:t>
      </w:r>
      <w:r>
        <w:rPr>
          <w:spacing w:val="-11"/>
        </w:rPr>
        <w:t xml:space="preserve"> </w:t>
      </w:r>
      <w:r>
        <w:t>развити</w:t>
      </w:r>
      <w:r>
        <w:rPr>
          <w:spacing w:val="-11"/>
        </w:rPr>
        <w:t xml:space="preserve"> </w:t>
      </w:r>
      <w:r>
        <w:t>механизме за спровођење и извештавање јавности о спровођењу препорука Народне скупштине које се тичу побољшања стања у областима из надлежности независних државних о</w:t>
      </w:r>
      <w:r>
        <w:t>ргана.</w:t>
      </w:r>
    </w:p>
    <w:p w:rsidR="006E1D4D" w:rsidRDefault="00976A1C">
      <w:pPr>
        <w:pStyle w:val="BodyText"/>
        <w:spacing w:line="230" w:lineRule="auto"/>
        <w:ind w:left="110" w:right="38" w:firstLine="396"/>
        <w:jc w:val="both"/>
      </w:pPr>
      <w:r>
        <w:t xml:space="preserve">Иако је сада већи број података које су сакупили и обрадили ОДУ којима се може слободно приступити, потребно је да ОДУ </w:t>
      </w:r>
      <w:r>
        <w:rPr>
          <w:b/>
        </w:rPr>
        <w:t>буду активнији и проактивно и реактивно у објављивању ин- формација</w:t>
      </w:r>
      <w:r>
        <w:t>. Потребно је утврдити већу одговорност и утицати на органе тако да се смањи број случајева ,,ћутања управе”, у којима се игноришу захтеви за слободан приступ информацијама од јав- ног</w:t>
      </w:r>
      <w:r>
        <w:rPr>
          <w:spacing w:val="-7"/>
        </w:rPr>
        <w:t xml:space="preserve"> </w:t>
      </w:r>
      <w:r>
        <w:t>значаја,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превеликог</w:t>
      </w:r>
      <w:r>
        <w:rPr>
          <w:spacing w:val="-7"/>
        </w:rPr>
        <w:t xml:space="preserve"> </w:t>
      </w:r>
      <w:r>
        <w:t>броја</w:t>
      </w:r>
      <w:r>
        <w:rPr>
          <w:spacing w:val="-7"/>
        </w:rPr>
        <w:t xml:space="preserve"> </w:t>
      </w:r>
      <w:r>
        <w:t>докумената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које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стављају ознаке т</w:t>
      </w:r>
      <w:r>
        <w:t xml:space="preserve">ајности. Према Извештају о раду Повереника за инфор- мације од јавног значаја и заштиту података о личности за 2018. </w:t>
      </w:r>
      <w:r>
        <w:rPr>
          <w:spacing w:val="-2"/>
        </w:rPr>
        <w:t>годину,</w:t>
      </w:r>
      <w:r>
        <w:rPr>
          <w:spacing w:val="-2"/>
          <w:vertAlign w:val="superscript"/>
        </w:rPr>
        <w:t>244</w:t>
      </w:r>
      <w:r>
        <w:rPr>
          <w:spacing w:val="-5"/>
        </w:rPr>
        <w:t xml:space="preserve"> </w:t>
      </w:r>
      <w:r>
        <w:rPr>
          <w:spacing w:val="-2"/>
        </w:rPr>
        <w:t>органи</w:t>
      </w:r>
      <w:r>
        <w:rPr>
          <w:spacing w:val="-5"/>
        </w:rPr>
        <w:t xml:space="preserve"> </w:t>
      </w:r>
      <w:r>
        <w:rPr>
          <w:spacing w:val="-2"/>
        </w:rPr>
        <w:t>јавне</w:t>
      </w:r>
      <w:r>
        <w:rPr>
          <w:spacing w:val="-5"/>
        </w:rPr>
        <w:t xml:space="preserve"> </w:t>
      </w:r>
      <w:r>
        <w:rPr>
          <w:spacing w:val="-2"/>
        </w:rPr>
        <w:t>власти</w:t>
      </w:r>
      <w:r>
        <w:rPr>
          <w:spacing w:val="-5"/>
        </w:rPr>
        <w:t xml:space="preserve"> </w:t>
      </w:r>
      <w:r>
        <w:rPr>
          <w:spacing w:val="-2"/>
        </w:rPr>
        <w:t>су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току</w:t>
      </w:r>
      <w:r>
        <w:rPr>
          <w:spacing w:val="-5"/>
        </w:rPr>
        <w:t xml:space="preserve"> </w:t>
      </w:r>
      <w:r>
        <w:rPr>
          <w:spacing w:val="-2"/>
        </w:rPr>
        <w:t>претходне</w:t>
      </w:r>
      <w:r>
        <w:rPr>
          <w:spacing w:val="-5"/>
        </w:rPr>
        <w:t xml:space="preserve"> </w:t>
      </w:r>
      <w:r>
        <w:rPr>
          <w:spacing w:val="-2"/>
        </w:rPr>
        <w:t>године</w:t>
      </w:r>
      <w:r>
        <w:rPr>
          <w:spacing w:val="-5"/>
        </w:rPr>
        <w:t xml:space="preserve"> </w:t>
      </w:r>
      <w:r>
        <w:rPr>
          <w:spacing w:val="-2"/>
        </w:rPr>
        <w:t xml:space="preserve">одбија- </w:t>
      </w:r>
      <w:r>
        <w:t>ли</w:t>
      </w:r>
      <w:r>
        <w:rPr>
          <w:spacing w:val="-9"/>
        </w:rPr>
        <w:t xml:space="preserve"> </w:t>
      </w:r>
      <w:r>
        <w:t>захтеве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приступ</w:t>
      </w:r>
      <w:r>
        <w:rPr>
          <w:spacing w:val="-9"/>
        </w:rPr>
        <w:t xml:space="preserve"> </w:t>
      </w:r>
      <w:r>
        <w:t>информацијама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јавног</w:t>
      </w:r>
      <w:r>
        <w:rPr>
          <w:spacing w:val="-9"/>
        </w:rPr>
        <w:t xml:space="preserve"> </w:t>
      </w:r>
      <w:r>
        <w:t>значаја</w:t>
      </w:r>
      <w:r>
        <w:rPr>
          <w:spacing w:val="-10"/>
        </w:rPr>
        <w:t xml:space="preserve"> </w:t>
      </w:r>
      <w:r>
        <w:t>позивајући се, на</w:t>
      </w:r>
      <w:r>
        <w:t>јчешће, на поверљивост информација, а затим и на злоупо- требу права и на повреду приватности. Степен извршења решења Повереника последњих неколико година се смањује, те је у 2018. години био најнижи од почетка рада те институције, око 70%.</w:t>
      </w:r>
      <w:r>
        <w:rPr>
          <w:vertAlign w:val="superscript"/>
        </w:rPr>
        <w:t>245</w:t>
      </w:r>
      <w:r>
        <w:t xml:space="preserve"> Овај тренд с</w:t>
      </w:r>
      <w:r>
        <w:t>е наставља и, по подацима из Извештаја о раду, сте- пен извршења решења донетих у 2019. години износи 69,38%.</w:t>
      </w:r>
      <w:r>
        <w:rPr>
          <w:vertAlign w:val="superscript"/>
        </w:rPr>
        <w:t>246</w:t>
      </w:r>
      <w:r>
        <w:t xml:space="preserve"> Ти подаци указују на слабости у поступању органа јавне власти</w:t>
      </w:r>
      <w:r>
        <w:rPr>
          <w:spacing w:val="4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слободном</w:t>
      </w:r>
      <w:r>
        <w:rPr>
          <w:spacing w:val="-11"/>
        </w:rPr>
        <w:t xml:space="preserve"> </w:t>
      </w:r>
      <w:r>
        <w:t>приступу</w:t>
      </w:r>
      <w:r>
        <w:rPr>
          <w:spacing w:val="-12"/>
        </w:rPr>
        <w:t xml:space="preserve"> </w:t>
      </w:r>
      <w:r>
        <w:t>информацијама</w:t>
      </w:r>
      <w:r>
        <w:rPr>
          <w:spacing w:val="-11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јавног</w:t>
      </w:r>
      <w:r>
        <w:rPr>
          <w:spacing w:val="-11"/>
        </w:rPr>
        <w:t xml:space="preserve"> </w:t>
      </w:r>
      <w:r>
        <w:t>значаја. Ради подизања нивоа проактивне транспарентности потребно је</w:t>
      </w:r>
      <w:r>
        <w:rPr>
          <w:spacing w:val="40"/>
        </w:rPr>
        <w:t xml:space="preserve"> </w:t>
      </w:r>
      <w:r>
        <w:t>да се у наредној фази, након доношења Закона о изменама и до- пунама Закона о слободном приступу информацијама од јавног значаја и успостављања и пуне примене електронског информа- тора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раду,</w:t>
      </w:r>
      <w:r>
        <w:rPr>
          <w:spacing w:val="-6"/>
        </w:rPr>
        <w:t xml:space="preserve"> </w:t>
      </w:r>
      <w:r>
        <w:t>размотри</w:t>
      </w:r>
      <w:r>
        <w:rPr>
          <w:spacing w:val="-6"/>
        </w:rPr>
        <w:t xml:space="preserve"> </w:t>
      </w:r>
      <w:r>
        <w:t>спровођење</w:t>
      </w:r>
      <w:r>
        <w:rPr>
          <w:spacing w:val="-6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нивоу</w:t>
      </w:r>
      <w:r>
        <w:rPr>
          <w:spacing w:val="-6"/>
        </w:rPr>
        <w:t xml:space="preserve"> </w:t>
      </w:r>
      <w:r>
        <w:t>органа садржала информације о врстама и броју докумената које орган поседује,</w:t>
      </w:r>
      <w:r>
        <w:rPr>
          <w:spacing w:val="-9"/>
        </w:rPr>
        <w:t xml:space="preserve"> </w:t>
      </w:r>
      <w:r>
        <w:t>информацију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томе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документи</w:t>
      </w:r>
      <w:r>
        <w:rPr>
          <w:spacing w:val="-9"/>
        </w:rPr>
        <w:t xml:space="preserve"> </w:t>
      </w:r>
      <w:r>
        <w:t>израђени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елек- тронском</w:t>
      </w:r>
      <w:r>
        <w:rPr>
          <w:spacing w:val="-10"/>
        </w:rPr>
        <w:t xml:space="preserve"> </w:t>
      </w:r>
      <w:r>
        <w:t>облику,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садрже</w:t>
      </w:r>
      <w:r>
        <w:rPr>
          <w:spacing w:val="-10"/>
        </w:rPr>
        <w:t xml:space="preserve"> </w:t>
      </w:r>
      <w:r>
        <w:t>тајне</w:t>
      </w:r>
      <w:r>
        <w:rPr>
          <w:spacing w:val="-10"/>
        </w:rPr>
        <w:t xml:space="preserve"> </w:t>
      </w:r>
      <w:r>
        <w:t>податке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податке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лично- сти, д</w:t>
      </w:r>
      <w:r>
        <w:t>а ли би могли да се објаве и у оквиру које секције интернет презентације органа, налазе о евентуалним препрекама или огра- ничењима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проактивно</w:t>
      </w:r>
      <w:r>
        <w:rPr>
          <w:spacing w:val="-1"/>
        </w:rPr>
        <w:t xml:space="preserve"> </w:t>
      </w:r>
      <w:r>
        <w:t>објављивање.</w:t>
      </w:r>
      <w:r>
        <w:rPr>
          <w:spacing w:val="-1"/>
        </w:rPr>
        <w:t xml:space="preserve"> </w:t>
      </w:r>
      <w:r>
        <w:t>Ова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допринела проактивном објављивању већег броја докумената који су у посе- ду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управе.</w:t>
      </w:r>
      <w:r>
        <w:rPr>
          <w:spacing w:val="-1"/>
        </w:rPr>
        <w:t xml:space="preserve"> </w:t>
      </w:r>
      <w:r>
        <w:t>Влада</w:t>
      </w:r>
      <w:r>
        <w:rPr>
          <w:spacing w:val="-1"/>
        </w:rPr>
        <w:t xml:space="preserve"> </w:t>
      </w:r>
      <w:r>
        <w:t>Републике</w:t>
      </w:r>
      <w:r>
        <w:rPr>
          <w:spacing w:val="-1"/>
        </w:rPr>
        <w:t xml:space="preserve"> </w:t>
      </w:r>
      <w:r>
        <w:t>Србије</w:t>
      </w:r>
      <w:r>
        <w:rPr>
          <w:spacing w:val="-1"/>
        </w:rPr>
        <w:t xml:space="preserve"> </w:t>
      </w:r>
      <w:r>
        <w:t>спремна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на- стави са унапређењем досадашње праксе објављивања података, чиме би се проширио круг информација које би се објављивале, што</w:t>
      </w:r>
      <w:r>
        <w:rPr>
          <w:spacing w:val="-7"/>
        </w:rPr>
        <w:t xml:space="preserve"> </w:t>
      </w:r>
      <w:r>
        <w:t>ће</w:t>
      </w:r>
      <w:r>
        <w:rPr>
          <w:spacing w:val="-6"/>
        </w:rPr>
        <w:t xml:space="preserve"> </w:t>
      </w:r>
      <w:r>
        <w:t>такође</w:t>
      </w:r>
      <w:r>
        <w:rPr>
          <w:spacing w:val="-6"/>
        </w:rPr>
        <w:t xml:space="preserve"> </w:t>
      </w:r>
      <w:r>
        <w:t>допринети</w:t>
      </w:r>
      <w:r>
        <w:rPr>
          <w:spacing w:val="-7"/>
        </w:rPr>
        <w:t xml:space="preserve"> </w:t>
      </w:r>
      <w:r>
        <w:t>повећању</w:t>
      </w:r>
      <w:r>
        <w:rPr>
          <w:spacing w:val="-6"/>
        </w:rPr>
        <w:t xml:space="preserve"> </w:t>
      </w:r>
      <w:r>
        <w:t>проактивне</w:t>
      </w:r>
      <w:r>
        <w:rPr>
          <w:spacing w:val="-6"/>
        </w:rPr>
        <w:t xml:space="preserve"> </w:t>
      </w:r>
      <w:r>
        <w:rPr>
          <w:spacing w:val="-2"/>
        </w:rPr>
        <w:t>транспарентности.</w:t>
      </w:r>
    </w:p>
    <w:p w:rsidR="006E1D4D" w:rsidRDefault="00976A1C">
      <w:pPr>
        <w:spacing w:line="13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Закон о инспекцијском надзору (,,Службени гласник РС”, бр. 36/15, 44/18 – др.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 xml:space="preserve">закон, 95/18): </w:t>
      </w:r>
      <w:hyperlink r:id="rId158">
        <w:r>
          <w:rPr>
            <w:spacing w:val="-2"/>
            <w:sz w:val="14"/>
          </w:rPr>
          <w:t>http://www.pravno-informacioni-sistem.rs/SlGlasnikPortal/eli/rep/sgrs/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sk</w:t>
      </w:r>
      <w:r>
        <w:rPr>
          <w:spacing w:val="-2"/>
          <w:sz w:val="14"/>
        </w:rPr>
        <w:t>upstina/zakon/2015/36/1/reg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9"/>
        <w:jc w:val="both"/>
        <w:rPr>
          <w:sz w:val="14"/>
        </w:rPr>
      </w:pPr>
      <w:r>
        <w:rPr>
          <w:sz w:val="14"/>
        </w:rPr>
        <w:t>За више детаља види, на пример: https://govdata360.worldbank.org/subtopics/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h8112a987?country=SRB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Закључци</w:t>
      </w:r>
      <w:r>
        <w:rPr>
          <w:spacing w:val="-4"/>
          <w:sz w:val="14"/>
        </w:rPr>
        <w:t xml:space="preserve"> </w:t>
      </w:r>
      <w:r>
        <w:rPr>
          <w:sz w:val="14"/>
        </w:rPr>
        <w:t>су</w:t>
      </w:r>
      <w:r>
        <w:rPr>
          <w:spacing w:val="-4"/>
          <w:sz w:val="14"/>
        </w:rPr>
        <w:t xml:space="preserve"> </w:t>
      </w:r>
      <w:r>
        <w:rPr>
          <w:sz w:val="14"/>
        </w:rPr>
        <w:t>доступни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hyperlink r:id="rId159">
        <w:r>
          <w:rPr>
            <w:sz w:val="14"/>
          </w:rPr>
          <w:t>http://www.parlament.gov.rs/a</w:t>
        </w:r>
        <w:r>
          <w:rPr>
            <w:sz w:val="14"/>
          </w:rPr>
          <w:t>kti/ostala-akta/doneta-akta/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doneta-akta.1039.html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"/>
        <w:jc w:val="both"/>
        <w:rPr>
          <w:sz w:val="14"/>
        </w:rPr>
      </w:pPr>
      <w:r>
        <w:rPr>
          <w:sz w:val="14"/>
        </w:rPr>
        <w:t>Извештај о раду Повереника за информације од јавног значаја и заштиту пода-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така о личности за 2018. годину </w:t>
      </w:r>
      <w:hyperlink r:id="rId160">
        <w:r>
          <w:rPr>
            <w:sz w:val="14"/>
          </w:rPr>
          <w:t>https://www.poverenik.rs/sr-yu/</w:t>
        </w:r>
        <w:r>
          <w:rPr>
            <w:sz w:val="14"/>
          </w:rPr>
          <w:t>o-nama/godisnji-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izvestaji.html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7" w:lineRule="auto"/>
        <w:ind w:left="393" w:right="39"/>
        <w:jc w:val="both"/>
        <w:rPr>
          <w:sz w:val="14"/>
        </w:rPr>
      </w:pPr>
      <w:r>
        <w:rPr>
          <w:sz w:val="14"/>
        </w:rPr>
        <w:t>Извештај о раду Повереника за информације од јавног значаја и заштиту пода-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така о личности за 2018. годину </w:t>
      </w:r>
      <w:hyperlink r:id="rId161">
        <w:r>
          <w:rPr>
            <w:sz w:val="14"/>
          </w:rPr>
          <w:t>https://www.poverenik.rs/sr-yu/o-nama/godisnji-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iz</w:t>
      </w:r>
      <w:r>
        <w:rPr>
          <w:spacing w:val="-2"/>
          <w:sz w:val="14"/>
        </w:rPr>
        <w:t>vestaji.html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"/>
        <w:jc w:val="both"/>
        <w:rPr>
          <w:sz w:val="14"/>
        </w:rPr>
      </w:pPr>
      <w:r>
        <w:rPr>
          <w:sz w:val="14"/>
        </w:rPr>
        <w:t>Повереник за информације од јавног значаја и заштиту података о личности,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Извештај Повереника за 2019. годину, 2020, стр. 44, доступно на </w:t>
      </w:r>
      <w:hyperlink r:id="rId162">
        <w:r>
          <w:rPr>
            <w:sz w:val="14"/>
          </w:rPr>
          <w:t>https://www</w:t>
        </w:r>
      </w:hyperlink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poverenik.rs/sr-yu/o-nama/godisnji-izvestaji.html</w:t>
      </w:r>
    </w:p>
    <w:p w:rsidR="006E1D4D" w:rsidRDefault="00976A1C">
      <w:pPr>
        <w:pStyle w:val="BodyText"/>
        <w:spacing w:before="71" w:line="235" w:lineRule="auto"/>
        <w:ind w:left="110" w:right="391" w:firstLine="396"/>
        <w:jc w:val="both"/>
      </w:pPr>
      <w:r>
        <w:br w:type="column"/>
      </w:r>
      <w:r>
        <w:t xml:space="preserve">Потребно је </w:t>
      </w:r>
      <w:r>
        <w:rPr>
          <w:b/>
        </w:rPr>
        <w:t xml:space="preserve">унапређење у поступању органа јавне упра- ве и у погледу </w:t>
      </w:r>
      <w:r>
        <w:t xml:space="preserve">препорука </w:t>
      </w:r>
      <w:r>
        <w:rPr>
          <w:b/>
        </w:rPr>
        <w:t>других независних државних органа</w:t>
      </w:r>
      <w:r>
        <w:t>. Током 2018. године Заштитник грађана дао је 305 препорука ор- ганима јавне власти. Од 59 препорука које су током 2018. године доспеле за реали</w:t>
      </w:r>
      <w:r>
        <w:t>зацију, органи јавне власти су поступили према 44 у року (74,58%),</w:t>
      </w:r>
      <w:r>
        <w:rPr>
          <w:vertAlign w:val="superscript"/>
        </w:rPr>
        <w:t>247</w:t>
      </w:r>
      <w:r>
        <w:t xml:space="preserve"> док за 246 препорука у периоду објављива- ња Извештаја о раду за ту годину није био истекао рок остављен органима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поступање.</w:t>
      </w:r>
      <w:r>
        <w:rPr>
          <w:vertAlign w:val="superscript"/>
        </w:rPr>
        <w:t>248</w:t>
      </w:r>
      <w:r>
        <w:rPr>
          <w:spacing w:val="-2"/>
        </w:rPr>
        <w:t xml:space="preserve"> </w:t>
      </w:r>
      <w:r>
        <w:t>Током</w:t>
      </w:r>
      <w:r>
        <w:rPr>
          <w:spacing w:val="-2"/>
        </w:rPr>
        <w:t xml:space="preserve"> </w:t>
      </w:r>
      <w:r>
        <w:t>2019.</w:t>
      </w:r>
      <w:r>
        <w:rPr>
          <w:spacing w:val="-2"/>
        </w:rPr>
        <w:t xml:space="preserve"> </w:t>
      </w:r>
      <w:r>
        <w:t>године</w:t>
      </w:r>
      <w:r>
        <w:rPr>
          <w:spacing w:val="-2"/>
        </w:rPr>
        <w:t xml:space="preserve"> </w:t>
      </w:r>
      <w:r>
        <w:t>Заштитник</w:t>
      </w:r>
      <w:r>
        <w:rPr>
          <w:spacing w:val="-2"/>
        </w:rPr>
        <w:t xml:space="preserve"> </w:t>
      </w:r>
      <w:r>
        <w:t>грађана је</w:t>
      </w:r>
      <w:r>
        <w:rPr>
          <w:spacing w:val="-9"/>
        </w:rPr>
        <w:t xml:space="preserve"> </w:t>
      </w:r>
      <w:r>
        <w:t>дао</w:t>
      </w:r>
      <w:r>
        <w:rPr>
          <w:spacing w:val="-9"/>
        </w:rPr>
        <w:t xml:space="preserve"> </w:t>
      </w:r>
      <w:r>
        <w:t>239</w:t>
      </w:r>
      <w:r>
        <w:rPr>
          <w:spacing w:val="-9"/>
        </w:rPr>
        <w:t xml:space="preserve"> </w:t>
      </w:r>
      <w:r>
        <w:t>препору</w:t>
      </w:r>
      <w:r>
        <w:t>ка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власти,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98</w:t>
      </w:r>
      <w:r>
        <w:rPr>
          <w:spacing w:val="-9"/>
        </w:rPr>
        <w:t xml:space="preserve"> </w:t>
      </w:r>
      <w:r>
        <w:t>препорука</w:t>
      </w:r>
      <w:r>
        <w:rPr>
          <w:spacing w:val="-9"/>
        </w:rPr>
        <w:t xml:space="preserve"> </w:t>
      </w:r>
      <w:r>
        <w:t>које су</w:t>
      </w:r>
      <w:r>
        <w:rPr>
          <w:spacing w:val="-2"/>
        </w:rPr>
        <w:t xml:space="preserve"> </w:t>
      </w:r>
      <w:r>
        <w:t>током</w:t>
      </w:r>
      <w:r>
        <w:rPr>
          <w:spacing w:val="-2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године</w:t>
      </w:r>
      <w:r>
        <w:rPr>
          <w:spacing w:val="-2"/>
        </w:rPr>
        <w:t xml:space="preserve"> </w:t>
      </w:r>
      <w:r>
        <w:t>доспеле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реализацију,</w:t>
      </w:r>
      <w:r>
        <w:rPr>
          <w:spacing w:val="-2"/>
        </w:rPr>
        <w:t xml:space="preserve"> </w:t>
      </w:r>
      <w:r>
        <w:t>органи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 поступили према 81 у року (82,65%). За 141 препоруку у периоду објављивања</w:t>
      </w:r>
      <w:r>
        <w:rPr>
          <w:spacing w:val="-1"/>
        </w:rPr>
        <w:t xml:space="preserve"> </w:t>
      </w:r>
      <w:r>
        <w:t>годишњег</w:t>
      </w:r>
      <w:r>
        <w:rPr>
          <w:spacing w:val="-1"/>
        </w:rPr>
        <w:t xml:space="preserve"> </w:t>
      </w:r>
      <w:r>
        <w:t>извештаја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раду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2019.</w:t>
      </w:r>
      <w:r>
        <w:rPr>
          <w:spacing w:val="-1"/>
        </w:rPr>
        <w:t xml:space="preserve"> </w:t>
      </w:r>
      <w:r>
        <w:t>годину</w:t>
      </w:r>
      <w:r>
        <w:rPr>
          <w:spacing w:val="-1"/>
        </w:rPr>
        <w:t xml:space="preserve"> </w:t>
      </w:r>
      <w:r>
        <w:t>још</w:t>
      </w:r>
      <w:r>
        <w:rPr>
          <w:spacing w:val="-1"/>
        </w:rPr>
        <w:t xml:space="preserve"> </w:t>
      </w:r>
      <w:r>
        <w:t>није истекао рок ост</w:t>
      </w:r>
      <w:r>
        <w:t>ављен органима за поступање.</w:t>
      </w:r>
      <w:r>
        <w:rPr>
          <w:vertAlign w:val="superscript"/>
        </w:rPr>
        <w:t>249</w:t>
      </w:r>
      <w:r>
        <w:t xml:space="preserve"> Према Извешта- ју Повереника за заштиту равноправности за 2018. годину, у 81 случају донето је мишљење којим је утврђена повреда одредаба Закона о забрани дискриминације и препоручена је мера. По тим препорукама поступљено ј</w:t>
      </w:r>
      <w:r>
        <w:t>е у 61 случају (78,2%), док у 17 случа- јева није поступљено (21,8%), а у три случаја рок за поступање</w:t>
      </w:r>
      <w:r>
        <w:rPr>
          <w:spacing w:val="80"/>
        </w:rPr>
        <w:t xml:space="preserve"> </w:t>
      </w:r>
      <w:r>
        <w:t>по препоруци још није био истекао у периоду достављања изве- штаја</w:t>
      </w:r>
      <w:r>
        <w:rPr>
          <w:spacing w:val="-1"/>
        </w:rPr>
        <w:t xml:space="preserve"> </w:t>
      </w:r>
      <w:r>
        <w:t>Народној</w:t>
      </w:r>
      <w:r>
        <w:rPr>
          <w:spacing w:val="-1"/>
        </w:rPr>
        <w:t xml:space="preserve"> </w:t>
      </w:r>
      <w:r>
        <w:t>скупштини.</w:t>
      </w:r>
      <w:r>
        <w:rPr>
          <w:vertAlign w:val="superscript"/>
        </w:rPr>
        <w:t>250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остваривање</w:t>
      </w:r>
      <w:r>
        <w:rPr>
          <w:spacing w:val="-1"/>
        </w:rPr>
        <w:t xml:space="preserve"> </w:t>
      </w:r>
      <w:r>
        <w:t>равноправно- сти које су препоручене органима јавне власти и другим лицима спроведене су у 98,3% случајева, што укупно са поступањем по препорукама које су дате у појединачним случајевима у просеку износи 88,2%.</w:t>
      </w:r>
      <w:r>
        <w:rPr>
          <w:vertAlign w:val="superscript"/>
        </w:rPr>
        <w:t>251</w:t>
      </w:r>
      <w:r>
        <w:t xml:space="preserve"> Током 2019. године донето у 52 случаја ми</w:t>
      </w:r>
      <w:r>
        <w:t>шље- ње којим је утврђено да су повређене одредбе Закона о забрани дискриминације и препоручене су мере. По тим препорукама по- ступљено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35</w:t>
      </w:r>
      <w:r>
        <w:rPr>
          <w:spacing w:val="-7"/>
        </w:rPr>
        <w:t xml:space="preserve"> </w:t>
      </w:r>
      <w:r>
        <w:t>случајева</w:t>
      </w:r>
      <w:r>
        <w:rPr>
          <w:spacing w:val="-7"/>
        </w:rPr>
        <w:t xml:space="preserve"> </w:t>
      </w:r>
      <w:r>
        <w:t>(87,5%),</w:t>
      </w:r>
      <w:r>
        <w:rPr>
          <w:spacing w:val="-7"/>
        </w:rPr>
        <w:t xml:space="preserve"> </w:t>
      </w:r>
      <w:r>
        <w:t>док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пет</w:t>
      </w:r>
      <w:r>
        <w:rPr>
          <w:spacing w:val="-7"/>
        </w:rPr>
        <w:t xml:space="preserve"> </w:t>
      </w:r>
      <w:r>
        <w:t>случајева</w:t>
      </w:r>
      <w:r>
        <w:rPr>
          <w:spacing w:val="-7"/>
        </w:rPr>
        <w:t xml:space="preserve"> </w:t>
      </w:r>
      <w:r>
        <w:t>није</w:t>
      </w:r>
      <w:r>
        <w:rPr>
          <w:spacing w:val="-7"/>
        </w:rPr>
        <w:t xml:space="preserve"> </w:t>
      </w:r>
      <w:r>
        <w:t>посту- пљено (12,5%), а у 12 случајева рок за поступање по препоруц</w:t>
      </w:r>
      <w:r>
        <w:t>и још није био истекао у периоду достављања извештаја Народној скупштини.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препорукама</w:t>
      </w:r>
      <w:r>
        <w:rPr>
          <w:spacing w:val="-7"/>
        </w:rPr>
        <w:t xml:space="preserve"> </w:t>
      </w:r>
      <w:r>
        <w:t>мера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остваривање</w:t>
      </w:r>
      <w:r>
        <w:rPr>
          <w:spacing w:val="-7"/>
        </w:rPr>
        <w:t xml:space="preserve"> </w:t>
      </w:r>
      <w:r>
        <w:t>равноправности органима јавне власти и другим лицима поступљено је у 90,3%, што</w:t>
      </w:r>
      <w:r>
        <w:rPr>
          <w:spacing w:val="-6"/>
        </w:rPr>
        <w:t xml:space="preserve"> </w:t>
      </w:r>
      <w:r>
        <w:t>укупно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поступањем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препорукама</w:t>
      </w:r>
      <w:r>
        <w:rPr>
          <w:spacing w:val="-6"/>
        </w:rPr>
        <w:t xml:space="preserve"> </w:t>
      </w:r>
      <w:r>
        <w:t>датим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појединачним случајевим</w:t>
      </w:r>
      <w:r>
        <w:t>а у просеку износи 88,9%.</w:t>
      </w:r>
      <w:r>
        <w:rPr>
          <w:vertAlign w:val="superscript"/>
        </w:rPr>
        <w:t>252</w:t>
      </w:r>
    </w:p>
    <w:p w:rsidR="006E1D4D" w:rsidRDefault="00976A1C">
      <w:pPr>
        <w:pStyle w:val="BodyText"/>
        <w:spacing w:line="177" w:lineRule="exact"/>
        <w:ind w:left="507"/>
        <w:jc w:val="both"/>
      </w:pPr>
      <w:r>
        <w:t>Агенција</w:t>
      </w:r>
      <w:r>
        <w:rPr>
          <w:spacing w:val="-3"/>
        </w:rPr>
        <w:t xml:space="preserve"> </w:t>
      </w:r>
      <w:r>
        <w:t>за спречавање корупције</w:t>
      </w:r>
      <w:r>
        <w:rPr>
          <w:spacing w:val="-1"/>
        </w:rPr>
        <w:t xml:space="preserve"> </w:t>
      </w:r>
      <w:r>
        <w:t xml:space="preserve">у Годишњем извештају </w:t>
      </w:r>
      <w:r>
        <w:rPr>
          <w:spacing w:val="-5"/>
        </w:rPr>
        <w:t>за</w:t>
      </w:r>
    </w:p>
    <w:p w:rsidR="006E1D4D" w:rsidRDefault="00976A1C">
      <w:pPr>
        <w:pStyle w:val="BodyText"/>
        <w:spacing w:before="1" w:line="235" w:lineRule="auto"/>
        <w:ind w:left="110" w:right="391"/>
        <w:jc w:val="both"/>
      </w:pPr>
      <w:r>
        <w:t>2018.</w:t>
      </w:r>
      <w:r>
        <w:rPr>
          <w:spacing w:val="-1"/>
        </w:rPr>
        <w:t xml:space="preserve"> </w:t>
      </w:r>
      <w:r>
        <w:t>годину</w:t>
      </w:r>
      <w:r>
        <w:rPr>
          <w:spacing w:val="-1"/>
        </w:rPr>
        <w:t xml:space="preserve"> </w:t>
      </w:r>
      <w:r>
        <w:t>наводи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највећи</w:t>
      </w:r>
      <w:r>
        <w:rPr>
          <w:spacing w:val="-1"/>
        </w:rPr>
        <w:t xml:space="preserve"> </w:t>
      </w:r>
      <w:r>
        <w:t>број</w:t>
      </w:r>
      <w:r>
        <w:rPr>
          <w:spacing w:val="-1"/>
        </w:rPr>
        <w:t xml:space="preserve"> </w:t>
      </w:r>
      <w:r>
        <w:t>мера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одлука,</w:t>
      </w:r>
      <w:r>
        <w:rPr>
          <w:spacing w:val="-1"/>
        </w:rPr>
        <w:t xml:space="preserve"> </w:t>
      </w:r>
      <w:r>
        <w:t>укупно</w:t>
      </w:r>
      <w:r>
        <w:rPr>
          <w:spacing w:val="-1"/>
        </w:rPr>
        <w:t xml:space="preserve"> </w:t>
      </w:r>
      <w:r>
        <w:t>124, изречено</w:t>
      </w:r>
      <w:r>
        <w:rPr>
          <w:spacing w:val="-11"/>
        </w:rPr>
        <w:t xml:space="preserve"> </w:t>
      </w:r>
      <w:r>
        <w:t>функционерима</w:t>
      </w:r>
      <w:r>
        <w:rPr>
          <w:spacing w:val="-11"/>
        </w:rPr>
        <w:t xml:space="preserve"> </w:t>
      </w:r>
      <w:r>
        <w:t>због</w:t>
      </w:r>
      <w:r>
        <w:rPr>
          <w:spacing w:val="-11"/>
        </w:rPr>
        <w:t xml:space="preserve"> </w:t>
      </w:r>
      <w:r>
        <w:t>кумулације</w:t>
      </w:r>
      <w:r>
        <w:rPr>
          <w:spacing w:val="-11"/>
        </w:rPr>
        <w:t xml:space="preserve"> </w:t>
      </w:r>
      <w:r>
        <w:t>функција,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113</w:t>
      </w:r>
      <w:r>
        <w:rPr>
          <w:spacing w:val="-11"/>
        </w:rPr>
        <w:t xml:space="preserve"> </w:t>
      </w:r>
      <w:r>
        <w:t>због</w:t>
      </w:r>
      <w:r>
        <w:rPr>
          <w:spacing w:val="-11"/>
        </w:rPr>
        <w:t xml:space="preserve"> </w:t>
      </w:r>
      <w:r>
        <w:t>си- туација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представљају</w:t>
      </w:r>
      <w:r>
        <w:rPr>
          <w:spacing w:val="-9"/>
        </w:rPr>
        <w:t xml:space="preserve"> </w:t>
      </w:r>
      <w:r>
        <w:t>сукоб</w:t>
      </w:r>
      <w:r>
        <w:rPr>
          <w:spacing w:val="-9"/>
        </w:rPr>
        <w:t xml:space="preserve"> </w:t>
      </w:r>
      <w:r>
        <w:t>интереса.</w:t>
      </w:r>
      <w:r>
        <w:rPr>
          <w:vertAlign w:val="superscript"/>
        </w:rPr>
        <w:t>253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124</w:t>
      </w:r>
      <w:r>
        <w:rPr>
          <w:spacing w:val="-9"/>
        </w:rPr>
        <w:t xml:space="preserve"> </w:t>
      </w:r>
      <w:r>
        <w:t>одлуке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се односе на кумулацију јавних функција, Агенција је изрекла једну меру да се јавно објави препорука за разрешење са јавне функ- ције, док је у ситуацијама које представљају сукоб интереса, од укупно</w:t>
      </w:r>
      <w:r>
        <w:rPr>
          <w:spacing w:val="24"/>
        </w:rPr>
        <w:t xml:space="preserve"> </w:t>
      </w:r>
      <w:r>
        <w:t>113</w:t>
      </w:r>
      <w:r>
        <w:rPr>
          <w:spacing w:val="24"/>
        </w:rPr>
        <w:t xml:space="preserve"> </w:t>
      </w:r>
      <w:r>
        <w:t>мера,</w:t>
      </w:r>
      <w:r>
        <w:rPr>
          <w:spacing w:val="24"/>
        </w:rPr>
        <w:t xml:space="preserve"> </w:t>
      </w:r>
      <w:r>
        <w:t>изрекла</w:t>
      </w:r>
      <w:r>
        <w:rPr>
          <w:spacing w:val="24"/>
        </w:rPr>
        <w:t xml:space="preserve"> </w:t>
      </w:r>
      <w:r>
        <w:t>42</w:t>
      </w:r>
      <w:r>
        <w:rPr>
          <w:spacing w:val="24"/>
        </w:rPr>
        <w:t xml:space="preserve"> </w:t>
      </w:r>
      <w:r>
        <w:t>мер</w:t>
      </w:r>
      <w:r>
        <w:t>е</w:t>
      </w:r>
      <w:r>
        <w:rPr>
          <w:spacing w:val="24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јавно</w:t>
      </w:r>
      <w:r>
        <w:rPr>
          <w:spacing w:val="24"/>
        </w:rPr>
        <w:t xml:space="preserve"> </w:t>
      </w:r>
      <w:r>
        <w:t>објаве</w:t>
      </w:r>
      <w:r>
        <w:rPr>
          <w:spacing w:val="24"/>
        </w:rPr>
        <w:t xml:space="preserve"> </w:t>
      </w:r>
      <w:r>
        <w:t>препоруке за разрешење.</w:t>
      </w:r>
      <w:r>
        <w:rPr>
          <w:vertAlign w:val="superscript"/>
        </w:rPr>
        <w:t>254</w:t>
      </w:r>
      <w:r>
        <w:t xml:space="preserve"> У пракси се дешава да надлежни органи који су изабрали, именовали или поставили функционере не извршавају</w:t>
      </w:r>
      <w:r>
        <w:rPr>
          <w:spacing w:val="40"/>
        </w:rPr>
        <w:t xml:space="preserve"> </w:t>
      </w:r>
      <w:r>
        <w:t>и не поштују препоруку Агенције за разрешење, што је пре свега изражено на нижим нивоима власти.</w:t>
      </w:r>
      <w:r>
        <w:rPr>
          <w:vertAlign w:val="superscript"/>
        </w:rPr>
        <w:t>255</w:t>
      </w:r>
      <w:r>
        <w:t xml:space="preserve"> Ве</w:t>
      </w:r>
      <w:r>
        <w:t>ћина органа јавне вла- сти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поштују</w:t>
      </w:r>
      <w:r>
        <w:rPr>
          <w:spacing w:val="-8"/>
        </w:rPr>
        <w:t xml:space="preserve"> </w:t>
      </w:r>
      <w:r>
        <w:t>одлуке</w:t>
      </w:r>
      <w:r>
        <w:rPr>
          <w:spacing w:val="-8"/>
        </w:rPr>
        <w:t xml:space="preserve"> </w:t>
      </w:r>
      <w:r>
        <w:t>Агенције</w:t>
      </w:r>
      <w:r>
        <w:rPr>
          <w:spacing w:val="-8"/>
        </w:rPr>
        <w:t xml:space="preserve"> </w:t>
      </w:r>
      <w:r>
        <w:t>наводи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нису</w:t>
      </w:r>
      <w:r>
        <w:rPr>
          <w:spacing w:val="-8"/>
        </w:rPr>
        <w:t xml:space="preserve"> </w:t>
      </w:r>
      <w:r>
        <w:t>поступили</w:t>
      </w:r>
      <w:r>
        <w:rPr>
          <w:spacing w:val="-7"/>
        </w:rPr>
        <w:t xml:space="preserve"> </w:t>
      </w:r>
      <w:r>
        <w:t>по одлуци зато што су утврдили да нема сукоба интереса, што није</w:t>
      </w:r>
      <w:r>
        <w:rPr>
          <w:spacing w:val="80"/>
          <w:w w:val="150"/>
        </w:rPr>
        <w:t xml:space="preserve"> </w:t>
      </w:r>
      <w:r>
        <w:t>у њиховој надлежности и не води у владавину права и поштова- ња институција.</w:t>
      </w:r>
      <w:r>
        <w:rPr>
          <w:vertAlign w:val="superscript"/>
        </w:rPr>
        <w:t>256</w:t>
      </w:r>
      <w:r>
        <w:t xml:space="preserve"> Током 2018. године Агенција је израдила ми- шљења о процени ризика корупције у одредбама четрнаест нацр- та закона и два предлога закона и заједно их са препорукама за измену текста доставила министарствима, од којих су само неке усвојене у целини или дел</w:t>
      </w:r>
      <w:r>
        <w:t>имично. Током 2018. године усвојено 20%</w:t>
      </w:r>
      <w:r>
        <w:rPr>
          <w:spacing w:val="-11"/>
        </w:rPr>
        <w:t xml:space="preserve"> </w:t>
      </w:r>
      <w:r>
        <w:t>препорука</w:t>
      </w:r>
      <w:r>
        <w:rPr>
          <w:spacing w:val="-10"/>
        </w:rPr>
        <w:t xml:space="preserve"> </w:t>
      </w:r>
      <w:r>
        <w:t>Агенције,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углавном</w:t>
      </w:r>
      <w:r>
        <w:rPr>
          <w:spacing w:val="-10"/>
        </w:rPr>
        <w:t xml:space="preserve"> </w:t>
      </w:r>
      <w:r>
        <w:t>оних</w:t>
      </w:r>
      <w:r>
        <w:rPr>
          <w:spacing w:val="-10"/>
        </w:rPr>
        <w:t xml:space="preserve"> </w:t>
      </w:r>
      <w:r>
        <w:t>техничког</w:t>
      </w:r>
      <w:r>
        <w:rPr>
          <w:spacing w:val="-10"/>
        </w:rPr>
        <w:t xml:space="preserve"> </w:t>
      </w:r>
      <w:r>
        <w:rPr>
          <w:spacing w:val="-2"/>
        </w:rPr>
        <w:t>карактера,</w:t>
      </w:r>
    </w:p>
    <w:p w:rsidR="006E1D4D" w:rsidRDefault="00976A1C">
      <w:pPr>
        <w:spacing w:line="15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2"/>
        <w:ind w:left="393" w:right="391"/>
        <w:jc w:val="both"/>
        <w:rPr>
          <w:sz w:val="14"/>
        </w:rPr>
      </w:pPr>
      <w:r>
        <w:rPr>
          <w:spacing w:val="-2"/>
          <w:sz w:val="14"/>
        </w:rPr>
        <w:t>Заштитник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грађана,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Редован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годишњи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Заштитника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грађана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2018.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годи-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ну,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2019,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стр.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17–19,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доступно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на</w:t>
      </w:r>
      <w:r>
        <w:rPr>
          <w:spacing w:val="-7"/>
          <w:sz w:val="14"/>
        </w:rPr>
        <w:t xml:space="preserve"> </w:t>
      </w:r>
      <w:hyperlink r:id="rId163">
        <w:r>
          <w:rPr>
            <w:spacing w:val="-2"/>
            <w:sz w:val="14"/>
          </w:rPr>
          <w:t>https://www.ombudsman.rs/attachments/article/6062/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Zastitnik%20gradjana_Godisnji%20izvestaj%20za%202018.%20godinu.pdf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1"/>
        <w:jc w:val="both"/>
        <w:rPr>
          <w:sz w:val="14"/>
        </w:rPr>
      </w:pPr>
      <w:r>
        <w:rPr>
          <w:spacing w:val="-2"/>
          <w:sz w:val="14"/>
        </w:rPr>
        <w:t>Заштитник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грађана,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Редован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годишњи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Заштитника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грађана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2018.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годи-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ну,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2019,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стр.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17–19,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доступно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на</w:t>
      </w:r>
      <w:r>
        <w:rPr>
          <w:spacing w:val="-7"/>
          <w:sz w:val="14"/>
        </w:rPr>
        <w:t xml:space="preserve"> </w:t>
      </w:r>
      <w:hyperlink r:id="rId164">
        <w:r>
          <w:rPr>
            <w:spacing w:val="-2"/>
            <w:sz w:val="14"/>
          </w:rPr>
          <w:t>https://www.ombudsman.rs/attachments/article/6062/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Zastitnik%20gradjana_Godisnji%20izvestaj%20za%202018.%20godinu.pdf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1"/>
        <w:jc w:val="both"/>
        <w:rPr>
          <w:sz w:val="14"/>
        </w:rPr>
      </w:pPr>
      <w:r>
        <w:rPr>
          <w:sz w:val="14"/>
        </w:rPr>
        <w:t>Заштитник грађана, Редовни годишњи извештај Заштитиника г</w:t>
      </w:r>
      <w:r>
        <w:rPr>
          <w:sz w:val="14"/>
        </w:rPr>
        <w:t>рађана за 2019.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годину, 2020, стр. 26–27, доступно на </w:t>
      </w:r>
      <w:hyperlink r:id="rId165">
        <w:r>
          <w:rPr>
            <w:sz w:val="14"/>
          </w:rPr>
          <w:t>https://www.ombudsman.rs/index.php/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izvestaji/godisnji-izvestaji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0"/>
        <w:jc w:val="both"/>
        <w:rPr>
          <w:sz w:val="14"/>
        </w:rPr>
      </w:pPr>
      <w:r>
        <w:rPr>
          <w:sz w:val="14"/>
        </w:rPr>
        <w:t>Повереник за заштиту равноправности, 2019, Скраћени редован годишњи из-</w:t>
      </w:r>
      <w:r>
        <w:rPr>
          <w:spacing w:val="40"/>
          <w:sz w:val="14"/>
        </w:rPr>
        <w:t xml:space="preserve"> </w:t>
      </w:r>
      <w:r>
        <w:rPr>
          <w:sz w:val="14"/>
        </w:rPr>
        <w:t>вештај, стр</w:t>
      </w:r>
      <w:r>
        <w:rPr>
          <w:sz w:val="14"/>
        </w:rPr>
        <w:t xml:space="preserve"> 7–8, доступно на </w:t>
      </w:r>
      <w:hyperlink r:id="rId166">
        <w:r>
          <w:rPr>
            <w:sz w:val="14"/>
          </w:rPr>
          <w:t>http://ravnopravnost-5bcf.kxcdn.com/wp-content/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uploads/2019/05/Srb-Skraceni-izvestaj-1.pdf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0"/>
        <w:jc w:val="both"/>
        <w:rPr>
          <w:sz w:val="14"/>
        </w:rPr>
      </w:pPr>
      <w:r>
        <w:rPr>
          <w:sz w:val="14"/>
        </w:rPr>
        <w:t>Повереник за заштиту равноправности, 2019, Скраћени редован годишњи из-</w:t>
      </w:r>
      <w:r>
        <w:rPr>
          <w:spacing w:val="40"/>
          <w:sz w:val="14"/>
        </w:rPr>
        <w:t xml:space="preserve"> </w:t>
      </w:r>
      <w:r>
        <w:rPr>
          <w:sz w:val="14"/>
        </w:rPr>
        <w:t>вештај,</w:t>
      </w:r>
      <w:r>
        <w:rPr>
          <w:sz w:val="14"/>
        </w:rPr>
        <w:t xml:space="preserve"> стр 7–8, доступно на </w:t>
      </w:r>
      <w:hyperlink r:id="rId167">
        <w:r>
          <w:rPr>
            <w:sz w:val="14"/>
          </w:rPr>
          <w:t>http://ravnopravnost-5bcf.kxcdn.com/wp-content/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uploads/2019/05/Srb-Skraceni-izvestaj-1.pdf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2"/>
        <w:jc w:val="both"/>
        <w:rPr>
          <w:sz w:val="14"/>
        </w:rPr>
      </w:pPr>
      <w:r>
        <w:rPr>
          <w:sz w:val="14"/>
        </w:rPr>
        <w:t>Повереник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заштиту</w:t>
      </w:r>
      <w:r>
        <w:rPr>
          <w:spacing w:val="-1"/>
          <w:sz w:val="14"/>
        </w:rPr>
        <w:t xml:space="preserve"> </w:t>
      </w:r>
      <w:r>
        <w:rPr>
          <w:sz w:val="14"/>
        </w:rPr>
        <w:t>равноправности,</w:t>
      </w:r>
      <w:r>
        <w:rPr>
          <w:spacing w:val="-1"/>
          <w:sz w:val="14"/>
        </w:rPr>
        <w:t xml:space="preserve"> </w:t>
      </w:r>
      <w:r>
        <w:rPr>
          <w:sz w:val="14"/>
        </w:rPr>
        <w:t>Скраћени</w:t>
      </w:r>
      <w:r>
        <w:rPr>
          <w:spacing w:val="-1"/>
          <w:sz w:val="14"/>
        </w:rPr>
        <w:t xml:space="preserve"> </w:t>
      </w:r>
      <w:r>
        <w:rPr>
          <w:sz w:val="14"/>
        </w:rPr>
        <w:t>редован</w:t>
      </w:r>
      <w:r>
        <w:rPr>
          <w:spacing w:val="-1"/>
          <w:sz w:val="14"/>
        </w:rPr>
        <w:t xml:space="preserve"> </w:t>
      </w:r>
      <w:r>
        <w:rPr>
          <w:sz w:val="14"/>
        </w:rPr>
        <w:t>годишњи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2</w:t>
      </w:r>
      <w:r>
        <w:rPr>
          <w:sz w:val="14"/>
        </w:rPr>
        <w:t xml:space="preserve">019. годину, 2020, стр. 9–10, доступно на </w:t>
      </w:r>
      <w:hyperlink r:id="rId168">
        <w:r>
          <w:rPr>
            <w:sz w:val="14"/>
          </w:rPr>
          <w:t>http://ravnopravnost.gov.rs/izvestaji/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4"/>
        <w:ind w:left="393" w:right="391"/>
        <w:jc w:val="both"/>
        <w:rPr>
          <w:sz w:val="14"/>
        </w:rPr>
      </w:pPr>
      <w:r>
        <w:rPr>
          <w:sz w:val="14"/>
        </w:rPr>
        <w:t>Агенција за спречавање корупције, Извештај о раду за 2018. годину, 2019, стр.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14, доступно на </w:t>
      </w:r>
      <w:hyperlink r:id="rId169">
        <w:r>
          <w:rPr>
            <w:sz w:val="14"/>
          </w:rPr>
          <w:t>http://www.acas.rs/wp-content/uploads/2019/04/ACAS-izvestaj-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web.pdf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r>
        <w:rPr>
          <w:sz w:val="14"/>
        </w:rPr>
        <w:t>Агенција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спречавање</w:t>
      </w:r>
      <w:r>
        <w:rPr>
          <w:spacing w:val="-7"/>
          <w:sz w:val="14"/>
        </w:rPr>
        <w:t xml:space="preserve"> </w:t>
      </w:r>
      <w:r>
        <w:rPr>
          <w:sz w:val="14"/>
        </w:rPr>
        <w:t>корупције,</w:t>
      </w:r>
      <w:r>
        <w:rPr>
          <w:spacing w:val="-6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7"/>
          <w:sz w:val="14"/>
        </w:rPr>
        <w:t xml:space="preserve"> </w:t>
      </w:r>
      <w:r>
        <w:rPr>
          <w:sz w:val="14"/>
        </w:rPr>
        <w:t>раду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2018.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7"/>
          <w:sz w:val="14"/>
        </w:rPr>
        <w:t xml:space="preserve"> </w:t>
      </w:r>
      <w:r>
        <w:rPr>
          <w:sz w:val="14"/>
        </w:rPr>
        <w:t>2019,</w:t>
      </w:r>
      <w:r>
        <w:rPr>
          <w:spacing w:val="-7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14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1" w:lineRule="exact"/>
        <w:ind w:left="393" w:hanging="283"/>
        <w:jc w:val="left"/>
        <w:rPr>
          <w:sz w:val="14"/>
        </w:rPr>
      </w:pPr>
      <w:r>
        <w:rPr>
          <w:sz w:val="14"/>
        </w:rPr>
        <w:t>Агенција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спречавање</w:t>
      </w:r>
      <w:r>
        <w:rPr>
          <w:spacing w:val="-7"/>
          <w:sz w:val="14"/>
        </w:rPr>
        <w:t xml:space="preserve"> </w:t>
      </w:r>
      <w:r>
        <w:rPr>
          <w:sz w:val="14"/>
        </w:rPr>
        <w:t>корупције,</w:t>
      </w:r>
      <w:r>
        <w:rPr>
          <w:spacing w:val="-6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7"/>
          <w:sz w:val="14"/>
        </w:rPr>
        <w:t xml:space="preserve"> </w:t>
      </w:r>
      <w:r>
        <w:rPr>
          <w:sz w:val="14"/>
        </w:rPr>
        <w:t>раду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2018.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7"/>
          <w:sz w:val="14"/>
        </w:rPr>
        <w:t xml:space="preserve"> </w:t>
      </w:r>
      <w:r>
        <w:rPr>
          <w:sz w:val="14"/>
        </w:rPr>
        <w:t>2019,</w:t>
      </w:r>
      <w:r>
        <w:rPr>
          <w:spacing w:val="-7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26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1" w:lineRule="exact"/>
        <w:ind w:left="393" w:hanging="283"/>
        <w:jc w:val="left"/>
        <w:rPr>
          <w:sz w:val="14"/>
        </w:rPr>
      </w:pPr>
      <w:r>
        <w:rPr>
          <w:sz w:val="14"/>
        </w:rPr>
        <w:t>Агенција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спречавање</w:t>
      </w:r>
      <w:r>
        <w:rPr>
          <w:spacing w:val="-7"/>
          <w:sz w:val="14"/>
        </w:rPr>
        <w:t xml:space="preserve"> </w:t>
      </w:r>
      <w:r>
        <w:rPr>
          <w:sz w:val="14"/>
        </w:rPr>
        <w:t>корупције,</w:t>
      </w:r>
      <w:r>
        <w:rPr>
          <w:spacing w:val="-6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7"/>
          <w:sz w:val="14"/>
        </w:rPr>
        <w:t xml:space="preserve"> </w:t>
      </w:r>
      <w:r>
        <w:rPr>
          <w:sz w:val="14"/>
        </w:rPr>
        <w:t>раду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2018.</w:t>
      </w:r>
      <w:r>
        <w:rPr>
          <w:spacing w:val="-7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7"/>
          <w:sz w:val="14"/>
        </w:rPr>
        <w:t xml:space="preserve"> </w:t>
      </w:r>
      <w:r>
        <w:rPr>
          <w:sz w:val="14"/>
        </w:rPr>
        <w:t>2019,</w:t>
      </w:r>
      <w:r>
        <w:rPr>
          <w:spacing w:val="-7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26</w:t>
      </w:r>
    </w:p>
    <w:p w:rsidR="006E1D4D" w:rsidRDefault="006E1D4D">
      <w:pPr>
        <w:spacing w:line="161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5" w:space="131"/>
            <w:col w:w="5614"/>
          </w:cols>
        </w:sectPr>
      </w:pPr>
    </w:p>
    <w:p w:rsidR="006E1D4D" w:rsidRDefault="00976A1C">
      <w:pPr>
        <w:pStyle w:val="BodyText"/>
        <w:spacing w:before="71" w:line="235" w:lineRule="auto"/>
        <w:ind w:left="393"/>
        <w:jc w:val="both"/>
      </w:pPr>
      <w:r>
        <w:t>нпр.</w:t>
      </w:r>
      <w:r>
        <w:rPr>
          <w:spacing w:val="-7"/>
        </w:rPr>
        <w:t xml:space="preserve"> </w:t>
      </w:r>
      <w:r>
        <w:t>прописивање</w:t>
      </w:r>
      <w:r>
        <w:rPr>
          <w:spacing w:val="-7"/>
        </w:rPr>
        <w:t xml:space="preserve"> </w:t>
      </w:r>
      <w:r>
        <w:t>рока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поступање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док</w:t>
      </w:r>
      <w:r>
        <w:rPr>
          <w:spacing w:val="-7"/>
        </w:rPr>
        <w:t xml:space="preserve"> </w:t>
      </w:r>
      <w:r>
        <w:t>пре- поруке које су изискивале значајније интервенције у предлозима прописа,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правилу,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прихватане,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значи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свим</w:t>
      </w:r>
      <w:r>
        <w:rPr>
          <w:spacing w:val="-1"/>
        </w:rPr>
        <w:t xml:space="preserve"> </w:t>
      </w:r>
      <w:r>
        <w:t>за- конима чије је предлоге Агенција претходно анализирала остала решења која садрже извесне коруптивне ризике.</w:t>
      </w:r>
      <w:r>
        <w:rPr>
          <w:vertAlign w:val="superscript"/>
        </w:rPr>
        <w:t>257</w:t>
      </w:r>
      <w:r>
        <w:t xml:space="preserve"> У Годишњем и</w:t>
      </w:r>
      <w:r>
        <w:t>звештају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годину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највише</w:t>
      </w:r>
      <w:r>
        <w:rPr>
          <w:spacing w:val="-4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одлука</w:t>
      </w:r>
      <w:r>
        <w:rPr>
          <w:spacing w:val="-4"/>
        </w:rPr>
        <w:t xml:space="preserve"> </w:t>
      </w:r>
      <w:r>
        <w:t>изречено</w:t>
      </w:r>
      <w:r>
        <w:rPr>
          <w:spacing w:val="-4"/>
        </w:rPr>
        <w:t xml:space="preserve"> </w:t>
      </w:r>
      <w:r>
        <w:t>је функционерима због кумулације функција, док су друге по број- ности мере изречене због ситуација које представљају сукоб ин- тереса.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укупно</w:t>
      </w:r>
      <w:r>
        <w:rPr>
          <w:spacing w:val="-5"/>
        </w:rPr>
        <w:t xml:space="preserve"> </w:t>
      </w:r>
      <w:r>
        <w:t>117</w:t>
      </w:r>
      <w:r>
        <w:rPr>
          <w:spacing w:val="-5"/>
        </w:rPr>
        <w:t xml:space="preserve"> </w:t>
      </w:r>
      <w:r>
        <w:t>одлука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односе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кумулацију</w:t>
      </w:r>
      <w:r>
        <w:rPr>
          <w:spacing w:val="-5"/>
        </w:rPr>
        <w:t xml:space="preserve"> </w:t>
      </w:r>
      <w:r>
        <w:t>јавних ф</w:t>
      </w:r>
      <w:r>
        <w:t>ункција, Агенција није изрекла ниједну меру да се јавно објави препорука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разрешење,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82</w:t>
      </w:r>
      <w:r>
        <w:rPr>
          <w:spacing w:val="-10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изречене</w:t>
      </w:r>
      <w:r>
        <w:rPr>
          <w:spacing w:val="-10"/>
        </w:rPr>
        <w:t xml:space="preserve"> </w:t>
      </w:r>
      <w:r>
        <w:t>због</w:t>
      </w:r>
      <w:r>
        <w:rPr>
          <w:spacing w:val="-10"/>
        </w:rPr>
        <w:t xml:space="preserve"> </w:t>
      </w:r>
      <w:r>
        <w:t>ситуација</w:t>
      </w:r>
      <w:r>
        <w:rPr>
          <w:spacing w:val="-10"/>
        </w:rPr>
        <w:t xml:space="preserve"> </w:t>
      </w:r>
      <w:r>
        <w:t>које представљају сукоб интереса, Агенција је изрекла 32 мере да се јавно објави препорука за разрешење са јавне функције.</w:t>
      </w:r>
      <w:r>
        <w:rPr>
          <w:vertAlign w:val="superscript"/>
        </w:rPr>
        <w:t>258</w:t>
      </w:r>
      <w:r>
        <w:t xml:space="preserve"> Током 2019.</w:t>
      </w:r>
      <w:r>
        <w:rPr>
          <w:spacing w:val="-9"/>
        </w:rPr>
        <w:t xml:space="preserve"> </w:t>
      </w:r>
      <w:r>
        <w:t>године</w:t>
      </w:r>
      <w:r>
        <w:rPr>
          <w:spacing w:val="-8"/>
        </w:rPr>
        <w:t xml:space="preserve"> </w:t>
      </w:r>
      <w:r>
        <w:t>Агенција</w:t>
      </w:r>
      <w:r>
        <w:rPr>
          <w:spacing w:val="-8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због</w:t>
      </w:r>
      <w:r>
        <w:rPr>
          <w:spacing w:val="-9"/>
        </w:rPr>
        <w:t xml:space="preserve"> </w:t>
      </w:r>
      <w:r>
        <w:t>повреде</w:t>
      </w:r>
      <w:r>
        <w:rPr>
          <w:spacing w:val="-9"/>
        </w:rPr>
        <w:t xml:space="preserve"> </w:t>
      </w:r>
      <w:r>
        <w:t>одредаба</w:t>
      </w:r>
      <w:r>
        <w:rPr>
          <w:spacing w:val="-9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Агенцији за борбу против корупције изрекла укупно 295 мера, од чега 41 меру да се јавно објави препорука за разрешење.</w:t>
      </w:r>
      <w:r>
        <w:rPr>
          <w:vertAlign w:val="superscript"/>
        </w:rPr>
        <w:t>259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Представљени подаци из годишњих извештаја указују да је</w:t>
      </w:r>
      <w:r>
        <w:rPr>
          <w:spacing w:val="40"/>
        </w:rPr>
        <w:t xml:space="preserve"> </w:t>
      </w:r>
      <w:r>
        <w:t>у 2019. години учињен известан помак у поступању органа јавне управе поводом препорука независних државних органа. Тако је поступање по препорукама Повереника за заштиту равноправно- сти</w:t>
      </w:r>
      <w:r>
        <w:rPr>
          <w:spacing w:val="-3"/>
        </w:rPr>
        <w:t xml:space="preserve"> </w:t>
      </w:r>
      <w:r>
        <w:t>увећано</w:t>
      </w:r>
      <w:r>
        <w:rPr>
          <w:spacing w:val="-3"/>
        </w:rPr>
        <w:t xml:space="preserve"> </w:t>
      </w:r>
      <w:r>
        <w:t>2018.</w:t>
      </w:r>
      <w:r>
        <w:rPr>
          <w:spacing w:val="-3"/>
        </w:rPr>
        <w:t xml:space="preserve"> </w:t>
      </w:r>
      <w:r>
        <w:t>године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88,2%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88,9%,</w:t>
      </w:r>
      <w:r>
        <w:rPr>
          <w:spacing w:val="-3"/>
        </w:rPr>
        <w:t xml:space="preserve"> </w:t>
      </w:r>
      <w:r>
        <w:t>док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прихваће- них</w:t>
      </w:r>
      <w:r>
        <w:rPr>
          <w:spacing w:val="-6"/>
        </w:rPr>
        <w:t xml:space="preserve"> </w:t>
      </w:r>
      <w:r>
        <w:t>пре</w:t>
      </w:r>
      <w:r>
        <w:t>порука</w:t>
      </w:r>
      <w:r>
        <w:rPr>
          <w:spacing w:val="-6"/>
        </w:rPr>
        <w:t xml:space="preserve"> </w:t>
      </w:r>
      <w:r>
        <w:t>Заштитника</w:t>
      </w:r>
      <w:r>
        <w:rPr>
          <w:spacing w:val="-6"/>
        </w:rPr>
        <w:t xml:space="preserve"> </w:t>
      </w:r>
      <w:r>
        <w:t>грађана</w:t>
      </w:r>
      <w:r>
        <w:rPr>
          <w:spacing w:val="-6"/>
        </w:rPr>
        <w:t xml:space="preserve"> </w:t>
      </w:r>
      <w:r>
        <w:t>које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доспеле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реализацију повећан са 74,58% у 2018. на 82,65% у 2019. години. Доступни подаци</w:t>
      </w:r>
      <w:r>
        <w:rPr>
          <w:spacing w:val="-8"/>
        </w:rPr>
        <w:t xml:space="preserve"> </w:t>
      </w:r>
      <w:r>
        <w:t>указују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проценат</w:t>
      </w:r>
      <w:r>
        <w:rPr>
          <w:spacing w:val="-8"/>
        </w:rPr>
        <w:t xml:space="preserve"> </w:t>
      </w:r>
      <w:r>
        <w:t>испуњених</w:t>
      </w:r>
      <w:r>
        <w:rPr>
          <w:spacing w:val="-8"/>
        </w:rPr>
        <w:t xml:space="preserve"> </w:t>
      </w:r>
      <w:r>
        <w:t>препорука</w:t>
      </w:r>
      <w:r>
        <w:rPr>
          <w:spacing w:val="-8"/>
        </w:rPr>
        <w:t xml:space="preserve"> </w:t>
      </w:r>
      <w:r>
        <w:t>Агенције</w:t>
      </w:r>
      <w:r>
        <w:rPr>
          <w:spacing w:val="-8"/>
        </w:rPr>
        <w:t xml:space="preserve"> </w:t>
      </w:r>
      <w:r>
        <w:t xml:space="preserve">за борбу против корупције за отклањање ризика корупције у анали- зираним предлозима закона увећан са 20% у 2018. на 30% у 2019. </w:t>
      </w:r>
      <w:r>
        <w:rPr>
          <w:spacing w:val="-2"/>
        </w:rPr>
        <w:t>години.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rPr>
          <w:b/>
        </w:rPr>
        <w:t>Нема довољно података у поседу органа јавне управе об- јављених</w:t>
      </w:r>
      <w:r>
        <w:rPr>
          <w:b/>
          <w:spacing w:val="-4"/>
        </w:rPr>
        <w:t xml:space="preserve"> </w:t>
      </w:r>
      <w:r>
        <w:rPr>
          <w:b/>
        </w:rPr>
        <w:t>у</w:t>
      </w:r>
      <w:r>
        <w:rPr>
          <w:b/>
          <w:spacing w:val="-4"/>
        </w:rPr>
        <w:t xml:space="preserve"> </w:t>
      </w:r>
      <w:r>
        <w:rPr>
          <w:b/>
        </w:rPr>
        <w:t>електронском</w:t>
      </w:r>
      <w:r>
        <w:rPr>
          <w:b/>
          <w:spacing w:val="-4"/>
        </w:rPr>
        <w:t xml:space="preserve"> </w:t>
      </w:r>
      <w:r>
        <w:rPr>
          <w:b/>
        </w:rPr>
        <w:t>облику</w:t>
      </w:r>
      <w:r>
        <w:t>,</w:t>
      </w:r>
      <w:r>
        <w:rPr>
          <w:spacing w:val="-4"/>
        </w:rPr>
        <w:t xml:space="preserve"> </w:t>
      </w:r>
      <w:r>
        <w:t>укључујући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евиденције, а ма</w:t>
      </w:r>
      <w:r>
        <w:t>ло је и података објављених у машински читљивом облику који би обезбедио њихову лакшу и бржу претрагу, анализу и упо- требу. До 2020. године на Порталу отворених података своје по- датке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отвореном</w:t>
      </w:r>
      <w:r>
        <w:rPr>
          <w:spacing w:val="-5"/>
        </w:rPr>
        <w:t xml:space="preserve"> </w:t>
      </w:r>
      <w:r>
        <w:t>формату</w:t>
      </w:r>
      <w:r>
        <w:rPr>
          <w:spacing w:val="-5"/>
        </w:rPr>
        <w:t xml:space="preserve"> </w:t>
      </w:r>
      <w:r>
        <w:t>објавило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институција,</w:t>
      </w:r>
      <w:r>
        <w:rPr>
          <w:spacing w:val="-5"/>
        </w:rPr>
        <w:t xml:space="preserve"> </w:t>
      </w:r>
      <w:r>
        <w:t>међу</w:t>
      </w:r>
      <w:r>
        <w:rPr>
          <w:spacing w:val="-5"/>
        </w:rPr>
        <w:t xml:space="preserve"> </w:t>
      </w:r>
      <w:r>
        <w:t>који- ма је шест</w:t>
      </w:r>
      <w:r>
        <w:t xml:space="preserve"> министарстава (33%) и 24 ЈЛС (14%). Један од разлога за низак проценат објављивања података у машински читљивом формату јесте то што подаци у поседу јавне управе веома често нису сређени како би се могли објавити у отвореном формату, а услед забране запош</w:t>
      </w:r>
      <w:r>
        <w:t>љавања и неконкурентних зарада у јавном сектору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ИТ</w:t>
      </w:r>
      <w:r>
        <w:rPr>
          <w:spacing w:val="-9"/>
        </w:rPr>
        <w:t xml:space="preserve"> </w:t>
      </w:r>
      <w:r>
        <w:t>кадар,</w:t>
      </w:r>
      <w:r>
        <w:rPr>
          <w:spacing w:val="-9"/>
        </w:rPr>
        <w:t xml:space="preserve"> </w:t>
      </w:r>
      <w:r>
        <w:t>недостаје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кадра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бавио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 xml:space="preserve">темом. Због тога, као и због недовољне информисаности о предностима отварања података постоји страх од грешке и додатног посла на- </w:t>
      </w:r>
      <w:r>
        <w:rPr>
          <w:spacing w:val="-2"/>
        </w:rPr>
        <w:t>кон</w:t>
      </w:r>
      <w:r>
        <w:rPr>
          <w:spacing w:val="-5"/>
        </w:rPr>
        <w:t xml:space="preserve"> </w:t>
      </w:r>
      <w:r>
        <w:rPr>
          <w:spacing w:val="-2"/>
        </w:rPr>
        <w:t>објављивања</w:t>
      </w:r>
      <w:r>
        <w:rPr>
          <w:spacing w:val="-5"/>
        </w:rPr>
        <w:t xml:space="preserve"> </w:t>
      </w:r>
      <w:r>
        <w:rPr>
          <w:spacing w:val="-2"/>
        </w:rPr>
        <w:t>података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отвореном</w:t>
      </w:r>
      <w:r>
        <w:rPr>
          <w:spacing w:val="-5"/>
        </w:rPr>
        <w:t xml:space="preserve"> </w:t>
      </w:r>
      <w:r>
        <w:rPr>
          <w:spacing w:val="-2"/>
        </w:rPr>
        <w:t>формату.</w:t>
      </w:r>
      <w:r>
        <w:rPr>
          <w:spacing w:val="-2"/>
          <w:vertAlign w:val="superscript"/>
        </w:rPr>
        <w:t>260</w:t>
      </w:r>
      <w:r>
        <w:rPr>
          <w:spacing w:val="-5"/>
        </w:rPr>
        <w:t xml:space="preserve"> </w:t>
      </w:r>
      <w:r>
        <w:rPr>
          <w:spacing w:val="-2"/>
        </w:rPr>
        <w:t>Имајући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 xml:space="preserve">виду </w:t>
      </w:r>
      <w:r>
        <w:t>да је проактивна транспарентност заснована на самоиницијативи, неопходно је утицати на доносиоце одлука, тј. упознати/обучити их о предностима повећања транспарентности рада органа.</w:t>
      </w:r>
    </w:p>
    <w:p w:rsidR="006E1D4D" w:rsidRDefault="00976A1C">
      <w:pPr>
        <w:pStyle w:val="Heading2"/>
        <w:spacing w:before="142"/>
        <w:ind w:left="1131"/>
        <w:jc w:val="left"/>
      </w:pPr>
      <w:r>
        <w:t>Приказ</w:t>
      </w:r>
      <w:r>
        <w:rPr>
          <w:spacing w:val="-4"/>
        </w:rPr>
        <w:t xml:space="preserve"> </w:t>
      </w:r>
      <w:r>
        <w:t>упоредне</w:t>
      </w:r>
      <w:r>
        <w:rPr>
          <w:spacing w:val="-4"/>
        </w:rPr>
        <w:t xml:space="preserve"> </w:t>
      </w:r>
      <w:r>
        <w:t>праксе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поједина</w:t>
      </w:r>
      <w:r>
        <w:rPr>
          <w:spacing w:val="-3"/>
        </w:rPr>
        <w:t xml:space="preserve"> </w:t>
      </w:r>
      <w:r>
        <w:rPr>
          <w:spacing w:val="-2"/>
        </w:rPr>
        <w:t>питања</w:t>
      </w:r>
    </w:p>
    <w:p w:rsidR="006E1D4D" w:rsidRDefault="006E1D4D">
      <w:pPr>
        <w:pStyle w:val="BodyText"/>
        <w:spacing w:before="5"/>
        <w:rPr>
          <w:b/>
          <w:sz w:val="17"/>
        </w:rPr>
      </w:pP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 xml:space="preserve">Последњи упоредни подаци о испуњености </w:t>
      </w:r>
      <w:r>
        <w:rPr>
          <w:i/>
        </w:rPr>
        <w:t xml:space="preserve">ЕУ/OECD </w:t>
      </w:r>
      <w:r>
        <w:t>прин- ципа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одговорности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земљама</w:t>
      </w:r>
      <w:r>
        <w:rPr>
          <w:spacing w:val="-7"/>
        </w:rPr>
        <w:t xml:space="preserve"> </w:t>
      </w:r>
      <w:r>
        <w:t>Западног</w:t>
      </w:r>
      <w:r>
        <w:rPr>
          <w:spacing w:val="-7"/>
        </w:rPr>
        <w:t xml:space="preserve"> </w:t>
      </w:r>
      <w:r>
        <w:t>Балкана</w:t>
      </w:r>
      <w:r>
        <w:rPr>
          <w:spacing w:val="-7"/>
        </w:rPr>
        <w:t xml:space="preserve"> </w:t>
      </w:r>
      <w:r>
        <w:t>могу</w:t>
      </w:r>
      <w:r>
        <w:rPr>
          <w:spacing w:val="-7"/>
        </w:rPr>
        <w:t xml:space="preserve"> </w:t>
      </w:r>
      <w:r>
        <w:t>се пронаћи</w:t>
      </w:r>
      <w:r>
        <w:rPr>
          <w:spacing w:val="21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rPr>
          <w:i/>
        </w:rPr>
        <w:t>SIGMA</w:t>
      </w:r>
      <w:r>
        <w:rPr>
          <w:i/>
          <w:spacing w:val="21"/>
        </w:rPr>
        <w:t xml:space="preserve"> </w:t>
      </w:r>
      <w:r>
        <w:t>извештајима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праћењу</w:t>
      </w:r>
      <w:r>
        <w:rPr>
          <w:spacing w:val="21"/>
        </w:rPr>
        <w:t xml:space="preserve"> </w:t>
      </w:r>
      <w:r>
        <w:t>реформе</w:t>
      </w:r>
      <w:r>
        <w:rPr>
          <w:spacing w:val="22"/>
        </w:rPr>
        <w:t xml:space="preserve"> </w:t>
      </w:r>
      <w:r>
        <w:t>јавне</w:t>
      </w:r>
      <w:r>
        <w:rPr>
          <w:spacing w:val="22"/>
        </w:rPr>
        <w:t xml:space="preserve"> </w:t>
      </w:r>
      <w:r>
        <w:rPr>
          <w:spacing w:val="-2"/>
        </w:rPr>
        <w:t>управе</w:t>
      </w:r>
    </w:p>
    <w:p w:rsidR="006E1D4D" w:rsidRDefault="00976A1C">
      <w:pPr>
        <w:spacing w:line="153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2"/>
        <w:ind w:left="677"/>
        <w:jc w:val="both"/>
        <w:rPr>
          <w:sz w:val="14"/>
        </w:rPr>
      </w:pPr>
      <w:r>
        <w:rPr>
          <w:sz w:val="14"/>
        </w:rPr>
        <w:t>Агенција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спречавање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корупције,</w:t>
      </w:r>
      <w:r>
        <w:rPr>
          <w:spacing w:val="-8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раду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2018.</w:t>
      </w:r>
      <w:r>
        <w:rPr>
          <w:spacing w:val="-9"/>
          <w:sz w:val="14"/>
        </w:rPr>
        <w:t xml:space="preserve"> </w:t>
      </w:r>
      <w:r>
        <w:rPr>
          <w:sz w:val="14"/>
        </w:rPr>
        <w:t>годин</w:t>
      </w:r>
      <w:r>
        <w:rPr>
          <w:sz w:val="14"/>
        </w:rPr>
        <w:t>у,</w:t>
      </w:r>
      <w:r>
        <w:rPr>
          <w:spacing w:val="-9"/>
          <w:sz w:val="14"/>
        </w:rPr>
        <w:t xml:space="preserve"> </w:t>
      </w:r>
      <w:r>
        <w:rPr>
          <w:sz w:val="14"/>
        </w:rPr>
        <w:t>2019,</w:t>
      </w:r>
      <w:r>
        <w:rPr>
          <w:spacing w:val="-9"/>
          <w:sz w:val="14"/>
        </w:rPr>
        <w:t xml:space="preserve"> </w:t>
      </w:r>
      <w:r>
        <w:rPr>
          <w:sz w:val="14"/>
        </w:rPr>
        <w:t>стр.</w:t>
      </w:r>
      <w:r>
        <w:rPr>
          <w:spacing w:val="-8"/>
          <w:sz w:val="14"/>
        </w:rPr>
        <w:t xml:space="preserve"> </w:t>
      </w:r>
      <w:r>
        <w:rPr>
          <w:sz w:val="14"/>
        </w:rPr>
        <w:t>34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35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2"/>
        <w:ind w:left="677"/>
        <w:jc w:val="both"/>
        <w:rPr>
          <w:sz w:val="14"/>
        </w:rPr>
      </w:pPr>
      <w:r>
        <w:rPr>
          <w:sz w:val="14"/>
        </w:rPr>
        <w:t>Агенција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борбу</w:t>
      </w:r>
      <w:r>
        <w:rPr>
          <w:spacing w:val="40"/>
          <w:sz w:val="14"/>
        </w:rPr>
        <w:t xml:space="preserve"> </w:t>
      </w:r>
      <w:r>
        <w:rPr>
          <w:sz w:val="14"/>
        </w:rPr>
        <w:t>против</w:t>
      </w:r>
      <w:r>
        <w:rPr>
          <w:spacing w:val="40"/>
          <w:sz w:val="14"/>
        </w:rPr>
        <w:t xml:space="preserve"> </w:t>
      </w:r>
      <w:r>
        <w:rPr>
          <w:sz w:val="14"/>
        </w:rPr>
        <w:t>коруцпије,</w:t>
      </w:r>
      <w:r>
        <w:rPr>
          <w:spacing w:val="40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40"/>
          <w:sz w:val="14"/>
        </w:rPr>
        <w:t xml:space="preserve"> </w:t>
      </w:r>
      <w:r>
        <w:rPr>
          <w:sz w:val="14"/>
        </w:rPr>
        <w:t>о</w:t>
      </w:r>
      <w:r>
        <w:rPr>
          <w:spacing w:val="40"/>
          <w:sz w:val="14"/>
        </w:rPr>
        <w:t xml:space="preserve"> </w:t>
      </w:r>
      <w:r>
        <w:rPr>
          <w:sz w:val="14"/>
        </w:rPr>
        <w:t>раду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2019.</w:t>
      </w:r>
      <w:r>
        <w:rPr>
          <w:spacing w:val="40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2020, стр. 23, доступно на </w:t>
      </w:r>
      <w:hyperlink r:id="rId170">
        <w:r>
          <w:rPr>
            <w:sz w:val="14"/>
          </w:rPr>
          <w:t>http://www.acas.rs/wp-content/uploads/2020/03/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ACASizvestaj2019WEB.pdf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before="4"/>
        <w:ind w:left="676" w:hanging="283"/>
        <w:jc w:val="left"/>
        <w:rPr>
          <w:sz w:val="14"/>
        </w:rPr>
      </w:pPr>
      <w:r>
        <w:rPr>
          <w:spacing w:val="-2"/>
          <w:sz w:val="14"/>
        </w:rPr>
        <w:t>Агенција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борбу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против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коруцпије,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раду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2019.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годину,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2020,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стр.</w:t>
      </w:r>
      <w:r>
        <w:rPr>
          <w:spacing w:val="-5"/>
          <w:sz w:val="14"/>
        </w:rPr>
        <w:t xml:space="preserve"> 61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spacing w:before="1"/>
        <w:ind w:left="677"/>
        <w:jc w:val="left"/>
        <w:rPr>
          <w:sz w:val="14"/>
        </w:rPr>
      </w:pPr>
      <w:r>
        <w:rPr>
          <w:sz w:val="14"/>
        </w:rPr>
        <w:t>Оцена спремности за отварање података у Републици Србији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https://</w:t>
      </w:r>
      <w:hyperlink r:id="rId171">
        <w:r>
          <w:rPr>
            <w:spacing w:val="-2"/>
            <w:sz w:val="14"/>
          </w:rPr>
          <w:t>www.rs.undp.</w:t>
        </w:r>
        <w:r>
          <w:rPr>
            <w:spacing w:val="-2"/>
            <w:sz w:val="14"/>
          </w:rPr>
          <w:t>org/content/serbia/sr/home/library/democratic_governance/</w:t>
        </w:r>
      </w:hyperlink>
      <w:r>
        <w:rPr>
          <w:spacing w:val="80"/>
          <w:sz w:val="14"/>
        </w:rPr>
        <w:t xml:space="preserve">   </w:t>
      </w:r>
      <w:r>
        <w:rPr>
          <w:spacing w:val="-2"/>
          <w:sz w:val="14"/>
        </w:rPr>
        <w:t>ocena-spremnosti-za-otvaranje-podataka.html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  <w:t xml:space="preserve">у појединачним државама из 2017. године. Из перспективе глав- ног фокуса ове стратегије најзначајнији су подаци о испуњености првог </w:t>
      </w:r>
      <w:r>
        <w:rPr>
          <w:i/>
        </w:rPr>
        <w:t xml:space="preserve">ЕУ/OECD </w:t>
      </w:r>
      <w:r>
        <w:t xml:space="preserve">принципа у </w:t>
      </w:r>
      <w:r>
        <w:t>овој области, који се тиче рационал- 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адекватности</w:t>
      </w:r>
      <w:r>
        <w:rPr>
          <w:spacing w:val="-1"/>
        </w:rPr>
        <w:t xml:space="preserve"> </w:t>
      </w:r>
      <w:r>
        <w:t>целокупне</w:t>
      </w:r>
      <w:r>
        <w:rPr>
          <w:spacing w:val="-1"/>
        </w:rPr>
        <w:t xml:space="preserve"> </w:t>
      </w:r>
      <w:r>
        <w:t>организације</w:t>
      </w:r>
      <w:r>
        <w:rPr>
          <w:spacing w:val="-1"/>
        </w:rPr>
        <w:t xml:space="preserve"> </w:t>
      </w:r>
      <w:r>
        <w:t>централне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 управљачке</w:t>
      </w:r>
      <w:r>
        <w:rPr>
          <w:spacing w:val="-6"/>
        </w:rPr>
        <w:t xml:space="preserve"> </w:t>
      </w:r>
      <w:r>
        <w:t>одговорности.</w:t>
      </w:r>
      <w:r>
        <w:rPr>
          <w:spacing w:val="-6"/>
        </w:rPr>
        <w:t xml:space="preserve"> </w:t>
      </w:r>
      <w:r>
        <w:t>Према</w:t>
      </w:r>
      <w:r>
        <w:rPr>
          <w:spacing w:val="-6"/>
        </w:rPr>
        <w:t xml:space="preserve"> </w:t>
      </w:r>
      <w:r>
        <w:rPr>
          <w:i/>
        </w:rPr>
        <w:t>SIGMA</w:t>
      </w:r>
      <w:r>
        <w:rPr>
          <w:i/>
          <w:spacing w:val="-6"/>
        </w:rPr>
        <w:t xml:space="preserve"> </w:t>
      </w:r>
      <w:r>
        <w:t>методологији,</w:t>
      </w:r>
      <w:r>
        <w:rPr>
          <w:spacing w:val="-6"/>
        </w:rPr>
        <w:t xml:space="preserve"> </w:t>
      </w:r>
      <w:r>
        <w:t xml:space="preserve">постојећи оквир организације централне власти и управљачке одговорности у Републици Србији оптерећује неколико типичних недостатака. Правни оквир у тој области је фрагментиран и не постоје про- цедуре које би обезбедиле институционални развој јавне управе </w:t>
      </w:r>
      <w:r>
        <w:t>заснован на претходној анализи, док организациона култура није оријентисана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постизање</w:t>
      </w:r>
      <w:r>
        <w:rPr>
          <w:spacing w:val="-3"/>
        </w:rPr>
        <w:t xml:space="preserve"> </w:t>
      </w:r>
      <w:r>
        <w:t>резултата,</w:t>
      </w:r>
      <w:r>
        <w:rPr>
          <w:spacing w:val="-3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управљање</w:t>
      </w:r>
      <w:r>
        <w:rPr>
          <w:spacing w:val="-3"/>
        </w:rPr>
        <w:t xml:space="preserve"> </w:t>
      </w:r>
      <w:r>
        <w:t>пре- ма</w:t>
      </w:r>
      <w:r>
        <w:rPr>
          <w:spacing w:val="-10"/>
        </w:rPr>
        <w:t xml:space="preserve"> </w:t>
      </w:r>
      <w:r>
        <w:t>учинку.</w:t>
      </w:r>
      <w:r>
        <w:rPr>
          <w:spacing w:val="-10"/>
        </w:rPr>
        <w:t xml:space="preserve"> </w:t>
      </w:r>
      <w:r>
        <w:t>Упоредни</w:t>
      </w:r>
      <w:r>
        <w:rPr>
          <w:spacing w:val="-10"/>
        </w:rPr>
        <w:t xml:space="preserve"> </w:t>
      </w:r>
      <w:r>
        <w:t>подаци</w:t>
      </w:r>
      <w:r>
        <w:rPr>
          <w:spacing w:val="-10"/>
        </w:rPr>
        <w:t xml:space="preserve"> </w:t>
      </w:r>
      <w:r>
        <w:t>показују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Црна</w:t>
      </w:r>
      <w:r>
        <w:rPr>
          <w:spacing w:val="-10"/>
        </w:rPr>
        <w:t xml:space="preserve"> </w:t>
      </w:r>
      <w:r>
        <w:t>Гора,</w:t>
      </w:r>
      <w:r>
        <w:rPr>
          <w:spacing w:val="-10"/>
        </w:rPr>
        <w:t xml:space="preserve"> </w:t>
      </w:r>
      <w:r>
        <w:t>Албанија</w:t>
      </w:r>
      <w:r>
        <w:rPr>
          <w:spacing w:val="-10"/>
        </w:rPr>
        <w:t xml:space="preserve"> </w:t>
      </w:r>
      <w:r>
        <w:t>и Северна Македонија боље оцењене од Србије, али је Србија боље оцењ</w:t>
      </w:r>
      <w:r>
        <w:t>ена по подиндикатору који се тиче јасноће и свеобухватно- сти типологије органа јавне управе и добила четири од макси- малних пет бодова, као и Албанија, док су Северна Македонија и Црна Гора добиле по два бода. Илустрације ради, по индикатору на основу ко</w:t>
      </w:r>
      <w:r>
        <w:t>г се мери одговорност и организација власти на цен- тралном нивоу Србија је добила свега осам од укупно 40 бодова, Црна Гора 17, а Северна Македонија 10, док по подиндикаторима који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тичу</w:t>
      </w:r>
      <w:r>
        <w:rPr>
          <w:spacing w:val="-8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правног</w:t>
      </w:r>
      <w:r>
        <w:rPr>
          <w:spacing w:val="-8"/>
        </w:rPr>
        <w:t xml:space="preserve"> </w:t>
      </w:r>
      <w:r>
        <w:t>оквира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организацију</w:t>
      </w:r>
      <w:r>
        <w:rPr>
          <w:spacing w:val="-8"/>
        </w:rPr>
        <w:t xml:space="preserve"> </w:t>
      </w:r>
      <w:r>
        <w:t>централне власти</w:t>
      </w:r>
      <w:r>
        <w:rPr>
          <w:spacing w:val="13"/>
        </w:rPr>
        <w:t xml:space="preserve"> </w:t>
      </w:r>
      <w:r>
        <w:t>Србија</w:t>
      </w:r>
      <w:r>
        <w:rPr>
          <w:spacing w:val="13"/>
        </w:rPr>
        <w:t xml:space="preserve"> </w:t>
      </w:r>
      <w:r>
        <w:t>добила</w:t>
      </w:r>
      <w:r>
        <w:rPr>
          <w:spacing w:val="13"/>
        </w:rPr>
        <w:t xml:space="preserve"> </w:t>
      </w:r>
      <w:r>
        <w:t>седам</w:t>
      </w:r>
      <w:r>
        <w:rPr>
          <w:spacing w:val="13"/>
        </w:rPr>
        <w:t xml:space="preserve"> </w:t>
      </w:r>
      <w:r>
        <w:t>од</w:t>
      </w:r>
      <w:r>
        <w:rPr>
          <w:spacing w:val="13"/>
        </w:rPr>
        <w:t xml:space="preserve"> </w:t>
      </w:r>
      <w:r>
        <w:t>укупно</w:t>
      </w:r>
      <w:r>
        <w:rPr>
          <w:spacing w:val="13"/>
        </w:rPr>
        <w:t xml:space="preserve"> </w:t>
      </w:r>
      <w:r>
        <w:t>20</w:t>
      </w:r>
      <w:r>
        <w:rPr>
          <w:spacing w:val="13"/>
        </w:rPr>
        <w:t xml:space="preserve"> </w:t>
      </w:r>
      <w:r>
        <w:t>бодова,</w:t>
      </w:r>
      <w:r>
        <w:rPr>
          <w:spacing w:val="13"/>
        </w:rPr>
        <w:t xml:space="preserve"> </w:t>
      </w:r>
      <w:r>
        <w:t>Црна</w:t>
      </w:r>
      <w:r>
        <w:rPr>
          <w:spacing w:val="13"/>
        </w:rPr>
        <w:t xml:space="preserve"> </w:t>
      </w:r>
      <w:r>
        <w:t>Гора</w:t>
      </w:r>
      <w:r>
        <w:rPr>
          <w:spacing w:val="13"/>
        </w:rPr>
        <w:t xml:space="preserve"> </w:t>
      </w:r>
      <w:r>
        <w:t>12. а Северна Македонија 9. Србија је при том процењена по чети-</w:t>
      </w:r>
      <w:r>
        <w:rPr>
          <w:spacing w:val="80"/>
        </w:rPr>
        <w:t xml:space="preserve"> </w:t>
      </w:r>
      <w:r>
        <w:t>ри подиндикатора за које није било података или документације, али пошто се спроводе планиране реформе и прикупљају подаци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документи,</w:t>
      </w:r>
      <w:r>
        <w:rPr>
          <w:spacing w:val="-4"/>
        </w:rPr>
        <w:t xml:space="preserve"> </w:t>
      </w:r>
      <w:r>
        <w:t>претпоставља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будуће</w:t>
      </w:r>
      <w:r>
        <w:rPr>
          <w:spacing w:val="-4"/>
        </w:rPr>
        <w:t xml:space="preserve"> </w:t>
      </w:r>
      <w:r>
        <w:t>процене</w:t>
      </w:r>
      <w:r>
        <w:rPr>
          <w:spacing w:val="-4"/>
        </w:rPr>
        <w:t xml:space="preserve"> </w:t>
      </w:r>
      <w:r>
        <w:t>бити</w:t>
      </w:r>
      <w:r>
        <w:rPr>
          <w:spacing w:val="-4"/>
        </w:rPr>
        <w:t xml:space="preserve"> </w:t>
      </w:r>
      <w:r>
        <w:t xml:space="preserve">адекват- није и садржајније. </w:t>
      </w:r>
      <w:r>
        <w:rPr>
          <w:i/>
        </w:rPr>
        <w:t xml:space="preserve">SIGMA </w:t>
      </w:r>
      <w:r>
        <w:t>је поново процењивала ову област за Албанију</w:t>
      </w:r>
      <w:r>
        <w:rPr>
          <w:spacing w:val="-9"/>
        </w:rPr>
        <w:t xml:space="preserve"> </w:t>
      </w:r>
      <w:r>
        <w:t>2019.</w:t>
      </w:r>
      <w:r>
        <w:rPr>
          <w:spacing w:val="-9"/>
        </w:rPr>
        <w:t xml:space="preserve"> </w:t>
      </w:r>
      <w:r>
        <w:t>године.</w:t>
      </w:r>
      <w:r>
        <w:rPr>
          <w:spacing w:val="-9"/>
        </w:rPr>
        <w:t xml:space="preserve"> </w:t>
      </w:r>
      <w:r>
        <w:t>Албанија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добила</w:t>
      </w:r>
      <w:r>
        <w:rPr>
          <w:spacing w:val="-9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укупно</w:t>
      </w:r>
      <w:r>
        <w:rPr>
          <w:spacing w:val="-9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бодова по овом индикатору, а у оквиру тога 10 за подиндикаторе који се тичу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правног</w:t>
      </w:r>
      <w:r>
        <w:rPr>
          <w:spacing w:val="-5"/>
        </w:rPr>
        <w:t xml:space="preserve"> </w:t>
      </w:r>
      <w:r>
        <w:t>оквира.</w:t>
      </w:r>
      <w:r>
        <w:rPr>
          <w:spacing w:val="-5"/>
        </w:rPr>
        <w:t xml:space="preserve"> </w:t>
      </w:r>
      <w:r>
        <w:t>Укратко,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погледу</w:t>
      </w:r>
      <w:r>
        <w:rPr>
          <w:spacing w:val="-5"/>
        </w:rPr>
        <w:t xml:space="preserve"> </w:t>
      </w:r>
      <w:r>
        <w:t>овог</w:t>
      </w:r>
      <w:r>
        <w:rPr>
          <w:spacing w:val="-5"/>
        </w:rPr>
        <w:t xml:space="preserve"> </w:t>
      </w:r>
      <w:r>
        <w:t>принци- па,</w:t>
      </w:r>
      <w:r>
        <w:rPr>
          <w:spacing w:val="-8"/>
        </w:rPr>
        <w:t xml:space="preserve"> </w:t>
      </w:r>
      <w:r>
        <w:t>будуће</w:t>
      </w:r>
      <w:r>
        <w:rPr>
          <w:spacing w:val="-8"/>
        </w:rPr>
        <w:t xml:space="preserve"> </w:t>
      </w:r>
      <w:r>
        <w:t>реформе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свим</w:t>
      </w:r>
      <w:r>
        <w:rPr>
          <w:spacing w:val="-8"/>
        </w:rPr>
        <w:t xml:space="preserve"> </w:t>
      </w:r>
      <w:r>
        <w:t>земљама</w:t>
      </w:r>
      <w:r>
        <w:rPr>
          <w:spacing w:val="-8"/>
        </w:rPr>
        <w:t xml:space="preserve"> </w:t>
      </w:r>
      <w:r>
        <w:t>региона</w:t>
      </w:r>
      <w:r>
        <w:rPr>
          <w:spacing w:val="-8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буду</w:t>
      </w:r>
      <w:r>
        <w:rPr>
          <w:spacing w:val="-8"/>
        </w:rPr>
        <w:t xml:space="preserve"> </w:t>
      </w:r>
      <w:r>
        <w:t>усмере- не на увођење и даље развијање културе управљања учинком, а у Републици</w:t>
      </w:r>
      <w:r>
        <w:rPr>
          <w:spacing w:val="-2"/>
        </w:rPr>
        <w:t xml:space="preserve"> </w:t>
      </w:r>
      <w:r>
        <w:t>Србији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додатне</w:t>
      </w:r>
      <w:r>
        <w:rPr>
          <w:spacing w:val="-2"/>
        </w:rPr>
        <w:t xml:space="preserve"> </w:t>
      </w:r>
      <w:r>
        <w:t>нормативне</w:t>
      </w:r>
      <w:r>
        <w:rPr>
          <w:spacing w:val="-2"/>
        </w:rPr>
        <w:t xml:space="preserve"> </w:t>
      </w:r>
      <w:r>
        <w:t>интервенције</w:t>
      </w:r>
      <w:r>
        <w:rPr>
          <w:spacing w:val="-2"/>
        </w:rPr>
        <w:t xml:space="preserve"> </w:t>
      </w:r>
      <w:r>
        <w:t>како</w:t>
      </w:r>
      <w:r>
        <w:rPr>
          <w:spacing w:val="-2"/>
        </w:rPr>
        <w:t xml:space="preserve"> </w:t>
      </w:r>
      <w:r>
        <w:t>би се створио одговарајући регулаторни оквир за организацију цен- тралне власти.</w:t>
      </w:r>
    </w:p>
    <w:p w:rsidR="006E1D4D" w:rsidRDefault="00976A1C">
      <w:pPr>
        <w:pStyle w:val="BodyText"/>
        <w:spacing w:before="35" w:line="232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-4438077</wp:posOffset>
                </wp:positionV>
                <wp:extent cx="1270" cy="7531734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5317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531734">
                              <a:moveTo>
                                <a:pt x="0" y="0"/>
                              </a:moveTo>
                              <a:lnTo>
                                <a:pt x="0" y="7531188"/>
                              </a:lnTo>
                            </a:path>
                            <a:path h="7531734">
                              <a:moveTo>
                                <a:pt x="0" y="0"/>
                              </a:moveTo>
                              <a:lnTo>
                                <a:pt x="0" y="7531188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15A0B" id="Graphic 79" o:spid="_x0000_s1026" style="position:absolute;margin-left:318.9pt;margin-top:-349.45pt;width:.1pt;height:593.0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53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" path="m,l,7531188em,l,7531188e" filled="f" strokeweight=".6pt">
                <v:path arrowok="t"/>
                <w10:wrap anchorx="page"/>
              </v:shape>
            </w:pict>
          </mc:Fallback>
        </mc:AlternateContent>
      </w:r>
      <w:r>
        <w:t xml:space="preserve">За питања јачања интегритета и етичких стандарда у јавној управи, релевантни међународни стандарди и искустава из упо- редне праксе, приказани су у упоредној анализи система </w:t>
      </w:r>
      <w:r>
        <w:t>у Сједи- њеним</w:t>
      </w:r>
      <w:r>
        <w:rPr>
          <w:spacing w:val="-11"/>
        </w:rPr>
        <w:t xml:space="preserve"> </w:t>
      </w:r>
      <w:r>
        <w:t>Америчким</w:t>
      </w:r>
      <w:r>
        <w:rPr>
          <w:spacing w:val="-11"/>
        </w:rPr>
        <w:t xml:space="preserve"> </w:t>
      </w:r>
      <w:r>
        <w:t>Државама,</w:t>
      </w:r>
      <w:r>
        <w:rPr>
          <w:spacing w:val="-11"/>
        </w:rPr>
        <w:t xml:space="preserve"> </w:t>
      </w:r>
      <w:r>
        <w:t>Холандији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Хрватској.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искуства указују да су међу најзначајнијим предусловима за јачање инте- гритета и поштовање етичких стандарда у јавној управи једне зе- мље: а) ефективан законодавни оквир, б) спроводиви механизм</w:t>
      </w:r>
      <w:r>
        <w:t>и одговорности</w:t>
      </w:r>
      <w:r>
        <w:rPr>
          <w:spacing w:val="-12"/>
        </w:rPr>
        <w:t xml:space="preserve"> </w:t>
      </w:r>
      <w:r>
        <w:t>запослених,</w:t>
      </w:r>
      <w:r>
        <w:rPr>
          <w:spacing w:val="-11"/>
        </w:rPr>
        <w:t xml:space="preserve"> </w:t>
      </w:r>
      <w:r>
        <w:t>в)</w:t>
      </w:r>
      <w:r>
        <w:rPr>
          <w:spacing w:val="-11"/>
        </w:rPr>
        <w:t xml:space="preserve"> </w:t>
      </w:r>
      <w:r>
        <w:t>спроводив</w:t>
      </w:r>
      <w:r>
        <w:rPr>
          <w:spacing w:val="-11"/>
        </w:rPr>
        <w:t xml:space="preserve"> </w:t>
      </w:r>
      <w:r>
        <w:t>етички</w:t>
      </w:r>
      <w:r>
        <w:rPr>
          <w:spacing w:val="-12"/>
        </w:rPr>
        <w:t xml:space="preserve"> </w:t>
      </w:r>
      <w:r>
        <w:t>кодекс,</w:t>
      </w:r>
      <w:r>
        <w:rPr>
          <w:spacing w:val="-11"/>
        </w:rPr>
        <w:t xml:space="preserve"> </w:t>
      </w:r>
      <w:r>
        <w:t>г)</w:t>
      </w:r>
      <w:r>
        <w:rPr>
          <w:spacing w:val="-11"/>
        </w:rPr>
        <w:t xml:space="preserve"> </w:t>
      </w:r>
      <w:r>
        <w:t>изабрани службеници за етику у сваком органу јавне управе, д) успоста- вљено координационо (надзорно) тело које је задужено да пома- же службеницима за етику, да их усмерава како да поступају и да н</w:t>
      </w:r>
      <w:r>
        <w:t>адзире</w:t>
      </w:r>
      <w:r>
        <w:rPr>
          <w:spacing w:val="-6"/>
        </w:rPr>
        <w:t xml:space="preserve"> </w:t>
      </w:r>
      <w:r>
        <w:t>њихов</w:t>
      </w:r>
      <w:r>
        <w:rPr>
          <w:spacing w:val="-6"/>
        </w:rPr>
        <w:t xml:space="preserve"> </w:t>
      </w:r>
      <w:r>
        <w:t>рад,</w:t>
      </w:r>
      <w:r>
        <w:rPr>
          <w:spacing w:val="-6"/>
        </w:rPr>
        <w:t xml:space="preserve"> </w:t>
      </w:r>
      <w:r>
        <w:t>као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даје</w:t>
      </w:r>
      <w:r>
        <w:rPr>
          <w:spacing w:val="-7"/>
        </w:rPr>
        <w:t xml:space="preserve"> </w:t>
      </w:r>
      <w:r>
        <w:t>предлоге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усклађивање</w:t>
      </w:r>
      <w:r>
        <w:rPr>
          <w:spacing w:val="-6"/>
        </w:rPr>
        <w:t xml:space="preserve"> </w:t>
      </w:r>
      <w:r>
        <w:t>етичких стандарда са међународном праксом и е) примена система етичке инфраструктуре у јавној управи на свим нивоима власти, – цен- тралном, регионалном и локалном.</w:t>
      </w:r>
      <w:r>
        <w:rPr>
          <w:vertAlign w:val="superscript"/>
        </w:rPr>
        <w:t>261</w:t>
      </w:r>
      <w:r>
        <w:t xml:space="preserve"> Постојећа истраживања o ефективн</w:t>
      </w:r>
      <w:r>
        <w:t>ости примене механизама за јачање интегритета и по- штовања етичких стандарда говоре да је поверење грађана у ин- ституције знатно веће, односно да је самим тим мања перцепција корупције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земљама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имају</w:t>
      </w:r>
      <w:r>
        <w:rPr>
          <w:spacing w:val="-5"/>
        </w:rPr>
        <w:t xml:space="preserve"> </w:t>
      </w:r>
      <w:r>
        <w:t>развијену</w:t>
      </w:r>
      <w:r>
        <w:rPr>
          <w:spacing w:val="-5"/>
        </w:rPr>
        <w:t xml:space="preserve"> </w:t>
      </w:r>
      <w:r>
        <w:t>етичку</w:t>
      </w:r>
      <w:r>
        <w:rPr>
          <w:spacing w:val="-5"/>
        </w:rPr>
        <w:t xml:space="preserve"> </w:t>
      </w:r>
      <w:r>
        <w:t xml:space="preserve">инфраструктуру у јавној управи </w:t>
      </w:r>
      <w:r>
        <w:t>него у оним које ту инфраструктуру немају.</w:t>
      </w:r>
      <w:r>
        <w:rPr>
          <w:vertAlign w:val="superscript"/>
        </w:rPr>
        <w:t>262</w:t>
      </w:r>
    </w:p>
    <w:p w:rsidR="006E1D4D" w:rsidRDefault="00976A1C">
      <w:pPr>
        <w:spacing w:before="12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1"/>
        <w:ind w:right="104"/>
        <w:jc w:val="both"/>
        <w:rPr>
          <w:sz w:val="14"/>
        </w:rPr>
      </w:pPr>
      <w:r>
        <w:rPr>
          <w:sz w:val="14"/>
        </w:rPr>
        <w:t>Смернице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препоруке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увођење</w:t>
      </w:r>
      <w:r>
        <w:rPr>
          <w:spacing w:val="-5"/>
          <w:sz w:val="14"/>
        </w:rPr>
        <w:t xml:space="preserve"> </w:t>
      </w:r>
      <w:r>
        <w:rPr>
          <w:sz w:val="14"/>
        </w:rPr>
        <w:t>службеника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етику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интегритет</w:t>
      </w:r>
      <w:r>
        <w:rPr>
          <w:spacing w:val="-5"/>
          <w:sz w:val="14"/>
        </w:rPr>
        <w:t xml:space="preserve"> </w:t>
      </w:r>
      <w:hyperlink r:id="rId172">
        <w:r>
          <w:rPr>
            <w:sz w:val="14"/>
          </w:rPr>
          <w:t>http://www.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acas.rs/wp-content/uploads/2020/01/2019-12-25-Smernice-i-preporuke-za-uvodjenje-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sluzbenika-za-etiku-i-integritet.pdf?pismo=lat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before="3"/>
        <w:ind w:left="525" w:hanging="283"/>
        <w:jc w:val="both"/>
        <w:rPr>
          <w:sz w:val="14"/>
        </w:rPr>
      </w:pPr>
      <w:r>
        <w:rPr>
          <w:sz w:val="14"/>
        </w:rPr>
        <w:t>Индекс</w:t>
      </w:r>
      <w:r>
        <w:rPr>
          <w:spacing w:val="-5"/>
          <w:sz w:val="14"/>
        </w:rPr>
        <w:t xml:space="preserve"> </w:t>
      </w:r>
      <w:r>
        <w:rPr>
          <w:sz w:val="14"/>
        </w:rPr>
        <w:t>перцепције</w:t>
      </w:r>
      <w:r>
        <w:rPr>
          <w:spacing w:val="-5"/>
          <w:sz w:val="14"/>
        </w:rPr>
        <w:t xml:space="preserve"> </w:t>
      </w:r>
      <w:r>
        <w:rPr>
          <w:sz w:val="14"/>
        </w:rPr>
        <w:t>корупције</w:t>
      </w:r>
      <w:r>
        <w:rPr>
          <w:spacing w:val="-4"/>
          <w:sz w:val="14"/>
        </w:rPr>
        <w:t xml:space="preserve"> </w:t>
      </w:r>
      <w:hyperlink r:id="rId173">
        <w:r>
          <w:rPr>
            <w:spacing w:val="-2"/>
            <w:sz w:val="14"/>
          </w:rPr>
          <w:t>https://www.transparency</w:t>
        </w:r>
      </w:hyperlink>
      <w:r>
        <w:rPr>
          <w:spacing w:val="-2"/>
          <w:sz w:val="14"/>
        </w:rPr>
        <w:t>.or</w:t>
      </w:r>
      <w:hyperlink r:id="rId174">
        <w:r>
          <w:rPr>
            <w:spacing w:val="-2"/>
            <w:sz w:val="14"/>
          </w:rPr>
          <w:t>g/en/cpi/201</w:t>
        </w:r>
        <w:r>
          <w:rPr>
            <w:spacing w:val="-2"/>
            <w:sz w:val="14"/>
          </w:rPr>
          <w:t>9/results/swz</w:t>
        </w:r>
      </w:hyperlink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6E1D4D">
      <w:pPr>
        <w:pStyle w:val="BodyText"/>
        <w:spacing w:before="4"/>
        <w:rPr>
          <w:sz w:val="11"/>
        </w:rPr>
      </w:pPr>
    </w:p>
    <w:p w:rsidR="006E1D4D" w:rsidRDefault="00976A1C">
      <w:pPr>
        <w:pStyle w:val="BodyText"/>
        <w:ind w:left="10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3164" cy="5658707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164" cy="565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40" w:bottom="280" w:left="740" w:header="720" w:footer="720" w:gutter="0"/>
          <w:cols w:space="720"/>
        </w:sectPr>
      </w:pPr>
    </w:p>
    <w:p w:rsidR="006E1D4D" w:rsidRDefault="00976A1C">
      <w:pPr>
        <w:pStyle w:val="Heading2"/>
        <w:spacing w:before="65"/>
        <w:ind w:left="1744"/>
        <w:jc w:val="left"/>
      </w:pPr>
      <w:r>
        <w:t>Циљ,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ефеката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мере</w:t>
      </w:r>
    </w:p>
    <w:p w:rsidR="006E1D4D" w:rsidRDefault="006E1D4D">
      <w:pPr>
        <w:pStyle w:val="BodyText"/>
        <w:spacing w:before="2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Општи</w:t>
      </w:r>
      <w:r>
        <w:rPr>
          <w:spacing w:val="-7"/>
        </w:rPr>
        <w:t xml:space="preserve"> </w:t>
      </w:r>
      <w:r>
        <w:t>правац</w:t>
      </w:r>
      <w:r>
        <w:rPr>
          <w:spacing w:val="-7"/>
        </w:rPr>
        <w:t xml:space="preserve"> </w:t>
      </w:r>
      <w:r>
        <w:t>деловање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2030.</w:t>
      </w:r>
      <w:r>
        <w:rPr>
          <w:spacing w:val="-6"/>
        </w:rPr>
        <w:t xml:space="preserve"> </w:t>
      </w:r>
      <w:r>
        <w:t>године</w:t>
      </w:r>
      <w:r>
        <w:rPr>
          <w:spacing w:val="-6"/>
        </w:rPr>
        <w:t xml:space="preserve"> </w:t>
      </w:r>
      <w:r>
        <w:t>усмерено</w:t>
      </w:r>
      <w:r>
        <w:rPr>
          <w:spacing w:val="-7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ства- рање јавне управе у коју грађани имају поверења, у којој се не- пристрасно и професионално обављају јавни послови и у којој су успостављени</w:t>
      </w:r>
      <w:r>
        <w:rPr>
          <w:spacing w:val="-6"/>
        </w:rPr>
        <w:t xml:space="preserve"> </w:t>
      </w:r>
      <w:r>
        <w:t>ефикасни</w:t>
      </w:r>
      <w:r>
        <w:rPr>
          <w:spacing w:val="-6"/>
        </w:rPr>
        <w:t xml:space="preserve"> </w:t>
      </w:r>
      <w:r>
        <w:t>системи</w:t>
      </w:r>
      <w:r>
        <w:rPr>
          <w:spacing w:val="-6"/>
        </w:rPr>
        <w:t xml:space="preserve"> </w:t>
      </w:r>
      <w:r>
        <w:t>надзора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радом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омогућа- вају</w:t>
      </w:r>
      <w:r>
        <w:rPr>
          <w:spacing w:val="-10"/>
        </w:rPr>
        <w:t xml:space="preserve"> </w:t>
      </w:r>
      <w:r>
        <w:t>управљање</w:t>
      </w:r>
      <w:r>
        <w:rPr>
          <w:spacing w:val="-10"/>
        </w:rPr>
        <w:t xml:space="preserve"> </w:t>
      </w:r>
      <w:r>
        <w:t>према</w:t>
      </w:r>
      <w:r>
        <w:rPr>
          <w:spacing w:val="-10"/>
        </w:rPr>
        <w:t xml:space="preserve"> </w:t>
      </w:r>
      <w:r>
        <w:t>учинку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обезбеђују</w:t>
      </w:r>
      <w:r>
        <w:rPr>
          <w:spacing w:val="-10"/>
        </w:rPr>
        <w:t xml:space="preserve"> </w:t>
      </w:r>
      <w:r>
        <w:t>делотворност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раду.</w:t>
      </w:r>
      <w:r>
        <w:rPr>
          <w:spacing w:val="-10"/>
        </w:rPr>
        <w:t xml:space="preserve"> </w:t>
      </w:r>
      <w:r>
        <w:t>У оквиру</w:t>
      </w:r>
      <w:r>
        <w:rPr>
          <w:spacing w:val="-4"/>
        </w:rPr>
        <w:t xml:space="preserve"> </w:t>
      </w:r>
      <w:r>
        <w:t>овог</w:t>
      </w:r>
      <w:r>
        <w:rPr>
          <w:spacing w:val="-4"/>
        </w:rPr>
        <w:t xml:space="preserve"> </w:t>
      </w:r>
      <w:r>
        <w:t>посебног</w:t>
      </w:r>
      <w:r>
        <w:rPr>
          <w:spacing w:val="-4"/>
        </w:rPr>
        <w:t xml:space="preserve"> </w:t>
      </w:r>
      <w:r>
        <w:t>циља,</w:t>
      </w:r>
      <w:r>
        <w:rPr>
          <w:spacing w:val="-4"/>
        </w:rPr>
        <w:t xml:space="preserve"> </w:t>
      </w:r>
      <w:r>
        <w:t>успоставиће</w:t>
      </w:r>
      <w:r>
        <w:rPr>
          <w:spacing w:val="-4"/>
        </w:rPr>
        <w:t xml:space="preserve"> </w:t>
      </w:r>
      <w:r>
        <w:t>сеити</w:t>
      </w:r>
      <w:r>
        <w:rPr>
          <w:spacing w:val="-4"/>
        </w:rPr>
        <w:t xml:space="preserve"> </w:t>
      </w:r>
      <w:r>
        <w:t>ефикаснија</w:t>
      </w:r>
      <w:r>
        <w:rPr>
          <w:spacing w:val="-4"/>
        </w:rPr>
        <w:t xml:space="preserve"> </w:t>
      </w:r>
      <w:r>
        <w:t>етичка инфраструктура у јавној управи са одрживим капацитетима и на најмању могућу меру смањеним ризиком од корупције и неетич- ког</w:t>
      </w:r>
      <w:r>
        <w:rPr>
          <w:spacing w:val="-5"/>
        </w:rPr>
        <w:t xml:space="preserve"> </w:t>
      </w:r>
      <w:r>
        <w:t>понашања.</w:t>
      </w:r>
      <w:r>
        <w:rPr>
          <w:spacing w:val="-5"/>
        </w:rPr>
        <w:t xml:space="preserve"> </w:t>
      </w:r>
      <w:r>
        <w:t>Нагласак</w:t>
      </w:r>
      <w:r>
        <w:rPr>
          <w:spacing w:val="-5"/>
        </w:rPr>
        <w:t xml:space="preserve"> </w:t>
      </w:r>
      <w:r>
        <w:t>ће</w:t>
      </w:r>
      <w:r>
        <w:rPr>
          <w:spacing w:val="-5"/>
        </w:rPr>
        <w:t xml:space="preserve"> </w:t>
      </w:r>
      <w:r>
        <w:t>бити</w:t>
      </w:r>
      <w:r>
        <w:rPr>
          <w:spacing w:val="-5"/>
        </w:rPr>
        <w:t xml:space="preserve"> </w:t>
      </w:r>
      <w:r>
        <w:t>стављен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редовно</w:t>
      </w:r>
      <w:r>
        <w:rPr>
          <w:spacing w:val="-5"/>
        </w:rPr>
        <w:t xml:space="preserve"> </w:t>
      </w:r>
      <w:r>
        <w:t>објављива- ње</w:t>
      </w:r>
      <w:r>
        <w:rPr>
          <w:spacing w:val="-9"/>
        </w:rPr>
        <w:t xml:space="preserve"> </w:t>
      </w:r>
      <w:r>
        <w:t>отв</w:t>
      </w:r>
      <w:r>
        <w:t>орених</w:t>
      </w:r>
      <w:r>
        <w:rPr>
          <w:spacing w:val="-9"/>
        </w:rPr>
        <w:t xml:space="preserve"> </w:t>
      </w:r>
      <w:r>
        <w:t>података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информисање</w:t>
      </w:r>
      <w:r>
        <w:rPr>
          <w:spacing w:val="-9"/>
        </w:rPr>
        <w:t xml:space="preserve"> </w:t>
      </w:r>
      <w:r>
        <w:t>јавности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свим</w:t>
      </w:r>
      <w:r>
        <w:rPr>
          <w:spacing w:val="-9"/>
        </w:rPr>
        <w:t xml:space="preserve"> </w:t>
      </w:r>
      <w:r>
        <w:t>аспектима рада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управе,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грађанима</w:t>
      </w:r>
      <w:r>
        <w:rPr>
          <w:spacing w:val="-6"/>
        </w:rPr>
        <w:t xml:space="preserve"> </w:t>
      </w:r>
      <w:r>
        <w:t>омогућило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прате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ути- чу на њен рад, укључујући и извештаје о остварености циљева из докумената јавних политика.</w:t>
      </w:r>
    </w:p>
    <w:p w:rsidR="006E1D4D" w:rsidRDefault="00976A1C">
      <w:pPr>
        <w:spacing w:line="232" w:lineRule="auto"/>
        <w:ind w:left="393" w:firstLine="396"/>
        <w:jc w:val="both"/>
        <w:rPr>
          <w:i/>
          <w:sz w:val="18"/>
        </w:rPr>
      </w:pPr>
      <w:r>
        <w:rPr>
          <w:i/>
          <w:sz w:val="18"/>
        </w:rPr>
        <w:t>Посебан циљ 6: Унапређен ниво одговорности и транспа- рентност на свим нивоима власти.</w:t>
      </w:r>
    </w:p>
    <w:p w:rsidR="006E1D4D" w:rsidRDefault="006E1D4D">
      <w:pPr>
        <w:pStyle w:val="BodyText"/>
        <w:spacing w:before="2"/>
        <w:rPr>
          <w:i/>
          <w:sz w:val="20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не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да</w:t>
            </w:r>
          </w:p>
        </w:tc>
      </w:tr>
      <w:tr w:rsidR="006E1D4D">
        <w:trPr>
          <w:trHeight w:val="48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58"/>
              <w:rPr>
                <w:sz w:val="14"/>
              </w:rPr>
            </w:pPr>
            <w:r>
              <w:rPr>
                <w:sz w:val="14"/>
              </w:rPr>
              <w:t>Годишња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процена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Европске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комисије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напретку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 области одговорности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не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да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да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да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22/30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48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i/>
                <w:sz w:val="14"/>
              </w:rPr>
              <w:t>SIGMA</w:t>
            </w:r>
            <w:r>
              <w:rPr>
                <w:i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показатељ: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Приступ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информацијама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јавног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i/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(2017): </w:t>
            </w:r>
            <w:r>
              <w:rPr>
                <w:spacing w:val="-2"/>
                <w:sz w:val="14"/>
              </w:rPr>
              <w:t>21/30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24/30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-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30/30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spacing w:before="5"/>
        <w:rPr>
          <w:i/>
          <w:sz w:val="20"/>
        </w:rPr>
      </w:pPr>
    </w:p>
    <w:p w:rsidR="006E1D4D" w:rsidRDefault="00976A1C">
      <w:pPr>
        <w:spacing w:line="203" w:lineRule="exact"/>
        <w:ind w:left="790"/>
        <w:jc w:val="both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опција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Посебан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6.</w:t>
      </w: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t>Тест утицаја опција предвиђених за постизање овог циља има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потпуности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умерено</w:t>
      </w:r>
      <w:r>
        <w:rPr>
          <w:spacing w:val="-2"/>
        </w:rPr>
        <w:t xml:space="preserve"> </w:t>
      </w:r>
      <w:r>
        <w:t>релевантан</w:t>
      </w:r>
      <w:r>
        <w:rPr>
          <w:spacing w:val="-2"/>
        </w:rPr>
        <w:t xml:space="preserve"> </w:t>
      </w:r>
      <w:r>
        <w:t>утицај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критеријуме. Постигнуто је 11 од максимално 14 бодова, што налаже да се де- таљно анализирају ефекти опција.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 xml:space="preserve">Пошто поједине мапиране мере за постизање </w:t>
      </w:r>
      <w:r>
        <w:t>овог циља не- мају</w:t>
      </w:r>
      <w:r>
        <w:rPr>
          <w:spacing w:val="-4"/>
        </w:rPr>
        <w:t xml:space="preserve"> </w:t>
      </w:r>
      <w:r>
        <w:t>алтернативу,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утичу</w:t>
      </w:r>
      <w:r>
        <w:rPr>
          <w:spacing w:val="-4"/>
        </w:rPr>
        <w:t xml:space="preserve"> </w:t>
      </w:r>
      <w:r>
        <w:t>значајно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постављене</w:t>
      </w:r>
      <w:r>
        <w:rPr>
          <w:spacing w:val="-4"/>
        </w:rPr>
        <w:t xml:space="preserve"> </w:t>
      </w:r>
      <w:r>
        <w:t>кри- теријуме оне нису разматране у анализи.</w:t>
      </w:r>
    </w:p>
    <w:p w:rsidR="006E1D4D" w:rsidRDefault="006E1D4D">
      <w:pPr>
        <w:pStyle w:val="BodyText"/>
        <w:spacing w:before="6"/>
        <w:rPr>
          <w:sz w:val="16"/>
        </w:rPr>
      </w:pPr>
    </w:p>
    <w:p w:rsidR="006E1D4D" w:rsidRDefault="00976A1C">
      <w:pPr>
        <w:pStyle w:val="Heading2"/>
        <w:ind w:left="790"/>
      </w:pP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spacing w:before="6"/>
        <w:rPr>
          <w:b/>
          <w:sz w:val="3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680"/>
      </w:tblGrid>
      <w:tr w:rsidR="006E1D4D">
        <w:trPr>
          <w:trHeight w:val="358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6"/>
              <w:ind w:left="56" w:right="81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циљ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6: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Унапређен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ниво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одговорности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транспарентност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 свим нивоима власти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6"/>
              <w:ind w:left="75" w:right="6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Бодови</w:t>
            </w:r>
          </w:p>
        </w:tc>
      </w:tr>
      <w:tr w:rsidR="006E1D4D">
        <w:trPr>
          <w:trHeight w:val="360"/>
        </w:trPr>
        <w:tc>
          <w:tcPr>
            <w:tcW w:w="5074" w:type="dxa"/>
            <w:gridSpan w:val="2"/>
          </w:tcPr>
          <w:p w:rsidR="006E1D4D" w:rsidRDefault="00976A1C">
            <w:pPr>
              <w:pStyle w:val="TableParagraph"/>
              <w:spacing w:before="18"/>
              <w:ind w:left="56" w:right="73"/>
              <w:rPr>
                <w:sz w:val="14"/>
              </w:rPr>
            </w:pPr>
            <w:r>
              <w:rPr>
                <w:b/>
                <w:sz w:val="14"/>
              </w:rPr>
              <w:t>Квантитативни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критеријуми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ефеката</w:t>
            </w:r>
          </w:p>
        </w:tc>
      </w:tr>
      <w:tr w:rsidR="006E1D4D">
        <w:trPr>
          <w:trHeight w:val="52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7"/>
              <w:ind w:left="56" w:right="81"/>
              <w:rPr>
                <w:sz w:val="14"/>
              </w:rPr>
            </w:pPr>
            <w:r>
              <w:rPr>
                <w:sz w:val="14"/>
              </w:rPr>
              <w:t>Промена у приходима и расходима, као и примањима и издацима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управе/буџету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РС,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годишњем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нивоу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већа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10%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буџета у односу на претходну фискалној години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200.000 </w:t>
            </w:r>
            <w:r>
              <w:rPr>
                <w:spacing w:val="-2"/>
                <w:sz w:val="14"/>
              </w:rPr>
              <w:t>грађана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36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 w:right="81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предузетника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лица,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више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20% тих лица у одређеној делатности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360"/>
        </w:trPr>
        <w:tc>
          <w:tcPr>
            <w:tcW w:w="5074" w:type="dxa"/>
            <w:gridSpan w:val="2"/>
          </w:tcPr>
          <w:p w:rsidR="006E1D4D" w:rsidRDefault="00976A1C">
            <w:pPr>
              <w:pStyle w:val="TableParagraph"/>
              <w:spacing w:before="18"/>
              <w:ind w:left="56" w:right="73"/>
              <w:rPr>
                <w:sz w:val="14"/>
              </w:rPr>
            </w:pPr>
            <w:r>
              <w:rPr>
                <w:b/>
                <w:sz w:val="14"/>
              </w:rPr>
              <w:t>Квалитативни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критеријуми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налажу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обавезно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спроведе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детаљна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анализа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ефеката</w:t>
            </w:r>
          </w:p>
        </w:tc>
      </w:tr>
      <w:tr w:rsidR="006E1D4D">
        <w:trPr>
          <w:trHeight w:val="20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Утицај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тржиште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 xml:space="preserve">услове </w:t>
            </w:r>
            <w:r>
              <w:rPr>
                <w:spacing w:val="-2"/>
                <w:sz w:val="14"/>
              </w:rPr>
              <w:t>конкуренције/конкурентности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6E1D4D">
        <w:trPr>
          <w:trHeight w:val="20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Увођење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значајних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реформских,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системских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промена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200"/>
        </w:trPr>
        <w:tc>
          <w:tcPr>
            <w:tcW w:w="5074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Хоризонтални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 w:right="81"/>
              <w:rPr>
                <w:sz w:val="14"/>
              </w:rPr>
            </w:pPr>
            <w:r>
              <w:rPr>
                <w:sz w:val="14"/>
              </w:rPr>
              <w:t>Од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значаја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остварење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једнаког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третмана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истих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могућности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недискриминације и родне равноправности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6E1D4D">
        <w:trPr>
          <w:trHeight w:val="200"/>
        </w:trPr>
        <w:tc>
          <w:tcPr>
            <w:tcW w:w="5074" w:type="dxa"/>
            <w:gridSpan w:val="2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Иновативна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пракса</w:t>
            </w:r>
          </w:p>
        </w:tc>
      </w:tr>
      <w:tr w:rsidR="006E1D4D">
        <w:trPr>
          <w:trHeight w:val="200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Новине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односу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 текуће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реформске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процесе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унутар </w:t>
            </w:r>
            <w:r>
              <w:rPr>
                <w:spacing w:val="-5"/>
                <w:sz w:val="14"/>
              </w:rPr>
              <w:t>РЈУ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8"/>
              <w:ind w:left="11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</w:tr>
      <w:tr w:rsidR="006E1D4D">
        <w:trPr>
          <w:trHeight w:val="198"/>
        </w:trPr>
        <w:tc>
          <w:tcPr>
            <w:tcW w:w="4394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УКУПНО: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6"/>
              <w:ind w:left="75" w:right="6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8/14</w:t>
            </w:r>
          </w:p>
        </w:tc>
      </w:tr>
    </w:tbl>
    <w:p w:rsidR="006E1D4D" w:rsidRDefault="00976A1C">
      <w:pPr>
        <w:spacing w:before="65"/>
        <w:ind w:left="1437"/>
        <w:rPr>
          <w:b/>
          <w:sz w:val="18"/>
        </w:rPr>
      </w:pPr>
      <w:r>
        <w:br w:type="column"/>
      </w:r>
      <w:r>
        <w:rPr>
          <w:b/>
          <w:sz w:val="18"/>
        </w:rPr>
        <w:t>Детаљна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анализа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ефеката </w:t>
      </w:r>
      <w:r>
        <w:rPr>
          <w:b/>
          <w:spacing w:val="-2"/>
          <w:sz w:val="18"/>
        </w:rPr>
        <w:t>опција</w:t>
      </w:r>
    </w:p>
    <w:p w:rsidR="006E1D4D" w:rsidRDefault="00976A1C">
      <w:pPr>
        <w:pStyle w:val="BodyText"/>
        <w:spacing w:before="11"/>
        <w:rPr>
          <w:b/>
          <w:sz w:val="20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19584" behindDoc="1" locked="0" layoutInCell="1" allowOverlap="1">
            <wp:simplePos x="0" y="0"/>
            <wp:positionH relativeFrom="page">
              <wp:posOffset>4200902</wp:posOffset>
            </wp:positionH>
            <wp:positionV relativeFrom="paragraph">
              <wp:posOffset>168539</wp:posOffset>
            </wp:positionV>
            <wp:extent cx="3132119" cy="2944368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119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1"/>
        <w:rPr>
          <w:b/>
          <w:sz w:val="25"/>
        </w:rPr>
      </w:pPr>
    </w:p>
    <w:p w:rsidR="006E1D4D" w:rsidRDefault="00976A1C">
      <w:pPr>
        <w:spacing w:line="203" w:lineRule="exact"/>
        <w:ind w:left="639"/>
        <w:jc w:val="both"/>
        <w:rPr>
          <w:i/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-3398688</wp:posOffset>
                </wp:positionV>
                <wp:extent cx="1270" cy="784860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4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48600">
                              <a:moveTo>
                                <a:pt x="0" y="0"/>
                              </a:moveTo>
                              <a:lnTo>
                                <a:pt x="0" y="7848066"/>
                              </a:lnTo>
                            </a:path>
                            <a:path h="7848600">
                              <a:moveTo>
                                <a:pt x="0" y="0"/>
                              </a:moveTo>
                              <a:lnTo>
                                <a:pt x="0" y="7848066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9B3F1" id="Graphic 82" o:spid="_x0000_s1026" style="position:absolute;margin-left:318.9pt;margin-top:-267.6pt;width:.1pt;height:618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84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" path="m,l,7848066em,l,7848066e" filled="f" strokeweight=".6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Опција</w:t>
      </w:r>
      <w:r>
        <w:rPr>
          <w:spacing w:val="-2"/>
          <w:sz w:val="18"/>
        </w:rPr>
        <w:t xml:space="preserve"> </w:t>
      </w:r>
      <w:r>
        <w:rPr>
          <w:sz w:val="18"/>
        </w:rPr>
        <w:t>1–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Status</w:t>
      </w:r>
      <w:r>
        <w:rPr>
          <w:i/>
          <w:spacing w:val="-2"/>
          <w:sz w:val="18"/>
        </w:rPr>
        <w:t xml:space="preserve"> </w:t>
      </w:r>
      <w:r>
        <w:rPr>
          <w:i/>
          <w:spacing w:val="-5"/>
          <w:sz w:val="18"/>
        </w:rPr>
        <w:t>quo</w:t>
      </w:r>
    </w:p>
    <w:p w:rsidR="006E1D4D" w:rsidRDefault="00976A1C">
      <w:pPr>
        <w:pStyle w:val="BodyText"/>
        <w:spacing w:before="2" w:line="232" w:lineRule="auto"/>
        <w:ind w:left="242" w:right="107" w:firstLine="396"/>
        <w:jc w:val="both"/>
      </w:pPr>
      <w:r>
        <w:t>Појам</w:t>
      </w:r>
      <w:r>
        <w:rPr>
          <w:spacing w:val="-10"/>
        </w:rPr>
        <w:t xml:space="preserve"> </w:t>
      </w:r>
      <w:r>
        <w:t>управљачке</w:t>
      </w:r>
      <w:r>
        <w:rPr>
          <w:spacing w:val="-10"/>
        </w:rPr>
        <w:t xml:space="preserve"> </w:t>
      </w:r>
      <w:r>
        <w:t>одговорности</w:t>
      </w:r>
      <w:r>
        <w:rPr>
          <w:spacing w:val="-10"/>
        </w:rPr>
        <w:t xml:space="preserve"> </w:t>
      </w:r>
      <w:r>
        <w:t>делимично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дефинисан</w:t>
      </w:r>
      <w:r>
        <w:rPr>
          <w:spacing w:val="-10"/>
        </w:rPr>
        <w:t xml:space="preserve"> </w:t>
      </w:r>
      <w:r>
        <w:t>За- коном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буџетском</w:t>
      </w:r>
      <w:r>
        <w:rPr>
          <w:spacing w:val="-11"/>
        </w:rPr>
        <w:t xml:space="preserve"> </w:t>
      </w:r>
      <w:r>
        <w:t>систему,</w:t>
      </w:r>
      <w:r>
        <w:rPr>
          <w:spacing w:val="-11"/>
        </w:rPr>
        <w:t xml:space="preserve"> </w:t>
      </w:r>
      <w:r>
        <w:t>чије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одредбе</w:t>
      </w:r>
      <w:r>
        <w:rPr>
          <w:spacing w:val="-11"/>
        </w:rPr>
        <w:t xml:space="preserve"> </w:t>
      </w:r>
      <w:r>
        <w:t>разрађене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ФУК</w:t>
      </w:r>
      <w:r>
        <w:rPr>
          <w:spacing w:val="-11"/>
        </w:rPr>
        <w:t xml:space="preserve"> </w:t>
      </w:r>
      <w:r>
        <w:t>Пра- вилнику, Приручнику за финансијско управљање и контролу, као 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Методолошким</w:t>
      </w:r>
      <w:r>
        <w:rPr>
          <w:spacing w:val="-1"/>
        </w:rPr>
        <w:t xml:space="preserve"> </w:t>
      </w:r>
      <w:r>
        <w:t>смерницама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израдила</w:t>
      </w:r>
      <w:r>
        <w:rPr>
          <w:spacing w:val="-1"/>
        </w:rPr>
        <w:t xml:space="preserve"> </w:t>
      </w:r>
      <w:r>
        <w:t>ЦЈХ.</w:t>
      </w:r>
      <w:r>
        <w:rPr>
          <w:spacing w:val="-1"/>
        </w:rPr>
        <w:t xml:space="preserve"> </w:t>
      </w:r>
      <w:r>
        <w:t>ЦЈХ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при- премила и Смернице о концепту управљачке одговорности да би се он успоставио у складу са постојећим прописима и организа- ционом</w:t>
      </w:r>
      <w:r>
        <w:rPr>
          <w:spacing w:val="-10"/>
        </w:rPr>
        <w:t xml:space="preserve"> </w:t>
      </w:r>
      <w:r>
        <w:t>структуром.</w:t>
      </w:r>
      <w:r>
        <w:rPr>
          <w:spacing w:val="-11"/>
        </w:rPr>
        <w:t xml:space="preserve"> </w:t>
      </w:r>
      <w:r>
        <w:t>Међутим,</w:t>
      </w:r>
      <w:r>
        <w:rPr>
          <w:spacing w:val="-11"/>
        </w:rPr>
        <w:t xml:space="preserve"> </w:t>
      </w:r>
      <w:r>
        <w:t>концепт</w:t>
      </w:r>
      <w:r>
        <w:rPr>
          <w:spacing w:val="-10"/>
        </w:rPr>
        <w:t xml:space="preserve"> </w:t>
      </w:r>
      <w:r>
        <w:t>управљачке</w:t>
      </w:r>
      <w:r>
        <w:rPr>
          <w:spacing w:val="-10"/>
        </w:rPr>
        <w:t xml:space="preserve"> </w:t>
      </w:r>
      <w:r>
        <w:t>одговорности, који обухвата значајније делегирање одговорности, јасне линије одговорности</w:t>
      </w:r>
      <w:r>
        <w:rPr>
          <w:spacing w:val="-8"/>
        </w:rPr>
        <w:t xml:space="preserve"> </w:t>
      </w:r>
      <w:r>
        <w:t>међу</w:t>
      </w:r>
      <w:r>
        <w:rPr>
          <w:spacing w:val="-8"/>
        </w:rPr>
        <w:t xml:space="preserve"> </w:t>
      </w:r>
      <w:r>
        <w:t>институцијама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мерење</w:t>
      </w:r>
      <w:r>
        <w:rPr>
          <w:spacing w:val="-8"/>
        </w:rPr>
        <w:t xml:space="preserve"> </w:t>
      </w:r>
      <w:r>
        <w:t>учинка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институци- оналним нивоу, није заживео у пракси, па у јавној управи и даље не постоји ј</w:t>
      </w:r>
      <w:r>
        <w:t>единствено схватање тог појма, односно руководиоци и запослени не знају довољно о принципима те врсте одговорно- сти.</w:t>
      </w:r>
      <w:r>
        <w:rPr>
          <w:spacing w:val="-3"/>
        </w:rPr>
        <w:t xml:space="preserve"> </w:t>
      </w:r>
      <w:r>
        <w:t>Доступни</w:t>
      </w:r>
      <w:r>
        <w:rPr>
          <w:spacing w:val="-3"/>
        </w:rPr>
        <w:t xml:space="preserve"> </w:t>
      </w:r>
      <w:r>
        <w:t>подаци</w:t>
      </w:r>
      <w:r>
        <w:rPr>
          <w:spacing w:val="-3"/>
        </w:rPr>
        <w:t xml:space="preserve"> </w:t>
      </w:r>
      <w:r>
        <w:t>говоре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нису</w:t>
      </w:r>
      <w:r>
        <w:rPr>
          <w:spacing w:val="-3"/>
        </w:rPr>
        <w:t xml:space="preserve"> </w:t>
      </w:r>
      <w:r>
        <w:t>довољно</w:t>
      </w:r>
      <w:r>
        <w:rPr>
          <w:spacing w:val="-3"/>
        </w:rPr>
        <w:t xml:space="preserve"> </w:t>
      </w:r>
      <w:r>
        <w:t>развијени</w:t>
      </w:r>
      <w:r>
        <w:rPr>
          <w:spacing w:val="-3"/>
        </w:rPr>
        <w:t xml:space="preserve"> </w:t>
      </w:r>
      <w:r>
        <w:t>принцип поделе</w:t>
      </w:r>
      <w:r>
        <w:rPr>
          <w:spacing w:val="-5"/>
        </w:rPr>
        <w:t xml:space="preserve"> </w:t>
      </w:r>
      <w:r>
        <w:t>одговорности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механизми</w:t>
      </w:r>
      <w:r>
        <w:rPr>
          <w:spacing w:val="-5"/>
        </w:rPr>
        <w:t xml:space="preserve"> </w:t>
      </w:r>
      <w:r>
        <w:t>извештавања</w:t>
      </w:r>
      <w:r>
        <w:rPr>
          <w:spacing w:val="-5"/>
        </w:rPr>
        <w:t xml:space="preserve"> </w:t>
      </w:r>
      <w:r>
        <w:t>између</w:t>
      </w:r>
      <w:r>
        <w:rPr>
          <w:spacing w:val="-5"/>
        </w:rPr>
        <w:t xml:space="preserve"> </w:t>
      </w:r>
      <w:r>
        <w:t>„политич- ког” и „стручног” де</w:t>
      </w:r>
      <w:r>
        <w:t xml:space="preserve">ла органа јавне управе. ЗПС и пратећи подза- конски акти нису били довољни да се у јавној управи успостави систем мерења учинка институција у постизању циљева који су утврђени у тим документима. Имајући то у виду опција </w:t>
      </w:r>
      <w:r>
        <w:rPr>
          <w:i/>
        </w:rPr>
        <w:t xml:space="preserve">status quo </w:t>
      </w:r>
      <w:r>
        <w:t>не омогућава да се даље у</w:t>
      </w:r>
      <w:r>
        <w:t xml:space="preserve"> пракси развијају принципи управљачке одговорности, што је предуслов за професионализацију управе и изградњу организационе културе оријентисане ка постизању ре- </w:t>
      </w:r>
      <w:r>
        <w:rPr>
          <w:spacing w:val="-2"/>
        </w:rPr>
        <w:t>зултата.</w:t>
      </w:r>
    </w:p>
    <w:p w:rsidR="006E1D4D" w:rsidRDefault="00976A1C">
      <w:pPr>
        <w:pStyle w:val="BodyText"/>
        <w:spacing w:line="181" w:lineRule="exact"/>
        <w:ind w:left="639"/>
        <w:jc w:val="both"/>
      </w:pPr>
      <w:r>
        <w:t>Обавезе</w:t>
      </w:r>
      <w:r>
        <w:rPr>
          <w:spacing w:val="4"/>
        </w:rPr>
        <w:t xml:space="preserve"> </w:t>
      </w:r>
      <w:r>
        <w:t>органа</w:t>
      </w:r>
      <w:r>
        <w:rPr>
          <w:spacing w:val="6"/>
        </w:rPr>
        <w:t xml:space="preserve"> </w:t>
      </w:r>
      <w:r>
        <w:t>јавне</w:t>
      </w:r>
      <w:r>
        <w:rPr>
          <w:spacing w:val="6"/>
        </w:rPr>
        <w:t xml:space="preserve"> </w:t>
      </w:r>
      <w:r>
        <w:t>управе</w:t>
      </w:r>
      <w:r>
        <w:rPr>
          <w:spacing w:val="6"/>
        </w:rPr>
        <w:t xml:space="preserve"> </w:t>
      </w:r>
      <w:r>
        <w:t>које</w:t>
      </w:r>
      <w:r>
        <w:rPr>
          <w:spacing w:val="6"/>
        </w:rPr>
        <w:t xml:space="preserve"> </w:t>
      </w:r>
      <w:r>
        <w:t>су</w:t>
      </w:r>
      <w:r>
        <w:rPr>
          <w:spacing w:val="6"/>
        </w:rPr>
        <w:t xml:space="preserve"> </w:t>
      </w:r>
      <w:r>
        <w:t>значајне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област</w:t>
      </w:r>
      <w:r>
        <w:rPr>
          <w:spacing w:val="7"/>
        </w:rPr>
        <w:t xml:space="preserve"> </w:t>
      </w:r>
      <w:r>
        <w:rPr>
          <w:spacing w:val="-2"/>
        </w:rPr>
        <w:t>спре-</w:t>
      </w:r>
    </w:p>
    <w:p w:rsidR="006E1D4D" w:rsidRDefault="00976A1C">
      <w:pPr>
        <w:pStyle w:val="BodyText"/>
        <w:spacing w:before="2" w:line="232" w:lineRule="auto"/>
        <w:ind w:left="242" w:right="107"/>
        <w:jc w:val="both"/>
      </w:pPr>
      <w:r>
        <w:t>чавања</w:t>
      </w:r>
      <w:r>
        <w:rPr>
          <w:spacing w:val="-12"/>
        </w:rPr>
        <w:t xml:space="preserve"> </w:t>
      </w:r>
      <w:r>
        <w:t>корупције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јачања</w:t>
      </w:r>
      <w:r>
        <w:rPr>
          <w:spacing w:val="-11"/>
        </w:rPr>
        <w:t xml:space="preserve"> </w:t>
      </w:r>
      <w:r>
        <w:t>интегритета</w:t>
      </w:r>
      <w:r>
        <w:rPr>
          <w:spacing w:val="-12"/>
        </w:rPr>
        <w:t xml:space="preserve"> </w:t>
      </w:r>
      <w:r>
        <w:t>нису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потпуности</w:t>
      </w:r>
      <w:r>
        <w:rPr>
          <w:spacing w:val="-11"/>
        </w:rPr>
        <w:t xml:space="preserve"> </w:t>
      </w:r>
      <w:r>
        <w:t>уређене и</w:t>
      </w:r>
      <w:r>
        <w:rPr>
          <w:spacing w:val="-10"/>
        </w:rPr>
        <w:t xml:space="preserve"> </w:t>
      </w:r>
      <w:r>
        <w:t>систематизоване,</w:t>
      </w:r>
      <w:r>
        <w:rPr>
          <w:spacing w:val="-10"/>
        </w:rPr>
        <w:t xml:space="preserve"> </w:t>
      </w:r>
      <w:r>
        <w:t>док</w:t>
      </w:r>
      <w:r>
        <w:rPr>
          <w:spacing w:val="-10"/>
        </w:rPr>
        <w:t xml:space="preserve"> </w:t>
      </w:r>
      <w:r>
        <w:t>постоје</w:t>
      </w:r>
      <w:r>
        <w:rPr>
          <w:spacing w:val="-10"/>
        </w:rPr>
        <w:t xml:space="preserve"> </w:t>
      </w:r>
      <w:r>
        <w:t>одређена</w:t>
      </w:r>
      <w:r>
        <w:rPr>
          <w:spacing w:val="-10"/>
        </w:rPr>
        <w:t xml:space="preserve"> </w:t>
      </w:r>
      <w:r>
        <w:t>нормативна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институци- онална решења која се могу третирати као први кораци ка успо- стављању свеобухватне етичке инфраструктуре у јавној управи. Постоје</w:t>
      </w:r>
      <w:r>
        <w:rPr>
          <w:spacing w:val="-12"/>
        </w:rPr>
        <w:t xml:space="preserve"> </w:t>
      </w:r>
      <w:r>
        <w:t>прописи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уређују</w:t>
      </w:r>
      <w:r>
        <w:rPr>
          <w:spacing w:val="-11"/>
        </w:rPr>
        <w:t xml:space="preserve"> </w:t>
      </w:r>
      <w:r>
        <w:t>с</w:t>
      </w:r>
      <w:r>
        <w:t>пречавање</w:t>
      </w:r>
      <w:r>
        <w:rPr>
          <w:spacing w:val="-12"/>
        </w:rPr>
        <w:t xml:space="preserve"> </w:t>
      </w:r>
      <w:r>
        <w:t>корупције,</w:t>
      </w:r>
      <w:r>
        <w:rPr>
          <w:spacing w:val="-11"/>
        </w:rPr>
        <w:t xml:space="preserve"> </w:t>
      </w:r>
      <w:r>
        <w:t>статус</w:t>
      </w:r>
      <w:r>
        <w:rPr>
          <w:spacing w:val="-11"/>
        </w:rPr>
        <w:t xml:space="preserve"> </w:t>
      </w:r>
      <w:r>
        <w:t>јавних службеника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централном,</w:t>
      </w:r>
      <w:r>
        <w:rPr>
          <w:spacing w:val="-11"/>
        </w:rPr>
        <w:t xml:space="preserve"> </w:t>
      </w:r>
      <w:r>
        <w:t>покрајинском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локалном</w:t>
      </w:r>
      <w:r>
        <w:rPr>
          <w:spacing w:val="-11"/>
        </w:rPr>
        <w:t xml:space="preserve"> </w:t>
      </w:r>
      <w:r>
        <w:t>нивоу,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и узбуњивање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заштиту</w:t>
      </w:r>
      <w:r>
        <w:rPr>
          <w:spacing w:val="-10"/>
        </w:rPr>
        <w:t xml:space="preserve"> </w:t>
      </w:r>
      <w:r>
        <w:t>узбуњивача.</w:t>
      </w:r>
      <w:r>
        <w:rPr>
          <w:spacing w:val="-10"/>
        </w:rPr>
        <w:t xml:space="preserve"> </w:t>
      </w:r>
      <w:r>
        <w:t>Ти</w:t>
      </w:r>
      <w:r>
        <w:rPr>
          <w:spacing w:val="-10"/>
        </w:rPr>
        <w:t xml:space="preserve"> </w:t>
      </w:r>
      <w:r>
        <w:t>прописи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локални</w:t>
      </w:r>
      <w:r>
        <w:rPr>
          <w:spacing w:val="-10"/>
        </w:rPr>
        <w:t xml:space="preserve"> </w:t>
      </w:r>
      <w:r>
        <w:t>антико- рупцијски</w:t>
      </w:r>
      <w:r>
        <w:rPr>
          <w:spacing w:val="-4"/>
        </w:rPr>
        <w:t xml:space="preserve"> </w:t>
      </w:r>
      <w:r>
        <w:t>планови</w:t>
      </w:r>
      <w:r>
        <w:rPr>
          <w:spacing w:val="-3"/>
        </w:rPr>
        <w:t xml:space="preserve"> </w:t>
      </w:r>
      <w:r>
        <w:t>предвиђају</w:t>
      </w:r>
      <w:r>
        <w:rPr>
          <w:spacing w:val="-4"/>
        </w:rPr>
        <w:t xml:space="preserve"> </w:t>
      </w:r>
      <w:r>
        <w:t>обавезу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препоручују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органи јавне управе одреде међу запосленима лица чија су задужења по- везана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улогом</w:t>
      </w:r>
      <w:r>
        <w:rPr>
          <w:spacing w:val="-1"/>
        </w:rPr>
        <w:t xml:space="preserve"> </w:t>
      </w:r>
      <w:r>
        <w:t>службеника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етику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интегритет,</w:t>
      </w:r>
      <w:r>
        <w:rPr>
          <w:spacing w:val="-1"/>
        </w:rPr>
        <w:t xml:space="preserve"> </w:t>
      </w:r>
      <w:r>
        <w:t>каква</w:t>
      </w:r>
      <w:r>
        <w:rPr>
          <w:spacing w:val="-1"/>
        </w:rPr>
        <w:t xml:space="preserve"> </w:t>
      </w:r>
      <w:r>
        <w:t>постоје у</w:t>
      </w:r>
      <w:r>
        <w:rPr>
          <w:spacing w:val="3"/>
        </w:rPr>
        <w:t xml:space="preserve"> </w:t>
      </w:r>
      <w:r>
        <w:t>упоредној</w:t>
      </w:r>
      <w:r>
        <w:rPr>
          <w:spacing w:val="4"/>
        </w:rPr>
        <w:t xml:space="preserve"> </w:t>
      </w:r>
      <w:r>
        <w:t>пракси.</w:t>
      </w:r>
      <w:r>
        <w:rPr>
          <w:spacing w:val="4"/>
        </w:rPr>
        <w:t xml:space="preserve"> </w:t>
      </w:r>
      <w:r>
        <w:t>Међутим,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разлику</w:t>
      </w:r>
      <w:r>
        <w:rPr>
          <w:spacing w:val="4"/>
        </w:rPr>
        <w:t xml:space="preserve"> </w:t>
      </w:r>
      <w:r>
        <w:t>од</w:t>
      </w:r>
      <w:r>
        <w:rPr>
          <w:spacing w:val="4"/>
        </w:rPr>
        <w:t xml:space="preserve"> </w:t>
      </w:r>
      <w:r>
        <w:t>примера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2"/>
        </w:rPr>
        <w:t>упоредне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t>праксе, у Републици Србији не пос</w:t>
      </w:r>
      <w:r>
        <w:t>тоји обавеза, нити препорука органима јавне управе да међу запосленима овласте лице да пра- ти</w:t>
      </w:r>
      <w:r>
        <w:rPr>
          <w:spacing w:val="-9"/>
        </w:rPr>
        <w:t xml:space="preserve"> </w:t>
      </w:r>
      <w:r>
        <w:t>спровођење</w:t>
      </w:r>
      <w:r>
        <w:rPr>
          <w:spacing w:val="-9"/>
        </w:rPr>
        <w:t xml:space="preserve"> </w:t>
      </w:r>
      <w:r>
        <w:t>Кодекса</w:t>
      </w:r>
      <w:r>
        <w:rPr>
          <w:spacing w:val="-9"/>
        </w:rPr>
        <w:t xml:space="preserve"> </w:t>
      </w:r>
      <w:r>
        <w:t>понашања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>службеника;</w:t>
      </w:r>
      <w:r>
        <w:rPr>
          <w:spacing w:val="-9"/>
        </w:rPr>
        <w:t xml:space="preserve"> </w:t>
      </w:r>
      <w:r>
        <w:t xml:space="preserve">промовише етичко понашање; пружа савете запосленима о етичким питањи- ма; брине о редовној едукацији запослених у </w:t>
      </w:r>
      <w:r>
        <w:t>овој области и при- ма и поступа по притужбама на неетичко понашање запослених. Подаци који су последњих година прикупљени приликом спро- вођења различитих пројеката подршке органима јавне управе за примену антикорупцијских механизама показују да постоји в</w:t>
      </w:r>
      <w:r>
        <w:t>ише проблема</w:t>
      </w:r>
      <w:r>
        <w:rPr>
          <w:spacing w:val="2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вези</w:t>
      </w:r>
      <w:r>
        <w:rPr>
          <w:spacing w:val="27"/>
        </w:rPr>
        <w:t xml:space="preserve"> </w:t>
      </w:r>
      <w:r>
        <w:t>са</w:t>
      </w:r>
      <w:r>
        <w:rPr>
          <w:spacing w:val="27"/>
        </w:rPr>
        <w:t xml:space="preserve"> </w:t>
      </w:r>
      <w:r>
        <w:t>статусом</w:t>
      </w:r>
      <w:r>
        <w:rPr>
          <w:spacing w:val="27"/>
        </w:rPr>
        <w:t xml:space="preserve"> </w:t>
      </w:r>
      <w:r>
        <w:t>тих</w:t>
      </w:r>
      <w:r>
        <w:rPr>
          <w:spacing w:val="27"/>
        </w:rPr>
        <w:t xml:space="preserve"> </w:t>
      </w:r>
      <w:r>
        <w:t>лица:</w:t>
      </w:r>
      <w:r>
        <w:rPr>
          <w:spacing w:val="27"/>
        </w:rPr>
        <w:t xml:space="preserve"> </w:t>
      </w:r>
      <w:r>
        <w:t>нису</w:t>
      </w:r>
      <w:r>
        <w:rPr>
          <w:spacing w:val="27"/>
        </w:rPr>
        <w:t xml:space="preserve"> </w:t>
      </w:r>
      <w:r>
        <w:t>претходно</w:t>
      </w:r>
      <w:r>
        <w:rPr>
          <w:spacing w:val="27"/>
        </w:rPr>
        <w:t xml:space="preserve"> </w:t>
      </w:r>
      <w:r>
        <w:t>утврђе- ни услови и критеријуми, нити униформан начин за одређивање овлашћених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обављање</w:t>
      </w:r>
      <w:r>
        <w:rPr>
          <w:spacing w:val="-2"/>
        </w:rPr>
        <w:t xml:space="preserve"> </w:t>
      </w:r>
      <w:r>
        <w:t>различитих</w:t>
      </w:r>
      <w:r>
        <w:rPr>
          <w:spacing w:val="-2"/>
        </w:rPr>
        <w:t xml:space="preserve"> </w:t>
      </w:r>
      <w:r>
        <w:t>послова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 xml:space="preserve">односе на спречавање корупције и јачање интегритета у органима јавне управе </w:t>
      </w:r>
      <w:r>
        <w:t>и неретко је једно лице у органу јавне управе овлашћено</w:t>
      </w:r>
      <w:r>
        <w:rPr>
          <w:spacing w:val="4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обављање</w:t>
      </w:r>
      <w:r>
        <w:rPr>
          <w:spacing w:val="-1"/>
        </w:rPr>
        <w:t xml:space="preserve"> </w:t>
      </w:r>
      <w:r>
        <w:t>свих или већине поменутих</w:t>
      </w:r>
      <w:r>
        <w:rPr>
          <w:spacing w:val="-1"/>
        </w:rPr>
        <w:t xml:space="preserve"> </w:t>
      </w:r>
      <w:r>
        <w:t>послова,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ти</w:t>
      </w:r>
      <w:r>
        <w:rPr>
          <w:spacing w:val="-1"/>
        </w:rPr>
        <w:t xml:space="preserve"> </w:t>
      </w:r>
      <w:r>
        <w:t>послови нису</w:t>
      </w:r>
      <w:r>
        <w:rPr>
          <w:spacing w:val="-2"/>
        </w:rPr>
        <w:t xml:space="preserve"> </w:t>
      </w:r>
      <w:r>
        <w:t>описани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актима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унутрашњем</w:t>
      </w:r>
      <w:r>
        <w:rPr>
          <w:spacing w:val="-3"/>
        </w:rPr>
        <w:t xml:space="preserve"> </w:t>
      </w:r>
      <w:r>
        <w:t>уређењу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систематизацији радних</w:t>
      </w:r>
      <w:r>
        <w:rPr>
          <w:spacing w:val="-3"/>
        </w:rPr>
        <w:t xml:space="preserve"> </w:t>
      </w:r>
      <w:r>
        <w:t>места.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пракси</w:t>
      </w:r>
      <w:r>
        <w:rPr>
          <w:spacing w:val="-3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уочени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проблеми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настајуу</w:t>
      </w:r>
      <w:r>
        <w:rPr>
          <w:spacing w:val="-3"/>
        </w:rPr>
        <w:t xml:space="preserve"> </w:t>
      </w:r>
      <w:r>
        <w:t>услед недостатака и слабости механизама екстерне координације и над- зора над спровођењем обавеза органа јавне управе везаних, пре свега,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управљање</w:t>
      </w:r>
      <w:r>
        <w:rPr>
          <w:spacing w:val="-6"/>
        </w:rPr>
        <w:t xml:space="preserve"> </w:t>
      </w:r>
      <w:r>
        <w:t>сукобом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запослених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поступање</w:t>
      </w:r>
      <w:r>
        <w:rPr>
          <w:spacing w:val="-6"/>
        </w:rPr>
        <w:t xml:space="preserve"> </w:t>
      </w:r>
      <w:r>
        <w:t>по пријавама у вези са унутрашњим узбуњивањем.</w:t>
      </w:r>
    </w:p>
    <w:p w:rsidR="006E1D4D" w:rsidRDefault="00976A1C">
      <w:pPr>
        <w:pStyle w:val="BodyText"/>
        <w:spacing w:before="17" w:line="232" w:lineRule="auto"/>
        <w:ind w:left="110" w:right="38" w:firstLine="396"/>
        <w:jc w:val="both"/>
        <w:rPr>
          <w:sz w:val="10"/>
        </w:rPr>
      </w:pPr>
      <w:r>
        <w:t>Постојећа истражив</w:t>
      </w:r>
      <w:r>
        <w:t>ања o ефективности примене механиза- ма за јачање интегритета и поштовања етичких стандарда говоре</w:t>
      </w:r>
      <w:r>
        <w:rPr>
          <w:spacing w:val="40"/>
        </w:rPr>
        <w:t xml:space="preserve"> </w:t>
      </w:r>
      <w:r>
        <w:t>о њиховом значајном утицају на повећање поверења грађана у институције. С друге стране, евидентирано је и да уређена етичка инфраструктура позитивно утиче на</w:t>
      </w:r>
      <w:r>
        <w:t xml:space="preserve"> мотивисаност, задовољство послом и продуктивност запослених у јавној управи. Самим тим, перцепција корупције у земљама са развијеном етичком инфра- структуром у јавној управи је мања него у онима са неразвијеном етичком структуром. Према Индексу перцепциј</w:t>
      </w:r>
      <w:r>
        <w:t>е корупције, САД и</w:t>
      </w:r>
      <w:r>
        <w:rPr>
          <w:spacing w:val="-2"/>
        </w:rPr>
        <w:t xml:space="preserve"> </w:t>
      </w:r>
      <w:r>
        <w:t>Холандија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годинама</w:t>
      </w:r>
      <w:r>
        <w:rPr>
          <w:spacing w:val="-2"/>
        </w:rPr>
        <w:t xml:space="preserve"> </w:t>
      </w:r>
      <w:r>
        <w:t>уназад</w:t>
      </w:r>
      <w:r>
        <w:rPr>
          <w:spacing w:val="-3"/>
        </w:rPr>
        <w:t xml:space="preserve"> </w:t>
      </w:r>
      <w:r>
        <w:t>рангирају</w:t>
      </w:r>
      <w:r>
        <w:rPr>
          <w:spacing w:val="-2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земље</w:t>
      </w:r>
      <w:r>
        <w:rPr>
          <w:spacing w:val="-3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веома</w:t>
      </w:r>
      <w:r>
        <w:rPr>
          <w:spacing w:val="-2"/>
        </w:rPr>
        <w:t xml:space="preserve"> </w:t>
      </w:r>
      <w:r>
        <w:t>ни- ским</w:t>
      </w:r>
      <w:r>
        <w:rPr>
          <w:spacing w:val="-2"/>
        </w:rPr>
        <w:t xml:space="preserve"> </w:t>
      </w:r>
      <w:r>
        <w:t>нивоом</w:t>
      </w:r>
      <w:r>
        <w:rPr>
          <w:spacing w:val="-2"/>
        </w:rPr>
        <w:t xml:space="preserve"> </w:t>
      </w:r>
      <w:r>
        <w:t>перципиране</w:t>
      </w:r>
      <w:r>
        <w:rPr>
          <w:spacing w:val="-2"/>
        </w:rPr>
        <w:t xml:space="preserve"> </w:t>
      </w:r>
      <w:r>
        <w:t>корупције,</w:t>
      </w:r>
      <w:r>
        <w:rPr>
          <w:spacing w:val="-2"/>
        </w:rPr>
        <w:t xml:space="preserve"> </w:t>
      </w:r>
      <w:r>
        <w:t>док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Хрватска</w:t>
      </w:r>
      <w:r>
        <w:rPr>
          <w:spacing w:val="-2"/>
        </w:rPr>
        <w:t xml:space="preserve"> </w:t>
      </w:r>
      <w:r>
        <w:t>међу</w:t>
      </w:r>
      <w:r>
        <w:rPr>
          <w:spacing w:val="-2"/>
        </w:rPr>
        <w:t xml:space="preserve"> </w:t>
      </w:r>
      <w:r>
        <w:t>најбо- ље позиционираним земљама региона.</w:t>
      </w:r>
      <w:r>
        <w:rPr>
          <w:position w:val="6"/>
          <w:sz w:val="10"/>
        </w:rPr>
        <w:t>263</w:t>
      </w:r>
    </w:p>
    <w:p w:rsidR="006E1D4D" w:rsidRDefault="00976A1C">
      <w:pPr>
        <w:pStyle w:val="BodyText"/>
        <w:spacing w:before="10" w:line="232" w:lineRule="auto"/>
        <w:ind w:left="110" w:right="38" w:firstLine="396"/>
        <w:jc w:val="both"/>
      </w:pPr>
      <w:r>
        <w:t>Опција 2 – Јачање индивидуалних капацитета руководилаца за примену принципа управљачке одговорности кроз спровођење обука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одржавање</w:t>
      </w:r>
      <w:r>
        <w:rPr>
          <w:spacing w:val="-2"/>
        </w:rPr>
        <w:t xml:space="preserve"> </w:t>
      </w:r>
      <w:r>
        <w:t>стручних</w:t>
      </w:r>
      <w:r>
        <w:rPr>
          <w:spacing w:val="-2"/>
        </w:rPr>
        <w:t xml:space="preserve"> </w:t>
      </w:r>
      <w:r>
        <w:t>скупова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циљу</w:t>
      </w:r>
      <w:r>
        <w:rPr>
          <w:spacing w:val="-2"/>
        </w:rPr>
        <w:t xml:space="preserve"> </w:t>
      </w:r>
      <w:r>
        <w:t>размене</w:t>
      </w:r>
      <w:r>
        <w:rPr>
          <w:spacing w:val="-2"/>
        </w:rPr>
        <w:t xml:space="preserve"> </w:t>
      </w:r>
      <w:r>
        <w:t>искустава</w:t>
      </w:r>
      <w:r>
        <w:rPr>
          <w:spacing w:val="-2"/>
        </w:rPr>
        <w:t xml:space="preserve"> </w:t>
      </w:r>
      <w:r>
        <w:t>и примера добре праксе у овој области</w:t>
      </w:r>
    </w:p>
    <w:p w:rsidR="006E1D4D" w:rsidRDefault="00976A1C">
      <w:pPr>
        <w:pStyle w:val="BodyText"/>
        <w:spacing w:before="4" w:line="232" w:lineRule="auto"/>
        <w:ind w:left="110" w:right="38" w:firstLine="396"/>
        <w:jc w:val="both"/>
      </w:pPr>
      <w:r>
        <w:t>Делегирање одговорности представља поступак којим се овлашћења за управљање радним процесима и јавним ресурси-</w:t>
      </w:r>
      <w:r>
        <w:rPr>
          <w:spacing w:val="80"/>
        </w:rPr>
        <w:t xml:space="preserve"> </w:t>
      </w:r>
      <w:r>
        <w:t>ма преносе са министара и руководилаца органа јавне управе на руководиоце нижих нивоа. Да би управљачка одговорност заи-</w:t>
      </w:r>
      <w:r>
        <w:rPr>
          <w:spacing w:val="40"/>
        </w:rPr>
        <w:t xml:space="preserve"> </w:t>
      </w:r>
      <w:r>
        <w:t>ста заживела у пракси, н</w:t>
      </w:r>
      <w:r>
        <w:t>еопходно је да постоји довољно развијен принцип поделе одговорности између „политичког” и „стручног” дела органа јавне управе. Развој у овој области може се заснива- ти на томе да се капацитети руководилаца за примену принципа управљачке одговорности јачај</w:t>
      </w:r>
      <w:r>
        <w:t>у кроз обуке и стручне скупове на којима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размењују</w:t>
      </w:r>
      <w:r>
        <w:rPr>
          <w:spacing w:val="-4"/>
        </w:rPr>
        <w:t xml:space="preserve"> </w:t>
      </w:r>
      <w:r>
        <w:t>искуства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примери</w:t>
      </w:r>
      <w:r>
        <w:rPr>
          <w:spacing w:val="-4"/>
        </w:rPr>
        <w:t xml:space="preserve"> </w:t>
      </w:r>
      <w:r>
        <w:t>добре</w:t>
      </w:r>
      <w:r>
        <w:rPr>
          <w:spacing w:val="-4"/>
        </w:rPr>
        <w:t xml:space="preserve"> </w:t>
      </w:r>
      <w:r>
        <w:t>праксе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делегира- њу</w:t>
      </w:r>
      <w:r>
        <w:rPr>
          <w:spacing w:val="-5"/>
        </w:rPr>
        <w:t xml:space="preserve"> </w:t>
      </w:r>
      <w:r>
        <w:t>овлашћења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мерењу</w:t>
      </w:r>
      <w:r>
        <w:rPr>
          <w:spacing w:val="-5"/>
        </w:rPr>
        <w:t xml:space="preserve"> </w:t>
      </w:r>
      <w:r>
        <w:t>учинка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институцији.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обзиром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обу- хват органа јавне управе у којима управљачка одговорност треба да</w:t>
      </w:r>
      <w:r>
        <w:rPr>
          <w:spacing w:val="-8"/>
        </w:rPr>
        <w:t xml:space="preserve"> </w:t>
      </w:r>
      <w:r>
        <w:t>заживи,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комплексност</w:t>
      </w:r>
      <w:r>
        <w:rPr>
          <w:spacing w:val="-8"/>
        </w:rPr>
        <w:t xml:space="preserve"> </w:t>
      </w:r>
      <w:r>
        <w:t>реф</w:t>
      </w:r>
      <w:r>
        <w:t>орме</w:t>
      </w:r>
      <w:r>
        <w:rPr>
          <w:spacing w:val="-8"/>
        </w:rPr>
        <w:t xml:space="preserve"> </w:t>
      </w:r>
      <w:r>
        <w:t>која</w:t>
      </w:r>
      <w:r>
        <w:rPr>
          <w:spacing w:val="-8"/>
        </w:rPr>
        <w:t xml:space="preserve"> </w:t>
      </w:r>
      <w:r>
        <w:t>подразумева</w:t>
      </w:r>
      <w:r>
        <w:rPr>
          <w:spacing w:val="-8"/>
        </w:rPr>
        <w:t xml:space="preserve"> </w:t>
      </w:r>
      <w:r>
        <w:t>потпуно другачији начин управљања, оваква опција би ограничено утица- ла, тј. не би могла да доведе у потпуности до предвиђеног исхода у овој области.</w:t>
      </w:r>
    </w:p>
    <w:p w:rsidR="006E1D4D" w:rsidRDefault="00976A1C">
      <w:pPr>
        <w:pStyle w:val="BodyText"/>
        <w:spacing w:before="13" w:line="232" w:lineRule="auto"/>
        <w:ind w:left="110" w:right="38" w:firstLine="396"/>
        <w:jc w:val="both"/>
      </w:pPr>
      <w:r>
        <w:t>Опција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Успостављање</w:t>
      </w:r>
      <w:r>
        <w:rPr>
          <w:spacing w:val="-10"/>
        </w:rPr>
        <w:t xml:space="preserve"> </w:t>
      </w:r>
      <w:r>
        <w:t>системских</w:t>
      </w:r>
      <w:r>
        <w:rPr>
          <w:spacing w:val="-10"/>
        </w:rPr>
        <w:t xml:space="preserve"> </w:t>
      </w:r>
      <w:r>
        <w:t>решења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 xml:space="preserve">управљачку одговорност у органима јавне управе кроз усаглашавање правног оквира и изградњу капацитета и механизама за његову доследну </w:t>
      </w:r>
      <w:r>
        <w:rPr>
          <w:spacing w:val="-2"/>
        </w:rPr>
        <w:t>примену</w:t>
      </w:r>
    </w:p>
    <w:p w:rsidR="006E1D4D" w:rsidRDefault="00976A1C">
      <w:pPr>
        <w:pStyle w:val="BodyText"/>
        <w:spacing w:before="3" w:line="232" w:lineRule="auto"/>
        <w:ind w:left="110" w:right="38" w:firstLine="396"/>
        <w:jc w:val="both"/>
      </w:pPr>
      <w:r>
        <w:t>Досадашње нормативне интервенције и друге активности нису биле довољне да концепт управљачке одговорности заживи</w:t>
      </w:r>
      <w:r>
        <w:rPr>
          <w:spacing w:val="40"/>
        </w:rPr>
        <w:t xml:space="preserve"> </w:t>
      </w:r>
      <w:r>
        <w:t>у</w:t>
      </w:r>
      <w:r>
        <w:t xml:space="preserve"> пракси, па је неопходно успоставити системска решења којима би се даље разрадио и унапредио правни оквир, као и изградити институционалне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личне</w:t>
      </w:r>
      <w:r>
        <w:rPr>
          <w:spacing w:val="-3"/>
        </w:rPr>
        <w:t xml:space="preserve"> </w:t>
      </w:r>
      <w:r>
        <w:t>капацитете</w:t>
      </w:r>
      <w:r>
        <w:rPr>
          <w:spacing w:val="-3"/>
        </w:rPr>
        <w:t xml:space="preserve"> </w:t>
      </w:r>
      <w:r>
        <w:t>руководилаца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јавној</w:t>
      </w:r>
      <w:r>
        <w:rPr>
          <w:spacing w:val="-3"/>
        </w:rPr>
        <w:t xml:space="preserve"> </w:t>
      </w:r>
      <w:r>
        <w:t>упра- ви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примену</w:t>
      </w:r>
      <w:r>
        <w:rPr>
          <w:spacing w:val="-7"/>
        </w:rPr>
        <w:t xml:space="preserve"> </w:t>
      </w:r>
      <w:r>
        <w:t>принципа</w:t>
      </w:r>
      <w:r>
        <w:rPr>
          <w:spacing w:val="-7"/>
        </w:rPr>
        <w:t xml:space="preserve"> </w:t>
      </w:r>
      <w:r>
        <w:t>управљачке</w:t>
      </w:r>
      <w:r>
        <w:rPr>
          <w:spacing w:val="-7"/>
        </w:rPr>
        <w:t xml:space="preserve"> </w:t>
      </w:r>
      <w:r>
        <w:t>одговорности.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из- мене с</w:t>
      </w:r>
      <w:r>
        <w:t>провеле на најадекватнији начин, неопходно је претходно спровести</w:t>
      </w:r>
      <w:r>
        <w:rPr>
          <w:spacing w:val="5"/>
        </w:rPr>
        <w:t xml:space="preserve"> </w:t>
      </w:r>
      <w:r>
        <w:t>свеобухватну</w:t>
      </w:r>
      <w:r>
        <w:rPr>
          <w:spacing w:val="5"/>
        </w:rPr>
        <w:t xml:space="preserve"> </w:t>
      </w:r>
      <w:r>
        <w:t>анализу</w:t>
      </w:r>
      <w:r>
        <w:rPr>
          <w:spacing w:val="5"/>
        </w:rPr>
        <w:t xml:space="preserve"> </w:t>
      </w:r>
      <w:r>
        <w:t>постојећег</w:t>
      </w:r>
      <w:r>
        <w:rPr>
          <w:spacing w:val="5"/>
        </w:rPr>
        <w:t xml:space="preserve"> </w:t>
      </w:r>
      <w:r>
        <w:t>стања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формулисати</w:t>
      </w:r>
    </w:p>
    <w:p w:rsidR="006E1D4D" w:rsidRDefault="00976A1C">
      <w:pPr>
        <w:spacing w:line="160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left"/>
        <w:rPr>
          <w:sz w:val="14"/>
        </w:rPr>
      </w:pPr>
      <w:r>
        <w:rPr>
          <w:spacing w:val="-2"/>
          <w:sz w:val="14"/>
        </w:rPr>
        <w:t>Индекс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перцепције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корупције,</w:t>
      </w:r>
      <w:r>
        <w:rPr>
          <w:spacing w:val="4"/>
          <w:sz w:val="14"/>
        </w:rPr>
        <w:t xml:space="preserve"> </w:t>
      </w:r>
      <w:hyperlink r:id="rId177">
        <w:r>
          <w:rPr>
            <w:spacing w:val="-2"/>
            <w:sz w:val="14"/>
          </w:rPr>
          <w:t>https://www.transparency</w:t>
        </w:r>
      </w:hyperlink>
      <w:r>
        <w:rPr>
          <w:spacing w:val="-2"/>
          <w:sz w:val="14"/>
        </w:rPr>
        <w:t>.or</w:t>
      </w:r>
      <w:hyperlink r:id="rId178">
        <w:r>
          <w:rPr>
            <w:spacing w:val="-2"/>
            <w:sz w:val="14"/>
          </w:rPr>
          <w:t>g/en/cpi/2019/results/swz</w:t>
        </w:r>
      </w:hyperlink>
    </w:p>
    <w:p w:rsidR="006E1D4D" w:rsidRDefault="00976A1C">
      <w:pPr>
        <w:pStyle w:val="BodyText"/>
        <w:spacing w:before="71" w:line="235" w:lineRule="auto"/>
        <w:ind w:left="110" w:right="391"/>
        <w:jc w:val="both"/>
      </w:pPr>
      <w:r>
        <w:br w:type="column"/>
        <w:t>конкретне препоруке за системска решења за сва три елемента управљачке одговорности, тј. за делегирање одговорности, јасне линије одговорности међу институцијам</w:t>
      </w:r>
      <w:r>
        <w:t>а и мерење учинка на ин- ституционалним нивоу. Након што се правни оквир усагласи са овим препорукама, треба даље јачати инфраструктурне капаците- те за управљачку одговорност. Тако би Регистар ималаца јавних овлашћења помогао да се успостави јединствена е</w:t>
      </w:r>
      <w:r>
        <w:t>виденција ор- гана јавне управе, врсте њихових надлежности и овлашћења, као</w:t>
      </w:r>
      <w:r>
        <w:rPr>
          <w:spacing w:val="40"/>
        </w:rPr>
        <w:t xml:space="preserve"> </w:t>
      </w:r>
      <w:r>
        <w:t xml:space="preserve">и да се јасно утврде вертикалне линије одговорности. Институци- онални капацитети и лични капацитети руководилаца у органима јавне управе за управљачку одговорност били би ојачани </w:t>
      </w:r>
      <w:r>
        <w:t>кроз практичну примену упутстава усредсређених на основна питања руковођења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контексту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(управљање</w:t>
      </w:r>
      <w:r>
        <w:rPr>
          <w:spacing w:val="-3"/>
        </w:rPr>
        <w:t xml:space="preserve"> </w:t>
      </w:r>
      <w:r>
        <w:t>ресурсима;</w:t>
      </w:r>
      <w:r>
        <w:rPr>
          <w:spacing w:val="-3"/>
        </w:rPr>
        <w:t xml:space="preserve"> </w:t>
      </w:r>
      <w:r>
        <w:t>пла- нирање;</w:t>
      </w:r>
      <w:r>
        <w:rPr>
          <w:spacing w:val="-1"/>
        </w:rPr>
        <w:t xml:space="preserve"> </w:t>
      </w:r>
      <w:r>
        <w:t>управљање</w:t>
      </w:r>
      <w:r>
        <w:rPr>
          <w:spacing w:val="-1"/>
        </w:rPr>
        <w:t xml:space="preserve"> </w:t>
      </w:r>
      <w:r>
        <w:t>учинком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извештавање),</w:t>
      </w:r>
      <w:r>
        <w:rPr>
          <w:spacing w:val="-1"/>
        </w:rPr>
        <w:t xml:space="preserve"> </w:t>
      </w:r>
      <w:r>
        <w:t>кроз</w:t>
      </w:r>
      <w:r>
        <w:rPr>
          <w:spacing w:val="-1"/>
        </w:rPr>
        <w:t xml:space="preserve"> </w:t>
      </w:r>
      <w:r>
        <w:t>обука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струч- не скупове за размену знања и искустава.</w:t>
      </w:r>
    </w:p>
    <w:p w:rsidR="006E1D4D" w:rsidRDefault="00976A1C">
      <w:pPr>
        <w:pStyle w:val="BodyText"/>
        <w:spacing w:line="235" w:lineRule="auto"/>
        <w:ind w:left="110" w:right="390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-1906916</wp:posOffset>
                </wp:positionV>
                <wp:extent cx="1270" cy="8497570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497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497570">
                              <a:moveTo>
                                <a:pt x="0" y="0"/>
                              </a:moveTo>
                              <a:lnTo>
                                <a:pt x="0" y="8497189"/>
                              </a:lnTo>
                            </a:path>
                            <a:path h="8497570">
                              <a:moveTo>
                                <a:pt x="0" y="0"/>
                              </a:moveTo>
                              <a:lnTo>
                                <a:pt x="0" y="8497189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21462" id="Graphic 83" o:spid="_x0000_s1026" style="position:absolute;margin-left:304.7pt;margin-top:-150.15pt;width:.1pt;height:669.1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497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" path="m,l,8497189em,l,8497189e" filled="f" strokeweight=".6pt">
                <v:path arrowok="t"/>
                <w10:wrap anchorx="page"/>
              </v:shape>
            </w:pict>
          </mc:Fallback>
        </mc:AlternateContent>
      </w:r>
      <w:r>
        <w:t>Опција 4: Доношење смерн</w:t>
      </w:r>
      <w:r>
        <w:t>ица/препорука органима јавне управе да одреде службенике за етику и интегритет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>Даљи кораци ка успостављању свеобухватне етичке инфра- структуре у јавној управи у Републици Србији би могли да буду засновани на томе да надлежни државни органи – Агенција за с</w:t>
      </w:r>
      <w:r>
        <w:t>пречавање</w:t>
      </w:r>
      <w:r>
        <w:rPr>
          <w:spacing w:val="-7"/>
        </w:rPr>
        <w:t xml:space="preserve"> </w:t>
      </w:r>
      <w:r>
        <w:t>корупције,</w:t>
      </w:r>
      <w:r>
        <w:rPr>
          <w:spacing w:val="-7"/>
        </w:rPr>
        <w:t xml:space="preserve"> </w:t>
      </w:r>
      <w:r>
        <w:t>МДУЛС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Високи</w:t>
      </w:r>
      <w:r>
        <w:rPr>
          <w:spacing w:val="-7"/>
        </w:rPr>
        <w:t xml:space="preserve"> </w:t>
      </w:r>
      <w:r>
        <w:t>службенички</w:t>
      </w:r>
      <w:r>
        <w:rPr>
          <w:spacing w:val="-7"/>
        </w:rPr>
        <w:t xml:space="preserve"> </w:t>
      </w:r>
      <w:r>
        <w:t>савет</w:t>
      </w:r>
      <w:r>
        <w:rPr>
          <w:spacing w:val="-7"/>
        </w:rPr>
        <w:t xml:space="preserve"> </w:t>
      </w:r>
      <w:r>
        <w:t>при- преме смернице са препорукама органима јавне управе да одре-</w:t>
      </w:r>
      <w:r>
        <w:rPr>
          <w:spacing w:val="40"/>
        </w:rPr>
        <w:t xml:space="preserve"> </w:t>
      </w:r>
      <w:r>
        <w:t>де службенике за етику и интегритет који би обављали одређене задатке значајне за спречавање корупције и јачање интегритета. Упоредна</w:t>
      </w:r>
      <w:r>
        <w:rPr>
          <w:spacing w:val="-12"/>
        </w:rPr>
        <w:t xml:space="preserve"> </w:t>
      </w:r>
      <w:r>
        <w:t>ис</w:t>
      </w:r>
      <w:r>
        <w:t>куства</w:t>
      </w:r>
      <w:r>
        <w:rPr>
          <w:vertAlign w:val="superscript"/>
        </w:rPr>
        <w:t>264</w:t>
      </w:r>
      <w:r>
        <w:t>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искуства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другим</w:t>
      </w:r>
      <w:r>
        <w:rPr>
          <w:spacing w:val="-11"/>
        </w:rPr>
        <w:t xml:space="preserve"> </w:t>
      </w:r>
      <w:r>
        <w:t>областима</w:t>
      </w:r>
      <w:r>
        <w:rPr>
          <w:spacing w:val="-12"/>
        </w:rPr>
        <w:t xml:space="preserve"> </w:t>
      </w:r>
      <w:r>
        <w:t>где су се интервенције заснивале на препорукама упућеним органима јавне управе указују да то решење не би било ефикасно и ефек- тивно. На тај начин службеници за етику и интегритет не би се одређивали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претходно</w:t>
      </w:r>
      <w:r>
        <w:rPr>
          <w:spacing w:val="-11"/>
        </w:rPr>
        <w:t xml:space="preserve"> </w:t>
      </w:r>
      <w:r>
        <w:t>утврђеној</w:t>
      </w:r>
      <w:r>
        <w:rPr>
          <w:spacing w:val="-11"/>
        </w:rPr>
        <w:t xml:space="preserve"> </w:t>
      </w:r>
      <w:r>
        <w:t>униформној</w:t>
      </w:r>
      <w:r>
        <w:rPr>
          <w:spacing w:val="-12"/>
        </w:rPr>
        <w:t xml:space="preserve"> </w:t>
      </w:r>
      <w:r>
        <w:t>процедури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свим органима јавне управе, нити би у њима имали идентичне задатке.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 xml:space="preserve">Опција 5: Успостављање система етичке инфраструктуре у органима јавне управе у складу са међународним стандардима и примерима из упоредне праксе </w:t>
      </w:r>
      <w:r>
        <w:t>држава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>Ова опција заснива се на успостављању система етичке ин- фраструктуре у органима јавне управе у складу са међународним стандардима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примерима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упоредне</w:t>
      </w:r>
      <w:r>
        <w:rPr>
          <w:spacing w:val="-8"/>
        </w:rPr>
        <w:t xml:space="preserve"> </w:t>
      </w:r>
      <w:r>
        <w:t>праксе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подразумева</w:t>
      </w:r>
      <w:r>
        <w:rPr>
          <w:spacing w:val="-8"/>
        </w:rPr>
        <w:t xml:space="preserve"> </w:t>
      </w:r>
      <w:r>
        <w:t>број- не</w:t>
      </w:r>
      <w:r>
        <w:rPr>
          <w:spacing w:val="-5"/>
        </w:rPr>
        <w:t xml:space="preserve"> </w:t>
      </w:r>
      <w:r>
        <w:t>реформске</w:t>
      </w:r>
      <w:r>
        <w:rPr>
          <w:spacing w:val="-5"/>
        </w:rPr>
        <w:t xml:space="preserve"> </w:t>
      </w:r>
      <w:r>
        <w:t>интервенције.</w:t>
      </w:r>
      <w:r>
        <w:rPr>
          <w:spacing w:val="-5"/>
        </w:rPr>
        <w:t xml:space="preserve"> </w:t>
      </w:r>
      <w:r>
        <w:t>Окосницу</w:t>
      </w:r>
      <w:r>
        <w:rPr>
          <w:spacing w:val="-5"/>
        </w:rPr>
        <w:t xml:space="preserve"> </w:t>
      </w:r>
      <w:r>
        <w:t>овог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требало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да чине</w:t>
      </w:r>
      <w:r>
        <w:rPr>
          <w:spacing w:val="-8"/>
        </w:rPr>
        <w:t xml:space="preserve"> </w:t>
      </w:r>
      <w:r>
        <w:t>службеници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етику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интегритет,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усмеравали</w:t>
      </w:r>
      <w:r>
        <w:rPr>
          <w:spacing w:val="-8"/>
        </w:rPr>
        <w:t xml:space="preserve"> </w:t>
      </w:r>
      <w:r>
        <w:t>развој организационе културе засноване на етици и интегритету и оба- вљали послове значајне за спречавање корупције у свим органи- ма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управе.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најадекватније</w:t>
      </w:r>
      <w:r>
        <w:rPr>
          <w:spacing w:val="-3"/>
        </w:rPr>
        <w:t xml:space="preserve"> </w:t>
      </w:r>
      <w:r>
        <w:t>утврдили</w:t>
      </w:r>
      <w:r>
        <w:rPr>
          <w:spacing w:val="-3"/>
        </w:rPr>
        <w:t xml:space="preserve"> </w:t>
      </w:r>
      <w:r>
        <w:t>задаци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статус служб</w:t>
      </w:r>
      <w:r>
        <w:t>еника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етику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интегритет,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најпре,</w:t>
      </w:r>
      <w:r>
        <w:rPr>
          <w:spacing w:val="-9"/>
        </w:rPr>
        <w:t xml:space="preserve"> </w:t>
      </w:r>
      <w:r>
        <w:t>полазећи</w:t>
      </w:r>
      <w:r>
        <w:rPr>
          <w:spacing w:val="-9"/>
        </w:rPr>
        <w:t xml:space="preserve"> </w:t>
      </w:r>
      <w:r>
        <w:t>од већ израђених докумената,</w:t>
      </w:r>
      <w:r>
        <w:rPr>
          <w:vertAlign w:val="superscript"/>
        </w:rPr>
        <w:t>265</w:t>
      </w:r>
      <w:r>
        <w:t xml:space="preserve"> израдити смернице са препорукама за систематизовање и интегрисање различитих послова везаних</w:t>
      </w:r>
      <w:r>
        <w:rPr>
          <w:spacing w:val="80"/>
        </w:rPr>
        <w:t xml:space="preserve"> </w:t>
      </w:r>
      <w:r>
        <w:t xml:space="preserve">за спречавање корупције и јачање интегритета у органима јавне управе, утврдити услове и критеријуме за одређивање тих лица и правила њиховог поступања. У складу са смерницама и препору- кама, тај систем би потом био тестиран у одабраном броју органа јавне </w:t>
      </w:r>
      <w:r>
        <w:t>управе, а на основу искустава, налаза и препорука стечених на тај начин приступило би се унапређењу правног оквира у тој области и повећању институционалних и личних капацитета за даљи развој етичке инфраструктуре кроз посебне програме обу-</w:t>
      </w:r>
      <w:r>
        <w:rPr>
          <w:spacing w:val="40"/>
        </w:rPr>
        <w:t xml:space="preserve"> </w:t>
      </w:r>
      <w:r>
        <w:t>ка за руководио</w:t>
      </w:r>
      <w:r>
        <w:t>це, службенике за етику и интегритет у органима 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остале</w:t>
      </w:r>
      <w:r>
        <w:rPr>
          <w:spacing w:val="-2"/>
        </w:rPr>
        <w:t xml:space="preserve"> </w:t>
      </w:r>
      <w:r>
        <w:t>запослене,</w:t>
      </w:r>
      <w:r>
        <w:rPr>
          <w:spacing w:val="-2"/>
        </w:rPr>
        <w:t xml:space="preserve"> </w:t>
      </w:r>
      <w:r>
        <w:t>израду</w:t>
      </w:r>
      <w:r>
        <w:rPr>
          <w:spacing w:val="-2"/>
        </w:rPr>
        <w:t xml:space="preserve"> </w:t>
      </w:r>
      <w:r>
        <w:t>додатног</w:t>
      </w:r>
      <w:r>
        <w:rPr>
          <w:spacing w:val="-2"/>
        </w:rPr>
        <w:t xml:space="preserve"> </w:t>
      </w:r>
      <w:r>
        <w:t>едукативног</w:t>
      </w:r>
      <w:r>
        <w:rPr>
          <w:spacing w:val="-2"/>
        </w:rPr>
        <w:t xml:space="preserve"> </w:t>
      </w:r>
      <w:r>
        <w:t>ма- теријала и слично.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>Такав приступ омогућује да се систематично уреде сва пи- тања значајна за успостављање свеобухватне и ефикасне етичке инфрас</w:t>
      </w:r>
      <w:r>
        <w:t>труктуре,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смањи</w:t>
      </w:r>
      <w:r>
        <w:rPr>
          <w:spacing w:val="-4"/>
        </w:rPr>
        <w:t xml:space="preserve"> </w:t>
      </w:r>
      <w:r>
        <w:t>ризик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различитог</w:t>
      </w:r>
      <w:r>
        <w:rPr>
          <w:spacing w:val="-4"/>
        </w:rPr>
        <w:t xml:space="preserve"> </w:t>
      </w:r>
      <w:r>
        <w:t>тумачења обавеза органа јавне власти у овој области.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0"/>
        <w:jc w:val="both"/>
        <w:rPr>
          <w:sz w:val="14"/>
        </w:rPr>
      </w:pPr>
      <w:r>
        <w:rPr>
          <w:sz w:val="14"/>
        </w:rPr>
        <w:t>Упоредна</w:t>
      </w:r>
      <w:r>
        <w:rPr>
          <w:spacing w:val="-9"/>
          <w:sz w:val="14"/>
        </w:rPr>
        <w:t xml:space="preserve"> </w:t>
      </w:r>
      <w:r>
        <w:rPr>
          <w:sz w:val="14"/>
        </w:rPr>
        <w:t>искуства</w:t>
      </w:r>
      <w:r>
        <w:rPr>
          <w:spacing w:val="-9"/>
          <w:sz w:val="14"/>
        </w:rPr>
        <w:t xml:space="preserve"> </w:t>
      </w:r>
      <w:r>
        <w:rPr>
          <w:sz w:val="14"/>
        </w:rPr>
        <w:t>приказана</w:t>
      </w:r>
      <w:r>
        <w:rPr>
          <w:spacing w:val="-9"/>
          <w:sz w:val="14"/>
        </w:rPr>
        <w:t xml:space="preserve"> </w:t>
      </w:r>
      <w:r>
        <w:rPr>
          <w:sz w:val="14"/>
        </w:rPr>
        <w:t>су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Упоредној</w:t>
      </w:r>
      <w:r>
        <w:rPr>
          <w:spacing w:val="-9"/>
          <w:sz w:val="14"/>
        </w:rPr>
        <w:t xml:space="preserve"> </w:t>
      </w:r>
      <w:r>
        <w:rPr>
          <w:sz w:val="14"/>
        </w:rPr>
        <w:t>анализи</w:t>
      </w:r>
      <w:r>
        <w:rPr>
          <w:spacing w:val="-9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-8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САД,</w:t>
      </w:r>
      <w:r>
        <w:rPr>
          <w:spacing w:val="-9"/>
          <w:sz w:val="14"/>
        </w:rPr>
        <w:t xml:space="preserve"> </w:t>
      </w:r>
      <w:r>
        <w:rPr>
          <w:sz w:val="14"/>
        </w:rPr>
        <w:t>Холандији</w:t>
      </w:r>
      <w:r>
        <w:rPr>
          <w:spacing w:val="40"/>
          <w:sz w:val="14"/>
        </w:rPr>
        <w:t xml:space="preserve"> </w:t>
      </w:r>
      <w:r>
        <w:rPr>
          <w:sz w:val="14"/>
        </w:rPr>
        <w:t>и Хрватској и Смерницама и препорукама за увођење службеника за етику и</w:t>
      </w:r>
      <w:r>
        <w:rPr>
          <w:spacing w:val="40"/>
          <w:sz w:val="14"/>
        </w:rPr>
        <w:t xml:space="preserve"> </w:t>
      </w:r>
      <w:r>
        <w:rPr>
          <w:sz w:val="14"/>
        </w:rPr>
        <w:t>интегритет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-3"/>
          <w:sz w:val="14"/>
        </w:rPr>
        <w:t xml:space="preserve"> </w:t>
      </w:r>
      <w:r>
        <w:rPr>
          <w:sz w:val="14"/>
        </w:rPr>
        <w:t>јавну</w:t>
      </w:r>
      <w:r>
        <w:rPr>
          <w:spacing w:val="-3"/>
          <w:sz w:val="14"/>
        </w:rPr>
        <w:t xml:space="preserve"> </w:t>
      </w:r>
      <w:r>
        <w:rPr>
          <w:sz w:val="14"/>
        </w:rPr>
        <w:t>управу</w:t>
      </w:r>
      <w:r>
        <w:rPr>
          <w:spacing w:val="-3"/>
          <w:sz w:val="14"/>
        </w:rPr>
        <w:t xml:space="preserve"> </w:t>
      </w:r>
      <w:r>
        <w:rPr>
          <w:sz w:val="14"/>
        </w:rPr>
        <w:t>Републике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Србије,</w:t>
      </w:r>
      <w:r>
        <w:rPr>
          <w:spacing w:val="-4"/>
          <w:sz w:val="14"/>
        </w:rPr>
        <w:t xml:space="preserve"> </w:t>
      </w:r>
      <w:r>
        <w:rPr>
          <w:sz w:val="14"/>
        </w:rPr>
        <w:t>доступно</w:t>
      </w:r>
      <w:r>
        <w:rPr>
          <w:spacing w:val="-3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hyperlink r:id="rId179">
        <w:r>
          <w:rPr>
            <w:sz w:val="14"/>
          </w:rPr>
          <w:t>http://www.acas.rs/wp-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content/uploads/2020/01/2019-12-25-Smernice-i-preporuke-za-uvod</w:t>
      </w:r>
      <w:r>
        <w:rPr>
          <w:spacing w:val="-2"/>
          <w:sz w:val="14"/>
        </w:rPr>
        <w:t>jenje-sluzbenika-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za-etiku-i-integritet.pdf?pismo=lat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9"/>
        <w:ind w:left="393" w:right="391"/>
        <w:jc w:val="both"/>
        <w:rPr>
          <w:sz w:val="14"/>
        </w:rPr>
      </w:pPr>
      <w:r>
        <w:rPr>
          <w:sz w:val="14"/>
        </w:rPr>
        <w:t>Упоредна анализа система у САД, Холандији и Хрватској и Смернице и пре-</w:t>
      </w:r>
      <w:r>
        <w:rPr>
          <w:spacing w:val="40"/>
          <w:sz w:val="14"/>
        </w:rPr>
        <w:t xml:space="preserve"> </w:t>
      </w:r>
      <w:r>
        <w:rPr>
          <w:sz w:val="14"/>
        </w:rPr>
        <w:t>порука за увођење службеника за етику и интегритет у јавну управу Републике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Србије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spacing w:before="68" w:after="42"/>
        <w:ind w:left="790"/>
        <w:rPr>
          <w:i/>
          <w:sz w:val="18"/>
        </w:rPr>
      </w:pPr>
      <w:r>
        <w:rPr>
          <w:i/>
          <w:sz w:val="18"/>
        </w:rPr>
        <w:t>Табела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6.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Табела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од</w:t>
      </w:r>
      <w:r>
        <w:rPr>
          <w:i/>
          <w:sz w:val="18"/>
        </w:rPr>
        <w:t>абир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опције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циљ</w:t>
      </w:r>
      <w:r>
        <w:rPr>
          <w:i/>
          <w:spacing w:val="-4"/>
          <w:sz w:val="18"/>
        </w:rPr>
        <w:t xml:space="preserve"> </w:t>
      </w:r>
      <w:r>
        <w:rPr>
          <w:i/>
          <w:spacing w:val="-5"/>
          <w:sz w:val="18"/>
        </w:rPr>
        <w:t>6.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8"/>
        <w:gridCol w:w="737"/>
        <w:gridCol w:w="737"/>
        <w:gridCol w:w="737"/>
        <w:gridCol w:w="737"/>
        <w:gridCol w:w="737"/>
      </w:tblGrid>
      <w:tr w:rsidR="006E1D4D">
        <w:trPr>
          <w:trHeight w:val="419"/>
        </w:trPr>
        <w:tc>
          <w:tcPr>
            <w:tcW w:w="6798" w:type="dxa"/>
            <w:vMerge w:val="restart"/>
          </w:tcPr>
          <w:p w:rsidR="006E1D4D" w:rsidRDefault="00976A1C">
            <w:pPr>
              <w:pStyle w:val="TableParagraph"/>
              <w:spacing w:before="72"/>
              <w:ind w:left="56" w:right="5619"/>
              <w:rPr>
                <w:sz w:val="14"/>
              </w:rPr>
            </w:pPr>
            <w:r>
              <w:rPr>
                <w:spacing w:val="-2"/>
                <w:sz w:val="14"/>
              </w:rPr>
              <w:t>Критеријуми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Оцена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(1–3)</w:t>
            </w:r>
          </w:p>
          <w:p w:rsidR="006E1D4D" w:rsidRDefault="00976A1C">
            <w:pPr>
              <w:pStyle w:val="TableParagraph"/>
              <w:ind w:left="56" w:right="4364"/>
              <w:rPr>
                <w:sz w:val="14"/>
              </w:rPr>
            </w:pPr>
            <w:r>
              <w:rPr>
                <w:sz w:val="14"/>
              </w:rPr>
              <w:t>Директан ефекат (пондер 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Индиректан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ефекат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(пондер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3685" w:type="dxa"/>
            <w:gridSpan w:val="5"/>
          </w:tcPr>
          <w:p w:rsidR="006E1D4D" w:rsidRDefault="00976A1C">
            <w:pPr>
              <w:pStyle w:val="TableParagraph"/>
              <w:spacing w:before="127"/>
              <w:ind w:left="1600" w:right="159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Укупно</w:t>
            </w:r>
          </w:p>
        </w:tc>
      </w:tr>
      <w:tr w:rsidR="006E1D4D">
        <w:trPr>
          <w:trHeight w:val="360"/>
        </w:trPr>
        <w:tc>
          <w:tcPr>
            <w:tcW w:w="6798" w:type="dxa"/>
            <w:vMerge/>
            <w:tcBorders>
              <w:top w:val="nil"/>
            </w:tcBorders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 w:line="161" w:lineRule="exact"/>
              <w:ind w:left="102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61" w:lineRule="exact"/>
              <w:ind w:left="75"/>
              <w:rPr>
                <w:i/>
                <w:sz w:val="14"/>
              </w:rPr>
            </w:pPr>
            <w:r>
              <w:rPr>
                <w:i/>
                <w:sz w:val="14"/>
              </w:rPr>
              <w:t>Status</w:t>
            </w:r>
            <w:r>
              <w:rPr>
                <w:i/>
                <w:spacing w:val="-6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quo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60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60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60" w:right="5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60" w:right="49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Опција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200"/>
        </w:trPr>
        <w:tc>
          <w:tcPr>
            <w:tcW w:w="10483" w:type="dxa"/>
            <w:gridSpan w:val="6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Специфични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позитивно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антикорупцијско</w:t>
            </w:r>
            <w:r>
              <w:rPr>
                <w:spacing w:val="-2"/>
                <w:sz w:val="14"/>
              </w:rPr>
              <w:t xml:space="preserve"> понашање?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подржава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ефикасно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делегирање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управљачке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одговорности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државним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органима?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9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1x1=2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одговорно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располагање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финансијским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ресурсима?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10483" w:type="dxa"/>
            <w:gridSpan w:val="6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Општи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критеријуми</w:t>
            </w:r>
          </w:p>
        </w:tc>
      </w:tr>
      <w:tr w:rsidR="006E1D4D">
        <w:trPr>
          <w:trHeight w:val="36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повећава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транспарентност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приступачност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поверење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грађана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јавну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управу?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8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3x1=3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3x1=3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9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сагласности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захтевима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ЕУ?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</w:tr>
      <w:tr w:rsidR="006E1D4D">
        <w:trPr>
          <w:trHeight w:val="200"/>
        </w:trPr>
        <w:tc>
          <w:tcPr>
            <w:tcW w:w="10483" w:type="dxa"/>
            <w:gridSpan w:val="6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Критеријуми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спровођење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5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великих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трошкова?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7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2x2=4</w:t>
            </w:r>
          </w:p>
        </w:tc>
      </w:tr>
      <w:tr w:rsidR="006E1D4D">
        <w:trPr>
          <w:trHeight w:val="200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8"/>
              <w:ind w:left="54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опција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кратком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року?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1x1=2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3x2=6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8"/>
              <w:ind w:left="56" w:right="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1x1=2</w:t>
            </w:r>
          </w:p>
        </w:tc>
      </w:tr>
      <w:tr w:rsidR="006E1D4D">
        <w:trPr>
          <w:trHeight w:val="198"/>
        </w:trPr>
        <w:tc>
          <w:tcPr>
            <w:tcW w:w="6798" w:type="dxa"/>
          </w:tcPr>
          <w:p w:rsidR="006E1D4D" w:rsidRDefault="00976A1C">
            <w:pPr>
              <w:pStyle w:val="TableParagraph"/>
              <w:spacing w:before="16"/>
              <w:ind w:left="54"/>
              <w:rPr>
                <w:b/>
                <w:sz w:val="14"/>
              </w:rPr>
            </w:pPr>
            <w:r>
              <w:rPr>
                <w:b/>
                <w:sz w:val="14"/>
              </w:rPr>
              <w:t>Укупно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опцијама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5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5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20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5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31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5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27</w:t>
            </w:r>
          </w:p>
        </w:tc>
        <w:tc>
          <w:tcPr>
            <w:tcW w:w="737" w:type="dxa"/>
          </w:tcPr>
          <w:p w:rsidR="006E1D4D" w:rsidRDefault="00976A1C">
            <w:pPr>
              <w:pStyle w:val="TableParagraph"/>
              <w:spacing w:before="16"/>
              <w:ind w:left="55" w:right="5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32</w:t>
            </w:r>
          </w:p>
        </w:tc>
      </w:tr>
    </w:tbl>
    <w:p w:rsidR="006E1D4D" w:rsidRDefault="006E1D4D">
      <w:pPr>
        <w:pStyle w:val="BodyText"/>
        <w:spacing w:before="8"/>
        <w:rPr>
          <w:i/>
          <w:sz w:val="12"/>
        </w:rPr>
      </w:pPr>
    </w:p>
    <w:p w:rsidR="006E1D4D" w:rsidRDefault="006E1D4D">
      <w:pPr>
        <w:rPr>
          <w:sz w:val="12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8" w:line="232" w:lineRule="auto"/>
        <w:ind w:left="393" w:firstLine="396"/>
        <w:jc w:val="both"/>
      </w:pPr>
      <w:r>
        <w:t>Поред мера за које није било алтернатива, на основу спрове- дене</w:t>
      </w:r>
      <w:r>
        <w:rPr>
          <w:spacing w:val="-8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остварених</w:t>
      </w:r>
      <w:r>
        <w:rPr>
          <w:spacing w:val="-8"/>
        </w:rPr>
        <w:t xml:space="preserve"> </w:t>
      </w:r>
      <w:r>
        <w:t>бодова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одабраним</w:t>
      </w:r>
      <w:r>
        <w:rPr>
          <w:spacing w:val="-8"/>
        </w:rPr>
        <w:t xml:space="preserve"> </w:t>
      </w:r>
      <w:r>
        <w:t>критеријумима</w:t>
      </w:r>
      <w:r>
        <w:rPr>
          <w:spacing w:val="-8"/>
        </w:rPr>
        <w:t xml:space="preserve"> </w:t>
      </w:r>
      <w:r>
        <w:t>за постизање</w:t>
      </w:r>
      <w:r>
        <w:rPr>
          <w:spacing w:val="-5"/>
        </w:rPr>
        <w:t xml:space="preserve"> </w:t>
      </w:r>
      <w:r>
        <w:t>циља</w:t>
      </w:r>
      <w:r>
        <w:rPr>
          <w:spacing w:val="-4"/>
        </w:rPr>
        <w:t xml:space="preserve"> </w:t>
      </w:r>
      <w:r>
        <w:t>4.1</w:t>
      </w:r>
      <w:r>
        <w:rPr>
          <w:spacing w:val="-5"/>
        </w:rPr>
        <w:t xml:space="preserve"> </w:t>
      </w:r>
      <w:r>
        <w:t>одабрана</w:t>
      </w:r>
      <w:r>
        <w:rPr>
          <w:spacing w:val="-4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додатно</w:t>
      </w:r>
      <w:r>
        <w:rPr>
          <w:spacing w:val="-5"/>
        </w:rPr>
        <w:t xml:space="preserve"> </w:t>
      </w:r>
      <w:r>
        <w:t>комбинација</w:t>
      </w:r>
      <w:r>
        <w:rPr>
          <w:spacing w:val="-4"/>
        </w:rPr>
        <w:t xml:space="preserve"> </w:t>
      </w:r>
      <w:r>
        <w:t>опције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5.</w:t>
      </w:r>
    </w:p>
    <w:p w:rsidR="006E1D4D" w:rsidRDefault="006E1D4D">
      <w:pPr>
        <w:pStyle w:val="BodyText"/>
        <w:spacing w:before="6"/>
        <w:rPr>
          <w:sz w:val="17"/>
        </w:rPr>
      </w:pPr>
    </w:p>
    <w:p w:rsidR="006E1D4D" w:rsidRDefault="00976A1C">
      <w:pPr>
        <w:spacing w:line="232" w:lineRule="auto"/>
        <w:ind w:left="393" w:firstLine="396"/>
        <w:jc w:val="both"/>
        <w:rPr>
          <w:i/>
          <w:sz w:val="18"/>
        </w:rPr>
      </w:pPr>
      <w:r>
        <w:rPr>
          <w:i/>
          <w:sz w:val="18"/>
        </w:rPr>
        <w:t>Мере за Посебан циљ 6: Унапређен ниво одговорности и</w:t>
      </w:r>
      <w:r>
        <w:rPr>
          <w:i/>
          <w:sz w:val="18"/>
        </w:rPr>
        <w:t xml:space="preserve"> транспарентности на свим нивоима власти</w:t>
      </w: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rPr>
          <w:b/>
        </w:rPr>
        <w:t>Мера 6.1. – Успостављање системских решења за упра- вљачку</w:t>
      </w:r>
      <w:r>
        <w:rPr>
          <w:b/>
          <w:spacing w:val="-11"/>
        </w:rPr>
        <w:t xml:space="preserve"> </w:t>
      </w:r>
      <w:r>
        <w:rPr>
          <w:b/>
        </w:rPr>
        <w:t>одговорност</w:t>
      </w:r>
      <w:r>
        <w:rPr>
          <w:b/>
          <w:spacing w:val="-11"/>
        </w:rPr>
        <w:t xml:space="preserve"> </w:t>
      </w:r>
      <w:r>
        <w:rPr>
          <w:b/>
        </w:rPr>
        <w:t>у</w:t>
      </w:r>
      <w:r>
        <w:rPr>
          <w:b/>
          <w:spacing w:val="-11"/>
        </w:rPr>
        <w:t xml:space="preserve"> </w:t>
      </w:r>
      <w:r>
        <w:rPr>
          <w:b/>
        </w:rPr>
        <w:t>органима</w:t>
      </w:r>
      <w:r>
        <w:rPr>
          <w:b/>
          <w:spacing w:val="-11"/>
        </w:rPr>
        <w:t xml:space="preserve"> </w:t>
      </w:r>
      <w:r>
        <w:rPr>
          <w:b/>
        </w:rPr>
        <w:t>јавне</w:t>
      </w:r>
      <w:r>
        <w:rPr>
          <w:b/>
          <w:spacing w:val="-11"/>
        </w:rPr>
        <w:t xml:space="preserve"> </w:t>
      </w:r>
      <w:r>
        <w:rPr>
          <w:b/>
        </w:rPr>
        <w:t>управе</w:t>
      </w:r>
      <w:r>
        <w:t>:</w:t>
      </w:r>
      <w:r>
        <w:rPr>
          <w:spacing w:val="-11"/>
        </w:rPr>
        <w:t xml:space="preserve"> </w:t>
      </w:r>
      <w:r>
        <w:t>Ова</w:t>
      </w:r>
      <w:r>
        <w:rPr>
          <w:spacing w:val="-11"/>
        </w:rPr>
        <w:t xml:space="preserve"> </w:t>
      </w:r>
      <w:r>
        <w:t>мера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усме- рена на спровођење анализа, мапирање постојећег стања у јавној управи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формулисање</w:t>
      </w:r>
      <w:r>
        <w:rPr>
          <w:spacing w:val="-5"/>
        </w:rPr>
        <w:t xml:space="preserve"> </w:t>
      </w:r>
      <w:r>
        <w:t>конкретних</w:t>
      </w:r>
      <w:r>
        <w:rPr>
          <w:spacing w:val="-5"/>
        </w:rPr>
        <w:t xml:space="preserve"> </w:t>
      </w:r>
      <w:r>
        <w:t>препорука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сва</w:t>
      </w:r>
      <w:r>
        <w:rPr>
          <w:spacing w:val="-5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елемента управљачке</w:t>
      </w:r>
      <w:r>
        <w:rPr>
          <w:spacing w:val="-12"/>
        </w:rPr>
        <w:t xml:space="preserve"> </w:t>
      </w:r>
      <w:r>
        <w:t>одговорности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делегирање</w:t>
      </w:r>
      <w:r>
        <w:rPr>
          <w:spacing w:val="-11"/>
        </w:rPr>
        <w:t xml:space="preserve"> </w:t>
      </w:r>
      <w:r>
        <w:t>одговорности,</w:t>
      </w:r>
      <w:r>
        <w:rPr>
          <w:spacing w:val="-12"/>
        </w:rPr>
        <w:t xml:space="preserve"> </w:t>
      </w:r>
      <w:r>
        <w:t>јасне</w:t>
      </w:r>
      <w:r>
        <w:rPr>
          <w:spacing w:val="-11"/>
        </w:rPr>
        <w:t xml:space="preserve"> </w:t>
      </w:r>
      <w:r>
        <w:t>лини- је</w:t>
      </w:r>
      <w:r>
        <w:rPr>
          <w:spacing w:val="-6"/>
        </w:rPr>
        <w:t xml:space="preserve"> </w:t>
      </w:r>
      <w:r>
        <w:t>одговорности</w:t>
      </w:r>
      <w:r>
        <w:rPr>
          <w:spacing w:val="-6"/>
        </w:rPr>
        <w:t xml:space="preserve"> </w:t>
      </w:r>
      <w:r>
        <w:t>међу</w:t>
      </w:r>
      <w:r>
        <w:rPr>
          <w:spacing w:val="-6"/>
        </w:rPr>
        <w:t xml:space="preserve"> </w:t>
      </w:r>
      <w:r>
        <w:t>институцијама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мерење</w:t>
      </w:r>
      <w:r>
        <w:rPr>
          <w:spacing w:val="-6"/>
        </w:rPr>
        <w:t xml:space="preserve"> </w:t>
      </w:r>
      <w:r>
        <w:t>учинка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институ- ционалним нивоу, као и на одговарајуће измене правног оквира, спровођење обука, размену знања и иску</w:t>
      </w:r>
      <w:r>
        <w:t>става, израду приручни- ка и подизање свести</w:t>
      </w:r>
      <w:r>
        <w:rPr>
          <w:spacing w:val="-1"/>
        </w:rPr>
        <w:t xml:space="preserve"> </w:t>
      </w:r>
      <w:r>
        <w:t>руководилаца и запослених у јавној управи. Предвиђено је и да се успостави Регистар ималаца јавних овла- шћења, на основу којег би се водила јединствена евиденција ор- гана јавне управе, врста њихових надлежност</w:t>
      </w:r>
      <w:r>
        <w:t>и и овлашћења, као и јасно утврдила вертикална линија одговорности. Предвиђене активности треба да допринесу унапређењу управљачке одговор- ности у јавној управи.</w:t>
      </w:r>
    </w:p>
    <w:p w:rsidR="006E1D4D" w:rsidRDefault="006E1D4D">
      <w:pPr>
        <w:pStyle w:val="BodyText"/>
        <w:spacing w:before="5"/>
        <w:rPr>
          <w:sz w:val="21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25%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hanging="1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z w:val="14"/>
                <w:vertAlign w:val="superscript"/>
              </w:rPr>
              <w:t>266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којима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одређена овлашћена службена лица за вођење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управног поступка и одлучивање у управним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стварима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23%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45%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0%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Проценат органа државне управе, независних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државних органа</w:t>
            </w:r>
            <w:r>
              <w:rPr>
                <w:sz w:val="14"/>
                <w:vertAlign w:val="superscript"/>
              </w:rPr>
              <w:t>267</w:t>
            </w:r>
            <w:r>
              <w:rPr>
                <w:sz w:val="14"/>
              </w:rPr>
              <w:t xml:space="preserve"> и ЈЛС чији су руководиоци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похађали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обуке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примени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принципа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управљачке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одговорности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spacing w:before="4"/>
        <w:rPr>
          <w:sz w:val="20"/>
        </w:rPr>
      </w:pPr>
    </w:p>
    <w:p w:rsidR="006E1D4D" w:rsidRDefault="00976A1C">
      <w:pPr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Органе државне управе чине министарства, органи управе у саставу министар-</w:t>
      </w:r>
      <w:r>
        <w:rPr>
          <w:spacing w:val="40"/>
          <w:sz w:val="14"/>
        </w:rPr>
        <w:t xml:space="preserve"> </w:t>
      </w:r>
      <w:r>
        <w:rPr>
          <w:sz w:val="14"/>
        </w:rPr>
        <w:t>става и посебне организације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Независне државне органе чине Заштитник грађана, Повереник за информације</w:t>
      </w:r>
      <w:r>
        <w:rPr>
          <w:spacing w:val="40"/>
          <w:sz w:val="14"/>
        </w:rPr>
        <w:t xml:space="preserve"> </w:t>
      </w:r>
      <w:r>
        <w:rPr>
          <w:sz w:val="14"/>
        </w:rPr>
        <w:t>од јавног значаја и заштиту података о личности, Повереник за заштиту равно-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правности, Агенција за спречавање корупције и Државна ревизорска институција</w:t>
      </w:r>
    </w:p>
    <w:p w:rsidR="006E1D4D" w:rsidRDefault="006E1D4D">
      <w:pPr>
        <w:pStyle w:val="BodyText"/>
        <w:spacing w:before="2"/>
      </w:pPr>
    </w:p>
    <w:p w:rsidR="006E1D4D" w:rsidRDefault="00976A1C">
      <w:pPr>
        <w:spacing w:line="232" w:lineRule="auto"/>
        <w:ind w:left="393" w:firstLine="396"/>
        <w:jc w:val="both"/>
        <w:rPr>
          <w:sz w:val="18"/>
        </w:rPr>
      </w:pPr>
      <w:r>
        <w:rPr>
          <w:b/>
          <w:sz w:val="18"/>
        </w:rPr>
        <w:t>Мера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6.2.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Унапређење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вертикалног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хоризонталног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си- стема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контроле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праћења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рада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јавној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управи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(Успостављен механизам за управљање према учинку органа јавне управе)</w:t>
      </w:r>
      <w:r>
        <w:rPr>
          <w:sz w:val="18"/>
        </w:rPr>
        <w:t>: Управљање према учинку односно резултатима претпоставља да сваки орган јавне управе брине о спровођењу мера и активности из</w:t>
      </w:r>
      <w:r>
        <w:rPr>
          <w:spacing w:val="-5"/>
          <w:sz w:val="18"/>
        </w:rPr>
        <w:t xml:space="preserve"> </w:t>
      </w:r>
      <w:r>
        <w:rPr>
          <w:sz w:val="18"/>
        </w:rPr>
        <w:t>планских</w:t>
      </w:r>
      <w:r>
        <w:rPr>
          <w:spacing w:val="-5"/>
          <w:sz w:val="18"/>
        </w:rPr>
        <w:t xml:space="preserve"> </w:t>
      </w:r>
      <w:r>
        <w:rPr>
          <w:sz w:val="18"/>
        </w:rPr>
        <w:t>докумената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које</w:t>
      </w:r>
      <w:r>
        <w:rPr>
          <w:spacing w:val="-5"/>
          <w:sz w:val="18"/>
        </w:rPr>
        <w:t xml:space="preserve"> </w:t>
      </w:r>
      <w:r>
        <w:rPr>
          <w:sz w:val="18"/>
        </w:rPr>
        <w:t>је</w:t>
      </w:r>
      <w:r>
        <w:rPr>
          <w:spacing w:val="-5"/>
          <w:sz w:val="18"/>
        </w:rPr>
        <w:t xml:space="preserve"> </w:t>
      </w:r>
      <w:r>
        <w:rPr>
          <w:sz w:val="18"/>
        </w:rPr>
        <w:t>задужен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којима</w:t>
      </w:r>
      <w:r>
        <w:rPr>
          <w:spacing w:val="-5"/>
          <w:sz w:val="18"/>
        </w:rPr>
        <w:t xml:space="preserve"> </w:t>
      </w:r>
      <w:r>
        <w:rPr>
          <w:sz w:val="18"/>
        </w:rPr>
        <w:t>постиже</w:t>
      </w:r>
      <w:r>
        <w:rPr>
          <w:spacing w:val="-5"/>
          <w:sz w:val="18"/>
        </w:rPr>
        <w:t xml:space="preserve"> </w:t>
      </w:r>
      <w:r>
        <w:rPr>
          <w:sz w:val="18"/>
        </w:rPr>
        <w:t>утвр- ђене циљеве, односно да у синергији са осталим органима јавне управе</w:t>
      </w:r>
      <w:r>
        <w:rPr>
          <w:sz w:val="18"/>
        </w:rPr>
        <w:t xml:space="preserve"> доприноси достизању планираних друштвених промена. Кључ успешности управљања према учинку јесте мерење и вред- новање резултата, исхода и ефеката спровођења докумената јав- них</w:t>
      </w:r>
      <w:r>
        <w:rPr>
          <w:spacing w:val="-2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-2"/>
          <w:sz w:val="18"/>
        </w:rPr>
        <w:t xml:space="preserve"> </w:t>
      </w:r>
      <w:r>
        <w:rPr>
          <w:sz w:val="18"/>
        </w:rPr>
        <w:t>током</w:t>
      </w:r>
      <w:r>
        <w:rPr>
          <w:spacing w:val="-2"/>
          <w:sz w:val="18"/>
        </w:rPr>
        <w:t xml:space="preserve"> </w:t>
      </w:r>
      <w:r>
        <w:rPr>
          <w:sz w:val="18"/>
        </w:rPr>
        <w:t>целокупног</w:t>
      </w:r>
      <w:r>
        <w:rPr>
          <w:spacing w:val="-2"/>
          <w:sz w:val="18"/>
        </w:rPr>
        <w:t xml:space="preserve"> </w:t>
      </w:r>
      <w:r>
        <w:rPr>
          <w:sz w:val="18"/>
        </w:rPr>
        <w:t>тог</w:t>
      </w:r>
      <w:r>
        <w:rPr>
          <w:spacing w:val="-2"/>
          <w:sz w:val="18"/>
        </w:rPr>
        <w:t xml:space="preserve"> </w:t>
      </w:r>
      <w:r>
        <w:rPr>
          <w:sz w:val="18"/>
        </w:rPr>
        <w:t>процеса.</w:t>
      </w:r>
      <w:r>
        <w:rPr>
          <w:spacing w:val="-3"/>
          <w:sz w:val="18"/>
        </w:rPr>
        <w:t xml:space="preserve"> </w:t>
      </w:r>
      <w:r>
        <w:rPr>
          <w:sz w:val="18"/>
        </w:rPr>
        <w:t>Мера</w:t>
      </w:r>
      <w:r>
        <w:rPr>
          <w:spacing w:val="-3"/>
          <w:sz w:val="18"/>
        </w:rPr>
        <w:t xml:space="preserve"> </w:t>
      </w:r>
      <w:r>
        <w:rPr>
          <w:sz w:val="18"/>
        </w:rPr>
        <w:t>је</w:t>
      </w:r>
      <w:r>
        <w:rPr>
          <w:spacing w:val="-3"/>
          <w:sz w:val="18"/>
        </w:rPr>
        <w:t xml:space="preserve"> </w:t>
      </w:r>
      <w:r>
        <w:rPr>
          <w:sz w:val="18"/>
        </w:rPr>
        <w:t>усмерена</w:t>
      </w:r>
      <w:r>
        <w:rPr>
          <w:spacing w:val="-3"/>
          <w:sz w:val="18"/>
        </w:rPr>
        <w:t xml:space="preserve"> </w:t>
      </w:r>
      <w:r>
        <w:rPr>
          <w:sz w:val="18"/>
        </w:rPr>
        <w:t>на успостављање квалит</w:t>
      </w:r>
      <w:r>
        <w:rPr>
          <w:sz w:val="18"/>
        </w:rPr>
        <w:t>етног система надзора како на централном, тако и на нивоу појединачних органа јавне управе.</w:t>
      </w:r>
    </w:p>
    <w:p w:rsidR="006E1D4D" w:rsidRDefault="00976A1C">
      <w:pPr>
        <w:spacing w:before="3"/>
        <w:rPr>
          <w:sz w:val="12"/>
        </w:rPr>
      </w:pPr>
      <w:r>
        <w:br w:type="column"/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25%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приоритетних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циљева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 xml:space="preserve"> Акционог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30%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плана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спровођење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Програма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Владе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се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35%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односе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органе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управе,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2"/>
                <w:sz w:val="14"/>
              </w:rPr>
              <w:t xml:space="preserve"> узети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40%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обзир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приликом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припреме</w:t>
            </w:r>
            <w:r>
              <w:rPr>
                <w:spacing w:val="-2"/>
                <w:sz w:val="14"/>
              </w:rPr>
              <w:t xml:space="preserve"> средњорочних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45%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планова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обвезника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средњорочног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планирања.</w:t>
            </w:r>
            <w:r>
              <w:rPr>
                <w:spacing w:val="-2"/>
                <w:sz w:val="14"/>
                <w:vertAlign w:val="superscript"/>
              </w:rPr>
              <w:t>268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0%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управе,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независних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државних органа и ЈЛС чији су руководиоци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похађали обуке о примени јединствене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методологије за управљање учинком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spacing w:before="6"/>
        <w:rPr>
          <w:sz w:val="20"/>
        </w:rPr>
      </w:pPr>
    </w:p>
    <w:p w:rsidR="006E1D4D" w:rsidRDefault="00976A1C">
      <w:pPr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7"/>
        <w:jc w:val="both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ragraph">
                  <wp:posOffset>-1878676</wp:posOffset>
                </wp:positionV>
                <wp:extent cx="1270" cy="6993890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993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993890">
                              <a:moveTo>
                                <a:pt x="0" y="0"/>
                              </a:moveTo>
                              <a:lnTo>
                                <a:pt x="0" y="6993686"/>
                              </a:lnTo>
                            </a:path>
                            <a:path h="6993890">
                              <a:moveTo>
                                <a:pt x="0" y="0"/>
                              </a:moveTo>
                              <a:lnTo>
                                <a:pt x="0" y="6993686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FB7A" id="Graphic 84" o:spid="_x0000_s1026" style="position:absolute;margin-left:318.9pt;margin-top:-147.95pt;width:.1pt;height:550.7pt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993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" path="m,l,6993686em,l,6993686e" filled="f" strokeweight=".6pt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Обвезнике средњорочног планирања чине: ОДУ; организације за обавезно со-</w:t>
      </w:r>
      <w:r>
        <w:rPr>
          <w:spacing w:val="40"/>
          <w:sz w:val="14"/>
        </w:rPr>
        <w:t xml:space="preserve"> </w:t>
      </w:r>
      <w:r>
        <w:rPr>
          <w:sz w:val="14"/>
        </w:rPr>
        <w:t>цијално осигурање; остали корисници буџетских средстава Републике Србије,</w:t>
      </w:r>
      <w:r>
        <w:rPr>
          <w:spacing w:val="40"/>
          <w:sz w:val="14"/>
        </w:rPr>
        <w:t xml:space="preserve"> </w:t>
      </w:r>
      <w:r>
        <w:rPr>
          <w:sz w:val="14"/>
        </w:rPr>
        <w:t>које</w:t>
      </w:r>
      <w:r>
        <w:rPr>
          <w:spacing w:val="-4"/>
          <w:sz w:val="14"/>
        </w:rPr>
        <w:t xml:space="preserve"> </w:t>
      </w:r>
      <w:r>
        <w:rPr>
          <w:sz w:val="14"/>
        </w:rPr>
        <w:t>Влада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предлог</w:t>
      </w:r>
      <w:r>
        <w:rPr>
          <w:spacing w:val="-4"/>
          <w:sz w:val="14"/>
        </w:rPr>
        <w:t xml:space="preserve"> </w:t>
      </w:r>
      <w:r>
        <w:rPr>
          <w:sz w:val="14"/>
        </w:rPr>
        <w:t>органа</w:t>
      </w:r>
      <w:r>
        <w:rPr>
          <w:spacing w:val="-4"/>
          <w:sz w:val="14"/>
        </w:rPr>
        <w:t xml:space="preserve"> </w:t>
      </w:r>
      <w:r>
        <w:rPr>
          <w:sz w:val="14"/>
        </w:rPr>
        <w:t>државне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4"/>
          <w:sz w:val="14"/>
        </w:rPr>
        <w:t xml:space="preserve"> </w:t>
      </w:r>
      <w:r>
        <w:rPr>
          <w:sz w:val="14"/>
        </w:rPr>
        <w:t>надлежног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координацију</w:t>
      </w:r>
      <w:r>
        <w:rPr>
          <w:spacing w:val="-4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40"/>
          <w:sz w:val="14"/>
        </w:rPr>
        <w:t xml:space="preserve"> </w:t>
      </w:r>
      <w:r>
        <w:rPr>
          <w:sz w:val="14"/>
        </w:rPr>
        <w:t>политика, односно министарства н</w:t>
      </w:r>
      <w:r>
        <w:rPr>
          <w:sz w:val="14"/>
        </w:rPr>
        <w:t>адлежног за послове финансија обавеже да</w:t>
      </w:r>
      <w:r>
        <w:rPr>
          <w:spacing w:val="40"/>
          <w:sz w:val="14"/>
        </w:rPr>
        <w:t xml:space="preserve"> </w:t>
      </w:r>
      <w:r>
        <w:rPr>
          <w:sz w:val="14"/>
        </w:rPr>
        <w:t>израђују</w:t>
      </w:r>
      <w:r>
        <w:rPr>
          <w:spacing w:val="-3"/>
          <w:sz w:val="14"/>
        </w:rPr>
        <w:t xml:space="preserve"> </w:t>
      </w:r>
      <w:r>
        <w:rPr>
          <w:sz w:val="14"/>
        </w:rPr>
        <w:t>средњорочни</w:t>
      </w:r>
      <w:r>
        <w:rPr>
          <w:spacing w:val="-3"/>
          <w:sz w:val="14"/>
        </w:rPr>
        <w:t xml:space="preserve"> </w:t>
      </w:r>
      <w:r>
        <w:rPr>
          <w:sz w:val="14"/>
        </w:rPr>
        <w:t>план</w:t>
      </w:r>
      <w:r>
        <w:rPr>
          <w:spacing w:val="-3"/>
          <w:sz w:val="14"/>
        </w:rPr>
        <w:t xml:space="preserve"> </w:t>
      </w:r>
      <w:r>
        <w:rPr>
          <w:sz w:val="14"/>
        </w:rPr>
        <w:t>у</w:t>
      </w:r>
      <w:r>
        <w:rPr>
          <w:spacing w:val="-3"/>
          <w:sz w:val="14"/>
        </w:rPr>
        <w:t xml:space="preserve"> </w:t>
      </w:r>
      <w:r>
        <w:rPr>
          <w:sz w:val="14"/>
        </w:rPr>
        <w:t>складу</w:t>
      </w:r>
      <w:r>
        <w:rPr>
          <w:spacing w:val="-3"/>
          <w:sz w:val="14"/>
        </w:rPr>
        <w:t xml:space="preserve"> </w:t>
      </w:r>
      <w:r>
        <w:rPr>
          <w:sz w:val="14"/>
        </w:rPr>
        <w:t>са</w:t>
      </w:r>
      <w:r>
        <w:rPr>
          <w:spacing w:val="-3"/>
          <w:sz w:val="14"/>
        </w:rPr>
        <w:t xml:space="preserve"> </w:t>
      </w:r>
      <w:r>
        <w:rPr>
          <w:sz w:val="14"/>
        </w:rPr>
        <w:t>Законом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планском</w:t>
      </w:r>
      <w:r>
        <w:rPr>
          <w:spacing w:val="-3"/>
          <w:sz w:val="14"/>
        </w:rPr>
        <w:t xml:space="preserve"> </w:t>
      </w:r>
      <w:r>
        <w:rPr>
          <w:sz w:val="14"/>
        </w:rPr>
        <w:t>систему;</w:t>
      </w:r>
      <w:r>
        <w:rPr>
          <w:spacing w:val="-3"/>
          <w:sz w:val="14"/>
        </w:rPr>
        <w:t xml:space="preserve"> </w:t>
      </w:r>
      <w:r>
        <w:rPr>
          <w:sz w:val="14"/>
        </w:rPr>
        <w:t>остали</w:t>
      </w:r>
      <w:r>
        <w:rPr>
          <w:spacing w:val="-3"/>
          <w:sz w:val="14"/>
        </w:rPr>
        <w:t xml:space="preserve"> </w:t>
      </w:r>
      <w:r>
        <w:rPr>
          <w:sz w:val="14"/>
        </w:rPr>
        <w:t>ко-</w:t>
      </w:r>
      <w:r>
        <w:rPr>
          <w:spacing w:val="40"/>
          <w:sz w:val="14"/>
        </w:rPr>
        <w:t xml:space="preserve"> </w:t>
      </w:r>
      <w:r>
        <w:rPr>
          <w:sz w:val="14"/>
        </w:rPr>
        <w:t>рисници</w:t>
      </w:r>
      <w:r>
        <w:rPr>
          <w:spacing w:val="-2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2"/>
          <w:sz w:val="14"/>
        </w:rPr>
        <w:t xml:space="preserve"> </w:t>
      </w:r>
      <w:r>
        <w:rPr>
          <w:sz w:val="14"/>
        </w:rPr>
        <w:t>средстава</w:t>
      </w:r>
      <w:r>
        <w:rPr>
          <w:spacing w:val="-2"/>
          <w:sz w:val="14"/>
        </w:rPr>
        <w:t xml:space="preserve"> </w:t>
      </w:r>
      <w:r>
        <w:rPr>
          <w:sz w:val="14"/>
        </w:rPr>
        <w:t>над</w:t>
      </w:r>
      <w:r>
        <w:rPr>
          <w:spacing w:val="-2"/>
          <w:sz w:val="14"/>
        </w:rPr>
        <w:t xml:space="preserve"> </w:t>
      </w:r>
      <w:r>
        <w:rPr>
          <w:sz w:val="14"/>
        </w:rPr>
        <w:t>чијим</w:t>
      </w:r>
      <w:r>
        <w:rPr>
          <w:spacing w:val="-2"/>
          <w:sz w:val="14"/>
        </w:rPr>
        <w:t xml:space="preserve"> </w:t>
      </w:r>
      <w:r>
        <w:rPr>
          <w:sz w:val="14"/>
        </w:rPr>
        <w:t>радом</w:t>
      </w:r>
      <w:r>
        <w:rPr>
          <w:spacing w:val="-2"/>
          <w:sz w:val="14"/>
        </w:rPr>
        <w:t xml:space="preserve"> </w:t>
      </w:r>
      <w:r>
        <w:rPr>
          <w:sz w:val="14"/>
        </w:rPr>
        <w:t>надзор</w:t>
      </w:r>
      <w:r>
        <w:rPr>
          <w:spacing w:val="-2"/>
          <w:sz w:val="14"/>
        </w:rPr>
        <w:t xml:space="preserve"> </w:t>
      </w:r>
      <w:r>
        <w:rPr>
          <w:sz w:val="14"/>
        </w:rPr>
        <w:t>врши</w:t>
      </w:r>
      <w:r>
        <w:rPr>
          <w:spacing w:val="-2"/>
          <w:sz w:val="14"/>
        </w:rPr>
        <w:t xml:space="preserve"> </w:t>
      </w:r>
      <w:r>
        <w:rPr>
          <w:sz w:val="14"/>
        </w:rPr>
        <w:t>Влада,</w:t>
      </w:r>
      <w:r>
        <w:rPr>
          <w:spacing w:val="-2"/>
          <w:sz w:val="14"/>
        </w:rPr>
        <w:t xml:space="preserve"> </w:t>
      </w:r>
      <w:r>
        <w:rPr>
          <w:sz w:val="14"/>
        </w:rPr>
        <w:t>које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то</w:t>
      </w:r>
      <w:r>
        <w:rPr>
          <w:spacing w:val="-2"/>
          <w:sz w:val="14"/>
        </w:rPr>
        <w:t xml:space="preserve"> </w:t>
      </w:r>
      <w:r>
        <w:rPr>
          <w:sz w:val="14"/>
        </w:rPr>
        <w:t>обаве-</w:t>
      </w:r>
      <w:r>
        <w:rPr>
          <w:spacing w:val="40"/>
          <w:sz w:val="14"/>
        </w:rPr>
        <w:t xml:space="preserve"> </w:t>
      </w:r>
      <w:r>
        <w:rPr>
          <w:sz w:val="14"/>
        </w:rPr>
        <w:t>же Влада; корисници буџетских средстава аутономне покрајине,</w:t>
      </w:r>
      <w:r>
        <w:rPr>
          <w:sz w:val="14"/>
        </w:rPr>
        <w:t xml:space="preserve"> које надлежни</w:t>
      </w:r>
      <w:r>
        <w:rPr>
          <w:spacing w:val="40"/>
          <w:sz w:val="14"/>
        </w:rPr>
        <w:t xml:space="preserve"> </w:t>
      </w:r>
      <w:r>
        <w:rPr>
          <w:sz w:val="14"/>
        </w:rPr>
        <w:t>орган аутономне покрајине обавеже да израђују средњорочни план у складу са</w:t>
      </w:r>
      <w:r>
        <w:rPr>
          <w:spacing w:val="40"/>
          <w:sz w:val="14"/>
        </w:rPr>
        <w:t xml:space="preserve"> </w:t>
      </w:r>
      <w:r>
        <w:rPr>
          <w:sz w:val="14"/>
        </w:rPr>
        <w:t>ЗПС; ЈЛС; корисници буџетских средстава ЈЛС, које надлежни орган ЈЛС оба-</w:t>
      </w:r>
      <w:r>
        <w:rPr>
          <w:spacing w:val="40"/>
          <w:sz w:val="14"/>
        </w:rPr>
        <w:t xml:space="preserve"> </w:t>
      </w:r>
      <w:r>
        <w:rPr>
          <w:sz w:val="14"/>
        </w:rPr>
        <w:t>веже да израђују средњорочи план у складу са ЗПС; остали корисници јавних</w:t>
      </w:r>
      <w:r>
        <w:rPr>
          <w:spacing w:val="40"/>
          <w:sz w:val="14"/>
        </w:rPr>
        <w:t xml:space="preserve"> </w:t>
      </w:r>
      <w:r>
        <w:rPr>
          <w:sz w:val="14"/>
        </w:rPr>
        <w:t>средстава</w:t>
      </w:r>
      <w:r>
        <w:rPr>
          <w:spacing w:val="-6"/>
          <w:sz w:val="14"/>
        </w:rPr>
        <w:t xml:space="preserve"> </w:t>
      </w:r>
      <w:r>
        <w:rPr>
          <w:sz w:val="14"/>
        </w:rPr>
        <w:t>над</w:t>
      </w:r>
      <w:r>
        <w:rPr>
          <w:spacing w:val="-6"/>
          <w:sz w:val="14"/>
        </w:rPr>
        <w:t xml:space="preserve"> </w:t>
      </w:r>
      <w:r>
        <w:rPr>
          <w:sz w:val="14"/>
        </w:rPr>
        <w:t>чијим</w:t>
      </w:r>
      <w:r>
        <w:rPr>
          <w:spacing w:val="-6"/>
          <w:sz w:val="14"/>
        </w:rPr>
        <w:t xml:space="preserve"> </w:t>
      </w:r>
      <w:r>
        <w:rPr>
          <w:sz w:val="14"/>
        </w:rPr>
        <w:t>радом</w:t>
      </w:r>
      <w:r>
        <w:rPr>
          <w:spacing w:val="-6"/>
          <w:sz w:val="14"/>
        </w:rPr>
        <w:t xml:space="preserve"> </w:t>
      </w:r>
      <w:r>
        <w:rPr>
          <w:sz w:val="14"/>
        </w:rPr>
        <w:t>надзор</w:t>
      </w:r>
      <w:r>
        <w:rPr>
          <w:spacing w:val="-6"/>
          <w:sz w:val="14"/>
        </w:rPr>
        <w:t xml:space="preserve"> </w:t>
      </w:r>
      <w:r>
        <w:rPr>
          <w:sz w:val="14"/>
        </w:rPr>
        <w:t>врши</w:t>
      </w:r>
      <w:r>
        <w:rPr>
          <w:spacing w:val="-6"/>
          <w:sz w:val="14"/>
        </w:rPr>
        <w:t xml:space="preserve"> </w:t>
      </w:r>
      <w:r>
        <w:rPr>
          <w:sz w:val="14"/>
        </w:rPr>
        <w:t>аутономна</w:t>
      </w:r>
      <w:r>
        <w:rPr>
          <w:spacing w:val="-6"/>
          <w:sz w:val="14"/>
        </w:rPr>
        <w:t xml:space="preserve"> </w:t>
      </w:r>
      <w:r>
        <w:rPr>
          <w:sz w:val="14"/>
        </w:rPr>
        <w:t>покрајина,</w:t>
      </w:r>
      <w:r>
        <w:rPr>
          <w:spacing w:val="-6"/>
          <w:sz w:val="14"/>
        </w:rPr>
        <w:t xml:space="preserve"> </w:t>
      </w:r>
      <w:r>
        <w:rPr>
          <w:sz w:val="14"/>
        </w:rPr>
        <w:t>односно</w:t>
      </w:r>
      <w:r>
        <w:rPr>
          <w:spacing w:val="-6"/>
          <w:sz w:val="14"/>
        </w:rPr>
        <w:t xml:space="preserve"> </w:t>
      </w:r>
      <w:r>
        <w:rPr>
          <w:sz w:val="14"/>
        </w:rPr>
        <w:t>ЈЛС,</w:t>
      </w:r>
      <w:r>
        <w:rPr>
          <w:spacing w:val="-6"/>
          <w:sz w:val="14"/>
        </w:rPr>
        <w:t xml:space="preserve"> </w:t>
      </w:r>
      <w:r>
        <w:rPr>
          <w:sz w:val="14"/>
        </w:rPr>
        <w:t>које</w:t>
      </w:r>
      <w:r>
        <w:rPr>
          <w:spacing w:val="40"/>
          <w:sz w:val="14"/>
        </w:rPr>
        <w:t xml:space="preserve"> </w:t>
      </w:r>
      <w:r>
        <w:rPr>
          <w:sz w:val="14"/>
        </w:rPr>
        <w:t>на то обавеже надлежни орган АП, односно ЈЛС.</w:t>
      </w:r>
    </w:p>
    <w:p w:rsidR="006E1D4D" w:rsidRDefault="006E1D4D">
      <w:pPr>
        <w:pStyle w:val="BodyText"/>
        <w:spacing w:before="10"/>
      </w:pP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rPr>
          <w:b/>
        </w:rPr>
        <w:t xml:space="preserve">Мера 6.3. </w:t>
      </w:r>
      <w:r>
        <w:t xml:space="preserve">– </w:t>
      </w:r>
      <w:r>
        <w:rPr>
          <w:b/>
        </w:rPr>
        <w:t>Јачање интегритета и етичких стандарда у јавној</w:t>
      </w:r>
      <w:r>
        <w:rPr>
          <w:b/>
          <w:spacing w:val="-1"/>
        </w:rPr>
        <w:t xml:space="preserve"> </w:t>
      </w:r>
      <w:r>
        <w:rPr>
          <w:b/>
        </w:rPr>
        <w:t>управи</w:t>
      </w:r>
      <w:r>
        <w:t>:</w:t>
      </w:r>
      <w:r>
        <w:rPr>
          <w:spacing w:val="-1"/>
        </w:rPr>
        <w:t xml:space="preserve"> </w:t>
      </w:r>
      <w:r>
        <w:t>Ова</w:t>
      </w:r>
      <w:r>
        <w:rPr>
          <w:spacing w:val="-1"/>
        </w:rPr>
        <w:t xml:space="preserve"> </w:t>
      </w:r>
      <w:r>
        <w:t>мера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усмерена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успостављање</w:t>
      </w:r>
      <w:r>
        <w:rPr>
          <w:spacing w:val="-1"/>
        </w:rPr>
        <w:t xml:space="preserve"> </w:t>
      </w:r>
      <w:r>
        <w:t>етичке</w:t>
      </w:r>
      <w:r>
        <w:rPr>
          <w:spacing w:val="-1"/>
        </w:rPr>
        <w:t xml:space="preserve"> </w:t>
      </w:r>
      <w:r>
        <w:t xml:space="preserve">ин- фраструктуре у органима јавне </w:t>
      </w:r>
      <w:r>
        <w:t>управе у складу са међународним стандардима и примерима из упоредне праксе и обухвата бројне реформске активности, а окосница у њиховом спровођењу и ра- звоју</w:t>
      </w:r>
      <w:r>
        <w:rPr>
          <w:spacing w:val="-1"/>
        </w:rPr>
        <w:t xml:space="preserve"> </w:t>
      </w:r>
      <w:r>
        <w:t>организационе</w:t>
      </w:r>
      <w:r>
        <w:rPr>
          <w:spacing w:val="-1"/>
        </w:rPr>
        <w:t xml:space="preserve"> </w:t>
      </w:r>
      <w:r>
        <w:t>културе</w:t>
      </w:r>
      <w:r>
        <w:rPr>
          <w:spacing w:val="-1"/>
        </w:rPr>
        <w:t xml:space="preserve"> </w:t>
      </w:r>
      <w:r>
        <w:t>засноване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етици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интегритету</w:t>
      </w:r>
      <w:r>
        <w:rPr>
          <w:spacing w:val="-1"/>
        </w:rPr>
        <w:t xml:space="preserve"> </w:t>
      </w:r>
      <w:r>
        <w:t>су службеници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етику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интегритет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о</w:t>
      </w:r>
      <w:r>
        <w:t>бављају</w:t>
      </w:r>
      <w:r>
        <w:rPr>
          <w:spacing w:val="-4"/>
        </w:rPr>
        <w:t xml:space="preserve"> </w:t>
      </w:r>
      <w:r>
        <w:t>послове</w:t>
      </w:r>
      <w:r>
        <w:rPr>
          <w:spacing w:val="-4"/>
        </w:rPr>
        <w:t xml:space="preserve"> </w:t>
      </w:r>
      <w:r>
        <w:t>значајне за</w:t>
      </w:r>
      <w:r>
        <w:rPr>
          <w:spacing w:val="-4"/>
        </w:rPr>
        <w:t xml:space="preserve"> </w:t>
      </w:r>
      <w:r>
        <w:t>спречавање</w:t>
      </w:r>
      <w:r>
        <w:rPr>
          <w:spacing w:val="-4"/>
        </w:rPr>
        <w:t xml:space="preserve"> </w:t>
      </w:r>
      <w:r>
        <w:t>корупције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дискриминације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свим</w:t>
      </w:r>
      <w:r>
        <w:rPr>
          <w:spacing w:val="-4"/>
        </w:rPr>
        <w:t xml:space="preserve"> </w:t>
      </w:r>
      <w:r>
        <w:t>органима</w:t>
      </w:r>
      <w:r>
        <w:rPr>
          <w:spacing w:val="-4"/>
        </w:rPr>
        <w:t xml:space="preserve"> </w:t>
      </w:r>
      <w:r>
        <w:t>јавне управе. У наредних пет година планиране су активности које су усмерене на тестирање одређивања службеника за етику и инте- гритет у одабраном броју органа јавне управе, припрему и спро- вођење</w:t>
      </w:r>
      <w:r>
        <w:rPr>
          <w:spacing w:val="-10"/>
        </w:rPr>
        <w:t xml:space="preserve"> </w:t>
      </w:r>
      <w:r>
        <w:t>програма</w:t>
      </w:r>
      <w:r>
        <w:rPr>
          <w:spacing w:val="-10"/>
        </w:rPr>
        <w:t xml:space="preserve"> </w:t>
      </w:r>
      <w:r>
        <w:t>обука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службенике;</w:t>
      </w:r>
      <w:r>
        <w:rPr>
          <w:spacing w:val="-10"/>
        </w:rPr>
        <w:t xml:space="preserve"> </w:t>
      </w:r>
      <w:r>
        <w:t>анализу</w:t>
      </w:r>
      <w:r>
        <w:rPr>
          <w:spacing w:val="-10"/>
        </w:rPr>
        <w:t xml:space="preserve"> </w:t>
      </w:r>
      <w:r>
        <w:t>садржаја</w:t>
      </w:r>
      <w:r>
        <w:rPr>
          <w:spacing w:val="-10"/>
        </w:rPr>
        <w:t xml:space="preserve"> </w:t>
      </w:r>
      <w:r>
        <w:t xml:space="preserve">Кодек- </w:t>
      </w:r>
      <w:r>
        <w:t>са понашања државних службеника и процедура за прикупљање података и извештавање, као и на унапређење правног оквира у складу са налазима и препорукама из претходних активности.</w:t>
      </w:r>
    </w:p>
    <w:p w:rsidR="006E1D4D" w:rsidRDefault="006E1D4D">
      <w:pPr>
        <w:pStyle w:val="BodyText"/>
        <w:spacing w:before="5"/>
        <w:rPr>
          <w:sz w:val="22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25%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70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независних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државних органа који организују и спроводе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обуку о етици и интегритету за своје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руководиоце и запослене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rPr>
          <w:sz w:val="21"/>
        </w:rPr>
      </w:pPr>
    </w:p>
    <w:p w:rsidR="006E1D4D" w:rsidRDefault="00976A1C">
      <w:pPr>
        <w:spacing w:line="232" w:lineRule="auto"/>
        <w:ind w:left="242" w:right="107" w:firstLine="396"/>
        <w:jc w:val="both"/>
        <w:rPr>
          <w:sz w:val="18"/>
        </w:rPr>
      </w:pPr>
      <w:r>
        <w:rPr>
          <w:b/>
          <w:sz w:val="18"/>
        </w:rPr>
        <w:t>Мера 6.4. – Унапређење проактивног објављивања пода- така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поседу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органа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јавне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управе:</w:t>
      </w:r>
      <w:r>
        <w:rPr>
          <w:b/>
          <w:spacing w:val="-8"/>
          <w:sz w:val="18"/>
        </w:rPr>
        <w:t xml:space="preserve"> </w:t>
      </w:r>
      <w:r>
        <w:rPr>
          <w:sz w:val="18"/>
        </w:rPr>
        <w:t>Проактивно</w:t>
      </w:r>
      <w:r>
        <w:rPr>
          <w:spacing w:val="-7"/>
          <w:sz w:val="18"/>
        </w:rPr>
        <w:t xml:space="preserve"> </w:t>
      </w:r>
      <w:r>
        <w:rPr>
          <w:sz w:val="18"/>
        </w:rPr>
        <w:t>објављивање</w:t>
      </w:r>
      <w:r>
        <w:rPr>
          <w:spacing w:val="-8"/>
          <w:sz w:val="18"/>
        </w:rPr>
        <w:t xml:space="preserve"> </w:t>
      </w:r>
      <w:r>
        <w:rPr>
          <w:sz w:val="18"/>
        </w:rPr>
        <w:t>по- датака</w:t>
      </w:r>
      <w:r>
        <w:rPr>
          <w:spacing w:val="-12"/>
          <w:sz w:val="18"/>
        </w:rPr>
        <w:t xml:space="preserve"> </w:t>
      </w:r>
      <w:r>
        <w:rPr>
          <w:sz w:val="18"/>
        </w:rPr>
        <w:t>које</w:t>
      </w:r>
      <w:r>
        <w:rPr>
          <w:spacing w:val="-11"/>
          <w:sz w:val="18"/>
        </w:rPr>
        <w:t xml:space="preserve"> </w:t>
      </w:r>
      <w:r>
        <w:rPr>
          <w:sz w:val="18"/>
        </w:rPr>
        <w:t>поседују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органи</w:t>
      </w:r>
      <w:r>
        <w:rPr>
          <w:spacing w:val="-11"/>
          <w:sz w:val="18"/>
        </w:rPr>
        <w:t xml:space="preserve"> </w:t>
      </w:r>
      <w:r>
        <w:rPr>
          <w:sz w:val="18"/>
        </w:rPr>
        <w:t>јавне</w:t>
      </w:r>
      <w:r>
        <w:rPr>
          <w:spacing w:val="-12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представља</w:t>
      </w:r>
      <w:r>
        <w:rPr>
          <w:spacing w:val="-11"/>
          <w:sz w:val="18"/>
        </w:rPr>
        <w:t xml:space="preserve"> </w:t>
      </w:r>
      <w:r>
        <w:rPr>
          <w:sz w:val="18"/>
        </w:rPr>
        <w:t>област</w:t>
      </w:r>
      <w:r>
        <w:rPr>
          <w:spacing w:val="-11"/>
          <w:sz w:val="18"/>
        </w:rPr>
        <w:t xml:space="preserve"> </w:t>
      </w:r>
      <w:r>
        <w:rPr>
          <w:sz w:val="18"/>
        </w:rPr>
        <w:t>у</w:t>
      </w:r>
      <w:r>
        <w:rPr>
          <w:spacing w:val="-12"/>
          <w:sz w:val="18"/>
        </w:rPr>
        <w:t xml:space="preserve"> </w:t>
      </w:r>
      <w:r>
        <w:rPr>
          <w:sz w:val="18"/>
        </w:rPr>
        <w:t>којој је нормативни оквир успостављен и у којој су предузети значајни кораци,</w:t>
      </w:r>
      <w:r>
        <w:rPr>
          <w:spacing w:val="25"/>
          <w:sz w:val="18"/>
        </w:rPr>
        <w:t xml:space="preserve"> </w:t>
      </w:r>
      <w:r>
        <w:rPr>
          <w:sz w:val="18"/>
        </w:rPr>
        <w:t>па</w:t>
      </w:r>
      <w:r>
        <w:rPr>
          <w:spacing w:val="25"/>
          <w:sz w:val="18"/>
        </w:rPr>
        <w:t xml:space="preserve"> </w:t>
      </w:r>
      <w:r>
        <w:rPr>
          <w:sz w:val="18"/>
        </w:rPr>
        <w:t>је</w:t>
      </w:r>
      <w:r>
        <w:rPr>
          <w:spacing w:val="26"/>
          <w:sz w:val="18"/>
        </w:rPr>
        <w:t xml:space="preserve"> </w:t>
      </w:r>
      <w:r>
        <w:rPr>
          <w:sz w:val="18"/>
        </w:rPr>
        <w:t>ова</w:t>
      </w:r>
      <w:r>
        <w:rPr>
          <w:spacing w:val="25"/>
          <w:sz w:val="18"/>
        </w:rPr>
        <w:t xml:space="preserve"> </w:t>
      </w:r>
      <w:r>
        <w:rPr>
          <w:sz w:val="18"/>
        </w:rPr>
        <w:t>мера</w:t>
      </w:r>
      <w:r>
        <w:rPr>
          <w:spacing w:val="26"/>
          <w:sz w:val="18"/>
        </w:rPr>
        <w:t xml:space="preserve"> </w:t>
      </w:r>
      <w:r>
        <w:rPr>
          <w:sz w:val="18"/>
        </w:rPr>
        <w:t>усмерена</w:t>
      </w:r>
      <w:r>
        <w:rPr>
          <w:spacing w:val="25"/>
          <w:sz w:val="18"/>
        </w:rPr>
        <w:t xml:space="preserve"> </w:t>
      </w:r>
      <w:r>
        <w:rPr>
          <w:sz w:val="18"/>
        </w:rPr>
        <w:t>на</w:t>
      </w:r>
      <w:r>
        <w:rPr>
          <w:spacing w:val="26"/>
          <w:sz w:val="18"/>
        </w:rPr>
        <w:t xml:space="preserve"> </w:t>
      </w:r>
      <w:r>
        <w:rPr>
          <w:sz w:val="18"/>
        </w:rPr>
        <w:t>јачање</w:t>
      </w:r>
      <w:r>
        <w:rPr>
          <w:spacing w:val="25"/>
          <w:sz w:val="18"/>
        </w:rPr>
        <w:t xml:space="preserve"> </w:t>
      </w:r>
      <w:r>
        <w:rPr>
          <w:sz w:val="18"/>
        </w:rPr>
        <w:t>свести</w:t>
      </w:r>
      <w:r>
        <w:rPr>
          <w:spacing w:val="26"/>
          <w:sz w:val="18"/>
        </w:rPr>
        <w:t xml:space="preserve"> </w:t>
      </w:r>
      <w:r>
        <w:rPr>
          <w:spacing w:val="-2"/>
          <w:sz w:val="18"/>
        </w:rPr>
        <w:t>руководилаца</w:t>
      </w:r>
    </w:p>
    <w:p w:rsidR="006E1D4D" w:rsidRDefault="006E1D4D">
      <w:pPr>
        <w:spacing w:line="232" w:lineRule="auto"/>
        <w:jc w:val="both"/>
        <w:rPr>
          <w:sz w:val="18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spacing w:before="68"/>
        <w:ind w:left="110" w:right="577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70638</wp:posOffset>
                </wp:positionV>
                <wp:extent cx="1270" cy="414718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147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147185">
                              <a:moveTo>
                                <a:pt x="0" y="0"/>
                              </a:moveTo>
                              <a:lnTo>
                                <a:pt x="0" y="4146664"/>
                              </a:lnTo>
                            </a:path>
                            <a:path h="4147185">
                              <a:moveTo>
                                <a:pt x="0" y="0"/>
                              </a:moveTo>
                              <a:lnTo>
                                <a:pt x="0" y="414666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D9A2F" id="Graphic 85" o:spid="_x0000_s1026" style="position:absolute;margin-left:304.7pt;margin-top:5.55pt;width:.1pt;height:326.55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14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" path="m,l,4146664em,l,4146664e" filled="f" strokeweight=".6pt">
                <v:path arrowok="t"/>
                <w10:wrap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3921900</wp:posOffset>
                </wp:positionH>
                <wp:positionV relativeFrom="paragraph">
                  <wp:posOffset>70638</wp:posOffset>
                </wp:positionV>
                <wp:extent cx="3319779" cy="270192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9779" cy="270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56"/>
                              <w:gridCol w:w="1020"/>
                              <w:gridCol w:w="1020"/>
                            </w:tblGrid>
                            <w:tr w:rsidR="006E1D4D">
                              <w:trPr>
                                <w:trHeight w:val="198"/>
                              </w:trPr>
                              <w:tc>
                                <w:tcPr>
                                  <w:tcW w:w="3056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85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Показатељ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резултата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46" w:right="35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ПВ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6"/>
                                    <w:ind w:left="46" w:right="34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ЦВ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81"/>
                              </w:trPr>
                              <w:tc>
                                <w:tcPr>
                                  <w:tcW w:w="3056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(2021):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80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76"/>
                                    <w:ind w:left="56" w:right="24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Проценат извршења предложених, односно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наложених мера у инспекцијском надзору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применом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прописа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слободном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приступу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информацијама од јавног значаја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before="132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(2020):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75%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7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(2022):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83%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(2023):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(2024):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88%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(2025):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90%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(2027):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78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8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(2030):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520"/>
                              </w:trPr>
                              <w:tc>
                                <w:tcPr>
                                  <w:tcW w:w="5096" w:type="dxa"/>
                                  <w:gridSpan w:val="3"/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7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Проценат органа јавне управе</w:t>
                                  </w: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269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који поступају по одлукама/препорукама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Повереника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информације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јавног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значаја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заштиту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података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личности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Заштитника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грађана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81"/>
                              </w:trPr>
                              <w:tc>
                                <w:tcPr>
                                  <w:tcW w:w="3056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(2021):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(2022):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68%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48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76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Повереник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информације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јавног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значаја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заштиту података о личности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spacing w:before="7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6E1D4D" w:rsidRDefault="00976A1C">
                                  <w:pPr>
                                    <w:pStyle w:val="TableParagraph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(2020):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65%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7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(2023):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72%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6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(2024):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76%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(2025):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80%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(2027):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78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8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(2030):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81"/>
                              </w:trPr>
                              <w:tc>
                                <w:tcPr>
                                  <w:tcW w:w="3056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 w:line="143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(2021):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82%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(2022):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85%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(2023):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87%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Заштитник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грађана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(2020):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81,43%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(2024): 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89%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(2025):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91,2%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60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40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(2027):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78"/>
                              </w:trPr>
                              <w:tc>
                                <w:tcPr>
                                  <w:tcW w:w="3056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</w:tcBorders>
                                  <w:shd w:val="clear" w:color="auto" w:fill="E6E7E8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line="158" w:lineRule="exact"/>
                                    <w:ind w:left="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 xml:space="preserve">(2030): </w:t>
                                  </w: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6E1D4D" w:rsidRDefault="006E1D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28" type="#_x0000_t202" style="position:absolute;left:0;text-align:left;margin-left:308.8pt;margin-top:5.55pt;width:261.4pt;height:212.7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56"/>
                        <w:gridCol w:w="1020"/>
                        <w:gridCol w:w="1020"/>
                      </w:tblGrid>
                      <w:tr w:rsidR="006E1D4D">
                        <w:trPr>
                          <w:trHeight w:val="198"/>
                        </w:trPr>
                        <w:tc>
                          <w:tcPr>
                            <w:tcW w:w="3056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85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Показатељ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резултата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46" w:right="35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ПВ</w:t>
                            </w:r>
                          </w:p>
                        </w:tc>
                        <w:tc>
                          <w:tcPr>
                            <w:tcW w:w="1020" w:type="dxa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6"/>
                              <w:ind w:left="46" w:right="34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ЦВ</w:t>
                            </w:r>
                          </w:p>
                        </w:tc>
                      </w:tr>
                      <w:tr w:rsidR="006E1D4D">
                        <w:trPr>
                          <w:trHeight w:val="181"/>
                        </w:trPr>
                        <w:tc>
                          <w:tcPr>
                            <w:tcW w:w="3056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8"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(2021):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80%</w:t>
                            </w:r>
                          </w:p>
                        </w:tc>
                      </w:tr>
                      <w:tr w:rsidR="006E1D4D">
                        <w:trPr>
                          <w:trHeight w:val="80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76"/>
                              <w:ind w:left="56" w:right="24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Проценат извршења предложених, односно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наложених мера у инспекцијском надзору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над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применом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прописа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слободном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приступу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информацијама од јавног значаја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976A1C">
                            <w:pPr>
                              <w:pStyle w:val="TableParagraph"/>
                              <w:spacing w:before="132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(2020):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75%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7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(2022):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83%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(2023):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85%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(2024):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88%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(2025):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90%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(2027):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6E1D4D">
                        <w:trPr>
                          <w:trHeight w:val="178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8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(2030):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6E1D4D">
                        <w:trPr>
                          <w:trHeight w:val="520"/>
                        </w:trPr>
                        <w:tc>
                          <w:tcPr>
                            <w:tcW w:w="5096" w:type="dxa"/>
                            <w:gridSpan w:val="3"/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7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Проценат органа јавне управе</w:t>
                            </w:r>
                            <w:r>
                              <w:rPr>
                                <w:sz w:val="14"/>
                                <w:vertAlign w:val="superscript"/>
                              </w:rPr>
                              <w:t>269</w:t>
                            </w:r>
                            <w:r>
                              <w:rPr>
                                <w:sz w:val="14"/>
                              </w:rPr>
                              <w:t xml:space="preserve"> који поступају по одлукама/препорукама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Повереника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информације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јавног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значаја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заштиту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података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личности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Заштитника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грађана</w:t>
                            </w:r>
                          </w:p>
                        </w:tc>
                      </w:tr>
                      <w:tr w:rsidR="006E1D4D">
                        <w:trPr>
                          <w:trHeight w:val="181"/>
                        </w:trPr>
                        <w:tc>
                          <w:tcPr>
                            <w:tcW w:w="3056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8"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(2021):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65%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(2022):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68%</w:t>
                            </w:r>
                          </w:p>
                        </w:tc>
                      </w:tr>
                      <w:tr w:rsidR="006E1D4D">
                        <w:trPr>
                          <w:trHeight w:val="48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76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Повереник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информације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јавног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значаја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заштиту података о личности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spacing w:before="7"/>
                              <w:rPr>
                                <w:sz w:val="13"/>
                              </w:rPr>
                            </w:pPr>
                          </w:p>
                          <w:p w:rsidR="006E1D4D" w:rsidRDefault="00976A1C">
                            <w:pPr>
                              <w:pStyle w:val="TableParagraph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(2020):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65%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7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(2023):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72%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6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(2024):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76%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(2025):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80%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(2027):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6E1D4D">
                        <w:trPr>
                          <w:trHeight w:val="178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8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(2030):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6E1D4D">
                        <w:trPr>
                          <w:trHeight w:val="181"/>
                        </w:trPr>
                        <w:tc>
                          <w:tcPr>
                            <w:tcW w:w="3056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before="18" w:line="143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(2021):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82%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(2022):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85%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(2023):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87%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Заштитник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грађана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(2020):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81,43%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(2024):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89%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(2025):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91,2%</w:t>
                            </w:r>
                          </w:p>
                        </w:tc>
                      </w:tr>
                      <w:tr w:rsidR="006E1D4D">
                        <w:trPr>
                          <w:trHeight w:val="160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40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(2027):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  <w:tr w:rsidR="006E1D4D">
                        <w:trPr>
                          <w:trHeight w:val="178"/>
                        </w:trPr>
                        <w:tc>
                          <w:tcPr>
                            <w:tcW w:w="3056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</w:tcBorders>
                            <w:shd w:val="clear" w:color="auto" w:fill="E6E7E8"/>
                          </w:tcPr>
                          <w:p w:rsidR="006E1D4D" w:rsidRDefault="00976A1C">
                            <w:pPr>
                              <w:pStyle w:val="TableParagraph"/>
                              <w:spacing w:line="158" w:lineRule="exact"/>
                              <w:ind w:left="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(2030):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6E1D4D" w:rsidRDefault="006E1D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о позитивним ефектима које на рад органа јавне управе има по- већање транспарентности и отварање података, оспособљавање запослених за рад са отвореним подацима и унапређење Портала отворених података. Спровођењем ове мере стварају се услови за ефикаснију </w:t>
      </w:r>
      <w:r>
        <w:t>примену нормативног оквира и додатно унапређење праксе у овој области.</w:t>
      </w:r>
    </w:p>
    <w:p w:rsidR="006E1D4D" w:rsidRDefault="006E1D4D">
      <w:pPr>
        <w:pStyle w:val="BodyText"/>
        <w:rPr>
          <w:sz w:val="2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60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100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Број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других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ималаца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120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јавних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овлашћења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деле/објављују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отворене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45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140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податке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Порталу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отворених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података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160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5%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241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чији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запослени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похађали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обуке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стандардима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отворених података и рада са Порталом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отворених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података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0%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10%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15%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20%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25%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spacing w:before="6"/>
        <w:rPr>
          <w:sz w:val="13"/>
        </w:rPr>
      </w:pPr>
    </w:p>
    <w:p w:rsidR="006E1D4D" w:rsidRDefault="006E1D4D">
      <w:pPr>
        <w:rPr>
          <w:sz w:val="13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spacing w:before="93"/>
        <w:ind w:left="110" w:right="38" w:firstLine="396"/>
        <w:jc w:val="both"/>
        <w:rPr>
          <w:sz w:val="18"/>
        </w:rPr>
      </w:pPr>
      <w:r>
        <w:rPr>
          <w:b/>
          <w:sz w:val="18"/>
        </w:rPr>
        <w:t>Мера 6.5. – Унапређење реактивне транспарентности, поступања по прописима из делокруга независних државних органа, односно по препорукама независних државних орга- на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8"/>
        </w:rPr>
        <w:t>Ова</w:t>
      </w:r>
      <w:r>
        <w:rPr>
          <w:spacing w:val="-1"/>
          <w:sz w:val="18"/>
        </w:rPr>
        <w:t xml:space="preserve"> </w:t>
      </w:r>
      <w:r>
        <w:rPr>
          <w:sz w:val="18"/>
        </w:rPr>
        <w:t>мера</w:t>
      </w:r>
      <w:r>
        <w:rPr>
          <w:spacing w:val="-1"/>
          <w:sz w:val="18"/>
        </w:rPr>
        <w:t xml:space="preserve"> </w:t>
      </w:r>
      <w:r>
        <w:rPr>
          <w:sz w:val="18"/>
        </w:rPr>
        <w:t>је</w:t>
      </w:r>
      <w:r>
        <w:rPr>
          <w:spacing w:val="-1"/>
          <w:sz w:val="18"/>
        </w:rPr>
        <w:t xml:space="preserve"> </w:t>
      </w:r>
      <w:r>
        <w:rPr>
          <w:sz w:val="18"/>
        </w:rPr>
        <w:t>усмерена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одређене</w:t>
      </w:r>
      <w:r>
        <w:rPr>
          <w:spacing w:val="-1"/>
          <w:sz w:val="18"/>
        </w:rPr>
        <w:t xml:space="preserve"> </w:t>
      </w:r>
      <w:r>
        <w:rPr>
          <w:sz w:val="18"/>
        </w:rPr>
        <w:t>измене</w:t>
      </w:r>
      <w:r>
        <w:rPr>
          <w:spacing w:val="-1"/>
          <w:sz w:val="18"/>
        </w:rPr>
        <w:t xml:space="preserve"> </w:t>
      </w:r>
      <w:r>
        <w:rPr>
          <w:sz w:val="18"/>
        </w:rPr>
        <w:t>нормативног</w:t>
      </w:r>
      <w:r>
        <w:rPr>
          <w:spacing w:val="-1"/>
          <w:sz w:val="18"/>
        </w:rPr>
        <w:t xml:space="preserve"> </w:t>
      </w:r>
      <w:r>
        <w:rPr>
          <w:sz w:val="18"/>
        </w:rPr>
        <w:t>оквира како</w:t>
      </w:r>
      <w:r>
        <w:rPr>
          <w:spacing w:val="-6"/>
          <w:sz w:val="18"/>
        </w:rPr>
        <w:t xml:space="preserve"> </w:t>
      </w:r>
      <w:r>
        <w:rPr>
          <w:sz w:val="18"/>
        </w:rPr>
        <w:t>би</w:t>
      </w:r>
      <w:r>
        <w:rPr>
          <w:spacing w:val="-6"/>
          <w:sz w:val="18"/>
        </w:rPr>
        <w:t xml:space="preserve"> </w:t>
      </w:r>
      <w:r>
        <w:rPr>
          <w:sz w:val="18"/>
        </w:rPr>
        <w:t>се</w:t>
      </w:r>
      <w:r>
        <w:rPr>
          <w:spacing w:val="-6"/>
          <w:sz w:val="18"/>
        </w:rPr>
        <w:t xml:space="preserve"> </w:t>
      </w:r>
      <w:r>
        <w:rPr>
          <w:sz w:val="18"/>
        </w:rPr>
        <w:t>осигурало</w:t>
      </w:r>
      <w:r>
        <w:rPr>
          <w:spacing w:val="-6"/>
          <w:sz w:val="18"/>
        </w:rPr>
        <w:t xml:space="preserve"> </w:t>
      </w:r>
      <w:r>
        <w:rPr>
          <w:sz w:val="18"/>
        </w:rPr>
        <w:t>остваривање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z w:val="18"/>
        </w:rPr>
        <w:t>приступ</w:t>
      </w:r>
      <w:r>
        <w:rPr>
          <w:spacing w:val="-6"/>
          <w:sz w:val="18"/>
        </w:rPr>
        <w:t xml:space="preserve"> </w:t>
      </w:r>
      <w:r>
        <w:rPr>
          <w:sz w:val="18"/>
        </w:rPr>
        <w:t>информација- ма</w:t>
      </w:r>
      <w:r>
        <w:rPr>
          <w:spacing w:val="-7"/>
          <w:sz w:val="18"/>
        </w:rPr>
        <w:t xml:space="preserve"> </w:t>
      </w:r>
      <w:r>
        <w:rPr>
          <w:sz w:val="18"/>
        </w:rPr>
        <w:t>од</w:t>
      </w:r>
      <w:r>
        <w:rPr>
          <w:spacing w:val="-7"/>
          <w:sz w:val="18"/>
        </w:rPr>
        <w:t xml:space="preserve"> </w:t>
      </w:r>
      <w:r>
        <w:rPr>
          <w:sz w:val="18"/>
        </w:rPr>
        <w:t>јавног</w:t>
      </w:r>
      <w:r>
        <w:rPr>
          <w:spacing w:val="-8"/>
          <w:sz w:val="18"/>
        </w:rPr>
        <w:t xml:space="preserve"> </w:t>
      </w:r>
      <w:r>
        <w:rPr>
          <w:sz w:val="18"/>
        </w:rPr>
        <w:t>значаја,</w:t>
      </w:r>
      <w:r>
        <w:rPr>
          <w:spacing w:val="-7"/>
          <w:sz w:val="18"/>
        </w:rPr>
        <w:t xml:space="preserve"> </w:t>
      </w:r>
      <w:r>
        <w:rPr>
          <w:sz w:val="18"/>
        </w:rPr>
        <w:t>као</w:t>
      </w:r>
      <w:r>
        <w:rPr>
          <w:spacing w:val="-7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поступање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препорукама</w:t>
      </w:r>
      <w:r>
        <w:rPr>
          <w:spacing w:val="-7"/>
          <w:sz w:val="18"/>
        </w:rPr>
        <w:t xml:space="preserve"> </w:t>
      </w:r>
      <w:r>
        <w:rPr>
          <w:sz w:val="18"/>
        </w:rPr>
        <w:t>Заштитника грађана, као и на јачање капацитета Повереника за информације од јавног значаја и заштиту података о личности, односно органа задуженог за вршење послова инспекцијског надзора над спро- вођењем Закона о слободном приступу информацијама од јавног</w:t>
      </w:r>
      <w:r>
        <w:rPr>
          <w:sz w:val="18"/>
        </w:rPr>
        <w:t xml:space="preserve"> </w:t>
      </w:r>
      <w:r>
        <w:rPr>
          <w:spacing w:val="-2"/>
          <w:sz w:val="18"/>
        </w:rPr>
        <w:t>значаја.</w:t>
      </w:r>
    </w:p>
    <w:p w:rsidR="006E1D4D" w:rsidRDefault="00976A1C">
      <w:pPr>
        <w:spacing w:before="138"/>
        <w:ind w:left="110"/>
        <w:rPr>
          <w:sz w:val="14"/>
        </w:rPr>
      </w:pPr>
      <w:r>
        <w:br w:type="column"/>
      </w: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0" w:line="256" w:lineRule="auto"/>
        <w:ind w:left="393" w:right="390"/>
        <w:jc w:val="both"/>
        <w:rPr>
          <w:sz w:val="14"/>
        </w:rPr>
      </w:pPr>
      <w:r>
        <w:rPr>
          <w:sz w:val="14"/>
        </w:rPr>
        <w:t>Повереник за информације од јавног значаја и заштиту података о личности: 1)</w:t>
      </w:r>
      <w:r>
        <w:rPr>
          <w:spacing w:val="40"/>
          <w:sz w:val="14"/>
        </w:rPr>
        <w:t xml:space="preserve"> </w:t>
      </w:r>
      <w:r>
        <w:rPr>
          <w:sz w:val="14"/>
        </w:rPr>
        <w:t>држaвни oргaни, oргaни тeритoриjaлнe aутoнoмиje, oргaни лoкaлнe сaмoупрaвe,</w:t>
      </w:r>
      <w:r>
        <w:rPr>
          <w:spacing w:val="40"/>
          <w:sz w:val="14"/>
        </w:rPr>
        <w:t xml:space="preserve"> </w:t>
      </w:r>
      <w:r>
        <w:rPr>
          <w:sz w:val="14"/>
        </w:rPr>
        <w:t>oргaнизaциje кojимa je пoвeрeнo вршeњe jaвних oвлaшћeњa, (држaвни oргaн у</w:t>
      </w:r>
      <w:r>
        <w:rPr>
          <w:spacing w:val="40"/>
          <w:sz w:val="14"/>
        </w:rPr>
        <w:t xml:space="preserve"> </w:t>
      </w:r>
      <w:r>
        <w:rPr>
          <w:sz w:val="14"/>
        </w:rPr>
        <w:t>ширeм</w:t>
      </w:r>
      <w:r>
        <w:rPr>
          <w:spacing w:val="12"/>
          <w:sz w:val="14"/>
        </w:rPr>
        <w:t xml:space="preserve"> </w:t>
      </w:r>
      <w:r>
        <w:rPr>
          <w:sz w:val="14"/>
        </w:rPr>
        <w:t>сми</w:t>
      </w:r>
      <w:r>
        <w:rPr>
          <w:sz w:val="14"/>
        </w:rPr>
        <w:t>слу);</w:t>
      </w:r>
      <w:r>
        <w:rPr>
          <w:spacing w:val="12"/>
          <w:sz w:val="14"/>
        </w:rPr>
        <w:t xml:space="preserve"> </w:t>
      </w:r>
      <w:r>
        <w:rPr>
          <w:sz w:val="14"/>
        </w:rPr>
        <w:t>2)</w:t>
      </w:r>
      <w:r>
        <w:rPr>
          <w:spacing w:val="12"/>
          <w:sz w:val="14"/>
        </w:rPr>
        <w:t xml:space="preserve"> </w:t>
      </w:r>
      <w:r>
        <w:rPr>
          <w:sz w:val="14"/>
        </w:rPr>
        <w:t>прaвнa</w:t>
      </w:r>
      <w:r>
        <w:rPr>
          <w:spacing w:val="12"/>
          <w:sz w:val="14"/>
        </w:rPr>
        <w:t xml:space="preserve"> </w:t>
      </w:r>
      <w:r>
        <w:rPr>
          <w:sz w:val="14"/>
        </w:rPr>
        <w:t>лицa</w:t>
      </w:r>
      <w:r>
        <w:rPr>
          <w:spacing w:val="12"/>
          <w:sz w:val="14"/>
        </w:rPr>
        <w:t xml:space="preserve"> </w:t>
      </w:r>
      <w:r>
        <w:rPr>
          <w:sz w:val="14"/>
        </w:rPr>
        <w:t>кoja</w:t>
      </w:r>
      <w:r>
        <w:rPr>
          <w:spacing w:val="12"/>
          <w:sz w:val="14"/>
        </w:rPr>
        <w:t xml:space="preserve"> </w:t>
      </w:r>
      <w:r>
        <w:rPr>
          <w:sz w:val="14"/>
        </w:rPr>
        <w:t>oснивa</w:t>
      </w:r>
      <w:r>
        <w:rPr>
          <w:spacing w:val="12"/>
          <w:sz w:val="14"/>
        </w:rPr>
        <w:t xml:space="preserve"> </w:t>
      </w:r>
      <w:r>
        <w:rPr>
          <w:sz w:val="14"/>
        </w:rPr>
        <w:t>или</w:t>
      </w:r>
      <w:r>
        <w:rPr>
          <w:spacing w:val="12"/>
          <w:sz w:val="14"/>
        </w:rPr>
        <w:t xml:space="preserve"> </w:t>
      </w:r>
      <w:r>
        <w:rPr>
          <w:sz w:val="14"/>
        </w:rPr>
        <w:t>финaнсирa</w:t>
      </w:r>
      <w:r>
        <w:rPr>
          <w:spacing w:val="12"/>
          <w:sz w:val="14"/>
        </w:rPr>
        <w:t xml:space="preserve"> </w:t>
      </w:r>
      <w:r>
        <w:rPr>
          <w:sz w:val="14"/>
        </w:rPr>
        <w:t>у</w:t>
      </w:r>
      <w:r>
        <w:rPr>
          <w:spacing w:val="12"/>
          <w:sz w:val="14"/>
        </w:rPr>
        <w:t xml:space="preserve"> </w:t>
      </w:r>
      <w:r>
        <w:rPr>
          <w:sz w:val="14"/>
        </w:rPr>
        <w:t>цeлини,</w:t>
      </w:r>
      <w:r>
        <w:rPr>
          <w:spacing w:val="12"/>
          <w:sz w:val="14"/>
        </w:rPr>
        <w:t xml:space="preserve"> </w:t>
      </w:r>
      <w:r>
        <w:rPr>
          <w:sz w:val="14"/>
        </w:rPr>
        <w:t>oднoснo</w:t>
      </w:r>
      <w:r>
        <w:rPr>
          <w:spacing w:val="40"/>
          <w:sz w:val="14"/>
        </w:rPr>
        <w:t xml:space="preserve"> </w:t>
      </w:r>
      <w:r>
        <w:rPr>
          <w:sz w:val="14"/>
        </w:rPr>
        <w:t>у прeтeжнoм дeлу нeки oд држaвних oргaнa из тaчкe 1). Кaтaлoг oргaнa jaвнe</w:t>
      </w:r>
      <w:r>
        <w:rPr>
          <w:spacing w:val="40"/>
          <w:sz w:val="14"/>
        </w:rPr>
        <w:t xml:space="preserve"> </w:t>
      </w:r>
      <w:r>
        <w:rPr>
          <w:sz w:val="14"/>
        </w:rPr>
        <w:t>влaсти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смислу</w:t>
      </w:r>
      <w:r>
        <w:rPr>
          <w:spacing w:val="-1"/>
          <w:sz w:val="14"/>
        </w:rPr>
        <w:t xml:space="preserve"> </w:t>
      </w:r>
      <w:r>
        <w:rPr>
          <w:sz w:val="14"/>
        </w:rPr>
        <w:t>Зaкoнa</w:t>
      </w:r>
      <w:r>
        <w:rPr>
          <w:spacing w:val="-1"/>
          <w:sz w:val="14"/>
        </w:rPr>
        <w:t xml:space="preserve"> </w:t>
      </w:r>
      <w:r>
        <w:rPr>
          <w:sz w:val="14"/>
        </w:rPr>
        <w:t>o</w:t>
      </w:r>
      <w:r>
        <w:rPr>
          <w:spacing w:val="-1"/>
          <w:sz w:val="14"/>
        </w:rPr>
        <w:t xml:space="preserve"> </w:t>
      </w:r>
      <w:r>
        <w:rPr>
          <w:sz w:val="14"/>
        </w:rPr>
        <w:t>слoбoднoм</w:t>
      </w:r>
      <w:r>
        <w:rPr>
          <w:spacing w:val="-1"/>
          <w:sz w:val="14"/>
        </w:rPr>
        <w:t xml:space="preserve"> </w:t>
      </w:r>
      <w:r>
        <w:rPr>
          <w:sz w:val="14"/>
        </w:rPr>
        <w:t>приступу</w:t>
      </w:r>
      <w:r>
        <w:rPr>
          <w:spacing w:val="-1"/>
          <w:sz w:val="14"/>
        </w:rPr>
        <w:t xml:space="preserve"> </w:t>
      </w:r>
      <w:r>
        <w:rPr>
          <w:sz w:val="14"/>
        </w:rPr>
        <w:t>инфoрмaциjaмa</w:t>
      </w:r>
      <w:r>
        <w:rPr>
          <w:spacing w:val="-1"/>
          <w:sz w:val="14"/>
        </w:rPr>
        <w:t xml:space="preserve"> </w:t>
      </w:r>
      <w:r>
        <w:rPr>
          <w:sz w:val="14"/>
        </w:rPr>
        <w:t>oд</w:t>
      </w:r>
      <w:r>
        <w:rPr>
          <w:spacing w:val="-1"/>
          <w:sz w:val="14"/>
        </w:rPr>
        <w:t xml:space="preserve"> </w:t>
      </w:r>
      <w:r>
        <w:rPr>
          <w:sz w:val="14"/>
        </w:rPr>
        <w:t>jaвнoг</w:t>
      </w:r>
      <w:r>
        <w:rPr>
          <w:spacing w:val="-1"/>
          <w:sz w:val="14"/>
        </w:rPr>
        <w:t xml:space="preserve"> </w:t>
      </w:r>
      <w:r>
        <w:rPr>
          <w:sz w:val="14"/>
        </w:rPr>
        <w:t>знaчaja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налази се на сајту Повереника: </w:t>
      </w:r>
      <w:hyperlink r:id="rId180">
        <w:r>
          <w:rPr>
            <w:sz w:val="14"/>
          </w:rPr>
          <w:t>https://www.poverenik.rs/sr/%D0%BA%D0%B0%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D1%82%D0%B0%D0%BB%D0%BE%D0%B3-%D0%BE%D1%80%D0%B3%D0</w:t>
      </w:r>
    </w:p>
    <w:p w:rsidR="006E1D4D" w:rsidRDefault="00976A1C">
      <w:pPr>
        <w:spacing w:line="156" w:lineRule="exact"/>
        <w:ind w:left="393"/>
        <w:rPr>
          <w:sz w:val="14"/>
        </w:rPr>
      </w:pPr>
      <w:r>
        <w:rPr>
          <w:spacing w:val="-2"/>
          <w:sz w:val="14"/>
        </w:rPr>
        <w:t>%B0%D0%BD%D0%B0.html</w:t>
      </w:r>
    </w:p>
    <w:p w:rsidR="006E1D4D" w:rsidRDefault="00976A1C">
      <w:pPr>
        <w:spacing w:before="11" w:line="256" w:lineRule="auto"/>
        <w:ind w:left="393" w:right="391"/>
        <w:jc w:val="both"/>
        <w:rPr>
          <w:sz w:val="14"/>
        </w:rPr>
      </w:pPr>
      <w:r>
        <w:rPr>
          <w:sz w:val="14"/>
        </w:rPr>
        <w:t>Заштитник</w:t>
      </w:r>
      <w:r>
        <w:rPr>
          <w:spacing w:val="-1"/>
          <w:sz w:val="14"/>
        </w:rPr>
        <w:t xml:space="preserve"> </w:t>
      </w:r>
      <w:r>
        <w:rPr>
          <w:sz w:val="14"/>
        </w:rPr>
        <w:t>грађана:</w:t>
      </w:r>
      <w:r>
        <w:rPr>
          <w:spacing w:val="-1"/>
          <w:sz w:val="14"/>
        </w:rPr>
        <w:t xml:space="preserve"> </w:t>
      </w:r>
      <w:r>
        <w:rPr>
          <w:sz w:val="14"/>
        </w:rPr>
        <w:t>ОДУ,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</w:t>
      </w:r>
      <w:r>
        <w:rPr>
          <w:spacing w:val="-1"/>
          <w:sz w:val="14"/>
        </w:rPr>
        <w:t xml:space="preserve"> </w:t>
      </w:r>
      <w:r>
        <w:rPr>
          <w:sz w:val="14"/>
        </w:rPr>
        <w:t>надлежан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правну</w:t>
      </w:r>
      <w:r>
        <w:rPr>
          <w:spacing w:val="-1"/>
          <w:sz w:val="14"/>
        </w:rPr>
        <w:t xml:space="preserve"> </w:t>
      </w:r>
      <w:r>
        <w:rPr>
          <w:sz w:val="14"/>
        </w:rPr>
        <w:t>заштиту</w:t>
      </w:r>
      <w:r>
        <w:rPr>
          <w:spacing w:val="-1"/>
          <w:sz w:val="14"/>
        </w:rPr>
        <w:t xml:space="preserve"> </w:t>
      </w:r>
      <w:r>
        <w:rPr>
          <w:sz w:val="14"/>
        </w:rPr>
        <w:t>имовинских</w:t>
      </w:r>
      <w:r>
        <w:rPr>
          <w:spacing w:val="-1"/>
          <w:sz w:val="14"/>
        </w:rPr>
        <w:t xml:space="preserve"> </w:t>
      </w:r>
      <w:r>
        <w:rPr>
          <w:sz w:val="14"/>
        </w:rPr>
        <w:t>права</w:t>
      </w:r>
      <w:r>
        <w:rPr>
          <w:spacing w:val="40"/>
          <w:sz w:val="14"/>
        </w:rPr>
        <w:t xml:space="preserve"> </w:t>
      </w:r>
      <w:r>
        <w:rPr>
          <w:sz w:val="14"/>
        </w:rPr>
        <w:t>и интер</w:t>
      </w:r>
      <w:r>
        <w:rPr>
          <w:sz w:val="14"/>
        </w:rPr>
        <w:t>еса РС, као и други органи и организације, предузећа и установе којима</w:t>
      </w:r>
      <w:r>
        <w:rPr>
          <w:spacing w:val="40"/>
          <w:sz w:val="14"/>
        </w:rPr>
        <w:t xml:space="preserve"> </w:t>
      </w:r>
      <w:r>
        <w:rPr>
          <w:sz w:val="14"/>
        </w:rPr>
        <w:t>су поверена јавна овлашћења</w:t>
      </w:r>
    </w:p>
    <w:p w:rsidR="006E1D4D" w:rsidRDefault="006E1D4D">
      <w:pPr>
        <w:spacing w:line="256" w:lineRule="auto"/>
        <w:jc w:val="both"/>
        <w:rPr>
          <w:sz w:val="14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10"/>
        </w:rPr>
      </w:pPr>
    </w:p>
    <w:p w:rsidR="006E1D4D" w:rsidRDefault="00976A1C">
      <w:pPr>
        <w:pStyle w:val="BodyText"/>
        <w:ind w:left="10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53374" cy="4320539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3374" cy="432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60" w:bottom="280" w:left="76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1066"/>
        </w:tabs>
        <w:spacing w:before="68"/>
        <w:ind w:left="1066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3B4C9" id="Graphic 88" o:spid="_x0000_s1026" style="position:absolute;margin-left:304.7pt;margin-top:12.75pt;width:.1pt;height:738.5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  <w:sz w:val="18"/>
        </w:rPr>
        <w:t>УПРАВЉАЊЕ</w:t>
      </w:r>
      <w:r>
        <w:rPr>
          <w:sz w:val="18"/>
        </w:rPr>
        <w:t xml:space="preserve"> </w:t>
      </w:r>
      <w:r>
        <w:rPr>
          <w:spacing w:val="-2"/>
          <w:sz w:val="18"/>
        </w:rPr>
        <w:t>ЈАВНИМ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ФИНАНСИЈАМА</w:t>
      </w:r>
    </w:p>
    <w:p w:rsidR="006E1D4D" w:rsidRDefault="00976A1C">
      <w:pPr>
        <w:pStyle w:val="Heading2"/>
        <w:spacing w:before="107"/>
        <w:ind w:left="1579" w:right="1520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976A1C">
      <w:pPr>
        <w:spacing w:before="50"/>
        <w:ind w:left="1579" w:right="1520"/>
        <w:jc w:val="center"/>
        <w:rPr>
          <w:i/>
          <w:sz w:val="18"/>
        </w:rPr>
      </w:pPr>
      <w:r>
        <w:rPr>
          <w:i/>
          <w:sz w:val="18"/>
        </w:rPr>
        <w:t xml:space="preserve">Правни и стратешки </w:t>
      </w:r>
      <w:r>
        <w:rPr>
          <w:i/>
          <w:spacing w:val="-2"/>
          <w:sz w:val="18"/>
        </w:rPr>
        <w:t>оквир</w:t>
      </w:r>
    </w:p>
    <w:p w:rsidR="006E1D4D" w:rsidRDefault="006E1D4D">
      <w:pPr>
        <w:pStyle w:val="BodyText"/>
        <w:spacing w:before="3"/>
        <w:rPr>
          <w:i/>
          <w:sz w:val="17"/>
        </w:rPr>
      </w:pPr>
    </w:p>
    <w:p w:rsidR="006E1D4D" w:rsidRDefault="00976A1C">
      <w:pPr>
        <w:pStyle w:val="BodyText"/>
        <w:spacing w:line="232" w:lineRule="auto"/>
        <w:ind w:left="110" w:right="48" w:firstLine="396"/>
        <w:jc w:val="both"/>
      </w:pPr>
      <w:r>
        <w:t>Стратегија РЈУ и Програм реформе јавних финансија (у да- љем тексту: ПРУЈФ) за период од 2016. до 2020. године</w:t>
      </w:r>
      <w:r>
        <w:rPr>
          <w:vertAlign w:val="superscript"/>
        </w:rPr>
        <w:t>270</w:t>
      </w:r>
      <w:r>
        <w:t xml:space="preserve"> пред- стављају два кључна документа јавних политика која утврђују стратешки оквир за реформу управљања јавним финансијама (у даљем</w:t>
      </w:r>
      <w:r>
        <w:rPr>
          <w:spacing w:val="-2"/>
        </w:rPr>
        <w:t xml:space="preserve"> </w:t>
      </w:r>
      <w:r>
        <w:t>тексту:</w:t>
      </w:r>
      <w:r>
        <w:rPr>
          <w:spacing w:val="-2"/>
        </w:rPr>
        <w:t xml:space="preserve"> </w:t>
      </w:r>
      <w:r>
        <w:t>УЈФ</w:t>
      </w:r>
      <w:r>
        <w:t>)</w:t>
      </w:r>
      <w:r>
        <w:rPr>
          <w:spacing w:val="-2"/>
        </w:rPr>
        <w:t xml:space="preserve"> </w:t>
      </w:r>
      <w:r>
        <w:t>заједно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релевантним</w:t>
      </w:r>
      <w:r>
        <w:rPr>
          <w:spacing w:val="-2"/>
        </w:rPr>
        <w:t xml:space="preserve"> </w:t>
      </w:r>
      <w:r>
        <w:t>документима. Реформа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УЈФ</w:t>
      </w:r>
      <w:r>
        <w:rPr>
          <w:spacing w:val="-10"/>
        </w:rPr>
        <w:t xml:space="preserve"> </w:t>
      </w:r>
      <w:r>
        <w:t>предвиђена</w:t>
      </w:r>
      <w:r>
        <w:rPr>
          <w:spacing w:val="-10"/>
        </w:rPr>
        <w:t xml:space="preserve"> </w:t>
      </w:r>
      <w:r>
        <w:t>овом</w:t>
      </w:r>
      <w:r>
        <w:rPr>
          <w:spacing w:val="-10"/>
        </w:rPr>
        <w:t xml:space="preserve"> </w:t>
      </w:r>
      <w:r>
        <w:t>стратегијом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 xml:space="preserve">усклађена са </w:t>
      </w:r>
      <w:r>
        <w:rPr>
          <w:i/>
        </w:rPr>
        <w:t xml:space="preserve">SIGMA </w:t>
      </w:r>
      <w:r>
        <w:t>принципима, док је ПРУЈФ примарно заснован на ана- литичком</w:t>
      </w:r>
      <w:r>
        <w:rPr>
          <w:spacing w:val="-3"/>
        </w:rPr>
        <w:t xml:space="preserve"> </w:t>
      </w:r>
      <w:r>
        <w:t>оквиру</w:t>
      </w:r>
      <w:r>
        <w:rPr>
          <w:spacing w:val="-3"/>
        </w:rPr>
        <w:t xml:space="preserve"> </w:t>
      </w:r>
      <w:r>
        <w:t>Светске</w:t>
      </w:r>
      <w:r>
        <w:rPr>
          <w:spacing w:val="-3"/>
        </w:rPr>
        <w:t xml:space="preserve"> </w:t>
      </w:r>
      <w:r>
        <w:t>банке</w:t>
      </w:r>
      <w:r>
        <w:rPr>
          <w:spacing w:val="-3"/>
        </w:rPr>
        <w:t xml:space="preserve"> </w:t>
      </w:r>
      <w:r>
        <w:t>ПЕФА</w:t>
      </w:r>
      <w:r>
        <w:rPr>
          <w:vertAlign w:val="superscript"/>
        </w:rPr>
        <w:t>271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обухвата</w:t>
      </w:r>
      <w:r>
        <w:rPr>
          <w:spacing w:val="-3"/>
        </w:rPr>
        <w:t xml:space="preserve"> </w:t>
      </w:r>
      <w:r>
        <w:t>ширу</w:t>
      </w:r>
      <w:r>
        <w:rPr>
          <w:spacing w:val="-3"/>
        </w:rPr>
        <w:t xml:space="preserve"> </w:t>
      </w:r>
      <w:r>
        <w:t>област УЈФ у контексту Закона о бу</w:t>
      </w:r>
      <w:r>
        <w:t>џетском систему.</w:t>
      </w:r>
    </w:p>
    <w:p w:rsidR="006E1D4D" w:rsidRDefault="00976A1C">
      <w:pPr>
        <w:pStyle w:val="BodyText"/>
        <w:spacing w:line="232" w:lineRule="auto"/>
        <w:ind w:left="110" w:right="47" w:firstLine="396"/>
        <w:jc w:val="right"/>
      </w:pPr>
      <w:r>
        <w:t>Стратегија</w:t>
      </w:r>
      <w:r>
        <w:rPr>
          <w:spacing w:val="-2"/>
        </w:rPr>
        <w:t xml:space="preserve"> </w:t>
      </w:r>
      <w:r>
        <w:t>РЈУ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године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ПРУЈФ,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донет</w:t>
      </w:r>
      <w:r>
        <w:rPr>
          <w:spacing w:val="-2"/>
        </w:rPr>
        <w:t xml:space="preserve"> </w:t>
      </w:r>
      <w:r>
        <w:t>2015. години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синхронизовани</w:t>
      </w:r>
      <w:r>
        <w:rPr>
          <w:spacing w:val="-1"/>
        </w:rPr>
        <w:t xml:space="preserve"> </w:t>
      </w:r>
      <w:r>
        <w:t>пошто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истовремено</w:t>
      </w:r>
      <w:r>
        <w:rPr>
          <w:spacing w:val="-1"/>
        </w:rPr>
        <w:t xml:space="preserve"> </w:t>
      </w:r>
      <w:r>
        <w:t>припрема- ни. Стратегија РЈУ из 2014. је обухватила свега неколико сегме- ната реформских процеса УЈФ, док је ПРУЈФ заснован на оквиру ПЕФА</w:t>
      </w:r>
      <w:r>
        <w:rPr>
          <w:spacing w:val="-12"/>
        </w:rPr>
        <w:t xml:space="preserve"> </w:t>
      </w:r>
      <w:r>
        <w:t>обухватио</w:t>
      </w:r>
      <w:r>
        <w:rPr>
          <w:spacing w:val="-11"/>
        </w:rPr>
        <w:t xml:space="preserve"> </w:t>
      </w:r>
      <w:r>
        <w:t>комплетан</w:t>
      </w:r>
      <w:r>
        <w:rPr>
          <w:spacing w:val="-11"/>
        </w:rPr>
        <w:t xml:space="preserve"> </w:t>
      </w:r>
      <w:r>
        <w:t>буџетски</w:t>
      </w:r>
      <w:r>
        <w:rPr>
          <w:spacing w:val="-11"/>
        </w:rPr>
        <w:t xml:space="preserve"> </w:t>
      </w:r>
      <w:r>
        <w:t>циклус</w:t>
      </w:r>
      <w:r>
        <w:rPr>
          <w:spacing w:val="-12"/>
        </w:rPr>
        <w:t xml:space="preserve"> </w:t>
      </w:r>
      <w:r>
        <w:t>подељен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шест</w:t>
      </w:r>
      <w:r>
        <w:rPr>
          <w:spacing w:val="-11"/>
        </w:rPr>
        <w:t xml:space="preserve"> </w:t>
      </w:r>
      <w:r>
        <w:t>сту- бова</w:t>
      </w:r>
      <w:r>
        <w:rPr>
          <w:spacing w:val="-11"/>
        </w:rPr>
        <w:t xml:space="preserve"> </w:t>
      </w:r>
      <w:r>
        <w:t>(Ревидирани</w:t>
      </w:r>
      <w:r>
        <w:rPr>
          <w:spacing w:val="-11"/>
        </w:rPr>
        <w:t xml:space="preserve"> </w:t>
      </w:r>
      <w:r>
        <w:t>ПРУЈФ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сужен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пет</w:t>
      </w:r>
      <w:r>
        <w:rPr>
          <w:spacing w:val="-11"/>
        </w:rPr>
        <w:t xml:space="preserve"> </w:t>
      </w:r>
      <w:r>
        <w:t>стубо</w:t>
      </w:r>
      <w:r>
        <w:t>ва). Планирање буџета, управљање јавним набавкама и финансиј-</w:t>
      </w:r>
    </w:p>
    <w:p w:rsidR="006E1D4D" w:rsidRDefault="00976A1C">
      <w:pPr>
        <w:pStyle w:val="BodyText"/>
        <w:spacing w:line="232" w:lineRule="auto"/>
        <w:ind w:left="110" w:right="48"/>
        <w:jc w:val="both"/>
      </w:pPr>
      <w:r>
        <w:t>ска</w:t>
      </w:r>
      <w:r>
        <w:rPr>
          <w:spacing w:val="-8"/>
        </w:rPr>
        <w:t xml:space="preserve"> </w:t>
      </w:r>
      <w:r>
        <w:t>контрола</w:t>
      </w:r>
      <w:r>
        <w:rPr>
          <w:spacing w:val="-8"/>
        </w:rPr>
        <w:t xml:space="preserve"> </w:t>
      </w:r>
      <w:r>
        <w:t>представљају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УЈФ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биле</w:t>
      </w:r>
      <w:r>
        <w:rPr>
          <w:spacing w:val="-8"/>
        </w:rPr>
        <w:t xml:space="preserve"> </w:t>
      </w:r>
      <w:r>
        <w:t>обухваћене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Стратегијом</w:t>
      </w:r>
      <w:r>
        <w:rPr>
          <w:spacing w:val="-10"/>
        </w:rPr>
        <w:t xml:space="preserve"> </w:t>
      </w:r>
      <w:r>
        <w:rPr>
          <w:spacing w:val="-2"/>
        </w:rPr>
        <w:t>РЈУ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2014,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10"/>
        </w:rPr>
        <w:t xml:space="preserve"> </w:t>
      </w:r>
      <w:r>
        <w:rPr>
          <w:spacing w:val="-2"/>
        </w:rPr>
        <w:t>значајно</w:t>
      </w:r>
      <w:r>
        <w:rPr>
          <w:spacing w:val="-9"/>
        </w:rPr>
        <w:t xml:space="preserve"> </w:t>
      </w:r>
      <w:r>
        <w:rPr>
          <w:spacing w:val="-2"/>
        </w:rPr>
        <w:t>детаљније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ПРУЈФ</w:t>
      </w:r>
      <w:r>
        <w:rPr>
          <w:spacing w:val="-10"/>
        </w:rPr>
        <w:t xml:space="preserve"> </w:t>
      </w:r>
      <w:r>
        <w:rPr>
          <w:spacing w:val="-2"/>
        </w:rPr>
        <w:t xml:space="preserve">2016–2020, </w:t>
      </w:r>
      <w:r>
        <w:t xml:space="preserve">који поред тих области обухвата одрживи фискални и буџетски </w:t>
      </w:r>
      <w:r>
        <w:rPr>
          <w:spacing w:val="-2"/>
        </w:rPr>
        <w:t>оквир,</w:t>
      </w:r>
      <w:r>
        <w:rPr>
          <w:spacing w:val="-8"/>
        </w:rPr>
        <w:t xml:space="preserve"> </w:t>
      </w:r>
      <w:r>
        <w:rPr>
          <w:spacing w:val="-2"/>
        </w:rPr>
        <w:t>извршење</w:t>
      </w:r>
      <w:r>
        <w:rPr>
          <w:spacing w:val="-8"/>
        </w:rPr>
        <w:t xml:space="preserve"> </w:t>
      </w:r>
      <w:r>
        <w:rPr>
          <w:spacing w:val="-2"/>
        </w:rPr>
        <w:t>буџета,</w:t>
      </w:r>
      <w:r>
        <w:rPr>
          <w:spacing w:val="-8"/>
        </w:rPr>
        <w:t xml:space="preserve"> </w:t>
      </w:r>
      <w:r>
        <w:rPr>
          <w:spacing w:val="-2"/>
        </w:rPr>
        <w:t>финансијско</w:t>
      </w:r>
      <w:r>
        <w:rPr>
          <w:spacing w:val="-8"/>
        </w:rPr>
        <w:t xml:space="preserve"> </w:t>
      </w:r>
      <w:r>
        <w:rPr>
          <w:spacing w:val="-2"/>
        </w:rPr>
        <w:t>извештавање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екстерни</w:t>
      </w:r>
      <w:r>
        <w:rPr>
          <w:spacing w:val="-8"/>
        </w:rPr>
        <w:t xml:space="preserve"> </w:t>
      </w:r>
      <w:r>
        <w:rPr>
          <w:spacing w:val="-2"/>
        </w:rPr>
        <w:t xml:space="preserve">над- </w:t>
      </w:r>
      <w:r>
        <w:rPr>
          <w:spacing w:val="-4"/>
        </w:rPr>
        <w:t xml:space="preserve">зор над јавним средствима. Ова стратегија и нови ПРУЈФ су припре- </w:t>
      </w:r>
      <w:r>
        <w:rPr>
          <w:spacing w:val="-2"/>
        </w:rPr>
        <w:t>мљени</w:t>
      </w:r>
      <w:r>
        <w:rPr>
          <w:spacing w:val="-10"/>
        </w:rPr>
        <w:t xml:space="preserve"> </w:t>
      </w:r>
      <w:r>
        <w:rPr>
          <w:spacing w:val="-2"/>
        </w:rPr>
        <w:t>паралелно,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складу</w:t>
      </w:r>
      <w:r>
        <w:rPr>
          <w:spacing w:val="-9"/>
        </w:rPr>
        <w:t xml:space="preserve"> </w:t>
      </w:r>
      <w:r>
        <w:rPr>
          <w:spacing w:val="-2"/>
        </w:rPr>
        <w:t>са</w:t>
      </w:r>
      <w:r>
        <w:rPr>
          <w:spacing w:val="-10"/>
        </w:rPr>
        <w:t xml:space="preserve"> </w:t>
      </w:r>
      <w:r>
        <w:rPr>
          <w:spacing w:val="-2"/>
        </w:rPr>
        <w:t>Законом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планском</w:t>
      </w:r>
      <w:r>
        <w:rPr>
          <w:spacing w:val="-9"/>
        </w:rPr>
        <w:t xml:space="preserve"> </w:t>
      </w:r>
      <w:r>
        <w:rPr>
          <w:spacing w:val="-2"/>
        </w:rPr>
        <w:t>систему.</w:t>
      </w:r>
      <w:r>
        <w:rPr>
          <w:spacing w:val="-10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>се</w:t>
      </w:r>
      <w:r>
        <w:rPr>
          <w:spacing w:val="-9"/>
        </w:rPr>
        <w:t xml:space="preserve"> </w:t>
      </w:r>
      <w:r>
        <w:rPr>
          <w:spacing w:val="-2"/>
        </w:rPr>
        <w:t xml:space="preserve">не </w:t>
      </w:r>
      <w:r>
        <w:t>би</w:t>
      </w:r>
      <w:r>
        <w:rPr>
          <w:spacing w:val="-9"/>
        </w:rPr>
        <w:t xml:space="preserve"> </w:t>
      </w:r>
      <w:r>
        <w:t>дуплирале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преклапале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извештавања,</w:t>
      </w:r>
      <w:r>
        <w:rPr>
          <w:spacing w:val="-9"/>
        </w:rPr>
        <w:t xml:space="preserve"> </w:t>
      </w:r>
      <w:r>
        <w:t>ова</w:t>
      </w:r>
      <w:r>
        <w:rPr>
          <w:spacing w:val="-9"/>
        </w:rPr>
        <w:t xml:space="preserve"> </w:t>
      </w:r>
      <w:r>
        <w:t>стра</w:t>
      </w:r>
      <w:r>
        <w:t>те- гија</w:t>
      </w:r>
      <w:r>
        <w:rPr>
          <w:spacing w:val="-1"/>
        </w:rPr>
        <w:t xml:space="preserve"> </w:t>
      </w:r>
      <w:r>
        <w:t>успоставља</w:t>
      </w:r>
      <w:r>
        <w:rPr>
          <w:spacing w:val="-1"/>
        </w:rPr>
        <w:t xml:space="preserve"> </w:t>
      </w:r>
      <w:r>
        <w:t>стратешки</w:t>
      </w:r>
      <w:r>
        <w:rPr>
          <w:spacing w:val="-1"/>
        </w:rPr>
        <w:t xml:space="preserve"> </w:t>
      </w:r>
      <w:r>
        <w:t>оквир</w:t>
      </w:r>
      <w:r>
        <w:rPr>
          <w:spacing w:val="-1"/>
        </w:rPr>
        <w:t xml:space="preserve"> </w:t>
      </w:r>
      <w:r>
        <w:t>УЈФ,</w:t>
      </w:r>
      <w:r>
        <w:rPr>
          <w:spacing w:val="-1"/>
        </w:rPr>
        <w:t xml:space="preserve"> </w:t>
      </w:r>
      <w:r>
        <w:t>док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детаљна</w:t>
      </w:r>
      <w:r>
        <w:rPr>
          <w:spacing w:val="-1"/>
        </w:rPr>
        <w:t xml:space="preserve"> </w:t>
      </w:r>
      <w:r>
        <w:t>анализа у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УЈФ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одговарајући</w:t>
      </w:r>
      <w:r>
        <w:rPr>
          <w:spacing w:val="-4"/>
        </w:rPr>
        <w:t xml:space="preserve"> </w:t>
      </w:r>
      <w:r>
        <w:t>акциони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припремати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оквиру </w:t>
      </w:r>
      <w:r>
        <w:rPr>
          <w:spacing w:val="-2"/>
        </w:rPr>
        <w:t>новог</w:t>
      </w:r>
      <w:r>
        <w:rPr>
          <w:spacing w:val="-4"/>
        </w:rPr>
        <w:t xml:space="preserve"> </w:t>
      </w:r>
      <w:r>
        <w:rPr>
          <w:spacing w:val="-2"/>
        </w:rPr>
        <w:t>ПРУЈФ.</w:t>
      </w:r>
      <w:r>
        <w:rPr>
          <w:spacing w:val="-4"/>
        </w:rPr>
        <w:t xml:space="preserve"> </w:t>
      </w:r>
      <w:r>
        <w:rPr>
          <w:spacing w:val="-2"/>
        </w:rPr>
        <w:t>Како</w:t>
      </w:r>
      <w:r>
        <w:rPr>
          <w:spacing w:val="-4"/>
        </w:rPr>
        <w:t xml:space="preserve"> </w:t>
      </w:r>
      <w:r>
        <w:rPr>
          <w:spacing w:val="-2"/>
        </w:rPr>
        <w:t>би</w:t>
      </w:r>
      <w:r>
        <w:rPr>
          <w:spacing w:val="-4"/>
        </w:rPr>
        <w:t xml:space="preserve"> </w:t>
      </w:r>
      <w:r>
        <w:rPr>
          <w:spacing w:val="-2"/>
        </w:rPr>
        <w:t>се</w:t>
      </w:r>
      <w:r>
        <w:rPr>
          <w:spacing w:val="-4"/>
        </w:rPr>
        <w:t xml:space="preserve"> </w:t>
      </w:r>
      <w:r>
        <w:rPr>
          <w:spacing w:val="-2"/>
        </w:rPr>
        <w:t>осигурала</w:t>
      </w:r>
      <w:r>
        <w:rPr>
          <w:spacing w:val="-4"/>
        </w:rPr>
        <w:t xml:space="preserve"> </w:t>
      </w:r>
      <w:r>
        <w:rPr>
          <w:spacing w:val="-2"/>
        </w:rPr>
        <w:t>потпуна</w:t>
      </w:r>
      <w:r>
        <w:rPr>
          <w:spacing w:val="-4"/>
        </w:rPr>
        <w:t xml:space="preserve"> </w:t>
      </w:r>
      <w:r>
        <w:rPr>
          <w:spacing w:val="-2"/>
        </w:rPr>
        <w:t>интегрисаност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 xml:space="preserve">окви- </w:t>
      </w:r>
      <w:r>
        <w:t>ру</w:t>
      </w:r>
      <w:r>
        <w:rPr>
          <w:spacing w:val="-2"/>
        </w:rPr>
        <w:t xml:space="preserve"> </w:t>
      </w:r>
      <w:r>
        <w:t>планског</w:t>
      </w:r>
      <w:r>
        <w:rPr>
          <w:spacing w:val="-2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односи</w:t>
      </w:r>
      <w:r>
        <w:rPr>
          <w:spacing w:val="-2"/>
        </w:rPr>
        <w:t xml:space="preserve"> </w:t>
      </w:r>
      <w:r>
        <w:t>на интерну</w:t>
      </w:r>
      <w:r>
        <w:rPr>
          <w:spacing w:val="-12"/>
        </w:rPr>
        <w:t xml:space="preserve"> </w:t>
      </w:r>
      <w:r>
        <w:t>финансијску</w:t>
      </w:r>
      <w:r>
        <w:rPr>
          <w:spacing w:val="-11"/>
        </w:rPr>
        <w:t xml:space="preserve"> </w:t>
      </w:r>
      <w:r>
        <w:t>контролу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јавном</w:t>
      </w:r>
      <w:r>
        <w:rPr>
          <w:spacing w:val="-12"/>
        </w:rPr>
        <w:t xml:space="preserve"> </w:t>
      </w:r>
      <w:r>
        <w:t>сектору</w:t>
      </w:r>
      <w:r>
        <w:rPr>
          <w:spacing w:val="-11"/>
        </w:rPr>
        <w:t xml:space="preserve"> </w:t>
      </w:r>
      <w:r>
        <w:t>биће</w:t>
      </w:r>
      <w:r>
        <w:rPr>
          <w:spacing w:val="-11"/>
        </w:rPr>
        <w:t xml:space="preserve"> </w:t>
      </w:r>
      <w:r>
        <w:t>посебан</w:t>
      </w:r>
      <w:r>
        <w:rPr>
          <w:spacing w:val="-11"/>
        </w:rPr>
        <w:t xml:space="preserve"> </w:t>
      </w:r>
      <w:r>
        <w:t xml:space="preserve">циљ </w:t>
      </w:r>
      <w:r>
        <w:rPr>
          <w:spacing w:val="-2"/>
        </w:rPr>
        <w:t xml:space="preserve">новог ПРУЈФ, како је договорено са релевантним заинтересованим </w:t>
      </w:r>
      <w:r>
        <w:t>странама</w:t>
      </w:r>
      <w:r>
        <w:rPr>
          <w:spacing w:val="-9"/>
        </w:rPr>
        <w:t xml:space="preserve"> </w:t>
      </w:r>
      <w:r>
        <w:t>(ЕК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Генерални</w:t>
      </w:r>
      <w:r>
        <w:rPr>
          <w:spacing w:val="-9"/>
        </w:rPr>
        <w:t xml:space="preserve"> </w:t>
      </w:r>
      <w:r>
        <w:t>директорат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суседство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проширење</w:t>
      </w:r>
      <w:r>
        <w:rPr>
          <w:spacing w:val="-9"/>
        </w:rPr>
        <w:t xml:space="preserve"> </w:t>
      </w:r>
      <w:r>
        <w:t xml:space="preserve">– </w:t>
      </w:r>
      <w:r>
        <w:rPr>
          <w:i/>
        </w:rPr>
        <w:t>DG</w:t>
      </w:r>
      <w:r>
        <w:rPr>
          <w:i/>
          <w:spacing w:val="-12"/>
        </w:rPr>
        <w:t xml:space="preserve"> </w:t>
      </w:r>
      <w:r>
        <w:rPr>
          <w:i/>
        </w:rPr>
        <w:t>NEAR</w:t>
      </w:r>
      <w:r>
        <w:t>,</w:t>
      </w:r>
      <w:r>
        <w:rPr>
          <w:spacing w:val="-11"/>
        </w:rPr>
        <w:t xml:space="preserve"> </w:t>
      </w:r>
      <w:r>
        <w:t>Генерални</w:t>
      </w:r>
      <w:r>
        <w:rPr>
          <w:spacing w:val="-11"/>
        </w:rPr>
        <w:t xml:space="preserve"> </w:t>
      </w:r>
      <w:r>
        <w:t>директорат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буџет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i/>
        </w:rPr>
        <w:t>DG</w:t>
      </w:r>
      <w:r>
        <w:rPr>
          <w:i/>
          <w:spacing w:val="-11"/>
        </w:rPr>
        <w:t xml:space="preserve"> </w:t>
      </w:r>
      <w:r>
        <w:rPr>
          <w:i/>
        </w:rPr>
        <w:t>BUDGET,</w:t>
      </w:r>
      <w:r>
        <w:rPr>
          <w:i/>
          <w:spacing w:val="-12"/>
        </w:rPr>
        <w:t xml:space="preserve"> </w:t>
      </w:r>
      <w:r>
        <w:rPr>
          <w:i/>
        </w:rPr>
        <w:t>SIGMA</w:t>
      </w:r>
      <w:r>
        <w:rPr>
          <w:i/>
          <w:spacing w:val="-11"/>
        </w:rPr>
        <w:t xml:space="preserve"> </w:t>
      </w:r>
      <w:r>
        <w:t>и ЕУД).</w:t>
      </w:r>
      <w:r>
        <w:rPr>
          <w:spacing w:val="-6"/>
        </w:rPr>
        <w:t xml:space="preserve"> </w:t>
      </w:r>
      <w:r>
        <w:t>Област</w:t>
      </w:r>
      <w:r>
        <w:rPr>
          <w:spacing w:val="-6"/>
        </w:rPr>
        <w:t xml:space="preserve"> </w:t>
      </w:r>
      <w:r>
        <w:t>управљачке</w:t>
      </w:r>
      <w:r>
        <w:rPr>
          <w:spacing w:val="-6"/>
        </w:rPr>
        <w:t xml:space="preserve"> </w:t>
      </w:r>
      <w:r>
        <w:t>одговорности,</w:t>
      </w:r>
      <w:r>
        <w:rPr>
          <w:spacing w:val="-6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била</w:t>
      </w:r>
      <w:r>
        <w:rPr>
          <w:spacing w:val="-6"/>
        </w:rPr>
        <w:t xml:space="preserve"> </w:t>
      </w:r>
      <w:r>
        <w:t>саставни</w:t>
      </w:r>
      <w:r>
        <w:rPr>
          <w:spacing w:val="-6"/>
        </w:rPr>
        <w:t xml:space="preserve"> </w:t>
      </w:r>
      <w:r>
        <w:t>део Стратегије</w:t>
      </w:r>
      <w:r>
        <w:rPr>
          <w:spacing w:val="-12"/>
        </w:rPr>
        <w:t xml:space="preserve"> </w:t>
      </w:r>
      <w:r>
        <w:t>развоја</w:t>
      </w:r>
      <w:r>
        <w:rPr>
          <w:spacing w:val="-11"/>
        </w:rPr>
        <w:t xml:space="preserve"> </w:t>
      </w:r>
      <w:r>
        <w:t>интерне</w:t>
      </w:r>
      <w:r>
        <w:rPr>
          <w:spacing w:val="-11"/>
        </w:rPr>
        <w:t xml:space="preserve"> </w:t>
      </w:r>
      <w:r>
        <w:t>финансијске</w:t>
      </w:r>
      <w:r>
        <w:rPr>
          <w:spacing w:val="-11"/>
        </w:rPr>
        <w:t xml:space="preserve"> </w:t>
      </w:r>
      <w:r>
        <w:t>контроле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јавном</w:t>
      </w:r>
      <w:r>
        <w:rPr>
          <w:spacing w:val="-11"/>
        </w:rPr>
        <w:t xml:space="preserve"> </w:t>
      </w:r>
      <w:r>
        <w:t>сектору у</w:t>
      </w:r>
      <w:r>
        <w:rPr>
          <w:spacing w:val="-10"/>
        </w:rPr>
        <w:t xml:space="preserve"> </w:t>
      </w:r>
      <w:r>
        <w:t>Републици</w:t>
      </w:r>
      <w:r>
        <w:rPr>
          <w:spacing w:val="-10"/>
        </w:rPr>
        <w:t xml:space="preserve"> </w:t>
      </w:r>
      <w:r>
        <w:t>Србији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2017–2020.</w:t>
      </w:r>
      <w:r>
        <w:rPr>
          <w:spacing w:val="-10"/>
        </w:rPr>
        <w:t xml:space="preserve"> </w:t>
      </w:r>
      <w:r>
        <w:t>године</w:t>
      </w:r>
      <w:r>
        <w:rPr>
          <w:spacing w:val="-10"/>
        </w:rPr>
        <w:t xml:space="preserve"> </w:t>
      </w:r>
      <w:r>
        <w:t>(„Службени</w:t>
      </w:r>
      <w:r>
        <w:rPr>
          <w:spacing w:val="-10"/>
        </w:rPr>
        <w:t xml:space="preserve"> </w:t>
      </w:r>
      <w:r>
        <w:t>гла- сник</w:t>
      </w:r>
      <w:r>
        <w:rPr>
          <w:spacing w:val="-2"/>
        </w:rPr>
        <w:t xml:space="preserve"> </w:t>
      </w:r>
      <w:r>
        <w:t>РС”,</w:t>
      </w:r>
      <w:r>
        <w:rPr>
          <w:spacing w:val="-2"/>
        </w:rPr>
        <w:t xml:space="preserve"> </w:t>
      </w:r>
      <w:r>
        <w:t>број</w:t>
      </w:r>
      <w:r>
        <w:rPr>
          <w:spacing w:val="-2"/>
        </w:rPr>
        <w:t xml:space="preserve"> </w:t>
      </w:r>
      <w:r>
        <w:t>51/17),</w:t>
      </w:r>
      <w:r>
        <w:rPr>
          <w:spacing w:val="-2"/>
        </w:rPr>
        <w:t xml:space="preserve"> </w:t>
      </w:r>
      <w:r>
        <w:t>предвиђена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тематској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ове</w:t>
      </w:r>
      <w:r>
        <w:rPr>
          <w:spacing w:val="-2"/>
        </w:rPr>
        <w:t xml:space="preserve"> </w:t>
      </w:r>
      <w:r>
        <w:t>с</w:t>
      </w:r>
      <w:r>
        <w:t>тра- тегије</w:t>
      </w:r>
      <w:r>
        <w:rPr>
          <w:spacing w:val="-7"/>
        </w:rPr>
        <w:t xml:space="preserve"> </w:t>
      </w:r>
      <w:r>
        <w:t>која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односи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транспарентност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одговорност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се осигурала посвећеност и већи учинак спровођења.</w:t>
      </w:r>
    </w:p>
    <w:p w:rsidR="006E1D4D" w:rsidRDefault="00976A1C">
      <w:pPr>
        <w:pStyle w:val="BodyText"/>
        <w:spacing w:line="232" w:lineRule="auto"/>
        <w:ind w:left="110" w:right="48" w:firstLine="396"/>
        <w:jc w:val="both"/>
      </w:pPr>
      <w:r>
        <w:t>Иако не постоји као посебно преговарачко поглавље, обла- сти УЈФ су значајно садржане у седам преговарачких поглавља којима</w:t>
      </w:r>
      <w:r>
        <w:rPr>
          <w:spacing w:val="-2"/>
        </w:rPr>
        <w:t xml:space="preserve"> </w:t>
      </w:r>
      <w:r>
        <w:t>већином</w:t>
      </w:r>
      <w:r>
        <w:rPr>
          <w:spacing w:val="-2"/>
        </w:rPr>
        <w:t xml:space="preserve"> </w:t>
      </w:r>
      <w:r>
        <w:t>управља</w:t>
      </w:r>
      <w:r>
        <w:rPr>
          <w:spacing w:val="-2"/>
        </w:rPr>
        <w:t xml:space="preserve"> </w:t>
      </w:r>
      <w:r>
        <w:t>МФ,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Поглавље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набавке, Поглавље 16 – Опорезивање, Поглавље 17 – Економска и моне- тарна политика, Поглавље 22 – Регионална политика и координа- ција структурних инструмената, Поглавље 29 – Царинска унија, Поглавље</w:t>
      </w:r>
      <w:r>
        <w:rPr>
          <w:spacing w:val="-5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Финансијски</w:t>
      </w:r>
      <w:r>
        <w:rPr>
          <w:spacing w:val="-5"/>
        </w:rPr>
        <w:t xml:space="preserve"> </w:t>
      </w:r>
      <w:r>
        <w:t>надзор,</w:t>
      </w:r>
      <w:r>
        <w:rPr>
          <w:spacing w:val="-5"/>
        </w:rPr>
        <w:t xml:space="preserve"> </w:t>
      </w:r>
      <w:r>
        <w:t>Поглавље</w:t>
      </w:r>
      <w:r>
        <w:rPr>
          <w:spacing w:val="-5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Финансијске</w:t>
      </w:r>
      <w:r>
        <w:rPr>
          <w:spacing w:val="-5"/>
        </w:rPr>
        <w:t xml:space="preserve"> </w:t>
      </w:r>
      <w:r>
        <w:t>и буџетске</w:t>
      </w:r>
      <w:r>
        <w:rPr>
          <w:spacing w:val="-6"/>
        </w:rPr>
        <w:t xml:space="preserve"> </w:t>
      </w:r>
      <w:r>
        <w:t>одредбе,</w:t>
      </w:r>
      <w:r>
        <w:rPr>
          <w:spacing w:val="-6"/>
        </w:rPr>
        <w:t xml:space="preserve"> </w:t>
      </w:r>
      <w:r>
        <w:t>Мерила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препоруке</w:t>
      </w:r>
      <w:r>
        <w:rPr>
          <w:spacing w:val="-6"/>
        </w:rPr>
        <w:t xml:space="preserve"> </w:t>
      </w:r>
      <w:r>
        <w:t>тих</w:t>
      </w:r>
      <w:r>
        <w:rPr>
          <w:spacing w:val="-6"/>
        </w:rPr>
        <w:t xml:space="preserve"> </w:t>
      </w:r>
      <w:r>
        <w:t>поглавља</w:t>
      </w:r>
      <w:r>
        <w:rPr>
          <w:spacing w:val="-6"/>
        </w:rPr>
        <w:t xml:space="preserve"> </w:t>
      </w:r>
      <w:r>
        <w:t>такође</w:t>
      </w:r>
      <w:r>
        <w:rPr>
          <w:spacing w:val="-6"/>
        </w:rPr>
        <w:t xml:space="preserve"> </w:t>
      </w:r>
      <w:r>
        <w:t xml:space="preserve">пред- стављају значајне стратешке смернице за процес реформе јавне управе. Стабилност УЈФ је један од основних предуслова за ко- ришћење ИПА инструмента Секторска </w:t>
      </w:r>
      <w:r>
        <w:t>буџетска подршка, као и транспарентност буџета и макроекономска стабилност.</w:t>
      </w:r>
    </w:p>
    <w:p w:rsidR="006E1D4D" w:rsidRDefault="00976A1C">
      <w:pPr>
        <w:pStyle w:val="Heading2"/>
        <w:spacing w:before="153"/>
        <w:ind w:left="1579" w:right="1520"/>
        <w:jc w:val="center"/>
      </w:pPr>
      <w:r>
        <w:t>Резултати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изазови</w:t>
      </w:r>
    </w:p>
    <w:p w:rsidR="006E1D4D" w:rsidRDefault="006E1D4D">
      <w:pPr>
        <w:pStyle w:val="BodyText"/>
        <w:spacing w:before="3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110" w:right="48" w:firstLine="396"/>
        <w:jc w:val="both"/>
      </w:pPr>
      <w:r>
        <w:t>Унапређење УЈФ и управљања јавним набавкама утврђено</w:t>
      </w:r>
      <w:r>
        <w:rPr>
          <w:spacing w:val="80"/>
        </w:rPr>
        <w:t xml:space="preserve"> </w:t>
      </w:r>
      <w:r>
        <w:t>је као Посебан циљ 3 у оквиру Стратегије РЈУ од 2014. године, и разрађено у акционим плановима за период 2</w:t>
      </w:r>
      <w:r>
        <w:t>015–2017. и период 2018–2020. године. У 2019. години донети су Ревидирани ПРУЈФ 2019–2020. и Акциони план за његово спровођење. На основу анализе</w:t>
      </w:r>
      <w:r>
        <w:rPr>
          <w:spacing w:val="-2"/>
        </w:rPr>
        <w:t xml:space="preserve"> </w:t>
      </w:r>
      <w:r>
        <w:t>учинка</w:t>
      </w:r>
      <w:r>
        <w:rPr>
          <w:spacing w:val="-2"/>
        </w:rPr>
        <w:t xml:space="preserve"> </w:t>
      </w:r>
      <w:r>
        <w:t>Ревидираног</w:t>
      </w:r>
      <w:r>
        <w:rPr>
          <w:spacing w:val="-2"/>
        </w:rPr>
        <w:t xml:space="preserve"> </w:t>
      </w:r>
      <w:r>
        <w:t>ПРУЈФ</w:t>
      </w:r>
      <w:r>
        <w:rPr>
          <w:spacing w:val="-2"/>
        </w:rPr>
        <w:t xml:space="preserve"> </w:t>
      </w:r>
      <w:r>
        <w:t>заснованој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показатељима, закључно са јулом 2020. године било је спроведено у потпу</w:t>
      </w:r>
      <w:r>
        <w:t>ности 44% свих планираних активности је спроведено, 40% је било де- лимично спроведено, а 16% није било спроведено. Такође, пет преговарачких</w:t>
      </w:r>
      <w:r>
        <w:rPr>
          <w:spacing w:val="-1"/>
        </w:rPr>
        <w:t xml:space="preserve"> </w:t>
      </w:r>
      <w:r>
        <w:t>поглавља</w:t>
      </w:r>
      <w:r>
        <w:rPr>
          <w:spacing w:val="-1"/>
        </w:rPr>
        <w:t xml:space="preserve"> </w:t>
      </w:r>
      <w:r>
        <w:t>везано</w:t>
      </w:r>
      <w:r>
        <w:rPr>
          <w:spacing w:val="-1"/>
        </w:rPr>
        <w:t xml:space="preserve"> </w:t>
      </w:r>
      <w:r>
        <w:t>за УЈФ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отворено.</w:t>
      </w:r>
      <w:r>
        <w:rPr>
          <w:vertAlign w:val="superscript"/>
        </w:rPr>
        <w:t>272</w:t>
      </w:r>
      <w:r>
        <w:rPr>
          <w:spacing w:val="-1"/>
        </w:rPr>
        <w:t xml:space="preserve"> </w:t>
      </w:r>
      <w:r>
        <w:rPr>
          <w:spacing w:val="-2"/>
        </w:rPr>
        <w:t>Недостатак</w:t>
      </w:r>
    </w:p>
    <w:p w:rsidR="006E1D4D" w:rsidRDefault="00976A1C">
      <w:pPr>
        <w:spacing w:line="148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hyperlink r:id="rId182">
        <w:r>
          <w:rPr>
            <w:sz w:val="14"/>
          </w:rPr>
          <w:t>https://www.mfin.gov.rs/dokumenti/program-reforme-upravljanja-</w:t>
        </w:r>
        <w:r>
          <w:rPr>
            <w:spacing w:val="7"/>
            <w:sz w:val="14"/>
          </w:rPr>
          <w:t>javnim-</w:t>
        </w:r>
      </w:hyperlink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finansijama-pfm/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hyperlink r:id="rId183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.pefa.or</w:t>
      </w:r>
      <w:hyperlink r:id="rId184">
        <w:r>
          <w:rPr>
            <w:spacing w:val="-2"/>
            <w:sz w:val="14"/>
          </w:rPr>
          <w:t>g/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8"/>
        <w:jc w:val="both"/>
        <w:rPr>
          <w:sz w:val="14"/>
        </w:rPr>
      </w:pPr>
      <w:r>
        <w:rPr>
          <w:sz w:val="14"/>
        </w:rPr>
        <w:t>Отворена</w:t>
      </w:r>
      <w:r>
        <w:rPr>
          <w:spacing w:val="38"/>
          <w:sz w:val="14"/>
        </w:rPr>
        <w:t xml:space="preserve"> </w:t>
      </w:r>
      <w:r>
        <w:rPr>
          <w:sz w:val="14"/>
        </w:rPr>
        <w:t>су</w:t>
      </w:r>
      <w:r>
        <w:rPr>
          <w:spacing w:val="38"/>
          <w:sz w:val="14"/>
        </w:rPr>
        <w:t xml:space="preserve"> </w:t>
      </w:r>
      <w:r>
        <w:rPr>
          <w:sz w:val="14"/>
        </w:rPr>
        <w:t>следећа</w:t>
      </w:r>
      <w:r>
        <w:rPr>
          <w:spacing w:val="38"/>
          <w:sz w:val="14"/>
        </w:rPr>
        <w:t xml:space="preserve"> </w:t>
      </w:r>
      <w:r>
        <w:rPr>
          <w:sz w:val="14"/>
        </w:rPr>
        <w:t>преговарачка</w:t>
      </w:r>
      <w:r>
        <w:rPr>
          <w:spacing w:val="38"/>
          <w:sz w:val="14"/>
        </w:rPr>
        <w:t xml:space="preserve"> </w:t>
      </w:r>
      <w:r>
        <w:rPr>
          <w:sz w:val="14"/>
        </w:rPr>
        <w:t>поглавља:</w:t>
      </w:r>
      <w:r>
        <w:rPr>
          <w:spacing w:val="38"/>
          <w:sz w:val="14"/>
        </w:rPr>
        <w:t xml:space="preserve"> </w:t>
      </w:r>
      <w:r>
        <w:rPr>
          <w:sz w:val="14"/>
        </w:rPr>
        <w:t>Јавне</w:t>
      </w:r>
      <w:r>
        <w:rPr>
          <w:spacing w:val="38"/>
          <w:sz w:val="14"/>
        </w:rPr>
        <w:t xml:space="preserve"> </w:t>
      </w:r>
      <w:r>
        <w:rPr>
          <w:sz w:val="14"/>
        </w:rPr>
        <w:t>набавке</w:t>
      </w:r>
      <w:r>
        <w:rPr>
          <w:spacing w:val="38"/>
          <w:sz w:val="14"/>
        </w:rPr>
        <w:t xml:space="preserve"> </w:t>
      </w:r>
      <w:r>
        <w:rPr>
          <w:sz w:val="14"/>
        </w:rPr>
        <w:t>(5),</w:t>
      </w:r>
      <w:r>
        <w:rPr>
          <w:spacing w:val="38"/>
          <w:sz w:val="14"/>
        </w:rPr>
        <w:t xml:space="preserve"> </w:t>
      </w:r>
      <w:r>
        <w:rPr>
          <w:sz w:val="14"/>
        </w:rPr>
        <w:t>Економска</w:t>
      </w:r>
      <w:r>
        <w:rPr>
          <w:spacing w:val="40"/>
          <w:sz w:val="14"/>
        </w:rPr>
        <w:t xml:space="preserve"> </w:t>
      </w:r>
      <w:r>
        <w:rPr>
          <w:sz w:val="14"/>
        </w:rPr>
        <w:t>и монетарна политика (17), Царинска унија (29), Финансијски надзор (32) и</w:t>
      </w:r>
      <w:r>
        <w:rPr>
          <w:spacing w:val="40"/>
          <w:sz w:val="14"/>
        </w:rPr>
        <w:t xml:space="preserve"> </w:t>
      </w:r>
      <w:r>
        <w:rPr>
          <w:sz w:val="14"/>
        </w:rPr>
        <w:t>Финансијска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буџетска</w:t>
      </w:r>
      <w:r>
        <w:rPr>
          <w:spacing w:val="-1"/>
          <w:sz w:val="14"/>
        </w:rPr>
        <w:t xml:space="preserve"> </w:t>
      </w:r>
      <w:r>
        <w:rPr>
          <w:sz w:val="14"/>
        </w:rPr>
        <w:t>питања</w:t>
      </w:r>
      <w:r>
        <w:rPr>
          <w:spacing w:val="-1"/>
          <w:sz w:val="14"/>
        </w:rPr>
        <w:t xml:space="preserve"> </w:t>
      </w:r>
      <w:r>
        <w:rPr>
          <w:sz w:val="14"/>
        </w:rPr>
        <w:t>(33).</w:t>
      </w:r>
      <w:r>
        <w:rPr>
          <w:spacing w:val="-1"/>
          <w:sz w:val="14"/>
        </w:rPr>
        <w:t xml:space="preserve"> </w:t>
      </w:r>
      <w:r>
        <w:rPr>
          <w:sz w:val="14"/>
        </w:rPr>
        <w:t>Мерило</w:t>
      </w:r>
      <w:r>
        <w:rPr>
          <w:spacing w:val="-1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поглављe</w:t>
      </w:r>
      <w:r>
        <w:rPr>
          <w:spacing w:val="-1"/>
          <w:sz w:val="14"/>
        </w:rPr>
        <w:t xml:space="preserve"> </w:t>
      </w:r>
      <w:r>
        <w:rPr>
          <w:sz w:val="14"/>
        </w:rPr>
        <w:t>Регионална</w:t>
      </w:r>
      <w:r>
        <w:rPr>
          <w:spacing w:val="-1"/>
          <w:sz w:val="14"/>
        </w:rPr>
        <w:t xml:space="preserve"> </w:t>
      </w:r>
      <w:r>
        <w:rPr>
          <w:sz w:val="14"/>
        </w:rPr>
        <w:t>политика</w:t>
      </w:r>
      <w:r>
        <w:rPr>
          <w:spacing w:val="40"/>
          <w:sz w:val="14"/>
        </w:rPr>
        <w:t xml:space="preserve"> </w:t>
      </w:r>
      <w:r>
        <w:rPr>
          <w:sz w:val="14"/>
        </w:rPr>
        <w:t>и координација с</w:t>
      </w:r>
      <w:r>
        <w:rPr>
          <w:sz w:val="14"/>
        </w:rPr>
        <w:t>труктурних фондова (22) је испуњено и отварање се очекује у</w:t>
      </w:r>
      <w:r>
        <w:rPr>
          <w:spacing w:val="40"/>
          <w:sz w:val="14"/>
        </w:rPr>
        <w:t xml:space="preserve"> </w:t>
      </w:r>
      <w:r>
        <w:rPr>
          <w:sz w:val="14"/>
        </w:rPr>
        <w:t>2020, док мерило за отварање Поглаввљa Опорезивање (16) још није испуњено.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>административних капацитета услед ограничења запошљавања, као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флуктуација</w:t>
      </w:r>
      <w:r>
        <w:rPr>
          <w:spacing w:val="-9"/>
        </w:rPr>
        <w:t xml:space="preserve"> </w:t>
      </w:r>
      <w:r>
        <w:t>запослених</w:t>
      </w:r>
      <w:r>
        <w:rPr>
          <w:spacing w:val="-9"/>
        </w:rPr>
        <w:t xml:space="preserve"> </w:t>
      </w:r>
      <w:r>
        <w:t>идентификовани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највећи</w:t>
      </w:r>
      <w:r>
        <w:rPr>
          <w:spacing w:val="-9"/>
        </w:rPr>
        <w:t xml:space="preserve"> </w:t>
      </w:r>
      <w:r>
        <w:t>иза- зови на које ће се обратити посебна пажња у новом ПРЈУФ.</w:t>
      </w:r>
    </w:p>
    <w:p w:rsidR="006E1D4D" w:rsidRDefault="00976A1C">
      <w:pPr>
        <w:pStyle w:val="BodyText"/>
        <w:spacing w:before="1" w:line="232" w:lineRule="auto"/>
        <w:ind w:left="110" w:right="391" w:firstLine="396"/>
        <w:jc w:val="both"/>
      </w:pPr>
      <w:r>
        <w:t>Припрема ПРУЈФ 2016–2020. започета је у исто време када</w:t>
      </w:r>
      <w:r>
        <w:rPr>
          <w:spacing w:val="40"/>
        </w:rPr>
        <w:t xml:space="preserve"> </w:t>
      </w:r>
      <w:r>
        <w:t>и фискална консолидација усмерена на остварење стабилног при- вредног раста уз постепено смањење јавног дуга. Током година фискалне консолидације, Република Србија је успела да оства-</w:t>
      </w:r>
      <w:r>
        <w:rPr>
          <w:spacing w:val="80"/>
          <w:w w:val="150"/>
        </w:rPr>
        <w:t xml:space="preserve"> </w:t>
      </w:r>
      <w:r>
        <w:t>ри</w:t>
      </w:r>
      <w:r>
        <w:rPr>
          <w:spacing w:val="21"/>
        </w:rPr>
        <w:t xml:space="preserve"> </w:t>
      </w:r>
      <w:r>
        <w:t>реални</w:t>
      </w:r>
      <w:r>
        <w:rPr>
          <w:spacing w:val="21"/>
        </w:rPr>
        <w:t xml:space="preserve"> </w:t>
      </w:r>
      <w:r>
        <w:t>раст</w:t>
      </w:r>
      <w:r>
        <w:rPr>
          <w:spacing w:val="21"/>
        </w:rPr>
        <w:t xml:space="preserve"> </w:t>
      </w:r>
      <w:r>
        <w:t>БДП-а</w:t>
      </w:r>
      <w:r>
        <w:rPr>
          <w:spacing w:val="21"/>
        </w:rPr>
        <w:t xml:space="preserve"> </w:t>
      </w:r>
      <w:r>
        <w:t>од</w:t>
      </w:r>
      <w:r>
        <w:rPr>
          <w:spacing w:val="21"/>
        </w:rPr>
        <w:t xml:space="preserve"> </w:t>
      </w:r>
      <w:r>
        <w:t>3,3%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2016.</w:t>
      </w:r>
      <w:r>
        <w:rPr>
          <w:spacing w:val="21"/>
        </w:rPr>
        <w:t xml:space="preserve"> </w:t>
      </w:r>
      <w:r>
        <w:t>години,</w:t>
      </w:r>
      <w:r>
        <w:rPr>
          <w:spacing w:val="21"/>
        </w:rPr>
        <w:t xml:space="preserve"> </w:t>
      </w:r>
      <w:r>
        <w:t>2%</w:t>
      </w:r>
      <w:r>
        <w:rPr>
          <w:spacing w:val="2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2017,</w:t>
      </w:r>
      <w:r>
        <w:rPr>
          <w:spacing w:val="21"/>
        </w:rPr>
        <w:t xml:space="preserve"> </w:t>
      </w:r>
      <w:r>
        <w:rPr>
          <w:spacing w:val="-4"/>
        </w:rPr>
        <w:t>4,3%</w:t>
      </w:r>
    </w:p>
    <w:p w:rsidR="006E1D4D" w:rsidRDefault="00976A1C">
      <w:pPr>
        <w:pStyle w:val="BodyText"/>
        <w:spacing w:line="201" w:lineRule="exact"/>
        <w:ind w:left="110"/>
        <w:jc w:val="both"/>
      </w:pPr>
      <w:r>
        <w:t>у</w:t>
      </w:r>
      <w:r>
        <w:rPr>
          <w:spacing w:val="19"/>
        </w:rPr>
        <w:t xml:space="preserve"> </w:t>
      </w:r>
      <w:r>
        <w:t>2018,</w:t>
      </w:r>
      <w:r>
        <w:rPr>
          <w:spacing w:val="19"/>
        </w:rPr>
        <w:t xml:space="preserve"> </w:t>
      </w:r>
      <w:r>
        <w:t>4,2</w:t>
      </w:r>
      <w:r>
        <w:t>%</w:t>
      </w:r>
      <w:r>
        <w:rPr>
          <w:spacing w:val="19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док</w:t>
      </w:r>
      <w:r>
        <w:rPr>
          <w:spacing w:val="19"/>
        </w:rPr>
        <w:t xml:space="preserve"> </w:t>
      </w:r>
      <w:r>
        <w:t>је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2020.</w:t>
      </w:r>
      <w:r>
        <w:rPr>
          <w:spacing w:val="19"/>
        </w:rPr>
        <w:t xml:space="preserve"> </w:t>
      </w:r>
      <w:r>
        <w:t>годину</w:t>
      </w:r>
      <w:r>
        <w:rPr>
          <w:spacing w:val="19"/>
        </w:rPr>
        <w:t xml:space="preserve"> </w:t>
      </w:r>
      <w:r>
        <w:t>процењена</w:t>
      </w:r>
      <w:r>
        <w:rPr>
          <w:spacing w:val="19"/>
        </w:rPr>
        <w:t xml:space="preserve"> </w:t>
      </w:r>
      <w:r>
        <w:rPr>
          <w:spacing w:val="-2"/>
        </w:rPr>
        <w:t>вредност</w:t>
      </w:r>
    </w:p>
    <w:p w:rsidR="006E1D4D" w:rsidRDefault="00976A1C">
      <w:pPr>
        <w:pStyle w:val="BodyText"/>
        <w:spacing w:before="2" w:line="232" w:lineRule="auto"/>
        <w:ind w:left="110" w:right="391"/>
        <w:jc w:val="both"/>
      </w:pPr>
      <w:r>
        <w:t>-1%.</w:t>
      </w:r>
      <w:r>
        <w:rPr>
          <w:spacing w:val="-10"/>
        </w:rPr>
        <w:t xml:space="preserve"> </w:t>
      </w:r>
      <w:r>
        <w:t>Позитиван</w:t>
      </w:r>
      <w:r>
        <w:rPr>
          <w:spacing w:val="-10"/>
        </w:rPr>
        <w:t xml:space="preserve"> </w:t>
      </w:r>
      <w:r>
        <w:t>тренд</w:t>
      </w:r>
      <w:r>
        <w:rPr>
          <w:spacing w:val="-10"/>
        </w:rPr>
        <w:t xml:space="preserve"> </w:t>
      </w:r>
      <w:r>
        <w:t>започет</w:t>
      </w:r>
      <w:r>
        <w:rPr>
          <w:spacing w:val="-10"/>
        </w:rPr>
        <w:t xml:space="preserve"> </w:t>
      </w:r>
      <w:r>
        <w:t>2015.</w:t>
      </w:r>
      <w:r>
        <w:rPr>
          <w:spacing w:val="-10"/>
        </w:rPr>
        <w:t xml:space="preserve"> </w:t>
      </w:r>
      <w:r>
        <w:t>године</w:t>
      </w:r>
      <w:r>
        <w:rPr>
          <w:spacing w:val="-10"/>
        </w:rPr>
        <w:t xml:space="preserve"> </w:t>
      </w:r>
      <w:r>
        <w:t>наставио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 xml:space="preserve">почетка 2020. године, када га је прекинула епидемија </w:t>
      </w:r>
      <w:r>
        <w:rPr>
          <w:i/>
        </w:rPr>
        <w:t>КОВИД-19</w:t>
      </w:r>
      <w:r>
        <w:t>.</w:t>
      </w:r>
    </w:p>
    <w:p w:rsidR="006E1D4D" w:rsidRDefault="00976A1C">
      <w:pPr>
        <w:pStyle w:val="BodyText"/>
        <w:spacing w:before="1" w:line="232" w:lineRule="auto"/>
        <w:ind w:left="110" w:right="391" w:firstLine="396"/>
        <w:jc w:val="both"/>
      </w:pPr>
      <w:r>
        <w:t>Такође, захваљујући стабилним јавним финансијама и ма- кроекономском окружењу, ниво јавног дуга је на стабилној сила- зној путањи, од 71,2% у 2015. години на 52,9% на крају 2019. и 57,7% на крају 2020. године. Добри резултати и напори, које су уочиле и стр</w:t>
      </w:r>
      <w:r>
        <w:t>ане кредитне агенције, одразили су се у бољој кре- дитној</w:t>
      </w:r>
      <w:r>
        <w:rPr>
          <w:spacing w:val="-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која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оцењена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rPr>
          <w:i/>
        </w:rPr>
        <w:t>BB+</w:t>
      </w:r>
      <w:r>
        <w:rPr>
          <w:i/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кредитном</w:t>
      </w:r>
      <w:r>
        <w:rPr>
          <w:spacing w:val="-2"/>
        </w:rPr>
        <w:t xml:space="preserve"> </w:t>
      </w:r>
      <w:r>
        <w:t>рејтингу који је објавила 13. децембра 2019. године Агенција за кредитни рејтинг</w:t>
      </w:r>
      <w:r>
        <w:rPr>
          <w:spacing w:val="-7"/>
        </w:rPr>
        <w:t xml:space="preserve"> </w:t>
      </w:r>
      <w:r>
        <w:rPr>
          <w:i/>
        </w:rPr>
        <w:t>Standard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Poor’s</w:t>
      </w:r>
      <w:r>
        <w:t>.</w:t>
      </w:r>
      <w:r>
        <w:rPr>
          <w:spacing w:val="-7"/>
        </w:rPr>
        <w:t xml:space="preserve"> </w:t>
      </w:r>
      <w:r>
        <w:t>Стопа</w:t>
      </w:r>
      <w:r>
        <w:rPr>
          <w:spacing w:val="-7"/>
        </w:rPr>
        <w:t xml:space="preserve"> </w:t>
      </w:r>
      <w:r>
        <w:t>незапослености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последњих седам година</w:t>
      </w:r>
      <w:r>
        <w:t xml:space="preserve"> смањена за више од 50% (8,7% у трећем кварталу 2020. године наспрам 25% у 2013. години), при чему је запослен велики број жена и младих, што је побољшало тржиште рада и трајно смањило број незапослених.</w:t>
      </w:r>
    </w:p>
    <w:p w:rsidR="006E1D4D" w:rsidRDefault="00976A1C">
      <w:pPr>
        <w:pStyle w:val="BodyText"/>
        <w:spacing w:before="6" w:line="232" w:lineRule="auto"/>
        <w:ind w:left="110" w:right="391" w:firstLine="396"/>
        <w:jc w:val="both"/>
      </w:pPr>
      <w:r>
        <w:t>Унапређење</w:t>
      </w:r>
      <w:r>
        <w:rPr>
          <w:spacing w:val="40"/>
        </w:rPr>
        <w:t xml:space="preserve"> </w:t>
      </w:r>
      <w:r>
        <w:t>кредибилитета</w:t>
      </w:r>
      <w:r>
        <w:rPr>
          <w:spacing w:val="40"/>
        </w:rPr>
        <w:t xml:space="preserve"> </w:t>
      </w:r>
      <w:r>
        <w:t>макроекономских</w:t>
      </w:r>
      <w:r>
        <w:rPr>
          <w:spacing w:val="40"/>
        </w:rPr>
        <w:t xml:space="preserve"> </w:t>
      </w:r>
      <w:r>
        <w:t>пројекција</w:t>
      </w:r>
      <w:r>
        <w:rPr>
          <w:spacing w:val="40"/>
        </w:rPr>
        <w:t xml:space="preserve"> </w:t>
      </w:r>
      <w:r>
        <w:t>на који је била усмерена једна од мера Акционог плана ПРУЈФ 2015–2017. године, значајно је допринело унапређењу фискалних перформанси, што је уочено и потврђено у извештајима ЕК</w:t>
      </w:r>
      <w:r>
        <w:rPr>
          <w:vertAlign w:val="superscript"/>
        </w:rPr>
        <w:t>273</w:t>
      </w:r>
      <w:r>
        <w:t xml:space="preserve"> и ММФ</w:t>
      </w:r>
      <w:r>
        <w:rPr>
          <w:vertAlign w:val="superscript"/>
        </w:rPr>
        <w:t>274</w:t>
      </w:r>
      <w:r>
        <w:t xml:space="preserve">. Стабилност јавних финансија успела се одржати реали- </w:t>
      </w:r>
      <w:r>
        <w:rPr>
          <w:spacing w:val="-2"/>
        </w:rPr>
        <w:t>стичнијим пл</w:t>
      </w:r>
      <w:r>
        <w:rPr>
          <w:spacing w:val="-2"/>
        </w:rPr>
        <w:t>анирањем и пројекцијама прихода и расхода.</w:t>
      </w:r>
      <w:r>
        <w:rPr>
          <w:spacing w:val="-2"/>
          <w:vertAlign w:val="superscript"/>
        </w:rPr>
        <w:t>275</w:t>
      </w:r>
      <w:r>
        <w:rPr>
          <w:spacing w:val="-2"/>
        </w:rPr>
        <w:t xml:space="preserve"> Осно- </w:t>
      </w:r>
      <w:r>
        <w:t>ву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унапређење</w:t>
      </w:r>
      <w:r>
        <w:rPr>
          <w:spacing w:val="-10"/>
        </w:rPr>
        <w:t xml:space="preserve"> </w:t>
      </w:r>
      <w:r>
        <w:t>средњорочног</w:t>
      </w:r>
      <w:r>
        <w:rPr>
          <w:spacing w:val="-10"/>
        </w:rPr>
        <w:t xml:space="preserve"> </w:t>
      </w:r>
      <w:r>
        <w:t>буџетског</w:t>
      </w:r>
      <w:r>
        <w:rPr>
          <w:spacing w:val="-10"/>
        </w:rPr>
        <w:t xml:space="preserve"> </w:t>
      </w:r>
      <w:r>
        <w:t>оквира</w:t>
      </w:r>
      <w:r>
        <w:rPr>
          <w:spacing w:val="-10"/>
        </w:rPr>
        <w:t xml:space="preserve"> </w:t>
      </w:r>
      <w:r>
        <w:t>представљало</w:t>
      </w:r>
      <w:r>
        <w:rPr>
          <w:spacing w:val="-10"/>
        </w:rPr>
        <w:t xml:space="preserve"> </w:t>
      </w:r>
      <w:r>
        <w:t>је увођење</w:t>
      </w:r>
      <w:r>
        <w:rPr>
          <w:spacing w:val="-9"/>
        </w:rPr>
        <w:t xml:space="preserve"> </w:t>
      </w:r>
      <w:r>
        <w:t>програмског</w:t>
      </w:r>
      <w:r>
        <w:rPr>
          <w:spacing w:val="-9"/>
        </w:rPr>
        <w:t xml:space="preserve"> </w:t>
      </w:r>
      <w:r>
        <w:t>буџетирања</w:t>
      </w:r>
      <w:r>
        <w:rPr>
          <w:spacing w:val="-9"/>
        </w:rPr>
        <w:t xml:space="preserve"> </w:t>
      </w:r>
      <w:r>
        <w:t>2015.</w:t>
      </w:r>
      <w:r>
        <w:rPr>
          <w:spacing w:val="-9"/>
        </w:rPr>
        <w:t xml:space="preserve"> </w:t>
      </w:r>
      <w:r>
        <w:t>године.</w:t>
      </w:r>
      <w:r>
        <w:rPr>
          <w:spacing w:val="-9"/>
        </w:rPr>
        <w:t xml:space="preserve"> </w:t>
      </w:r>
      <w:r>
        <w:t>Закључно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2018. годином,</w:t>
      </w:r>
      <w:r>
        <w:rPr>
          <w:spacing w:val="-10"/>
        </w:rPr>
        <w:t xml:space="preserve"> </w:t>
      </w:r>
      <w:r>
        <w:t>87%</w:t>
      </w:r>
      <w:r>
        <w:rPr>
          <w:spacing w:val="-10"/>
        </w:rPr>
        <w:t xml:space="preserve"> </w:t>
      </w:r>
      <w:r>
        <w:t>буџетских</w:t>
      </w:r>
      <w:r>
        <w:rPr>
          <w:spacing w:val="-10"/>
        </w:rPr>
        <w:t xml:space="preserve"> </w:t>
      </w:r>
      <w:r>
        <w:t>корисника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усагласило</w:t>
      </w:r>
      <w:r>
        <w:rPr>
          <w:spacing w:val="-10"/>
        </w:rPr>
        <w:t xml:space="preserve"> </w:t>
      </w:r>
      <w:r>
        <w:t>планиране</w:t>
      </w:r>
      <w:r>
        <w:rPr>
          <w:spacing w:val="-10"/>
        </w:rPr>
        <w:t xml:space="preserve"> </w:t>
      </w:r>
      <w:r>
        <w:t>буџе- те са смерницама за израду програмског буџета.</w:t>
      </w:r>
    </w:p>
    <w:p w:rsidR="006E1D4D" w:rsidRDefault="00976A1C">
      <w:pPr>
        <w:pStyle w:val="BodyText"/>
        <w:spacing w:before="6" w:line="232" w:lineRule="auto"/>
        <w:ind w:left="110" w:right="391" w:firstLine="396"/>
        <w:jc w:val="both"/>
      </w:pPr>
      <w:r>
        <w:t>Спровођење буџетских процедура је унапређено. Циљеви који се односе на родно одговорно буџетирање су достигнути.</w:t>
      </w:r>
      <w:r>
        <w:rPr>
          <w:vertAlign w:val="superscript"/>
        </w:rPr>
        <w:t>276</w:t>
      </w:r>
      <w:r>
        <w:t xml:space="preserve"> Нацрт буџета за 2020. годину поднет је у предвиђеном року, па је било више времена за с</w:t>
      </w:r>
      <w:r>
        <w:t>купштинску расправу него претходне го- дине. Након четири године, Народној скупштини су поднесени и завршни</w:t>
      </w:r>
      <w:r>
        <w:rPr>
          <w:spacing w:val="-4"/>
        </w:rPr>
        <w:t xml:space="preserve"> </w:t>
      </w:r>
      <w:r>
        <w:t>извештаји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извршењу</w:t>
      </w:r>
      <w:r>
        <w:rPr>
          <w:spacing w:val="-4"/>
        </w:rPr>
        <w:t xml:space="preserve"> </w:t>
      </w:r>
      <w:r>
        <w:t>годишњег</w:t>
      </w:r>
      <w:r>
        <w:rPr>
          <w:spacing w:val="-4"/>
        </w:rPr>
        <w:t xml:space="preserve"> </w:t>
      </w:r>
      <w:r>
        <w:t>буџета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2014– 2018.</w:t>
      </w:r>
      <w:r>
        <w:rPr>
          <w:spacing w:val="-1"/>
        </w:rPr>
        <w:t xml:space="preserve"> </w:t>
      </w:r>
      <w:r>
        <w:t>године.</w:t>
      </w:r>
      <w:r>
        <w:rPr>
          <w:vertAlign w:val="superscript"/>
        </w:rPr>
        <w:t>277</w:t>
      </w:r>
      <w:r>
        <w:rPr>
          <w:spacing w:val="-1"/>
        </w:rPr>
        <w:t xml:space="preserve"> </w:t>
      </w:r>
      <w:r>
        <w:t>Предлог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буџету</w:t>
      </w:r>
      <w:r>
        <w:rPr>
          <w:spacing w:val="-1"/>
        </w:rPr>
        <w:t xml:space="preserve"> </w:t>
      </w:r>
      <w:r>
        <w:t>поднет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усвојен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роко- вима који су предвиђени Закон</w:t>
      </w:r>
      <w:r>
        <w:t>ом о буџетском систему, при чему је продужено време за расправу о буџету за 2020. и 2021. годину. У скупштинску процедуру су упућени и предлози закона о завр- шним рачунима буџета (укупно 17) за период 2002–2018. године, који су донети у децембру 2019. год</w:t>
      </w:r>
      <w:r>
        <w:t>ине.</w:t>
      </w:r>
    </w:p>
    <w:p w:rsidR="006E1D4D" w:rsidRDefault="00976A1C">
      <w:pPr>
        <w:pStyle w:val="BodyText"/>
        <w:spacing w:before="6" w:line="232" w:lineRule="auto"/>
        <w:ind w:left="110" w:right="390" w:firstLine="396"/>
        <w:jc w:val="both"/>
        <w:rPr>
          <w:sz w:val="10"/>
        </w:rPr>
      </w:pPr>
      <w:r>
        <w:t>Доношењем Уредбе о управљању капиталним пројектима („Службени гласник РС”, број 51/19) и пратећих правилника ус- постављен је законодавни оквир за успостављање јединственог система приоритизације уз пуну интеграцију планирања и вред- новања капиталних</w:t>
      </w:r>
      <w:r>
        <w:t xml:space="preserve"> пројеката у процесу буџетског планирања. Та уредба је заснована на Предлогу методологије управљања јавним инвестицијама Светске банке и уз уважавање најбоље светске </w:t>
      </w:r>
      <w:r>
        <w:rPr>
          <w:spacing w:val="-2"/>
        </w:rPr>
        <w:t>праксе.</w:t>
      </w:r>
      <w:r>
        <w:rPr>
          <w:spacing w:val="-2"/>
          <w:position w:val="6"/>
          <w:sz w:val="10"/>
        </w:rPr>
        <w:t>278</w:t>
      </w:r>
    </w:p>
    <w:p w:rsidR="006E1D4D" w:rsidRDefault="00976A1C">
      <w:pPr>
        <w:pStyle w:val="BodyText"/>
        <w:spacing w:before="4" w:line="232" w:lineRule="auto"/>
        <w:ind w:left="110" w:right="391" w:firstLine="396"/>
        <w:jc w:val="both"/>
      </w:pPr>
      <w:r>
        <w:t>Поред стабилизације јавних финансија, транспарентност бу- џета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један</w:t>
      </w:r>
      <w:r>
        <w:rPr>
          <w:spacing w:val="-10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кључ</w:t>
      </w:r>
      <w:r>
        <w:t>них</w:t>
      </w:r>
      <w:r>
        <w:rPr>
          <w:spacing w:val="-10"/>
        </w:rPr>
        <w:t xml:space="preserve"> </w:t>
      </w:r>
      <w:r>
        <w:t>елемената</w:t>
      </w:r>
      <w:r>
        <w:rPr>
          <w:spacing w:val="-10"/>
        </w:rPr>
        <w:t xml:space="preserve"> </w:t>
      </w:r>
      <w:r>
        <w:t>добре</w:t>
      </w:r>
      <w:r>
        <w:rPr>
          <w:spacing w:val="-10"/>
        </w:rPr>
        <w:t xml:space="preserve"> </w:t>
      </w:r>
      <w:r>
        <w:t>управе.</w:t>
      </w:r>
      <w:r>
        <w:rPr>
          <w:spacing w:val="-10"/>
        </w:rPr>
        <w:t xml:space="preserve"> </w:t>
      </w:r>
      <w:r>
        <w:t>Подаци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буџету су видљиви у документима јавних политика који се односе на ре- форму јавне управе и реформу јавних финансија. Транспарентно- сти</w:t>
      </w:r>
      <w:r>
        <w:rPr>
          <w:spacing w:val="-6"/>
        </w:rPr>
        <w:t xml:space="preserve"> </w:t>
      </w:r>
      <w:r>
        <w:t>буџета</w:t>
      </w:r>
      <w:r>
        <w:rPr>
          <w:spacing w:val="-6"/>
        </w:rPr>
        <w:t xml:space="preserve"> </w:t>
      </w:r>
      <w:r>
        <w:t>допринела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боља</w:t>
      </w:r>
      <w:r>
        <w:rPr>
          <w:spacing w:val="-6"/>
        </w:rPr>
        <w:t xml:space="preserve"> </w:t>
      </w:r>
      <w:r>
        <w:t>усклађеност</w:t>
      </w:r>
      <w:r>
        <w:rPr>
          <w:spacing w:val="-6"/>
        </w:rPr>
        <w:t xml:space="preserve"> </w:t>
      </w:r>
      <w:r>
        <w:t>програмских</w:t>
      </w:r>
      <w:r>
        <w:rPr>
          <w:spacing w:val="-6"/>
        </w:rPr>
        <w:t xml:space="preserve"> </w:t>
      </w:r>
      <w:r>
        <w:t>структура буџетских корисника са Упутством за израду програмског буџета (од 61% у 2016. до 87% у 2019. години) и објављивање Грађан- ског</w:t>
      </w:r>
      <w:r>
        <w:rPr>
          <w:spacing w:val="-9"/>
        </w:rPr>
        <w:t xml:space="preserve"> </w:t>
      </w:r>
      <w:r>
        <w:t>буџета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годишњем</w:t>
      </w:r>
      <w:r>
        <w:rPr>
          <w:spacing w:val="-9"/>
        </w:rPr>
        <w:t xml:space="preserve"> </w:t>
      </w:r>
      <w:r>
        <w:t>нивоу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јавности</w:t>
      </w:r>
      <w:r>
        <w:rPr>
          <w:spacing w:val="-9"/>
        </w:rPr>
        <w:t xml:space="preserve"> </w:t>
      </w:r>
      <w:r>
        <w:t>пружа</w:t>
      </w:r>
      <w:r>
        <w:rPr>
          <w:spacing w:val="-9"/>
        </w:rPr>
        <w:t xml:space="preserve"> </w:t>
      </w:r>
      <w:r>
        <w:t>све</w:t>
      </w:r>
      <w:r>
        <w:rPr>
          <w:spacing w:val="-9"/>
        </w:rPr>
        <w:t xml:space="preserve"> </w:t>
      </w:r>
      <w:r>
        <w:t>релевант- не информације о буџетском циклусу, као и ЗПС, који омогућа</w:t>
      </w:r>
      <w:r>
        <w:t>ва бољу координацију планирања и буџетирања јавних политика.</w:t>
      </w:r>
    </w:p>
    <w:p w:rsidR="006E1D4D" w:rsidRDefault="00976A1C">
      <w:pPr>
        <w:pStyle w:val="BodyText"/>
        <w:spacing w:before="5" w:line="232" w:lineRule="auto"/>
        <w:ind w:left="110" w:right="391" w:firstLine="396"/>
        <w:jc w:val="both"/>
      </w:pPr>
      <w:r>
        <w:t>Значајно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унапређени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капацитети</w:t>
      </w:r>
      <w:r>
        <w:rPr>
          <w:spacing w:val="-4"/>
        </w:rPr>
        <w:t xml:space="preserve"> </w:t>
      </w:r>
      <w:r>
        <w:t>ИТ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Министар- ства финансија. Развијен je Буџетски информациони систем за израду буџета. Унапређен је Информациони систем за извршење буџета (ИСИБ), у к</w:t>
      </w:r>
      <w:r>
        <w:t>оји је укључено 529 индиректних буџетских корисника.</w:t>
      </w:r>
      <w:r>
        <w:rPr>
          <w:spacing w:val="43"/>
        </w:rPr>
        <w:t xml:space="preserve"> </w:t>
      </w:r>
      <w:r>
        <w:t>Систем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електронско</w:t>
      </w:r>
      <w:r>
        <w:rPr>
          <w:spacing w:val="46"/>
        </w:rPr>
        <w:t xml:space="preserve"> </w:t>
      </w:r>
      <w:r>
        <w:t>попуњавање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2"/>
        </w:rPr>
        <w:t>прикупљање</w:t>
      </w:r>
    </w:p>
    <w:p w:rsidR="006E1D4D" w:rsidRDefault="00976A1C">
      <w:pPr>
        <w:spacing w:line="156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2019.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3"/>
          <w:sz w:val="14"/>
        </w:rPr>
        <w:t xml:space="preserve"> </w:t>
      </w:r>
      <w:r>
        <w:rPr>
          <w:spacing w:val="-5"/>
          <w:sz w:val="14"/>
        </w:rPr>
        <w:t>45.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ММФ</w:t>
      </w:r>
      <w:r>
        <w:rPr>
          <w:spacing w:val="-2"/>
          <w:sz w:val="14"/>
        </w:rPr>
        <w:t xml:space="preserve"> </w:t>
      </w:r>
      <w:r>
        <w:rPr>
          <w:sz w:val="14"/>
        </w:rPr>
        <w:t>бр.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19/238.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2020</w:t>
      </w:r>
      <w:r>
        <w:rPr>
          <w:spacing w:val="-3"/>
          <w:sz w:val="14"/>
        </w:rPr>
        <w:t xml:space="preserve"> </w:t>
      </w:r>
      <w:r>
        <w:rPr>
          <w:sz w:val="14"/>
        </w:rPr>
        <w:t>годину,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3"/>
          <w:sz w:val="14"/>
        </w:rPr>
        <w:t xml:space="preserve"> </w:t>
      </w:r>
      <w:r>
        <w:rPr>
          <w:spacing w:val="-5"/>
          <w:sz w:val="14"/>
        </w:rPr>
        <w:t>15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40.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2020,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92.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left"/>
        <w:rPr>
          <w:sz w:val="14"/>
        </w:rPr>
      </w:pPr>
      <w:r>
        <w:rPr>
          <w:sz w:val="14"/>
        </w:rPr>
        <w:t>Посебна</w:t>
      </w:r>
      <w:r>
        <w:rPr>
          <w:spacing w:val="-6"/>
          <w:sz w:val="14"/>
        </w:rPr>
        <w:t xml:space="preserve"> </w:t>
      </w:r>
      <w:r>
        <w:rPr>
          <w:sz w:val="14"/>
        </w:rPr>
        <w:t>група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РЈУ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праћење</w:t>
      </w:r>
      <w:r>
        <w:rPr>
          <w:spacing w:val="-5"/>
          <w:sz w:val="14"/>
        </w:rPr>
        <w:t xml:space="preserve"> </w:t>
      </w:r>
      <w:r>
        <w:rPr>
          <w:sz w:val="14"/>
        </w:rPr>
        <w:t>спровођења</w:t>
      </w:r>
      <w:r>
        <w:rPr>
          <w:spacing w:val="-6"/>
          <w:sz w:val="14"/>
        </w:rPr>
        <w:t xml:space="preserve"> </w:t>
      </w:r>
      <w:r>
        <w:rPr>
          <w:sz w:val="14"/>
        </w:rPr>
        <w:t>ССП,</w:t>
      </w:r>
      <w:r>
        <w:rPr>
          <w:spacing w:val="-6"/>
          <w:sz w:val="14"/>
        </w:rPr>
        <w:t xml:space="preserve"> </w:t>
      </w:r>
      <w:r>
        <w:rPr>
          <w:sz w:val="14"/>
        </w:rPr>
        <w:t>записник</w:t>
      </w:r>
      <w:r>
        <w:rPr>
          <w:spacing w:val="-6"/>
          <w:sz w:val="14"/>
        </w:rPr>
        <w:t xml:space="preserve"> </w:t>
      </w:r>
      <w:r>
        <w:rPr>
          <w:sz w:val="14"/>
        </w:rPr>
        <w:t>са</w:t>
      </w:r>
      <w:r>
        <w:rPr>
          <w:spacing w:val="-6"/>
          <w:sz w:val="14"/>
        </w:rPr>
        <w:t xml:space="preserve"> </w:t>
      </w:r>
      <w:r>
        <w:rPr>
          <w:sz w:val="14"/>
        </w:rPr>
        <w:t>шестог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састанка.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64" w:space="12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right="1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A6BA9" id="Graphic 89" o:spid="_x0000_s1026" style="position:absolute;margin-left:318.9pt;margin-top:12.75pt;width:.1pt;height:738.5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5MfUhS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годишњих извештаја о стању финансијског управљања и контро- ле коју врше корисници јавних средстава развијен је и тестиран. Поред</w:t>
      </w:r>
      <w:r>
        <w:rPr>
          <w:spacing w:val="-4"/>
        </w:rPr>
        <w:t xml:space="preserve"> </w:t>
      </w:r>
      <w:r>
        <w:t>уобичајеног</w:t>
      </w:r>
      <w:r>
        <w:rPr>
          <w:spacing w:val="-4"/>
        </w:rPr>
        <w:t xml:space="preserve"> </w:t>
      </w:r>
      <w:r>
        <w:t>подношења</w:t>
      </w:r>
      <w:r>
        <w:rPr>
          <w:spacing w:val="-4"/>
        </w:rPr>
        <w:t xml:space="preserve"> </w:t>
      </w:r>
      <w:r>
        <w:t>извештаја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папиру,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годи- ни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први</w:t>
      </w:r>
      <w:r>
        <w:rPr>
          <w:spacing w:val="-5"/>
        </w:rPr>
        <w:t xml:space="preserve"> </w:t>
      </w:r>
      <w:r>
        <w:t>пут</w:t>
      </w:r>
      <w:r>
        <w:rPr>
          <w:spacing w:val="-5"/>
        </w:rPr>
        <w:t xml:space="preserve"> </w:t>
      </w:r>
      <w:r>
        <w:t>испробава</w:t>
      </w:r>
      <w:r>
        <w:rPr>
          <w:spacing w:val="-5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електронског</w:t>
      </w:r>
      <w:r>
        <w:rPr>
          <w:spacing w:val="-5"/>
        </w:rPr>
        <w:t xml:space="preserve"> </w:t>
      </w:r>
      <w:r>
        <w:t>извештавања,</w:t>
      </w:r>
      <w:r>
        <w:rPr>
          <w:spacing w:val="-5"/>
        </w:rPr>
        <w:t xml:space="preserve"> </w:t>
      </w:r>
      <w:r>
        <w:t>који се пла</w:t>
      </w:r>
      <w:r>
        <w:t xml:space="preserve">нира увести од 2021. године, а тада и подношење извештаја у електронском облику постаје обавезно. Унапређен је Систем за управљање јавним дугом, уведен је софтвер </w:t>
      </w:r>
      <w:r>
        <w:rPr>
          <w:i/>
        </w:rPr>
        <w:t xml:space="preserve">AuditDoc </w:t>
      </w:r>
      <w:r>
        <w:t>за ревизију и руковање документима, a успостављен је и ЈИС, којим управља РСЈП.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</w:t>
      </w:r>
      <w:r>
        <w:t>редном</w:t>
      </w:r>
      <w:r>
        <w:rPr>
          <w:spacing w:val="-6"/>
        </w:rPr>
        <w:t xml:space="preserve"> </w:t>
      </w:r>
      <w:r>
        <w:t>периоду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предвиђа</w:t>
      </w:r>
      <w:r>
        <w:rPr>
          <w:spacing w:val="-6"/>
        </w:rPr>
        <w:t xml:space="preserve"> </w:t>
      </w:r>
      <w:r>
        <w:t>унапређење</w:t>
      </w:r>
      <w:r>
        <w:rPr>
          <w:spacing w:val="-6"/>
        </w:rPr>
        <w:t xml:space="preserve"> </w:t>
      </w:r>
      <w:r>
        <w:t>тих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и њихове интероперабилности у процесу јачања капацитета за пла- нирање и буџетирање јавних расхода.</w:t>
      </w:r>
    </w:p>
    <w:p w:rsidR="006E1D4D" w:rsidRDefault="00976A1C">
      <w:pPr>
        <w:pStyle w:val="BodyText"/>
        <w:spacing w:line="232" w:lineRule="auto"/>
        <w:ind w:left="393" w:right="16" w:firstLine="396"/>
        <w:jc w:val="both"/>
      </w:pPr>
      <w:r>
        <w:t>Када је у питању извршење буџета, активности реформе</w:t>
      </w:r>
      <w:r>
        <w:rPr>
          <w:spacing w:val="40"/>
        </w:rPr>
        <w:t xml:space="preserve"> </w:t>
      </w:r>
      <w:r>
        <w:t>УЈФ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биле</w:t>
      </w:r>
      <w:r>
        <w:rPr>
          <w:spacing w:val="-6"/>
        </w:rPr>
        <w:t xml:space="preserve"> </w:t>
      </w:r>
      <w:r>
        <w:t>усредсређене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модернизацију</w:t>
      </w:r>
      <w:r>
        <w:rPr>
          <w:spacing w:val="-7"/>
        </w:rPr>
        <w:t xml:space="preserve"> </w:t>
      </w:r>
      <w:r>
        <w:t>рада</w:t>
      </w:r>
      <w:r>
        <w:rPr>
          <w:spacing w:val="-6"/>
        </w:rPr>
        <w:t xml:space="preserve"> </w:t>
      </w:r>
      <w:r>
        <w:t>Пореск</w:t>
      </w:r>
      <w:r>
        <w:t>е</w:t>
      </w:r>
      <w:r>
        <w:rPr>
          <w:spacing w:val="-6"/>
        </w:rPr>
        <w:t xml:space="preserve"> </w:t>
      </w:r>
      <w:r>
        <w:t>управе, Управе</w:t>
      </w:r>
      <w:r>
        <w:rPr>
          <w:spacing w:val="-2"/>
        </w:rPr>
        <w:t xml:space="preserve"> </w:t>
      </w:r>
      <w:r>
        <w:t>царина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набавки,</w:t>
      </w:r>
      <w:r>
        <w:rPr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уједно</w:t>
      </w:r>
      <w:r>
        <w:rPr>
          <w:spacing w:val="-2"/>
        </w:rPr>
        <w:t xml:space="preserve"> </w:t>
      </w:r>
      <w:r>
        <w:t>представља- ју и предмет засебних преговарачких поглавља. Посебно је важна реформа Пореске управе, заснована на Програму трансформације Пореске управе 2015–2020. године и Акционог плана за спрово- ђење</w:t>
      </w:r>
      <w:r>
        <w:rPr>
          <w:spacing w:val="-1"/>
        </w:rPr>
        <w:t xml:space="preserve"> </w:t>
      </w:r>
      <w:r>
        <w:t>Програма</w:t>
      </w:r>
      <w:r>
        <w:rPr>
          <w:spacing w:val="-1"/>
        </w:rPr>
        <w:t xml:space="preserve"> </w:t>
      </w:r>
      <w:r>
        <w:t>трансформације</w:t>
      </w:r>
      <w:r>
        <w:rPr>
          <w:spacing w:val="-1"/>
        </w:rPr>
        <w:t xml:space="preserve"> </w:t>
      </w:r>
      <w:r>
        <w:t>2018–2023.</w:t>
      </w:r>
      <w:r>
        <w:rPr>
          <w:vertAlign w:val="superscript"/>
        </w:rPr>
        <w:t>279</w:t>
      </w:r>
      <w:r>
        <w:rPr>
          <w:spacing w:val="-1"/>
        </w:rPr>
        <w:t xml:space="preserve"> </w:t>
      </w:r>
      <w:r>
        <w:t>Опорезивање</w:t>
      </w:r>
      <w:r>
        <w:rPr>
          <w:spacing w:val="-1"/>
        </w:rPr>
        <w:t xml:space="preserve"> </w:t>
      </w:r>
      <w:r>
        <w:t>пред</w:t>
      </w:r>
      <w:r>
        <w:t>- ставља једино преговарачко поглавље у области УЈФ које није отворено.</w:t>
      </w:r>
      <w:r>
        <w:rPr>
          <w:spacing w:val="36"/>
        </w:rPr>
        <w:t xml:space="preserve"> </w:t>
      </w:r>
      <w:r>
        <w:t>Модернизација</w:t>
      </w:r>
      <w:r>
        <w:rPr>
          <w:spacing w:val="36"/>
        </w:rPr>
        <w:t xml:space="preserve"> </w:t>
      </w:r>
      <w:r>
        <w:t>Управе</w:t>
      </w:r>
      <w:r>
        <w:rPr>
          <w:spacing w:val="36"/>
        </w:rPr>
        <w:t xml:space="preserve"> </w:t>
      </w:r>
      <w:r>
        <w:t>царина</w:t>
      </w:r>
      <w:r>
        <w:rPr>
          <w:spacing w:val="36"/>
        </w:rPr>
        <w:t xml:space="preserve"> </w:t>
      </w:r>
      <w:r>
        <w:t>добро</w:t>
      </w:r>
      <w:r>
        <w:rPr>
          <w:spacing w:val="36"/>
        </w:rPr>
        <w:t xml:space="preserve"> </w:t>
      </w:r>
      <w:r>
        <w:t>напредује,</w:t>
      </w:r>
      <w:r>
        <w:rPr>
          <w:spacing w:val="36"/>
        </w:rPr>
        <w:t xml:space="preserve"> </w:t>
      </w:r>
      <w:r>
        <w:t>што се одражава кроз висок ниво усаглашености са регулативом ЕУ и добром припремљеношћу за приступање ЕУ царинској унији.</w:t>
      </w:r>
      <w:r>
        <w:rPr>
          <w:vertAlign w:val="superscript"/>
        </w:rPr>
        <w:t>280</w:t>
      </w:r>
      <w:r>
        <w:t xml:space="preserve"> Управа</w:t>
      </w:r>
      <w:r>
        <w:rPr>
          <w:spacing w:val="-12"/>
        </w:rPr>
        <w:t xml:space="preserve"> </w:t>
      </w:r>
      <w:r>
        <w:t>царина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наставила</w:t>
      </w:r>
      <w:r>
        <w:rPr>
          <w:spacing w:val="-11"/>
        </w:rPr>
        <w:t xml:space="preserve"> </w:t>
      </w:r>
      <w:r>
        <w:t>са</w:t>
      </w:r>
      <w:r>
        <w:rPr>
          <w:spacing w:val="-12"/>
        </w:rPr>
        <w:t xml:space="preserve"> </w:t>
      </w:r>
      <w:r>
        <w:t>јачањем</w:t>
      </w:r>
      <w:r>
        <w:rPr>
          <w:spacing w:val="-11"/>
        </w:rPr>
        <w:t xml:space="preserve"> </w:t>
      </w:r>
      <w:r>
        <w:t>административних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опера- тивних</w:t>
      </w:r>
      <w:r>
        <w:rPr>
          <w:spacing w:val="-7"/>
        </w:rPr>
        <w:t xml:space="preserve"> </w:t>
      </w:r>
      <w:r>
        <w:t>капацитета,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спровођењем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релевантних</w:t>
      </w:r>
      <w:r>
        <w:rPr>
          <w:spacing w:val="-7"/>
        </w:rPr>
        <w:t xml:space="preserve"> </w:t>
      </w:r>
      <w:r>
        <w:t>за успостављање ЕУ система за традиционално управљање сопстве- ним</w:t>
      </w:r>
      <w:r>
        <w:rPr>
          <w:spacing w:val="-4"/>
        </w:rPr>
        <w:t xml:space="preserve"> </w:t>
      </w:r>
      <w:r>
        <w:t>средствима</w:t>
      </w:r>
      <w:r>
        <w:rPr>
          <w:spacing w:val="-4"/>
        </w:rPr>
        <w:t xml:space="preserve"> </w:t>
      </w:r>
      <w:r>
        <w:rPr>
          <w:i/>
        </w:rPr>
        <w:t>ERIAN</w:t>
      </w:r>
      <w:r>
        <w:t>,</w:t>
      </w:r>
      <w:r>
        <w:rPr>
          <w:vertAlign w:val="superscript"/>
        </w:rPr>
        <w:t>281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ризика,</w:t>
      </w:r>
      <w:r>
        <w:rPr>
          <w:spacing w:val="-4"/>
        </w:rPr>
        <w:t xml:space="preserve"> </w:t>
      </w:r>
      <w:r>
        <w:t>модернизације царинске лабораториј</w:t>
      </w:r>
      <w:r>
        <w:t>е и унапређења антикорупцијских мера.</w:t>
      </w:r>
    </w:p>
    <w:p w:rsidR="006E1D4D" w:rsidRDefault="00976A1C">
      <w:pPr>
        <w:pStyle w:val="BodyText"/>
        <w:spacing w:line="232" w:lineRule="auto"/>
        <w:ind w:left="393" w:right="16" w:firstLine="396"/>
        <w:jc w:val="both"/>
        <w:rPr>
          <w:sz w:val="10"/>
        </w:rPr>
      </w:pPr>
      <w:r>
        <w:t>Правни и институционални оквир за област јавних набавки начелно је усклађен са правним тековинама ЕУ. Донет је Закон о јавним набавкама („Службени гласник РС”, број 91/19) којим се подстиче учешће малих и средњих преду</w:t>
      </w:r>
      <w:r>
        <w:t>зећа у поступцима јав- них набавки, као и ефикаснија заштита права у тим поступцима. Програм развоја јавних набавки за период 2019–2023. године де- финисао је као општи циљ даљи развој модерног и ефикасног си- стема јавних набавки, који се планира остварит</w:t>
      </w:r>
      <w:r>
        <w:t>и тако што ће се повећати ефикасност и економичност поступака јавних набавки, ојачати</w:t>
      </w:r>
      <w:r>
        <w:rPr>
          <w:spacing w:val="-1"/>
        </w:rPr>
        <w:t xml:space="preserve"> </w:t>
      </w:r>
      <w:r>
        <w:t>конкуренција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тржишту</w:t>
      </w:r>
      <w:r>
        <w:rPr>
          <w:spacing w:val="-1"/>
        </w:rPr>
        <w:t xml:space="preserve"> </w:t>
      </w:r>
      <w:r>
        <w:t>јавних</w:t>
      </w:r>
      <w:r>
        <w:rPr>
          <w:spacing w:val="-1"/>
        </w:rPr>
        <w:t xml:space="preserve"> </w:t>
      </w:r>
      <w:r>
        <w:t>набавки,</w:t>
      </w:r>
      <w:r>
        <w:rPr>
          <w:spacing w:val="-1"/>
        </w:rPr>
        <w:t xml:space="preserve"> </w:t>
      </w:r>
      <w:r>
        <w:t>смањити</w:t>
      </w:r>
      <w:r>
        <w:rPr>
          <w:spacing w:val="-1"/>
        </w:rPr>
        <w:t xml:space="preserve"> </w:t>
      </w:r>
      <w:r>
        <w:t>ризик од</w:t>
      </w:r>
      <w:r>
        <w:rPr>
          <w:spacing w:val="-9"/>
        </w:rPr>
        <w:t xml:space="preserve"> </w:t>
      </w:r>
      <w:r>
        <w:t>нерегуларности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>набавки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промовисати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под- стицати</w:t>
      </w:r>
      <w:r>
        <w:rPr>
          <w:spacing w:val="-10"/>
        </w:rPr>
        <w:t xml:space="preserve"> </w:t>
      </w:r>
      <w:r>
        <w:t>еколошки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социјални</w:t>
      </w:r>
      <w:r>
        <w:rPr>
          <w:spacing w:val="-10"/>
        </w:rPr>
        <w:t xml:space="preserve"> </w:t>
      </w:r>
      <w:r>
        <w:t>аспект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јавним</w:t>
      </w:r>
      <w:r>
        <w:rPr>
          <w:spacing w:val="-9"/>
        </w:rPr>
        <w:t xml:space="preserve"> </w:t>
      </w:r>
      <w:r>
        <w:t>набавкама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инова- ције.</w:t>
      </w:r>
      <w:r>
        <w:rPr>
          <w:spacing w:val="-1"/>
        </w:rPr>
        <w:t xml:space="preserve"> </w:t>
      </w:r>
      <w:r>
        <w:t>Институционална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функционалан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јавних набавки је ојачана. Портал јавних набавки, који је успостављен у јулу 2020. године, представља значајан корак у процесу дигита- лизације поступака јавних набавки. Портал је по</w:t>
      </w:r>
      <w:r>
        <w:t>тпуно операти- ван, усаглашен за новим Законом о јавним набавкама и усмерен</w:t>
      </w:r>
      <w:r>
        <w:rPr>
          <w:spacing w:val="40"/>
        </w:rPr>
        <w:t xml:space="preserve"> </w:t>
      </w:r>
      <w:r>
        <w:t>ка испуњењу циљева Програма развоја јавних набавки. Напредак је остварен у погледу броја цертификованих службеника за јавне набавке,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опао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проценат</w:t>
      </w:r>
      <w:r>
        <w:rPr>
          <w:spacing w:val="-8"/>
        </w:rPr>
        <w:t xml:space="preserve"> </w:t>
      </w:r>
      <w:r>
        <w:t>нерегуларности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поступцим</w:t>
      </w:r>
      <w:r>
        <w:t>а</w:t>
      </w:r>
      <w:r>
        <w:rPr>
          <w:spacing w:val="-8"/>
        </w:rPr>
        <w:t xml:space="preserve"> </w:t>
      </w:r>
      <w:r>
        <w:t xml:space="preserve">јавних </w:t>
      </w:r>
      <w:r>
        <w:rPr>
          <w:spacing w:val="-2"/>
        </w:rPr>
        <w:t>набавки.</w:t>
      </w:r>
      <w:r>
        <w:rPr>
          <w:spacing w:val="-2"/>
          <w:position w:val="6"/>
          <w:sz w:val="10"/>
        </w:rPr>
        <w:t>282</w:t>
      </w:r>
    </w:p>
    <w:p w:rsidR="006E1D4D" w:rsidRDefault="00976A1C">
      <w:pPr>
        <w:pStyle w:val="BodyText"/>
        <w:spacing w:line="187" w:lineRule="exact"/>
        <w:ind w:left="790"/>
        <w:jc w:val="both"/>
      </w:pPr>
      <w:r>
        <w:t>Спровођење</w:t>
      </w:r>
      <w:r>
        <w:rPr>
          <w:spacing w:val="19"/>
        </w:rPr>
        <w:t xml:space="preserve"> </w:t>
      </w:r>
      <w:r>
        <w:t>реформе</w:t>
      </w:r>
      <w:r>
        <w:rPr>
          <w:spacing w:val="19"/>
        </w:rPr>
        <w:t xml:space="preserve"> </w:t>
      </w:r>
      <w:r>
        <w:t>рачуноводства</w:t>
      </w:r>
      <w:r>
        <w:rPr>
          <w:spacing w:val="19"/>
        </w:rPr>
        <w:t xml:space="preserve"> </w:t>
      </w:r>
      <w:r>
        <w:t>је</w:t>
      </w:r>
      <w:r>
        <w:rPr>
          <w:spacing w:val="19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почетној</w:t>
      </w:r>
      <w:r>
        <w:rPr>
          <w:spacing w:val="19"/>
        </w:rPr>
        <w:t xml:space="preserve"> </w:t>
      </w:r>
      <w:r>
        <w:t>фази</w:t>
      </w:r>
      <w:r>
        <w:rPr>
          <w:spacing w:val="20"/>
        </w:rPr>
        <w:t xml:space="preserve"> </w:t>
      </w:r>
      <w:r>
        <w:rPr>
          <w:spacing w:val="-5"/>
        </w:rPr>
        <w:t>по-</w:t>
      </w:r>
    </w:p>
    <w:p w:rsidR="006E1D4D" w:rsidRDefault="00976A1C">
      <w:pPr>
        <w:pStyle w:val="BodyText"/>
        <w:spacing w:line="232" w:lineRule="auto"/>
        <w:ind w:left="393" w:right="16" w:hanging="1"/>
        <w:jc w:val="both"/>
      </w:pPr>
      <w:r>
        <w:t xml:space="preserve">што је предвиђено да се </w:t>
      </w:r>
      <w:r>
        <w:rPr>
          <w:i/>
        </w:rPr>
        <w:t>IPSAS</w:t>
      </w:r>
      <w:r>
        <w:rPr>
          <w:vertAlign w:val="superscript"/>
        </w:rPr>
        <w:t>283</w:t>
      </w:r>
      <w:r>
        <w:t xml:space="preserve"> стандарди обрачунског рачуно- водства усвоје до 2034. године. Реформе у тој области ће бити поступно планиране и спроведене у средњорочном/дугорочном периоду како би се обезбедило довољно времена за припрему де- таљних планова за њихово спровођење, израду</w:t>
      </w:r>
      <w:r>
        <w:t xml:space="preserve"> докумената рачу- новодствених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тестирање</w:t>
      </w:r>
      <w:r>
        <w:rPr>
          <w:spacing w:val="-1"/>
        </w:rPr>
        <w:t xml:space="preserve"> </w:t>
      </w:r>
      <w:r>
        <w:t>новог</w:t>
      </w:r>
      <w:r>
        <w:rPr>
          <w:spacing w:val="-1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Да би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побољшала</w:t>
      </w:r>
      <w:r>
        <w:rPr>
          <w:spacing w:val="-5"/>
        </w:rPr>
        <w:t xml:space="preserve"> </w:t>
      </w:r>
      <w:r>
        <w:t>полазна</w:t>
      </w:r>
      <w:r>
        <w:rPr>
          <w:spacing w:val="-5"/>
        </w:rPr>
        <w:t xml:space="preserve"> </w:t>
      </w:r>
      <w:r>
        <w:t>основа,</w:t>
      </w:r>
      <w:r>
        <w:rPr>
          <w:spacing w:val="-5"/>
        </w:rPr>
        <w:t xml:space="preserve"> </w:t>
      </w:r>
      <w:r>
        <w:t>потребно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прво</w:t>
      </w:r>
      <w:r>
        <w:rPr>
          <w:spacing w:val="-5"/>
        </w:rPr>
        <w:t xml:space="preserve"> </w:t>
      </w:r>
      <w:r>
        <w:t>ојачати</w:t>
      </w:r>
      <w:r>
        <w:rPr>
          <w:spacing w:val="-5"/>
        </w:rPr>
        <w:t xml:space="preserve"> </w:t>
      </w:r>
      <w:r>
        <w:t xml:space="preserve">систем готовинског рачуноводства у складу са </w:t>
      </w:r>
      <w:r>
        <w:rPr>
          <w:i/>
        </w:rPr>
        <w:t xml:space="preserve">IPSAS </w:t>
      </w:r>
      <w:r>
        <w:t>стандардима.</w:t>
      </w:r>
      <w:r>
        <w:rPr>
          <w:vertAlign w:val="superscript"/>
        </w:rPr>
        <w:t>284</w:t>
      </w:r>
    </w:p>
    <w:p w:rsidR="006E1D4D" w:rsidRDefault="00976A1C">
      <w:pPr>
        <w:pStyle w:val="BodyText"/>
        <w:spacing w:line="232" w:lineRule="auto"/>
        <w:ind w:left="393" w:right="16" w:firstLine="396"/>
        <w:jc w:val="both"/>
      </w:pPr>
      <w:r>
        <w:t>У</w:t>
      </w:r>
      <w:r>
        <w:rPr>
          <w:spacing w:val="-5"/>
        </w:rPr>
        <w:t xml:space="preserve"> </w:t>
      </w:r>
      <w:r>
        <w:t>процесу</w:t>
      </w:r>
      <w:r>
        <w:rPr>
          <w:spacing w:val="-5"/>
        </w:rPr>
        <w:t xml:space="preserve"> </w:t>
      </w:r>
      <w:r>
        <w:t>ЕУ</w:t>
      </w:r>
      <w:r>
        <w:rPr>
          <w:spacing w:val="-5"/>
        </w:rPr>
        <w:t xml:space="preserve"> </w:t>
      </w:r>
      <w:r>
        <w:t>преговора</w:t>
      </w:r>
      <w:r>
        <w:rPr>
          <w:spacing w:val="-5"/>
        </w:rPr>
        <w:t xml:space="preserve"> </w:t>
      </w:r>
      <w:r>
        <w:t>отворено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Преговарачко</w:t>
      </w:r>
      <w:r>
        <w:rPr>
          <w:spacing w:val="-5"/>
        </w:rPr>
        <w:t xml:space="preserve"> </w:t>
      </w:r>
      <w:r>
        <w:t>погл</w:t>
      </w:r>
      <w:r>
        <w:t>авље 32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Финансијски</w:t>
      </w:r>
      <w:r>
        <w:rPr>
          <w:spacing w:val="-1"/>
        </w:rPr>
        <w:t xml:space="preserve"> </w:t>
      </w:r>
      <w:r>
        <w:t>надзор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постављена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четири</w:t>
      </w:r>
      <w:r>
        <w:rPr>
          <w:spacing w:val="-1"/>
        </w:rPr>
        <w:t xml:space="preserve"> </w:t>
      </w:r>
      <w:r>
        <w:t>мерила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њего- во затварање, од којих су три директно везана за реформу УЈФ, и то: интерна финансијска контрола у јавном сектору, екстерна ре- визија и заштита финансијских интереса ЕУ. Извештај Европске</w:t>
      </w:r>
      <w:r>
        <w:t xml:space="preserve"> комисије о напретку за 2020. годину констатује да је напредак у </w:t>
      </w:r>
      <w:r>
        <w:rPr>
          <w:spacing w:val="-2"/>
        </w:rPr>
        <w:t>Поглављу</w:t>
      </w:r>
      <w:r>
        <w:rPr>
          <w:spacing w:val="-5"/>
        </w:rPr>
        <w:t xml:space="preserve"> </w:t>
      </w:r>
      <w:r>
        <w:rPr>
          <w:spacing w:val="-2"/>
        </w:rPr>
        <w:t>32</w:t>
      </w:r>
      <w:r>
        <w:rPr>
          <w:spacing w:val="-5"/>
        </w:rPr>
        <w:t xml:space="preserve"> </w:t>
      </w:r>
      <w:r>
        <w:rPr>
          <w:spacing w:val="-2"/>
        </w:rPr>
        <w:t>добар.</w:t>
      </w:r>
      <w:r>
        <w:rPr>
          <w:spacing w:val="-2"/>
          <w:vertAlign w:val="superscript"/>
        </w:rPr>
        <w:t>285</w:t>
      </w:r>
      <w:r>
        <w:rPr>
          <w:spacing w:val="-5"/>
        </w:rPr>
        <w:t xml:space="preserve"> </w:t>
      </w:r>
      <w:r>
        <w:rPr>
          <w:spacing w:val="-2"/>
        </w:rPr>
        <w:t>Стратегија</w:t>
      </w:r>
      <w:r>
        <w:rPr>
          <w:spacing w:val="-5"/>
        </w:rPr>
        <w:t xml:space="preserve"> </w:t>
      </w:r>
      <w:r>
        <w:rPr>
          <w:spacing w:val="-2"/>
        </w:rPr>
        <w:t>развоја</w:t>
      </w:r>
      <w:r>
        <w:rPr>
          <w:spacing w:val="-5"/>
        </w:rPr>
        <w:t xml:space="preserve"> </w:t>
      </w:r>
      <w:r>
        <w:rPr>
          <w:spacing w:val="-2"/>
        </w:rPr>
        <w:t>интерне</w:t>
      </w:r>
      <w:r>
        <w:rPr>
          <w:spacing w:val="-5"/>
        </w:rPr>
        <w:t xml:space="preserve"> </w:t>
      </w:r>
      <w:r>
        <w:rPr>
          <w:spacing w:val="-2"/>
        </w:rPr>
        <w:t>финансијске</w:t>
      </w:r>
      <w:r>
        <w:rPr>
          <w:spacing w:val="-5"/>
        </w:rPr>
        <w:t xml:space="preserve"> </w:t>
      </w:r>
      <w:r>
        <w:rPr>
          <w:spacing w:val="-2"/>
        </w:rPr>
        <w:t xml:space="preserve">кон- </w:t>
      </w:r>
      <w:r>
        <w:t>троле у јавном сектору у Републици Србији за период 2017–2020. године</w:t>
      </w:r>
      <w:r>
        <w:rPr>
          <w:spacing w:val="-1"/>
        </w:rPr>
        <w:t xml:space="preserve"> </w:t>
      </w:r>
      <w:r>
        <w:t>ће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истеку</w:t>
      </w:r>
      <w:r>
        <w:rPr>
          <w:spacing w:val="1"/>
        </w:rPr>
        <w:t xml:space="preserve"> </w:t>
      </w:r>
      <w:r>
        <w:t>важења</w:t>
      </w:r>
      <w:r>
        <w:rPr>
          <w:spacing w:val="1"/>
        </w:rPr>
        <w:t xml:space="preserve"> </w:t>
      </w:r>
      <w:r>
        <w:t>бити</w:t>
      </w:r>
      <w:r>
        <w:rPr>
          <w:spacing w:val="1"/>
        </w:rPr>
        <w:t xml:space="preserve"> </w:t>
      </w:r>
      <w:r>
        <w:t>интегрисана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нови</w:t>
      </w:r>
      <w:r>
        <w:rPr>
          <w:spacing w:val="1"/>
        </w:rPr>
        <w:t xml:space="preserve"> </w:t>
      </w:r>
      <w:r>
        <w:t>ПРУЈФ,</w:t>
      </w:r>
      <w:r>
        <w:rPr>
          <w:spacing w:val="1"/>
        </w:rPr>
        <w:t xml:space="preserve"> </w:t>
      </w:r>
      <w:r>
        <w:rPr>
          <w:spacing w:val="-5"/>
        </w:rPr>
        <w:t>док</w:t>
      </w:r>
    </w:p>
    <w:p w:rsidR="006E1D4D" w:rsidRDefault="00976A1C">
      <w:pPr>
        <w:spacing w:line="148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left"/>
        <w:rPr>
          <w:sz w:val="14"/>
        </w:rPr>
      </w:pPr>
      <w:hyperlink r:id="rId185">
        <w:r>
          <w:rPr>
            <w:spacing w:val="13"/>
            <w:sz w:val="14"/>
          </w:rPr>
          <w:t xml:space="preserve">http://www.sind-pu.rs/dokument/Akcioni%20plan%20Programa%20 </w:t>
        </w:r>
      </w:hyperlink>
      <w:r>
        <w:rPr>
          <w:spacing w:val="-2"/>
          <w:sz w:val="14"/>
        </w:rPr>
        <w:t>transformacije%202018-2023.pdf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59" w:lineRule="exact"/>
        <w:ind w:left="676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89.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0" w:lineRule="exact"/>
        <w:ind w:left="676" w:hanging="283"/>
        <w:jc w:val="left"/>
        <w:rPr>
          <w:sz w:val="14"/>
        </w:rPr>
      </w:pPr>
      <w:hyperlink r:id="rId186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.erian</w:t>
      </w:r>
      <w:hyperlink r:id="rId187">
        <w:r>
          <w:rPr>
            <w:spacing w:val="-2"/>
            <w:sz w:val="14"/>
          </w:rPr>
          <w:t>.cz/en/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17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15"/>
          <w:sz w:val="14"/>
        </w:rPr>
        <w:t xml:space="preserve"> </w:t>
      </w:r>
      <w:r>
        <w:rPr>
          <w:sz w:val="14"/>
        </w:rPr>
        <w:t>о</w:t>
      </w:r>
      <w:r>
        <w:rPr>
          <w:spacing w:val="15"/>
          <w:sz w:val="14"/>
        </w:rPr>
        <w:t xml:space="preserve"> </w:t>
      </w:r>
      <w:r>
        <w:rPr>
          <w:sz w:val="14"/>
        </w:rPr>
        <w:t>самопроцени</w:t>
      </w:r>
      <w:r>
        <w:rPr>
          <w:spacing w:val="15"/>
          <w:sz w:val="14"/>
        </w:rPr>
        <w:t xml:space="preserve"> </w:t>
      </w:r>
      <w:r>
        <w:rPr>
          <w:sz w:val="14"/>
        </w:rPr>
        <w:t>за</w:t>
      </w:r>
      <w:r>
        <w:rPr>
          <w:spacing w:val="15"/>
          <w:sz w:val="14"/>
        </w:rPr>
        <w:t xml:space="preserve"> </w:t>
      </w:r>
      <w:r>
        <w:rPr>
          <w:sz w:val="14"/>
        </w:rPr>
        <w:t>Секторски</w:t>
      </w:r>
      <w:r>
        <w:rPr>
          <w:spacing w:val="15"/>
          <w:sz w:val="14"/>
        </w:rPr>
        <w:t xml:space="preserve"> </w:t>
      </w:r>
      <w:r>
        <w:rPr>
          <w:sz w:val="14"/>
        </w:rPr>
        <w:t>реформски</w:t>
      </w:r>
      <w:r>
        <w:rPr>
          <w:spacing w:val="15"/>
          <w:sz w:val="14"/>
        </w:rPr>
        <w:t xml:space="preserve"> </w:t>
      </w:r>
      <w:r>
        <w:rPr>
          <w:sz w:val="14"/>
        </w:rPr>
        <w:t>уговор</w:t>
      </w:r>
      <w:r>
        <w:rPr>
          <w:spacing w:val="15"/>
          <w:sz w:val="14"/>
        </w:rPr>
        <w:t xml:space="preserve"> </w:t>
      </w:r>
      <w:r>
        <w:rPr>
          <w:sz w:val="14"/>
        </w:rPr>
        <w:t>за</w:t>
      </w:r>
      <w:r>
        <w:rPr>
          <w:spacing w:val="15"/>
          <w:sz w:val="14"/>
        </w:rPr>
        <w:t xml:space="preserve"> </w:t>
      </w:r>
      <w:r>
        <w:rPr>
          <w:sz w:val="14"/>
        </w:rPr>
        <w:t>сектор</w:t>
      </w:r>
      <w:r>
        <w:rPr>
          <w:spacing w:val="15"/>
          <w:sz w:val="14"/>
        </w:rPr>
        <w:t xml:space="preserve"> </w:t>
      </w:r>
      <w:r>
        <w:rPr>
          <w:sz w:val="14"/>
        </w:rPr>
        <w:t>РЈУ</w:t>
      </w:r>
      <w:r>
        <w:rPr>
          <w:spacing w:val="15"/>
          <w:sz w:val="14"/>
        </w:rPr>
        <w:t xml:space="preserve"> </w:t>
      </w:r>
      <w:r>
        <w:rPr>
          <w:sz w:val="14"/>
        </w:rPr>
        <w:t>2018,</w:t>
      </w:r>
      <w:r>
        <w:rPr>
          <w:spacing w:val="40"/>
          <w:sz w:val="14"/>
        </w:rPr>
        <w:t xml:space="preserve"> </w:t>
      </w:r>
      <w:r>
        <w:rPr>
          <w:sz w:val="14"/>
        </w:rPr>
        <w:t>стр.</w:t>
      </w:r>
      <w:r>
        <w:rPr>
          <w:spacing w:val="-6"/>
          <w:sz w:val="14"/>
        </w:rPr>
        <w:t xml:space="preserve"> </w:t>
      </w:r>
      <w:r>
        <w:rPr>
          <w:sz w:val="14"/>
        </w:rPr>
        <w:t>88.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59" w:lineRule="exact"/>
        <w:ind w:left="676" w:hanging="283"/>
        <w:jc w:val="left"/>
        <w:rPr>
          <w:sz w:val="14"/>
        </w:rPr>
      </w:pPr>
      <w:hyperlink r:id="rId188">
        <w:r>
          <w:rPr>
            <w:spacing w:val="-2"/>
            <w:sz w:val="14"/>
          </w:rPr>
          <w:t>https://www.ipsasb.or</w:t>
        </w:r>
      </w:hyperlink>
      <w:r>
        <w:rPr>
          <w:spacing w:val="-2"/>
          <w:sz w:val="14"/>
        </w:rPr>
        <w:t>g/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0" w:lineRule="exact"/>
        <w:ind w:left="676" w:hanging="283"/>
        <w:jc w:val="left"/>
        <w:rPr>
          <w:sz w:val="14"/>
        </w:rPr>
      </w:pPr>
      <w:r>
        <w:rPr>
          <w:sz w:val="14"/>
        </w:rPr>
        <w:t>Ревидирани</w:t>
      </w:r>
      <w:r>
        <w:rPr>
          <w:spacing w:val="-5"/>
          <w:sz w:val="14"/>
        </w:rPr>
        <w:t xml:space="preserve"> </w:t>
      </w:r>
      <w:r>
        <w:rPr>
          <w:sz w:val="14"/>
        </w:rPr>
        <w:t>ПРУЈФ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период,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3"/>
          <w:sz w:val="14"/>
        </w:rPr>
        <w:t xml:space="preserve"> </w:t>
      </w:r>
      <w:r>
        <w:rPr>
          <w:spacing w:val="-5"/>
          <w:sz w:val="14"/>
        </w:rPr>
        <w:t>47.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1" w:lineRule="exact"/>
        <w:ind w:left="676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2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2020,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стр.118.</w:t>
      </w:r>
    </w:p>
    <w:p w:rsidR="006E1D4D" w:rsidRDefault="00976A1C">
      <w:pPr>
        <w:pStyle w:val="BodyText"/>
        <w:spacing w:before="71" w:line="235" w:lineRule="auto"/>
        <w:ind w:left="224" w:right="107"/>
        <w:jc w:val="both"/>
      </w:pPr>
      <w:r>
        <w:br w:type="column"/>
        <w:t>је управљачка одговорност бити обухваћена овом стратегијом у оквиру циља 4. Законодавни оквир интерне контроле и интерне ревизије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међународним</w:t>
      </w:r>
      <w:r>
        <w:rPr>
          <w:spacing w:val="-4"/>
        </w:rPr>
        <w:t xml:space="preserve"> </w:t>
      </w:r>
      <w:r>
        <w:t>стандардима.</w:t>
      </w:r>
      <w:r>
        <w:rPr>
          <w:vertAlign w:val="superscript"/>
        </w:rPr>
        <w:t>286</w:t>
      </w:r>
      <w:r>
        <w:rPr>
          <w:spacing w:val="-4"/>
        </w:rPr>
        <w:t xml:space="preserve"> </w:t>
      </w:r>
      <w:r>
        <w:t>Прир</w:t>
      </w:r>
      <w:r>
        <w:t>учник за</w:t>
      </w:r>
      <w:r>
        <w:rPr>
          <w:spacing w:val="-6"/>
        </w:rPr>
        <w:t xml:space="preserve"> </w:t>
      </w:r>
      <w:r>
        <w:t>финансијско</w:t>
      </w:r>
      <w:r>
        <w:rPr>
          <w:spacing w:val="-6"/>
        </w:rPr>
        <w:t xml:space="preserve"> </w:t>
      </w:r>
      <w:r>
        <w:t>управљање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контролу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допуњен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методоло- шких</w:t>
      </w:r>
      <w:r>
        <w:rPr>
          <w:spacing w:val="-9"/>
        </w:rPr>
        <w:t xml:space="preserve"> </w:t>
      </w:r>
      <w:r>
        <w:t>смерница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садржане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документима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којих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већина објављена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сајту</w:t>
      </w:r>
      <w:r>
        <w:rPr>
          <w:spacing w:val="-2"/>
        </w:rPr>
        <w:t xml:space="preserve"> </w:t>
      </w:r>
      <w:r>
        <w:t>Министарства</w:t>
      </w:r>
      <w:r>
        <w:rPr>
          <w:spacing w:val="-2"/>
        </w:rPr>
        <w:t xml:space="preserve"> </w:t>
      </w:r>
      <w:r>
        <w:t>финансија.</w:t>
      </w:r>
      <w:r>
        <w:rPr>
          <w:vertAlign w:val="superscript"/>
        </w:rPr>
        <w:t>287</w:t>
      </w:r>
      <w:r>
        <w:rPr>
          <w:spacing w:val="-1"/>
        </w:rPr>
        <w:t xml:space="preserve"> </w:t>
      </w:r>
      <w:r>
        <w:t>Такође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припре- мљене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провере</w:t>
      </w:r>
      <w:r>
        <w:rPr>
          <w:spacing w:val="-11"/>
        </w:rPr>
        <w:t xml:space="preserve"> </w:t>
      </w:r>
      <w:r>
        <w:t>квалитета</w:t>
      </w:r>
      <w:r>
        <w:rPr>
          <w:spacing w:val="-11"/>
        </w:rPr>
        <w:t xml:space="preserve"> </w:t>
      </w:r>
      <w:r>
        <w:t>финансијског</w:t>
      </w:r>
      <w:r>
        <w:rPr>
          <w:spacing w:val="-12"/>
        </w:rPr>
        <w:t xml:space="preserve"> </w:t>
      </w:r>
      <w:r>
        <w:t>управљања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контроле</w:t>
      </w:r>
      <w:r>
        <w:rPr>
          <w:spacing w:val="-11"/>
        </w:rPr>
        <w:t xml:space="preserve"> </w:t>
      </w:r>
      <w:r>
        <w:t>(у даљем</w:t>
      </w:r>
      <w:r>
        <w:rPr>
          <w:spacing w:val="-12"/>
        </w:rPr>
        <w:t xml:space="preserve"> </w:t>
      </w:r>
      <w:r>
        <w:t>тексту:</w:t>
      </w:r>
      <w:r>
        <w:rPr>
          <w:spacing w:val="-11"/>
        </w:rPr>
        <w:t xml:space="preserve"> </w:t>
      </w:r>
      <w:r>
        <w:t>ФУК)</w:t>
      </w:r>
      <w:r>
        <w:rPr>
          <w:spacing w:val="-11"/>
        </w:rPr>
        <w:t xml:space="preserve"> </w:t>
      </w:r>
      <w:r>
        <w:t>коју</w:t>
      </w:r>
      <w:r>
        <w:rPr>
          <w:spacing w:val="-11"/>
        </w:rPr>
        <w:t xml:space="preserve"> </w:t>
      </w:r>
      <w:r>
        <w:t>обавља</w:t>
      </w:r>
      <w:r>
        <w:rPr>
          <w:spacing w:val="-12"/>
        </w:rPr>
        <w:t xml:space="preserve"> </w:t>
      </w:r>
      <w:r>
        <w:t>ЦЈХ.</w:t>
      </w:r>
      <w:r>
        <w:rPr>
          <w:spacing w:val="-11"/>
        </w:rPr>
        <w:t xml:space="preserve"> </w:t>
      </w:r>
      <w:r>
        <w:t>Сагледавање</w:t>
      </w:r>
      <w:r>
        <w:rPr>
          <w:spacing w:val="-11"/>
        </w:rPr>
        <w:t xml:space="preserve"> </w:t>
      </w:r>
      <w:r>
        <w:t>квалитета</w:t>
      </w:r>
      <w:r>
        <w:rPr>
          <w:spacing w:val="-11"/>
        </w:rPr>
        <w:t xml:space="preserve"> </w:t>
      </w:r>
      <w:r>
        <w:t>рада интерне</w:t>
      </w:r>
      <w:r>
        <w:rPr>
          <w:spacing w:val="-2"/>
        </w:rPr>
        <w:t xml:space="preserve"> </w:t>
      </w:r>
      <w:r>
        <w:t>ревизије</w:t>
      </w:r>
      <w:r>
        <w:rPr>
          <w:spacing w:val="-2"/>
        </w:rPr>
        <w:t xml:space="preserve"> </w:t>
      </w:r>
      <w:r>
        <w:t>обавља</w:t>
      </w:r>
      <w:r>
        <w:rPr>
          <w:spacing w:val="-2"/>
        </w:rPr>
        <w:t xml:space="preserve"> </w:t>
      </w:r>
      <w:r>
        <w:t>ЦХЈ,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планира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унапређење</w:t>
      </w:r>
      <w:r>
        <w:rPr>
          <w:spacing w:val="-2"/>
        </w:rPr>
        <w:t xml:space="preserve"> </w:t>
      </w:r>
      <w:r>
        <w:t>ове</w:t>
      </w:r>
      <w:r>
        <w:rPr>
          <w:spacing w:val="-2"/>
        </w:rPr>
        <w:t xml:space="preserve"> </w:t>
      </w:r>
      <w:r>
        <w:t xml:space="preserve">функ- </w:t>
      </w:r>
      <w:r>
        <w:rPr>
          <w:spacing w:val="-2"/>
        </w:rPr>
        <w:t>ције</w:t>
      </w:r>
      <w:r>
        <w:rPr>
          <w:spacing w:val="-10"/>
        </w:rPr>
        <w:t xml:space="preserve"> </w:t>
      </w:r>
      <w:r>
        <w:rPr>
          <w:spacing w:val="-2"/>
        </w:rPr>
        <w:t>укључивањем</w:t>
      </w:r>
      <w:r>
        <w:rPr>
          <w:spacing w:val="-9"/>
        </w:rPr>
        <w:t xml:space="preserve"> </w:t>
      </w:r>
      <w:r>
        <w:rPr>
          <w:spacing w:val="-2"/>
        </w:rPr>
        <w:t>овлашћених</w:t>
      </w:r>
      <w:r>
        <w:rPr>
          <w:spacing w:val="-9"/>
        </w:rPr>
        <w:t xml:space="preserve"> </w:t>
      </w:r>
      <w:r>
        <w:rPr>
          <w:spacing w:val="-2"/>
        </w:rPr>
        <w:t>интерних</w:t>
      </w:r>
      <w:r>
        <w:rPr>
          <w:spacing w:val="-9"/>
        </w:rPr>
        <w:t xml:space="preserve"> </w:t>
      </w:r>
      <w:r>
        <w:rPr>
          <w:spacing w:val="-2"/>
        </w:rPr>
        <w:t>ревизора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јавном</w:t>
      </w:r>
      <w:r>
        <w:rPr>
          <w:spacing w:val="-9"/>
        </w:rPr>
        <w:t xml:space="preserve"> </w:t>
      </w:r>
      <w:r>
        <w:rPr>
          <w:spacing w:val="-2"/>
        </w:rPr>
        <w:t>сектору применом</w:t>
      </w:r>
      <w:r>
        <w:rPr>
          <w:spacing w:val="-4"/>
        </w:rPr>
        <w:t xml:space="preserve"> </w:t>
      </w:r>
      <w:r>
        <w:rPr>
          <w:spacing w:val="-2"/>
        </w:rPr>
        <w:t>метода</w:t>
      </w:r>
      <w:r>
        <w:rPr>
          <w:spacing w:val="-4"/>
        </w:rPr>
        <w:t xml:space="preserve"> </w:t>
      </w:r>
      <w:r>
        <w:rPr>
          <w:spacing w:val="-2"/>
        </w:rPr>
        <w:t>колегијалног</w:t>
      </w:r>
      <w:r>
        <w:rPr>
          <w:spacing w:val="-4"/>
        </w:rPr>
        <w:t xml:space="preserve"> </w:t>
      </w:r>
      <w:r>
        <w:rPr>
          <w:spacing w:val="-2"/>
        </w:rPr>
        <w:t>прегледа</w:t>
      </w:r>
      <w:r>
        <w:rPr>
          <w:spacing w:val="-4"/>
        </w:rPr>
        <w:t xml:space="preserve"> </w:t>
      </w:r>
      <w:r>
        <w:rPr>
          <w:i/>
          <w:spacing w:val="-2"/>
        </w:rPr>
        <w:t>„peer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review”</w:t>
      </w:r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Кључне</w:t>
      </w:r>
      <w:r>
        <w:rPr>
          <w:spacing w:val="-4"/>
        </w:rPr>
        <w:t xml:space="preserve"> </w:t>
      </w:r>
      <w:r>
        <w:rPr>
          <w:spacing w:val="-2"/>
        </w:rPr>
        <w:t>ин- ституције</w:t>
      </w:r>
      <w:r>
        <w:rPr>
          <w:spacing w:val="-4"/>
        </w:rPr>
        <w:t xml:space="preserve"> </w:t>
      </w:r>
      <w:r>
        <w:rPr>
          <w:spacing w:val="-2"/>
        </w:rPr>
        <w:t>јавног</w:t>
      </w:r>
      <w:r>
        <w:rPr>
          <w:spacing w:val="-4"/>
        </w:rPr>
        <w:t xml:space="preserve"> </w:t>
      </w:r>
      <w:r>
        <w:rPr>
          <w:spacing w:val="-2"/>
        </w:rPr>
        <w:t>сектора</w:t>
      </w:r>
      <w:r>
        <w:rPr>
          <w:spacing w:val="-4"/>
        </w:rPr>
        <w:t xml:space="preserve"> </w:t>
      </w:r>
      <w:r>
        <w:rPr>
          <w:spacing w:val="-2"/>
        </w:rPr>
        <w:t>су</w:t>
      </w:r>
      <w:r>
        <w:rPr>
          <w:spacing w:val="-4"/>
        </w:rPr>
        <w:t xml:space="preserve"> </w:t>
      </w:r>
      <w:r>
        <w:rPr>
          <w:spacing w:val="-2"/>
        </w:rPr>
        <w:t>већински</w:t>
      </w:r>
      <w:r>
        <w:rPr>
          <w:spacing w:val="-4"/>
        </w:rPr>
        <w:t xml:space="preserve"> </w:t>
      </w:r>
      <w:r>
        <w:rPr>
          <w:spacing w:val="-2"/>
        </w:rPr>
        <w:t>ускладиле</w:t>
      </w:r>
      <w:r>
        <w:rPr>
          <w:spacing w:val="-4"/>
        </w:rPr>
        <w:t xml:space="preserve"> </w:t>
      </w:r>
      <w:r>
        <w:rPr>
          <w:spacing w:val="-2"/>
        </w:rPr>
        <w:t>своје</w:t>
      </w:r>
      <w:r>
        <w:rPr>
          <w:spacing w:val="-4"/>
        </w:rPr>
        <w:t xml:space="preserve"> </w:t>
      </w:r>
      <w:r>
        <w:rPr>
          <w:spacing w:val="-2"/>
        </w:rPr>
        <w:t>системе</w:t>
      </w:r>
      <w:r>
        <w:rPr>
          <w:spacing w:val="-4"/>
        </w:rPr>
        <w:t xml:space="preserve"> </w:t>
      </w:r>
      <w:r>
        <w:rPr>
          <w:spacing w:val="-2"/>
        </w:rPr>
        <w:t xml:space="preserve">ФУК </w:t>
      </w:r>
      <w:r>
        <w:t>са</w:t>
      </w:r>
      <w:r>
        <w:rPr>
          <w:spacing w:val="-3"/>
        </w:rPr>
        <w:t xml:space="preserve"> </w:t>
      </w:r>
      <w:r>
        <w:t>међународним</w:t>
      </w:r>
      <w:r>
        <w:rPr>
          <w:spacing w:val="-3"/>
        </w:rPr>
        <w:t xml:space="preserve"> </w:t>
      </w:r>
      <w:r>
        <w:t>принципима</w:t>
      </w:r>
      <w:r>
        <w:rPr>
          <w:spacing w:val="-3"/>
        </w:rPr>
        <w:t xml:space="preserve"> </w:t>
      </w:r>
      <w:r>
        <w:rPr>
          <w:i/>
        </w:rPr>
        <w:t>COSO</w:t>
      </w:r>
      <w:r>
        <w:rPr>
          <w:vertAlign w:val="superscript"/>
        </w:rPr>
        <w:t>288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стандардима</w:t>
      </w:r>
      <w:r>
        <w:rPr>
          <w:spacing w:val="-3"/>
        </w:rPr>
        <w:t xml:space="preserve"> </w:t>
      </w:r>
      <w:r>
        <w:rPr>
          <w:i/>
        </w:rPr>
        <w:t>INTOSAI</w:t>
      </w:r>
      <w:r>
        <w:rPr>
          <w:vertAlign w:val="superscript"/>
        </w:rPr>
        <w:t>289</w:t>
      </w:r>
      <w:r>
        <w:t xml:space="preserve"> и</w:t>
      </w:r>
      <w:r>
        <w:rPr>
          <w:spacing w:val="-9"/>
        </w:rPr>
        <w:t xml:space="preserve"> </w:t>
      </w:r>
      <w:r>
        <w:t>редовно</w:t>
      </w:r>
      <w:r>
        <w:rPr>
          <w:spacing w:val="-9"/>
        </w:rPr>
        <w:t xml:space="preserve"> </w:t>
      </w:r>
      <w:r>
        <w:t>извештавају</w:t>
      </w:r>
      <w:r>
        <w:rPr>
          <w:spacing w:val="-9"/>
        </w:rPr>
        <w:t xml:space="preserve"> </w:t>
      </w:r>
      <w:r>
        <w:t>ЦЈХ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нивоу</w:t>
      </w:r>
      <w:r>
        <w:rPr>
          <w:spacing w:val="-9"/>
        </w:rPr>
        <w:t xml:space="preserve"> </w:t>
      </w:r>
      <w:r>
        <w:t>усаглашености</w:t>
      </w:r>
      <w:r>
        <w:rPr>
          <w:spacing w:val="-10"/>
        </w:rPr>
        <w:t xml:space="preserve"> </w:t>
      </w:r>
      <w:r>
        <w:t>својих</w:t>
      </w:r>
      <w:r>
        <w:rPr>
          <w:spacing w:val="-9"/>
        </w:rPr>
        <w:t xml:space="preserve"> </w:t>
      </w:r>
      <w:r>
        <w:t xml:space="preserve">система </w:t>
      </w:r>
      <w:r>
        <w:rPr>
          <w:spacing w:val="-2"/>
        </w:rPr>
        <w:t>ФУК.</w:t>
      </w:r>
      <w:r>
        <w:rPr>
          <w:spacing w:val="-7"/>
        </w:rPr>
        <w:t xml:space="preserve"> </w:t>
      </w:r>
      <w:r>
        <w:rPr>
          <w:spacing w:val="-2"/>
        </w:rPr>
        <w:t>Развијен</w:t>
      </w:r>
      <w:r>
        <w:rPr>
          <w:spacing w:val="-7"/>
        </w:rPr>
        <w:t xml:space="preserve"> </w:t>
      </w:r>
      <w:r>
        <w:rPr>
          <w:spacing w:val="-2"/>
        </w:rPr>
        <w:t>је</w:t>
      </w:r>
      <w:r>
        <w:rPr>
          <w:spacing w:val="-7"/>
        </w:rPr>
        <w:t xml:space="preserve"> </w:t>
      </w:r>
      <w:r>
        <w:rPr>
          <w:spacing w:val="-2"/>
        </w:rPr>
        <w:t>систем</w:t>
      </w:r>
      <w:r>
        <w:rPr>
          <w:spacing w:val="-7"/>
        </w:rPr>
        <w:t xml:space="preserve"> </w:t>
      </w:r>
      <w:r>
        <w:rPr>
          <w:spacing w:val="-2"/>
        </w:rPr>
        <w:t>националне</w:t>
      </w:r>
      <w:r>
        <w:rPr>
          <w:spacing w:val="-7"/>
        </w:rPr>
        <w:t xml:space="preserve"> </w:t>
      </w:r>
      <w:r>
        <w:rPr>
          <w:spacing w:val="-2"/>
        </w:rPr>
        <w:t>цертификације</w:t>
      </w:r>
      <w:r>
        <w:rPr>
          <w:spacing w:val="-7"/>
        </w:rPr>
        <w:t xml:space="preserve"> </w:t>
      </w:r>
      <w:r>
        <w:rPr>
          <w:spacing w:val="-2"/>
        </w:rPr>
        <w:t>који</w:t>
      </w:r>
      <w:r>
        <w:rPr>
          <w:spacing w:val="-7"/>
        </w:rPr>
        <w:t xml:space="preserve"> </w:t>
      </w:r>
      <w:r>
        <w:rPr>
          <w:spacing w:val="-2"/>
        </w:rPr>
        <w:t xml:space="preserve">омогућава </w:t>
      </w:r>
      <w:r>
        <w:t>да се стекне звање овлашћеног интерног ревизора у јавном секто- ру у складу са међународним стандардима професионалне праксе интерне</w:t>
      </w:r>
      <w:r>
        <w:rPr>
          <w:spacing w:val="-12"/>
        </w:rPr>
        <w:t xml:space="preserve"> </w:t>
      </w:r>
      <w:r>
        <w:t>ревизије</w:t>
      </w:r>
      <w:r>
        <w:rPr>
          <w:spacing w:val="-11"/>
        </w:rPr>
        <w:t xml:space="preserve"> </w:t>
      </w:r>
      <w:r>
        <w:rPr>
          <w:i/>
        </w:rPr>
        <w:t>ISPPIA,</w:t>
      </w:r>
      <w:r>
        <w:rPr>
          <w:vertAlign w:val="superscript"/>
        </w:rPr>
        <w:t>290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које</w:t>
      </w:r>
      <w:r>
        <w:rPr>
          <w:spacing w:val="-12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стекло</w:t>
      </w:r>
      <w:r>
        <w:rPr>
          <w:spacing w:val="-11"/>
        </w:rPr>
        <w:t xml:space="preserve"> </w:t>
      </w:r>
      <w:r>
        <w:t>478</w:t>
      </w:r>
      <w:r>
        <w:rPr>
          <w:spacing w:val="-11"/>
        </w:rPr>
        <w:t xml:space="preserve"> </w:t>
      </w:r>
      <w:r>
        <w:t>интерних</w:t>
      </w:r>
      <w:r>
        <w:rPr>
          <w:spacing w:val="-12"/>
        </w:rPr>
        <w:t xml:space="preserve"> </w:t>
      </w:r>
      <w:r>
        <w:t>ревизора. У</w:t>
      </w:r>
      <w:r>
        <w:rPr>
          <w:spacing w:val="-6"/>
        </w:rPr>
        <w:t xml:space="preserve"> </w:t>
      </w:r>
      <w:r>
        <w:t>јавном</w:t>
      </w:r>
      <w:r>
        <w:rPr>
          <w:spacing w:val="-6"/>
        </w:rPr>
        <w:t xml:space="preserve"> </w:t>
      </w:r>
      <w:r>
        <w:t>сектору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ангажовано</w:t>
      </w:r>
      <w:r>
        <w:rPr>
          <w:spacing w:val="-6"/>
        </w:rPr>
        <w:t xml:space="preserve"> </w:t>
      </w:r>
      <w:r>
        <w:t>укупно</w:t>
      </w:r>
      <w:r>
        <w:rPr>
          <w:spacing w:val="-6"/>
        </w:rPr>
        <w:t xml:space="preserve"> </w:t>
      </w:r>
      <w:r>
        <w:t>485</w:t>
      </w:r>
      <w:r>
        <w:rPr>
          <w:spacing w:val="-6"/>
        </w:rPr>
        <w:t xml:space="preserve"> </w:t>
      </w:r>
      <w:r>
        <w:t>интерних</w:t>
      </w:r>
      <w:r>
        <w:rPr>
          <w:spacing w:val="-6"/>
        </w:rPr>
        <w:t xml:space="preserve"> </w:t>
      </w:r>
      <w:r>
        <w:t>ревизора,</w:t>
      </w:r>
      <w:r>
        <w:rPr>
          <w:spacing w:val="-6"/>
        </w:rPr>
        <w:t xml:space="preserve"> </w:t>
      </w:r>
      <w:r>
        <w:t>од</w:t>
      </w:r>
      <w:r>
        <w:t xml:space="preserve"> чега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167</w:t>
      </w:r>
      <w:r>
        <w:rPr>
          <w:spacing w:val="-2"/>
        </w:rPr>
        <w:t xml:space="preserve"> </w:t>
      </w:r>
      <w:r>
        <w:t>обучава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стицање</w:t>
      </w:r>
      <w:r>
        <w:rPr>
          <w:spacing w:val="-2"/>
        </w:rPr>
        <w:t xml:space="preserve"> </w:t>
      </w:r>
      <w:r>
        <w:t>звања</w:t>
      </w:r>
      <w:r>
        <w:rPr>
          <w:spacing w:val="-2"/>
        </w:rPr>
        <w:t xml:space="preserve"> </w:t>
      </w:r>
      <w:r>
        <w:t>овлашћени</w:t>
      </w:r>
      <w:r>
        <w:rPr>
          <w:spacing w:val="-2"/>
        </w:rPr>
        <w:t xml:space="preserve"> </w:t>
      </w:r>
      <w:r>
        <w:t>интерни</w:t>
      </w:r>
      <w:r>
        <w:rPr>
          <w:spacing w:val="-2"/>
        </w:rPr>
        <w:t xml:space="preserve"> </w:t>
      </w:r>
      <w:r>
        <w:t>ревизор у</w:t>
      </w:r>
      <w:r>
        <w:rPr>
          <w:spacing w:val="-5"/>
        </w:rPr>
        <w:t xml:space="preserve"> </w:t>
      </w:r>
      <w:r>
        <w:t>јавном</w:t>
      </w:r>
      <w:r>
        <w:rPr>
          <w:spacing w:val="-5"/>
        </w:rPr>
        <w:t xml:space="preserve"> </w:t>
      </w:r>
      <w:r>
        <w:t>сектору.</w:t>
      </w:r>
      <w:r>
        <w:rPr>
          <w:spacing w:val="-5"/>
        </w:rPr>
        <w:t xml:space="preserve"> </w:t>
      </w:r>
      <w:r>
        <w:t>ЦЈХ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почетка</w:t>
      </w:r>
      <w:r>
        <w:rPr>
          <w:spacing w:val="-5"/>
        </w:rPr>
        <w:t xml:space="preserve"> </w:t>
      </w:r>
      <w:r>
        <w:t>свог</w:t>
      </w:r>
      <w:r>
        <w:rPr>
          <w:spacing w:val="-5"/>
        </w:rPr>
        <w:t xml:space="preserve"> </w:t>
      </w:r>
      <w:r>
        <w:t>постојања</w:t>
      </w:r>
      <w:r>
        <w:rPr>
          <w:spacing w:val="-5"/>
        </w:rPr>
        <w:t xml:space="preserve"> </w:t>
      </w:r>
      <w:r>
        <w:t>обучила</w:t>
      </w:r>
      <w:r>
        <w:rPr>
          <w:spacing w:val="-5"/>
        </w:rPr>
        <w:t xml:space="preserve"> </w:t>
      </w:r>
      <w:r>
        <w:t>преко 2500 запослених и руководилаца из различитих области ИФКЈ.</w:t>
      </w:r>
    </w:p>
    <w:p w:rsidR="006E1D4D" w:rsidRDefault="00976A1C">
      <w:pPr>
        <w:pStyle w:val="BodyText"/>
        <w:spacing w:line="189" w:lineRule="exact"/>
        <w:ind w:left="621"/>
        <w:jc w:val="both"/>
      </w:pPr>
      <w:r>
        <w:t>Спроведено</w:t>
      </w:r>
      <w:r>
        <w:rPr>
          <w:spacing w:val="-4"/>
        </w:rPr>
        <w:t xml:space="preserve"> </w:t>
      </w:r>
      <w:r>
        <w:t>95%</w:t>
      </w:r>
      <w:r>
        <w:rPr>
          <w:spacing w:val="-3"/>
        </w:rPr>
        <w:t xml:space="preserve"> </w:t>
      </w:r>
      <w:r>
        <w:t>препорука</w:t>
      </w:r>
      <w:r>
        <w:rPr>
          <w:spacing w:val="-3"/>
        </w:rPr>
        <w:t xml:space="preserve"> </w:t>
      </w:r>
      <w:r>
        <w:t>ЕК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2019.</w:t>
      </w:r>
      <w:r>
        <w:rPr>
          <w:spacing w:val="-3"/>
        </w:rPr>
        <w:t xml:space="preserve"> </w:t>
      </w:r>
      <w:r>
        <w:t>годину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rPr>
          <w:spacing w:val="-2"/>
        </w:rPr>
        <w:t>спроведено</w:t>
      </w:r>
    </w:p>
    <w:p w:rsidR="006E1D4D" w:rsidRDefault="00976A1C">
      <w:pPr>
        <w:pStyle w:val="BodyText"/>
        <w:spacing w:before="1" w:line="235" w:lineRule="auto"/>
        <w:ind w:left="224" w:right="108"/>
        <w:jc w:val="both"/>
      </w:pPr>
      <w:r>
        <w:t>а напредак у области ИФКЈ је у последњем извештају ЕК за 2020. годину оцењен као добар. Укупно 82% планираних активности за 2019.</w:t>
      </w:r>
      <w:r>
        <w:rPr>
          <w:spacing w:val="-4"/>
        </w:rPr>
        <w:t xml:space="preserve"> </w:t>
      </w:r>
      <w:r>
        <w:t>годину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Акционог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Стратегије</w:t>
      </w:r>
      <w:r>
        <w:rPr>
          <w:spacing w:val="-4"/>
        </w:rPr>
        <w:t xml:space="preserve"> </w:t>
      </w:r>
      <w:r>
        <w:t>ИФКЈ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спроведено</w:t>
      </w:r>
      <w:r>
        <w:rPr>
          <w:spacing w:val="-4"/>
        </w:rPr>
        <w:t xml:space="preserve"> </w:t>
      </w:r>
      <w:r>
        <w:t xml:space="preserve">у </w:t>
      </w:r>
      <w:r>
        <w:rPr>
          <w:spacing w:val="-2"/>
        </w:rPr>
        <w:t>потпуности,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18%</w:t>
      </w:r>
      <w:r>
        <w:rPr>
          <w:spacing w:val="-8"/>
        </w:rPr>
        <w:t xml:space="preserve"> </w:t>
      </w:r>
      <w:r>
        <w:rPr>
          <w:spacing w:val="-2"/>
        </w:rPr>
        <w:t>делимично.</w:t>
      </w:r>
      <w:r>
        <w:rPr>
          <w:spacing w:val="-8"/>
        </w:rPr>
        <w:t xml:space="preserve"> </w:t>
      </w:r>
      <w:r>
        <w:rPr>
          <w:spacing w:val="-2"/>
        </w:rPr>
        <w:t>Препоруке</w:t>
      </w:r>
      <w:r>
        <w:rPr>
          <w:spacing w:val="-8"/>
        </w:rPr>
        <w:t xml:space="preserve"> </w:t>
      </w:r>
      <w:r>
        <w:rPr>
          <w:spacing w:val="-2"/>
        </w:rPr>
        <w:t>из</w:t>
      </w:r>
      <w:r>
        <w:rPr>
          <w:spacing w:val="-8"/>
        </w:rPr>
        <w:t xml:space="preserve"> </w:t>
      </w:r>
      <w:r>
        <w:rPr>
          <w:spacing w:val="-2"/>
        </w:rPr>
        <w:t>Консолидованог</w:t>
      </w:r>
      <w:r>
        <w:rPr>
          <w:spacing w:val="-8"/>
        </w:rPr>
        <w:t xml:space="preserve"> </w:t>
      </w:r>
      <w:r>
        <w:rPr>
          <w:spacing w:val="-2"/>
        </w:rPr>
        <w:t>годи- шњег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2"/>
        </w:rPr>
        <w:t>звештаја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стању</w:t>
      </w:r>
      <w:r>
        <w:rPr>
          <w:spacing w:val="-9"/>
        </w:rPr>
        <w:t xml:space="preserve"> </w:t>
      </w:r>
      <w:r>
        <w:rPr>
          <w:spacing w:val="-2"/>
        </w:rPr>
        <w:t>ИФКЈ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2018.</w:t>
      </w:r>
      <w:r>
        <w:rPr>
          <w:spacing w:val="-9"/>
        </w:rPr>
        <w:t xml:space="preserve"> </w:t>
      </w:r>
      <w:r>
        <w:rPr>
          <w:spacing w:val="-2"/>
        </w:rPr>
        <w:t>годину</w:t>
      </w:r>
      <w:r>
        <w:rPr>
          <w:spacing w:val="-9"/>
        </w:rPr>
        <w:t xml:space="preserve"> </w:t>
      </w:r>
      <w:r>
        <w:rPr>
          <w:spacing w:val="-2"/>
        </w:rPr>
        <w:t>су</w:t>
      </w:r>
      <w:r>
        <w:rPr>
          <w:spacing w:val="-10"/>
        </w:rPr>
        <w:t xml:space="preserve"> </w:t>
      </w:r>
      <w:r>
        <w:rPr>
          <w:spacing w:val="-2"/>
        </w:rPr>
        <w:t>већим</w:t>
      </w:r>
      <w:r>
        <w:rPr>
          <w:spacing w:val="-9"/>
        </w:rPr>
        <w:t xml:space="preserve"> </w:t>
      </w:r>
      <w:r>
        <w:rPr>
          <w:spacing w:val="-2"/>
        </w:rPr>
        <w:t>делом</w:t>
      </w:r>
      <w:r>
        <w:rPr>
          <w:spacing w:val="-9"/>
        </w:rPr>
        <w:t xml:space="preserve"> </w:t>
      </w:r>
      <w:r>
        <w:rPr>
          <w:spacing w:val="-2"/>
        </w:rPr>
        <w:t xml:space="preserve">спро- </w:t>
      </w:r>
      <w:r>
        <w:t>ведене</w:t>
      </w:r>
      <w:r>
        <w:rPr>
          <w:spacing w:val="-9"/>
        </w:rPr>
        <w:t xml:space="preserve"> </w:t>
      </w:r>
      <w:r>
        <w:t>(око</w:t>
      </w:r>
      <w:r>
        <w:rPr>
          <w:spacing w:val="-9"/>
        </w:rPr>
        <w:t xml:space="preserve"> </w:t>
      </w:r>
      <w:r>
        <w:t>60%).</w:t>
      </w:r>
      <w:r>
        <w:rPr>
          <w:spacing w:val="-9"/>
        </w:rPr>
        <w:t xml:space="preserve"> </w:t>
      </w:r>
      <w:r>
        <w:t>Остатак</w:t>
      </w:r>
      <w:r>
        <w:rPr>
          <w:spacing w:val="-9"/>
        </w:rPr>
        <w:t xml:space="preserve"> </w:t>
      </w:r>
      <w:r>
        <w:t>препорука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континуирано</w:t>
      </w:r>
      <w:r>
        <w:rPr>
          <w:spacing w:val="-9"/>
        </w:rPr>
        <w:t xml:space="preserve"> </w:t>
      </w:r>
      <w:r>
        <w:t>спроводи.</w:t>
      </w:r>
    </w:p>
    <w:p w:rsidR="006E1D4D" w:rsidRDefault="00976A1C">
      <w:pPr>
        <w:pStyle w:val="BodyText"/>
        <w:spacing w:line="235" w:lineRule="auto"/>
        <w:ind w:left="224" w:right="107" w:firstLine="396"/>
        <w:jc w:val="both"/>
      </w:pPr>
      <w:r>
        <w:t>У децембру 2018. године су од Сектора за контролу јавних средстава формиране две уже организационе јединице, Сектор за буџетску инспекцију и Одељење за сузбијање неправилности и превара у поступању са средствима ЕУ (АФКОС).</w:t>
      </w:r>
      <w:r>
        <w:rPr>
          <w:vertAlign w:val="superscript"/>
        </w:rPr>
        <w:t>291</w:t>
      </w:r>
    </w:p>
    <w:p w:rsidR="006E1D4D" w:rsidRDefault="00976A1C">
      <w:pPr>
        <w:pStyle w:val="BodyText"/>
        <w:spacing w:line="235" w:lineRule="auto"/>
        <w:ind w:left="224" w:right="107" w:firstLine="396"/>
        <w:jc w:val="both"/>
      </w:pPr>
      <w:r>
        <w:t>Министар финансија је 5. септ</w:t>
      </w:r>
      <w:r>
        <w:t>ембра 2019. године издао Ди- рективу о раду и начину поступања Одељења за сузбијање непра- вилности и превара у поступању са финансијским средствима Европске уније поводом пријављених и, на друге начине евиден- тираних неправилности и сумњи на превару у по</w:t>
      </w:r>
      <w:r>
        <w:t>ступању са фи- нансијским</w:t>
      </w:r>
      <w:r>
        <w:rPr>
          <w:spacing w:val="-6"/>
        </w:rPr>
        <w:t xml:space="preserve"> </w:t>
      </w:r>
      <w:r>
        <w:t>средствима</w:t>
      </w:r>
      <w:r>
        <w:rPr>
          <w:spacing w:val="-6"/>
        </w:rPr>
        <w:t xml:space="preserve"> </w:t>
      </w:r>
      <w:r>
        <w:t>Европске</w:t>
      </w:r>
      <w:r>
        <w:rPr>
          <w:spacing w:val="-6"/>
        </w:rPr>
        <w:t xml:space="preserve"> </w:t>
      </w:r>
      <w:r>
        <w:t>уније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Републици</w:t>
      </w:r>
      <w:r>
        <w:rPr>
          <w:spacing w:val="-6"/>
        </w:rPr>
        <w:t xml:space="preserve"> </w:t>
      </w:r>
      <w:r>
        <w:t>Србији.</w:t>
      </w:r>
      <w:r>
        <w:rPr>
          <w:spacing w:val="-6"/>
        </w:rPr>
        <w:t xml:space="preserve"> </w:t>
      </w:r>
      <w:r>
        <w:t>Тиме је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одељење</w:t>
      </w:r>
      <w:r>
        <w:rPr>
          <w:spacing w:val="-4"/>
        </w:rPr>
        <w:t xml:space="preserve"> </w:t>
      </w:r>
      <w:r>
        <w:t>ојачано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преузете</w:t>
      </w:r>
      <w:r>
        <w:rPr>
          <w:spacing w:val="-4"/>
        </w:rPr>
        <w:t xml:space="preserve"> </w:t>
      </w:r>
      <w:r>
        <w:t>административне</w:t>
      </w:r>
      <w:r>
        <w:rPr>
          <w:spacing w:val="-4"/>
        </w:rPr>
        <w:t xml:space="preserve"> </w:t>
      </w:r>
      <w:r>
        <w:t>провере</w:t>
      </w:r>
      <w:r>
        <w:rPr>
          <w:spacing w:val="-4"/>
        </w:rPr>
        <w:t xml:space="preserve"> </w:t>
      </w:r>
      <w:r>
        <w:t xml:space="preserve">прија- вљених неправилности у поступању са финансијским средствима Европске уније. Спроведена је анализа ризика свих тела </w:t>
      </w:r>
      <w:r>
        <w:t>која уче- ствују у управљању средствима ЕУ како би се утврдила подручја у којима постоји ризик од неправилности и превара и донето је Методолошко упутство за управљање ризицима од неправилно- стима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превара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поступању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финансијским</w:t>
      </w:r>
      <w:r>
        <w:rPr>
          <w:spacing w:val="-2"/>
        </w:rPr>
        <w:t xml:space="preserve"> </w:t>
      </w:r>
      <w:r>
        <w:t>средствима</w:t>
      </w:r>
      <w:r>
        <w:rPr>
          <w:spacing w:val="-2"/>
        </w:rPr>
        <w:t xml:space="preserve"> </w:t>
      </w:r>
      <w:r>
        <w:t>Европ- ск</w:t>
      </w:r>
      <w:r>
        <w:t>е уније, укључујући и пратеће анексе.</w:t>
      </w:r>
    </w:p>
    <w:p w:rsidR="006E1D4D" w:rsidRDefault="00976A1C">
      <w:pPr>
        <w:pStyle w:val="BodyText"/>
        <w:spacing w:line="235" w:lineRule="auto"/>
        <w:ind w:left="224" w:right="107" w:firstLine="396"/>
        <w:jc w:val="both"/>
      </w:pPr>
      <w:r>
        <w:t>У новембру 2019. године донет је Правилник о начину и по- ступању</w:t>
      </w:r>
      <w:r>
        <w:rPr>
          <w:spacing w:val="-4"/>
        </w:rPr>
        <w:t xml:space="preserve"> </w:t>
      </w:r>
      <w:r>
        <w:t>буџетске</w:t>
      </w:r>
      <w:r>
        <w:rPr>
          <w:spacing w:val="-4"/>
        </w:rPr>
        <w:t xml:space="preserve"> </w:t>
      </w:r>
      <w:r>
        <w:t>инспекције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вршењу</w:t>
      </w:r>
      <w:r>
        <w:rPr>
          <w:spacing w:val="-4"/>
        </w:rPr>
        <w:t xml:space="preserve"> </w:t>
      </w:r>
      <w:r>
        <w:t>надзора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 xml:space="preserve">спровођењем Закона о роковима измирења новчаних обавеза у комерцијалним </w:t>
      </w:r>
      <w:r>
        <w:rPr>
          <w:spacing w:val="-2"/>
        </w:rPr>
        <w:t>трансакцијама</w:t>
      </w:r>
      <w:r>
        <w:rPr>
          <w:spacing w:val="-9"/>
        </w:rPr>
        <w:t xml:space="preserve"> </w:t>
      </w:r>
      <w:r>
        <w:rPr>
          <w:spacing w:val="-2"/>
        </w:rPr>
        <w:t>(„Службени</w:t>
      </w:r>
      <w:r>
        <w:rPr>
          <w:spacing w:val="-9"/>
        </w:rPr>
        <w:t xml:space="preserve"> </w:t>
      </w:r>
      <w:r>
        <w:rPr>
          <w:spacing w:val="-2"/>
        </w:rPr>
        <w:t>гласник</w:t>
      </w:r>
      <w:r>
        <w:rPr>
          <w:spacing w:val="-9"/>
        </w:rPr>
        <w:t xml:space="preserve"> </w:t>
      </w:r>
      <w:r>
        <w:rPr>
          <w:spacing w:val="-2"/>
        </w:rPr>
        <w:t>РС”,</w:t>
      </w:r>
      <w:r>
        <w:rPr>
          <w:spacing w:val="-9"/>
        </w:rPr>
        <w:t xml:space="preserve"> </w:t>
      </w:r>
      <w:r>
        <w:rPr>
          <w:spacing w:val="-2"/>
        </w:rPr>
        <w:t>б</w:t>
      </w:r>
      <w:r>
        <w:rPr>
          <w:spacing w:val="-2"/>
        </w:rPr>
        <w:t>рој</w:t>
      </w:r>
      <w:r>
        <w:rPr>
          <w:spacing w:val="-9"/>
        </w:rPr>
        <w:t xml:space="preserve"> </w:t>
      </w:r>
      <w:r>
        <w:rPr>
          <w:spacing w:val="-2"/>
        </w:rPr>
        <w:t>78/19).</w:t>
      </w:r>
      <w:r>
        <w:rPr>
          <w:spacing w:val="-9"/>
        </w:rPr>
        <w:t xml:space="preserve"> </w:t>
      </w:r>
      <w:r>
        <w:rPr>
          <w:spacing w:val="-2"/>
        </w:rPr>
        <w:t>Тим</w:t>
      </w:r>
      <w:r>
        <w:rPr>
          <w:spacing w:val="-9"/>
        </w:rPr>
        <w:t xml:space="preserve"> </w:t>
      </w:r>
      <w:r>
        <w:rPr>
          <w:spacing w:val="-2"/>
        </w:rPr>
        <w:t xml:space="preserve">правилни- </w:t>
      </w:r>
      <w:r>
        <w:t>ком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прописује</w:t>
      </w:r>
      <w:r>
        <w:rPr>
          <w:spacing w:val="-4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поступак</w:t>
      </w:r>
      <w:r>
        <w:rPr>
          <w:spacing w:val="-4"/>
        </w:rPr>
        <w:t xml:space="preserve"> </w:t>
      </w:r>
      <w:r>
        <w:t>вршења</w:t>
      </w:r>
      <w:r>
        <w:rPr>
          <w:spacing w:val="-4"/>
        </w:rPr>
        <w:t xml:space="preserve"> </w:t>
      </w:r>
      <w:r>
        <w:t>надзора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спровође- њем</w:t>
      </w:r>
      <w:r>
        <w:rPr>
          <w:spacing w:val="-12"/>
        </w:rPr>
        <w:t xml:space="preserve"> </w:t>
      </w:r>
      <w:r>
        <w:t>тог</w:t>
      </w:r>
      <w:r>
        <w:rPr>
          <w:spacing w:val="-11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када</w:t>
      </w:r>
      <w:r>
        <w:rPr>
          <w:spacing w:val="-11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трансакције</w:t>
      </w:r>
      <w:r>
        <w:rPr>
          <w:spacing w:val="-11"/>
        </w:rPr>
        <w:t xml:space="preserve"> </w:t>
      </w:r>
      <w:r>
        <w:t>обављају</w:t>
      </w:r>
      <w:r>
        <w:rPr>
          <w:spacing w:val="-11"/>
        </w:rPr>
        <w:t xml:space="preserve"> </w:t>
      </w:r>
      <w:r>
        <w:t>између</w:t>
      </w:r>
      <w:r>
        <w:rPr>
          <w:spacing w:val="-11"/>
        </w:rPr>
        <w:t xml:space="preserve"> </w:t>
      </w:r>
      <w:r>
        <w:t>јавног</w:t>
      </w:r>
      <w:r>
        <w:rPr>
          <w:spacing w:val="-12"/>
        </w:rPr>
        <w:t xml:space="preserve"> </w:t>
      </w:r>
      <w:r>
        <w:t xml:space="preserve">сектора </w:t>
      </w:r>
      <w:r>
        <w:rPr>
          <w:spacing w:val="-4"/>
        </w:rPr>
        <w:t xml:space="preserve">и привредних субјеката у којима су субјекти јавног сектора дужници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када</w:t>
      </w:r>
      <w:r>
        <w:rPr>
          <w:spacing w:val="-5"/>
        </w:rPr>
        <w:t xml:space="preserve"> </w:t>
      </w:r>
      <w:r>
        <w:rPr>
          <w:spacing w:val="-2"/>
        </w:rPr>
        <w:t>се</w:t>
      </w:r>
      <w:r>
        <w:rPr>
          <w:spacing w:val="-5"/>
        </w:rPr>
        <w:t xml:space="preserve"> </w:t>
      </w:r>
      <w:r>
        <w:rPr>
          <w:spacing w:val="-2"/>
        </w:rPr>
        <w:t>трансакције</w:t>
      </w:r>
      <w:r>
        <w:rPr>
          <w:spacing w:val="-5"/>
        </w:rPr>
        <w:t xml:space="preserve"> </w:t>
      </w:r>
      <w:r>
        <w:rPr>
          <w:spacing w:val="-2"/>
        </w:rPr>
        <w:t>обављају</w:t>
      </w:r>
      <w:r>
        <w:rPr>
          <w:spacing w:val="-5"/>
        </w:rPr>
        <w:t xml:space="preserve"> </w:t>
      </w:r>
      <w:r>
        <w:rPr>
          <w:spacing w:val="-2"/>
        </w:rPr>
        <w:t>између</w:t>
      </w:r>
      <w:r>
        <w:rPr>
          <w:spacing w:val="-5"/>
        </w:rPr>
        <w:t xml:space="preserve"> </w:t>
      </w:r>
      <w:r>
        <w:rPr>
          <w:spacing w:val="-2"/>
        </w:rPr>
        <w:t>субјеката</w:t>
      </w:r>
      <w:r>
        <w:rPr>
          <w:spacing w:val="-5"/>
        </w:rPr>
        <w:t xml:space="preserve"> </w:t>
      </w:r>
      <w:r>
        <w:rPr>
          <w:spacing w:val="-2"/>
        </w:rPr>
        <w:t>јавног</w:t>
      </w:r>
      <w:r>
        <w:rPr>
          <w:spacing w:val="-5"/>
        </w:rPr>
        <w:t xml:space="preserve"> </w:t>
      </w:r>
      <w:r>
        <w:rPr>
          <w:spacing w:val="-2"/>
        </w:rPr>
        <w:t>сектора,</w:t>
      </w:r>
      <w:r>
        <w:rPr>
          <w:spacing w:val="-5"/>
        </w:rPr>
        <w:t xml:space="preserve"> </w:t>
      </w:r>
      <w:r>
        <w:rPr>
          <w:spacing w:val="-2"/>
        </w:rPr>
        <w:t>као и</w:t>
      </w:r>
      <w:r>
        <w:rPr>
          <w:spacing w:val="-5"/>
        </w:rPr>
        <w:t xml:space="preserve"> </w:t>
      </w:r>
      <w:r>
        <w:rPr>
          <w:spacing w:val="-2"/>
        </w:rPr>
        <w:t>начин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поступак</w:t>
      </w:r>
      <w:r>
        <w:rPr>
          <w:spacing w:val="-5"/>
        </w:rPr>
        <w:t xml:space="preserve"> </w:t>
      </w:r>
      <w:r>
        <w:rPr>
          <w:spacing w:val="-2"/>
        </w:rPr>
        <w:t>преузимања</w:t>
      </w:r>
      <w:r>
        <w:rPr>
          <w:spacing w:val="-5"/>
        </w:rPr>
        <w:t xml:space="preserve"> </w:t>
      </w:r>
      <w:r>
        <w:rPr>
          <w:spacing w:val="-2"/>
        </w:rPr>
        <w:t>података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неизмиреним</w:t>
      </w:r>
      <w:r>
        <w:rPr>
          <w:spacing w:val="-5"/>
        </w:rPr>
        <w:t xml:space="preserve"> </w:t>
      </w:r>
      <w:r>
        <w:rPr>
          <w:spacing w:val="-2"/>
        </w:rPr>
        <w:t>обавезама јавних</w:t>
      </w:r>
      <w:r>
        <w:rPr>
          <w:spacing w:val="-10"/>
        </w:rPr>
        <w:t xml:space="preserve"> </w:t>
      </w:r>
      <w:r>
        <w:rPr>
          <w:spacing w:val="-2"/>
        </w:rPr>
        <w:t>предузећа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информационог</w:t>
      </w:r>
      <w:r>
        <w:rPr>
          <w:spacing w:val="-9"/>
        </w:rPr>
        <w:t xml:space="preserve"> </w:t>
      </w:r>
      <w:r>
        <w:rPr>
          <w:spacing w:val="-2"/>
        </w:rPr>
        <w:t>система</w:t>
      </w:r>
      <w:r>
        <w:rPr>
          <w:spacing w:val="-10"/>
        </w:rPr>
        <w:t xml:space="preserve"> </w:t>
      </w:r>
      <w:r>
        <w:rPr>
          <w:spacing w:val="-2"/>
        </w:rPr>
        <w:t>Управе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трезор.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10"/>
        </w:rPr>
        <w:t xml:space="preserve"> </w:t>
      </w:r>
      <w:r>
        <w:rPr>
          <w:spacing w:val="-2"/>
        </w:rPr>
        <w:t xml:space="preserve">де- </w:t>
      </w:r>
      <w:r>
        <w:t>цембру</w:t>
      </w:r>
      <w:r>
        <w:rPr>
          <w:spacing w:val="-12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донета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Методологија</w:t>
      </w:r>
      <w:r>
        <w:rPr>
          <w:spacing w:val="-11"/>
        </w:rPr>
        <w:t xml:space="preserve"> </w:t>
      </w:r>
      <w:r>
        <w:t>рада</w:t>
      </w:r>
      <w:r>
        <w:rPr>
          <w:spacing w:val="-11"/>
        </w:rPr>
        <w:t xml:space="preserve"> </w:t>
      </w:r>
      <w:r>
        <w:t>буџетске</w:t>
      </w:r>
      <w:r>
        <w:rPr>
          <w:spacing w:val="-11"/>
        </w:rPr>
        <w:t xml:space="preserve"> </w:t>
      </w:r>
      <w:r>
        <w:t xml:space="preserve">инспек- </w:t>
      </w:r>
      <w:r>
        <w:rPr>
          <w:spacing w:val="-2"/>
        </w:rPr>
        <w:t>ције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циљу</w:t>
      </w:r>
      <w:r>
        <w:rPr>
          <w:spacing w:val="-9"/>
        </w:rPr>
        <w:t xml:space="preserve"> </w:t>
      </w:r>
      <w:r>
        <w:rPr>
          <w:spacing w:val="-2"/>
        </w:rPr>
        <w:t>правилног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уједначеног</w:t>
      </w:r>
      <w:r>
        <w:rPr>
          <w:spacing w:val="-9"/>
        </w:rPr>
        <w:t xml:space="preserve"> </w:t>
      </w:r>
      <w:r>
        <w:rPr>
          <w:spacing w:val="-2"/>
        </w:rPr>
        <w:t>поступања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рада</w:t>
      </w:r>
      <w:r>
        <w:rPr>
          <w:spacing w:val="-10"/>
        </w:rPr>
        <w:t xml:space="preserve"> </w:t>
      </w:r>
      <w:r>
        <w:rPr>
          <w:spacing w:val="-2"/>
        </w:rPr>
        <w:t>буџетске</w:t>
      </w:r>
      <w:r>
        <w:rPr>
          <w:spacing w:val="-9"/>
        </w:rPr>
        <w:t xml:space="preserve"> </w:t>
      </w:r>
      <w:r>
        <w:rPr>
          <w:spacing w:val="-2"/>
        </w:rPr>
        <w:t>ин- спекције Министарства финансија, Службе за буџетску инспекцију аутономне</w:t>
      </w:r>
      <w:r>
        <w:rPr>
          <w:spacing w:val="-10"/>
        </w:rPr>
        <w:t xml:space="preserve"> </w:t>
      </w:r>
      <w:r>
        <w:rPr>
          <w:spacing w:val="-2"/>
        </w:rPr>
        <w:t>покрајине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Службе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10"/>
        </w:rPr>
        <w:t xml:space="preserve"> </w:t>
      </w:r>
      <w:r>
        <w:rPr>
          <w:spacing w:val="-2"/>
        </w:rPr>
        <w:t>буџетску</w:t>
      </w:r>
      <w:r>
        <w:rPr>
          <w:spacing w:val="-9"/>
        </w:rPr>
        <w:t xml:space="preserve"> </w:t>
      </w:r>
      <w:r>
        <w:rPr>
          <w:spacing w:val="-2"/>
        </w:rPr>
        <w:t>инспекцију</w:t>
      </w:r>
      <w:r>
        <w:rPr>
          <w:spacing w:val="-9"/>
        </w:rPr>
        <w:t xml:space="preserve"> </w:t>
      </w:r>
      <w:r>
        <w:rPr>
          <w:spacing w:val="-2"/>
        </w:rPr>
        <w:t>јединица</w:t>
      </w:r>
      <w:r>
        <w:rPr>
          <w:spacing w:val="-9"/>
        </w:rPr>
        <w:t xml:space="preserve"> </w:t>
      </w:r>
      <w:r>
        <w:rPr>
          <w:spacing w:val="-2"/>
        </w:rPr>
        <w:t>ло- калне</w:t>
      </w:r>
      <w:r>
        <w:rPr>
          <w:spacing w:val="-10"/>
        </w:rPr>
        <w:t xml:space="preserve"> </w:t>
      </w:r>
      <w:r>
        <w:rPr>
          <w:spacing w:val="-2"/>
        </w:rPr>
        <w:t>самоуправе.</w:t>
      </w:r>
      <w:r>
        <w:rPr>
          <w:spacing w:val="-9"/>
        </w:rPr>
        <w:t xml:space="preserve"> </w:t>
      </w:r>
      <w:r>
        <w:rPr>
          <w:spacing w:val="-2"/>
        </w:rPr>
        <w:t>Припрема</w:t>
      </w:r>
      <w:r>
        <w:rPr>
          <w:spacing w:val="-9"/>
        </w:rPr>
        <w:t xml:space="preserve"> </w:t>
      </w:r>
      <w:r>
        <w:rPr>
          <w:spacing w:val="-2"/>
        </w:rPr>
        <w:t>стратешког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  <w:r>
        <w:rPr>
          <w:spacing w:val="-10"/>
        </w:rPr>
        <w:t xml:space="preserve"> </w:t>
      </w:r>
      <w:r>
        <w:rPr>
          <w:spacing w:val="-2"/>
        </w:rPr>
        <w:t>буџетске</w:t>
      </w:r>
      <w:r>
        <w:rPr>
          <w:spacing w:val="-9"/>
        </w:rPr>
        <w:t xml:space="preserve"> </w:t>
      </w:r>
      <w:r>
        <w:rPr>
          <w:spacing w:val="-2"/>
        </w:rPr>
        <w:t xml:space="preserve">инспекције </w:t>
      </w:r>
      <w:r>
        <w:t>и</w:t>
      </w:r>
      <w:r>
        <w:rPr>
          <w:spacing w:val="-5"/>
        </w:rPr>
        <w:t xml:space="preserve"> </w:t>
      </w:r>
      <w:r>
        <w:t>пратећег</w:t>
      </w:r>
      <w:r>
        <w:rPr>
          <w:spacing w:val="-5"/>
        </w:rPr>
        <w:t xml:space="preserve"> </w:t>
      </w:r>
      <w:r>
        <w:t>акционог</w:t>
      </w:r>
      <w:r>
        <w:rPr>
          <w:spacing w:val="-5"/>
        </w:rPr>
        <w:t xml:space="preserve"> </w:t>
      </w:r>
      <w:r>
        <w:t>пл</w:t>
      </w:r>
      <w:r>
        <w:t>ана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2020–2022.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току.</w:t>
      </w:r>
    </w:p>
    <w:p w:rsidR="006E1D4D" w:rsidRDefault="00976A1C">
      <w:pPr>
        <w:pStyle w:val="BodyText"/>
        <w:spacing w:line="235" w:lineRule="auto"/>
        <w:ind w:left="224" w:right="107" w:firstLine="396"/>
        <w:jc w:val="both"/>
      </w:pPr>
      <w:r>
        <w:t>Државна ревизорска институција је наставила да повећава утицај</w:t>
      </w:r>
      <w:r>
        <w:rPr>
          <w:spacing w:val="-5"/>
        </w:rPr>
        <w:t xml:space="preserve"> </w:t>
      </w:r>
      <w:r>
        <w:t>свог</w:t>
      </w:r>
      <w:r>
        <w:rPr>
          <w:spacing w:val="-6"/>
        </w:rPr>
        <w:t xml:space="preserve"> </w:t>
      </w:r>
      <w:r>
        <w:t>ревизорског</w:t>
      </w:r>
      <w:r>
        <w:rPr>
          <w:spacing w:val="-6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прати</w:t>
      </w:r>
      <w:r>
        <w:rPr>
          <w:spacing w:val="-6"/>
        </w:rPr>
        <w:t xml:space="preserve"> </w:t>
      </w:r>
      <w:r>
        <w:t>спровођење</w:t>
      </w:r>
      <w:r>
        <w:rPr>
          <w:spacing w:val="-5"/>
        </w:rPr>
        <w:t xml:space="preserve"> </w:t>
      </w:r>
      <w:r>
        <w:t>својих</w:t>
      </w:r>
      <w:r>
        <w:rPr>
          <w:spacing w:val="-5"/>
        </w:rPr>
        <w:t xml:space="preserve"> </w:t>
      </w:r>
      <w:r>
        <w:t>препо- рука у погледу ревизије.</w:t>
      </w:r>
    </w:p>
    <w:p w:rsidR="006E1D4D" w:rsidRDefault="00976A1C">
      <w:pPr>
        <w:spacing w:line="149" w:lineRule="exact"/>
        <w:ind w:left="224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</w:tabs>
        <w:ind w:left="507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2018,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94.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  <w:tab w:val="left" w:pos="1434"/>
          <w:tab w:val="left" w:pos="1957"/>
        </w:tabs>
        <w:ind w:left="507" w:right="108"/>
        <w:jc w:val="left"/>
        <w:rPr>
          <w:sz w:val="14"/>
        </w:rPr>
      </w:pPr>
      <w:r>
        <w:rPr>
          <w:spacing w:val="-2"/>
          <w:sz w:val="14"/>
        </w:rPr>
        <w:t>Доступно</w:t>
      </w:r>
      <w:r>
        <w:rPr>
          <w:sz w:val="14"/>
        </w:rPr>
        <w:tab/>
      </w:r>
      <w:r>
        <w:rPr>
          <w:spacing w:val="-4"/>
          <w:sz w:val="14"/>
        </w:rPr>
        <w:t>на:</w:t>
      </w:r>
      <w:r>
        <w:rPr>
          <w:sz w:val="14"/>
        </w:rPr>
        <w:tab/>
      </w:r>
      <w:hyperlink r:id="rId189">
        <w:r>
          <w:rPr>
            <w:spacing w:val="-2"/>
            <w:sz w:val="14"/>
          </w:rPr>
          <w:t>https://www.mfin.gov.rs/UserFiles/File/CJH/2019/FUK%20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prirucnik%20Compressed.pdf.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</w:tabs>
        <w:spacing w:line="161" w:lineRule="exact"/>
        <w:ind w:left="507" w:hanging="283"/>
        <w:jc w:val="left"/>
        <w:rPr>
          <w:sz w:val="14"/>
        </w:rPr>
      </w:pPr>
      <w:hyperlink r:id="rId190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.coso.or</w:t>
      </w:r>
      <w:hyperlink r:id="rId191">
        <w:r>
          <w:rPr>
            <w:spacing w:val="-2"/>
            <w:sz w:val="14"/>
          </w:rPr>
          <w:t>g/Pages/default.aspx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</w:tabs>
        <w:ind w:left="507" w:hanging="283"/>
        <w:jc w:val="left"/>
        <w:rPr>
          <w:sz w:val="14"/>
        </w:rPr>
      </w:pPr>
      <w:hyperlink r:id="rId192">
        <w:r>
          <w:rPr>
            <w:spacing w:val="-2"/>
            <w:sz w:val="14"/>
          </w:rPr>
          <w:t>https://www.intosai.or</w:t>
        </w:r>
      </w:hyperlink>
      <w:r>
        <w:rPr>
          <w:spacing w:val="-2"/>
          <w:sz w:val="14"/>
        </w:rPr>
        <w:t>g/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</w:tabs>
        <w:ind w:left="507" w:right="110"/>
        <w:jc w:val="left"/>
        <w:rPr>
          <w:sz w:val="14"/>
        </w:rPr>
      </w:pPr>
      <w:r>
        <w:rPr>
          <w:spacing w:val="-2"/>
          <w:sz w:val="14"/>
        </w:rPr>
        <w:t>https://global.theiia.org/standards-guidance/mandatory-guidance/Pages/Standards.</w:t>
      </w:r>
      <w:r>
        <w:rPr>
          <w:spacing w:val="80"/>
          <w:sz w:val="14"/>
        </w:rPr>
        <w:t xml:space="preserve">  </w:t>
      </w:r>
      <w:r>
        <w:rPr>
          <w:spacing w:val="-4"/>
          <w:sz w:val="14"/>
        </w:rPr>
        <w:t>aspx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07"/>
        </w:tabs>
        <w:spacing w:line="161" w:lineRule="exact"/>
        <w:ind w:left="507" w:hanging="283"/>
        <w:jc w:val="left"/>
        <w:rPr>
          <w:sz w:val="14"/>
        </w:rPr>
      </w:pPr>
      <w:r>
        <w:rPr>
          <w:sz w:val="14"/>
        </w:rPr>
        <w:t>Ревидирани</w:t>
      </w:r>
      <w:r>
        <w:rPr>
          <w:spacing w:val="-4"/>
          <w:sz w:val="14"/>
        </w:rPr>
        <w:t xml:space="preserve"> </w:t>
      </w:r>
      <w:r>
        <w:rPr>
          <w:sz w:val="14"/>
        </w:rPr>
        <w:t>ПРУЈФ</w:t>
      </w:r>
      <w:r>
        <w:rPr>
          <w:spacing w:val="-3"/>
          <w:sz w:val="14"/>
        </w:rPr>
        <w:t xml:space="preserve"> </w:t>
      </w:r>
      <w:r>
        <w:rPr>
          <w:sz w:val="14"/>
        </w:rPr>
        <w:t>2016–2020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2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3"/>
          <w:sz w:val="14"/>
        </w:rPr>
        <w:t xml:space="preserve"> </w:t>
      </w:r>
      <w:r>
        <w:rPr>
          <w:sz w:val="14"/>
        </w:rPr>
        <w:t>2019–2020,</w:t>
      </w:r>
      <w:r>
        <w:rPr>
          <w:spacing w:val="-3"/>
          <w:sz w:val="14"/>
        </w:rPr>
        <w:t xml:space="preserve"> </w:t>
      </w:r>
      <w:r>
        <w:rPr>
          <w:sz w:val="14"/>
        </w:rPr>
        <w:t>ст</w:t>
      </w:r>
      <w:r>
        <w:rPr>
          <w:sz w:val="14"/>
        </w:rPr>
        <w:t>р.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33.</w:t>
      </w:r>
    </w:p>
    <w:p w:rsidR="006E1D4D" w:rsidRDefault="006E1D4D">
      <w:pPr>
        <w:spacing w:line="161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16" w:space="40"/>
            <w:col w:w="5444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 w:firstLine="396"/>
        <w:jc w:val="both"/>
      </w:pPr>
      <w:r>
        <w:t>Од почетка спровођења ПРУЈФ, остварен је значајан напре- дак у многим областима. Спровођење ПРУЈФ и мера фискалне консолидације допринело је стабилизацији јавних финансија,</w:t>
      </w:r>
      <w:r>
        <w:rPr>
          <w:spacing w:val="80"/>
        </w:rPr>
        <w:t xml:space="preserve"> </w:t>
      </w:r>
      <w:r>
        <w:t>што је створило услове да се остваре резултати у по</w:t>
      </w:r>
      <w:r>
        <w:t>следњих не- колико</w:t>
      </w:r>
      <w:r>
        <w:rPr>
          <w:spacing w:val="-5"/>
        </w:rPr>
        <w:t xml:space="preserve"> </w:t>
      </w:r>
      <w:r>
        <w:t>година.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години</w:t>
      </w:r>
      <w:r>
        <w:rPr>
          <w:spacing w:val="-5"/>
        </w:rPr>
        <w:t xml:space="preserve"> </w:t>
      </w:r>
      <w:r>
        <w:t>настављено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унапређење</w:t>
      </w:r>
      <w:r>
        <w:rPr>
          <w:spacing w:val="-5"/>
        </w:rPr>
        <w:t xml:space="preserve"> </w:t>
      </w:r>
      <w:r>
        <w:t>процеса програмског</w:t>
      </w:r>
      <w:r>
        <w:rPr>
          <w:spacing w:val="-4"/>
        </w:rPr>
        <w:t xml:space="preserve"> </w:t>
      </w:r>
      <w:r>
        <w:t>буџетирања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средњорочног</w:t>
      </w:r>
      <w:r>
        <w:rPr>
          <w:spacing w:val="-4"/>
        </w:rPr>
        <w:t xml:space="preserve"> </w:t>
      </w:r>
      <w:r>
        <w:t>планирања;</w:t>
      </w:r>
      <w:r>
        <w:rPr>
          <w:spacing w:val="-4"/>
        </w:rPr>
        <w:t xml:space="preserve"> </w:t>
      </w:r>
      <w:r>
        <w:t>побољшано је планирање и праћење капиталних пројеката; убрзан је процес трансформације</w:t>
      </w:r>
      <w:r>
        <w:rPr>
          <w:spacing w:val="-1"/>
        </w:rPr>
        <w:t xml:space="preserve"> </w:t>
      </w:r>
      <w:r>
        <w:t>Пореске</w:t>
      </w:r>
      <w:r>
        <w:rPr>
          <w:spacing w:val="-1"/>
        </w:rPr>
        <w:t xml:space="preserve"> </w:t>
      </w:r>
      <w:r>
        <w:t>управе;</w:t>
      </w:r>
      <w:r>
        <w:rPr>
          <w:spacing w:val="-1"/>
        </w:rPr>
        <w:t xml:space="preserve"> </w:t>
      </w:r>
      <w:r>
        <w:t>настављено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унапређење</w:t>
      </w:r>
      <w:r>
        <w:rPr>
          <w:spacing w:val="-1"/>
        </w:rPr>
        <w:t xml:space="preserve"> </w:t>
      </w:r>
      <w:r>
        <w:t>упра- вљања</w:t>
      </w:r>
      <w:r>
        <w:rPr>
          <w:spacing w:val="-9"/>
        </w:rPr>
        <w:t xml:space="preserve"> </w:t>
      </w:r>
      <w:r>
        <w:t>јавним</w:t>
      </w:r>
      <w:r>
        <w:rPr>
          <w:spacing w:val="-9"/>
        </w:rPr>
        <w:t xml:space="preserve"> </w:t>
      </w:r>
      <w:r>
        <w:t>дугом;</w:t>
      </w:r>
      <w:r>
        <w:rPr>
          <w:spacing w:val="-9"/>
        </w:rPr>
        <w:t xml:space="preserve"> </w:t>
      </w:r>
      <w:r>
        <w:t>постигнут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даљи</w:t>
      </w:r>
      <w:r>
        <w:rPr>
          <w:spacing w:val="-9"/>
        </w:rPr>
        <w:t xml:space="preserve"> </w:t>
      </w:r>
      <w:r>
        <w:t>напредак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јавних набавки; ојачана је област финансијског управљања и контроле и интерне ревизије; остварен је даљи напредак у области сузбијања неправилности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превара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поступању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финансијским</w:t>
      </w:r>
      <w:r>
        <w:rPr>
          <w:spacing w:val="-2"/>
        </w:rPr>
        <w:t xml:space="preserve"> </w:t>
      </w:r>
      <w:r>
        <w:t>средств</w:t>
      </w:r>
      <w:r>
        <w:t>и- ма Европске уније и повраћаја средстава; ојачан је рад буџетске инспекције;</w:t>
      </w:r>
      <w:r>
        <w:rPr>
          <w:spacing w:val="-6"/>
        </w:rPr>
        <w:t xml:space="preserve"> </w:t>
      </w:r>
      <w:r>
        <w:t>додатно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ојачан</w:t>
      </w:r>
      <w:r>
        <w:rPr>
          <w:spacing w:val="-6"/>
        </w:rPr>
        <w:t xml:space="preserve"> </w:t>
      </w:r>
      <w:r>
        <w:t>скупштински</w:t>
      </w:r>
      <w:r>
        <w:rPr>
          <w:spacing w:val="-6"/>
        </w:rPr>
        <w:t xml:space="preserve"> </w:t>
      </w:r>
      <w:r>
        <w:t>надзор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јавним</w:t>
      </w:r>
      <w:r>
        <w:rPr>
          <w:spacing w:val="-6"/>
        </w:rPr>
        <w:t xml:space="preserve"> </w:t>
      </w:r>
      <w:r>
        <w:t>фи- нансијама и рад Државне ревизорске институције.</w:t>
      </w:r>
    </w:p>
    <w:p w:rsidR="006E1D4D" w:rsidRDefault="00976A1C">
      <w:pPr>
        <w:pStyle w:val="BodyText"/>
        <w:spacing w:before="1" w:line="232" w:lineRule="auto"/>
        <w:ind w:left="110" w:right="38" w:firstLine="396"/>
        <w:jc w:val="both"/>
      </w:pPr>
      <w:r>
        <w:t>У</w:t>
      </w:r>
      <w:r>
        <w:rPr>
          <w:spacing w:val="-9"/>
        </w:rPr>
        <w:t xml:space="preserve"> </w:t>
      </w:r>
      <w:r>
        <w:t>спровођењу</w:t>
      </w:r>
      <w:r>
        <w:rPr>
          <w:spacing w:val="-9"/>
        </w:rPr>
        <w:t xml:space="preserve"> </w:t>
      </w:r>
      <w:r>
        <w:t>одређених</w:t>
      </w:r>
      <w:r>
        <w:rPr>
          <w:spacing w:val="-9"/>
        </w:rPr>
        <w:t xml:space="preserve"> </w:t>
      </w:r>
      <w:r>
        <w:t>активности</w:t>
      </w:r>
      <w:r>
        <w:rPr>
          <w:spacing w:val="-9"/>
        </w:rPr>
        <w:t xml:space="preserve"> </w:t>
      </w:r>
      <w:r>
        <w:t>ПРУЈФ</w:t>
      </w:r>
      <w:r>
        <w:rPr>
          <w:spacing w:val="-9"/>
        </w:rPr>
        <w:t xml:space="preserve"> </w:t>
      </w:r>
      <w:r>
        <w:t>постојали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за- стоји и кашњења, и то из различитих разлога, углавном техничке природе,</w:t>
      </w:r>
      <w:r>
        <w:rPr>
          <w:vertAlign w:val="superscript"/>
        </w:rPr>
        <w:t>292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пример</w:t>
      </w:r>
      <w:r>
        <w:rPr>
          <w:spacing w:val="-11"/>
        </w:rPr>
        <w:t xml:space="preserve"> </w:t>
      </w:r>
      <w:r>
        <w:t>због</w:t>
      </w:r>
      <w:r>
        <w:rPr>
          <w:spacing w:val="-11"/>
        </w:rPr>
        <w:t xml:space="preserve"> </w:t>
      </w:r>
      <w:r>
        <w:t>предугих</w:t>
      </w:r>
      <w:r>
        <w:rPr>
          <w:spacing w:val="-12"/>
        </w:rPr>
        <w:t xml:space="preserve"> </w:t>
      </w:r>
      <w:r>
        <w:t>међусекторских</w:t>
      </w:r>
      <w:r>
        <w:rPr>
          <w:spacing w:val="-11"/>
        </w:rPr>
        <w:t xml:space="preserve"> </w:t>
      </w:r>
      <w:r>
        <w:t>консултација одлагано је доношење прописа.</w:t>
      </w:r>
    </w:p>
    <w:p w:rsidR="006E1D4D" w:rsidRDefault="00976A1C">
      <w:pPr>
        <w:pStyle w:val="BodyText"/>
        <w:spacing w:line="232" w:lineRule="auto"/>
        <w:ind w:left="110" w:right="39" w:firstLine="396"/>
        <w:jc w:val="both"/>
      </w:pPr>
      <w:r>
        <w:t>Недостатак административних капацитета због ограничених могућности нових запошљавања, као и одлазак стручног кадра, идентификован је као огроман изазов у претходном периоду и биће му посвећена нарочита пажња у новом ПРУЈФ.</w:t>
      </w:r>
      <w:r>
        <w:rPr>
          <w:vertAlign w:val="superscript"/>
        </w:rPr>
        <w:t>293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Доношењем новог ПРУЈФ реформск</w:t>
      </w:r>
      <w:r>
        <w:t>и процеси ће бити на- стављени и редовним извештавањем које ће омогућити да се на време утврде кључни реформски приоритети, највећи изазови и стратегијски одговори.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Закон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буџетском</w:t>
      </w:r>
      <w:r>
        <w:rPr>
          <w:spacing w:val="-11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ће</w:t>
      </w:r>
      <w:r>
        <w:rPr>
          <w:spacing w:val="-12"/>
        </w:rPr>
        <w:t xml:space="preserve"> </w:t>
      </w:r>
      <w:r>
        <w:t>бити</w:t>
      </w:r>
      <w:r>
        <w:rPr>
          <w:spacing w:val="-11"/>
        </w:rPr>
        <w:t xml:space="preserve"> </w:t>
      </w:r>
      <w:r>
        <w:t>допуњен</w:t>
      </w:r>
      <w:r>
        <w:rPr>
          <w:spacing w:val="-11"/>
        </w:rPr>
        <w:t xml:space="preserve"> </w:t>
      </w:r>
      <w:r>
        <w:t>током</w:t>
      </w:r>
      <w:r>
        <w:rPr>
          <w:spacing w:val="-11"/>
        </w:rPr>
        <w:t xml:space="preserve"> </w:t>
      </w:r>
      <w:r>
        <w:t>усаглаша- вања са регулативом ЕУ тако да ом</w:t>
      </w:r>
      <w:r>
        <w:t>огући очување фискалне ста- билности и утврди кредибилнија обавезујућа фискална правила, која би представљала ослонац фискалне политике.</w:t>
      </w:r>
      <w:r>
        <w:rPr>
          <w:vertAlign w:val="superscript"/>
        </w:rPr>
        <w:t>294</w:t>
      </w:r>
      <w:r>
        <w:t xml:space="preserve"> Слабост фи- скалних правила је констатована и слабим рејтингом (два од пет) индекса јачине фискалних правила у </w:t>
      </w:r>
      <w:r>
        <w:rPr>
          <w:i/>
        </w:rPr>
        <w:t>SIGMA</w:t>
      </w:r>
      <w:r>
        <w:rPr>
          <w:i/>
        </w:rPr>
        <w:t xml:space="preserve"> </w:t>
      </w:r>
      <w:r>
        <w:t>извештају.</w:t>
      </w:r>
      <w:r>
        <w:rPr>
          <w:vertAlign w:val="superscript"/>
        </w:rPr>
        <w:t>295</w:t>
      </w:r>
      <w:r>
        <w:t xml:space="preserve"> Србија се у оквиру преговарачке позиције за Поглавље 17 – Монетарна</w:t>
      </w:r>
      <w:r>
        <w:rPr>
          <w:spacing w:val="80"/>
          <w:w w:val="150"/>
        </w:rPr>
        <w:t xml:space="preserve"> </w:t>
      </w:r>
      <w:r>
        <w:t>и економска политика</w:t>
      </w:r>
      <w:r>
        <w:rPr>
          <w:vertAlign w:val="superscript"/>
        </w:rPr>
        <w:t>296</w:t>
      </w:r>
      <w:r>
        <w:t xml:space="preserve"> обавезала на ревизију фискалних прави- ла у Закону о буџетском систему до краја 2021. године. Такође је планирано да се сваке године повећава број бу</w:t>
      </w:r>
      <w:r>
        <w:t xml:space="preserve">џетских корисника у складу са успостављеним родно сензитивним циљевима и пока- </w:t>
      </w:r>
      <w:r>
        <w:rPr>
          <w:spacing w:val="-2"/>
        </w:rPr>
        <w:t>затељима.</w:t>
      </w:r>
      <w:r>
        <w:rPr>
          <w:spacing w:val="-2"/>
          <w:vertAlign w:val="superscript"/>
        </w:rPr>
        <w:t>297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Пре доношења ЗПС није постојао адекватан законски оквир који би систематски регулисао усклађивање планског система и буџетског планирања, па документи јавних полити</w:t>
      </w:r>
      <w:r>
        <w:t>ка нису били увезани са годишњим буџетом и фискалном стратегијом.</w:t>
      </w:r>
      <w:r>
        <w:rPr>
          <w:vertAlign w:val="superscript"/>
        </w:rPr>
        <w:t>298</w:t>
      </w:r>
      <w:r>
        <w:t xml:space="preserve"> Чак и након</w:t>
      </w:r>
      <w:r>
        <w:rPr>
          <w:spacing w:val="-12"/>
        </w:rPr>
        <w:t xml:space="preserve"> </w:t>
      </w:r>
      <w:r>
        <w:t>увођења</w:t>
      </w:r>
      <w:r>
        <w:rPr>
          <w:spacing w:val="-11"/>
        </w:rPr>
        <w:t xml:space="preserve"> </w:t>
      </w:r>
      <w:r>
        <w:t>програмског</w:t>
      </w:r>
      <w:r>
        <w:rPr>
          <w:spacing w:val="-11"/>
        </w:rPr>
        <w:t xml:space="preserve"> </w:t>
      </w:r>
      <w:r>
        <w:t>буџета,</w:t>
      </w:r>
      <w:r>
        <w:rPr>
          <w:spacing w:val="-11"/>
        </w:rPr>
        <w:t xml:space="preserve"> </w:t>
      </w:r>
      <w:r>
        <w:t>везе</w:t>
      </w:r>
      <w:r>
        <w:rPr>
          <w:spacing w:val="-12"/>
        </w:rPr>
        <w:t xml:space="preserve"> </w:t>
      </w:r>
      <w:r>
        <w:t>између</w:t>
      </w:r>
      <w:r>
        <w:rPr>
          <w:spacing w:val="-11"/>
        </w:rPr>
        <w:t xml:space="preserve"> </w:t>
      </w:r>
      <w:r>
        <w:t>буџета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планских докумената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остале</w:t>
      </w:r>
      <w:r>
        <w:rPr>
          <w:spacing w:val="-4"/>
        </w:rPr>
        <w:t xml:space="preserve"> </w:t>
      </w:r>
      <w:r>
        <w:t>слабе,</w:t>
      </w:r>
      <w:r>
        <w:rPr>
          <w:vertAlign w:val="superscript"/>
        </w:rPr>
        <w:t>299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нагласка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планиране</w:t>
      </w:r>
      <w:r>
        <w:rPr>
          <w:spacing w:val="-4"/>
        </w:rPr>
        <w:t xml:space="preserve"> </w:t>
      </w:r>
      <w:r>
        <w:t>резулта- те.</w:t>
      </w:r>
      <w:r>
        <w:rPr>
          <w:vertAlign w:val="superscript"/>
        </w:rPr>
        <w:t>300</w:t>
      </w:r>
      <w:r>
        <w:rPr>
          <w:spacing w:val="-8"/>
        </w:rPr>
        <w:t xml:space="preserve"> </w:t>
      </w:r>
      <w:r>
        <w:t>Доношењем</w:t>
      </w:r>
      <w:r>
        <w:rPr>
          <w:spacing w:val="-8"/>
        </w:rPr>
        <w:t xml:space="preserve"> </w:t>
      </w:r>
      <w:r>
        <w:t>Уредбе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методологији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израду</w:t>
      </w:r>
      <w:r>
        <w:rPr>
          <w:spacing w:val="-8"/>
        </w:rPr>
        <w:t xml:space="preserve"> </w:t>
      </w:r>
      <w:r>
        <w:t>средњорочних планова</w:t>
      </w:r>
      <w:r>
        <w:rPr>
          <w:spacing w:val="-3"/>
        </w:rPr>
        <w:t xml:space="preserve"> </w:t>
      </w:r>
      <w:r>
        <w:t>омогућено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веза</w:t>
      </w:r>
      <w:r>
        <w:rPr>
          <w:spacing w:val="-3"/>
        </w:rPr>
        <w:t xml:space="preserve"> </w:t>
      </w:r>
      <w:r>
        <w:t>између</w:t>
      </w:r>
      <w:r>
        <w:rPr>
          <w:spacing w:val="-3"/>
        </w:rPr>
        <w:t xml:space="preserve"> </w:t>
      </w:r>
      <w:r>
        <w:t>буџетског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планског</w:t>
      </w:r>
      <w:r>
        <w:rPr>
          <w:spacing w:val="-3"/>
        </w:rPr>
        <w:t xml:space="preserve"> </w:t>
      </w:r>
      <w:r>
        <w:t>про- цеса</w:t>
      </w:r>
      <w:r>
        <w:rPr>
          <w:spacing w:val="-10"/>
        </w:rPr>
        <w:t xml:space="preserve"> </w:t>
      </w:r>
      <w:r>
        <w:t>непосредно</w:t>
      </w:r>
      <w:r>
        <w:rPr>
          <w:spacing w:val="-10"/>
        </w:rPr>
        <w:t xml:space="preserve"> </w:t>
      </w:r>
      <w:r>
        <w:t>успостави,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средњорочним</w:t>
      </w:r>
      <w:r>
        <w:rPr>
          <w:spacing w:val="-10"/>
        </w:rPr>
        <w:t xml:space="preserve"> </w:t>
      </w:r>
      <w:r>
        <w:t>планом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 xml:space="preserve">кариком </w:t>
      </w:r>
      <w:r>
        <w:rPr>
          <w:spacing w:val="-2"/>
        </w:rPr>
        <w:t>која</w:t>
      </w:r>
      <w:r>
        <w:rPr>
          <w:spacing w:val="-5"/>
        </w:rPr>
        <w:t xml:space="preserve"> </w:t>
      </w:r>
      <w:r>
        <w:rPr>
          <w:spacing w:val="-2"/>
        </w:rPr>
        <w:t>је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пракси</w:t>
      </w:r>
      <w:r>
        <w:rPr>
          <w:spacing w:val="-5"/>
        </w:rPr>
        <w:t xml:space="preserve"> </w:t>
      </w:r>
      <w:r>
        <w:rPr>
          <w:spacing w:val="-2"/>
        </w:rPr>
        <w:t>недостајала.</w:t>
      </w:r>
      <w:r>
        <w:rPr>
          <w:spacing w:val="-5"/>
        </w:rPr>
        <w:t xml:space="preserve"> </w:t>
      </w:r>
      <w:r>
        <w:rPr>
          <w:spacing w:val="-2"/>
        </w:rPr>
        <w:t>Пратећи</w:t>
      </w:r>
      <w:r>
        <w:rPr>
          <w:spacing w:val="-5"/>
        </w:rPr>
        <w:t xml:space="preserve"> </w:t>
      </w:r>
      <w:r>
        <w:rPr>
          <w:spacing w:val="-2"/>
        </w:rPr>
        <w:t>прописи</w:t>
      </w:r>
      <w:r>
        <w:rPr>
          <w:spacing w:val="-5"/>
        </w:rPr>
        <w:t xml:space="preserve"> </w:t>
      </w:r>
      <w:r>
        <w:rPr>
          <w:spacing w:val="-2"/>
        </w:rPr>
        <w:t>Уредбе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 xml:space="preserve">управљању </w:t>
      </w:r>
      <w:r>
        <w:t>капиталним</w:t>
      </w:r>
      <w:r>
        <w:rPr>
          <w:spacing w:val="-8"/>
        </w:rPr>
        <w:t xml:space="preserve"> </w:t>
      </w:r>
      <w:r>
        <w:t>пројектима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донети</w:t>
      </w:r>
      <w:r>
        <w:rPr>
          <w:spacing w:val="-8"/>
        </w:rPr>
        <w:t xml:space="preserve"> </w:t>
      </w:r>
      <w:r>
        <w:t>крајем</w:t>
      </w:r>
      <w:r>
        <w:rPr>
          <w:spacing w:val="-8"/>
        </w:rPr>
        <w:t xml:space="preserve"> </w:t>
      </w:r>
      <w:r>
        <w:t>2019,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пуна</w:t>
      </w:r>
      <w:r>
        <w:rPr>
          <w:spacing w:val="-8"/>
        </w:rPr>
        <w:t xml:space="preserve"> </w:t>
      </w:r>
      <w:r>
        <w:t>примена</w:t>
      </w:r>
      <w:r>
        <w:rPr>
          <w:spacing w:val="-8"/>
        </w:rPr>
        <w:t xml:space="preserve"> </w:t>
      </w:r>
      <w:r>
        <w:t>но- вог</w:t>
      </w:r>
      <w:r>
        <w:rPr>
          <w:spacing w:val="-9"/>
        </w:rPr>
        <w:t xml:space="preserve"> </w:t>
      </w:r>
      <w:r>
        <w:t>правног</w:t>
      </w:r>
      <w:r>
        <w:rPr>
          <w:spacing w:val="-9"/>
        </w:rPr>
        <w:t xml:space="preserve"> </w:t>
      </w:r>
      <w:r>
        <w:t>оквира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јединственом</w:t>
      </w:r>
      <w:r>
        <w:rPr>
          <w:spacing w:val="-9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управљања</w:t>
      </w:r>
      <w:r>
        <w:rPr>
          <w:spacing w:val="-9"/>
        </w:rPr>
        <w:t xml:space="preserve"> </w:t>
      </w:r>
      <w:r>
        <w:t>јавним</w:t>
      </w:r>
      <w:r>
        <w:rPr>
          <w:spacing w:val="-9"/>
        </w:rPr>
        <w:t xml:space="preserve"> </w:t>
      </w:r>
      <w:r>
        <w:t>ин- вестицијама</w:t>
      </w:r>
      <w:r>
        <w:rPr>
          <w:spacing w:val="-9"/>
        </w:rPr>
        <w:t xml:space="preserve"> </w:t>
      </w:r>
      <w:r>
        <w:t>ће</w:t>
      </w:r>
      <w:r>
        <w:rPr>
          <w:spacing w:val="-9"/>
        </w:rPr>
        <w:t xml:space="preserve"> </w:t>
      </w:r>
      <w:r>
        <w:t>представљати</w:t>
      </w:r>
      <w:r>
        <w:rPr>
          <w:spacing w:val="-9"/>
        </w:rPr>
        <w:t xml:space="preserve"> </w:t>
      </w:r>
      <w:r>
        <w:t>велики</w:t>
      </w:r>
      <w:r>
        <w:rPr>
          <w:spacing w:val="-9"/>
        </w:rPr>
        <w:t xml:space="preserve"> </w:t>
      </w:r>
      <w:r>
        <w:t>изазов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становишта</w:t>
      </w:r>
      <w:r>
        <w:rPr>
          <w:spacing w:val="-9"/>
        </w:rPr>
        <w:t xml:space="preserve"> </w:t>
      </w:r>
      <w:r>
        <w:t>развоја адекватних људских, институционалних и техничких капацитета.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left"/>
        <w:rPr>
          <w:sz w:val="14"/>
        </w:rPr>
      </w:pPr>
      <w:r>
        <w:rPr>
          <w:sz w:val="14"/>
        </w:rPr>
        <w:t>Посебна група за реформу јавне управе за праћење спровођења ССП, записник</w:t>
      </w:r>
      <w:r>
        <w:rPr>
          <w:spacing w:val="40"/>
          <w:sz w:val="14"/>
        </w:rPr>
        <w:t xml:space="preserve"> </w:t>
      </w:r>
      <w:r>
        <w:rPr>
          <w:sz w:val="14"/>
        </w:rPr>
        <w:t>са шестог састанка.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9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15"/>
          <w:sz w:val="14"/>
        </w:rPr>
        <w:t xml:space="preserve"> </w:t>
      </w:r>
      <w:r>
        <w:rPr>
          <w:sz w:val="14"/>
        </w:rPr>
        <w:t>о</w:t>
      </w:r>
      <w:r>
        <w:rPr>
          <w:spacing w:val="15"/>
          <w:sz w:val="14"/>
        </w:rPr>
        <w:t xml:space="preserve"> </w:t>
      </w:r>
      <w:r>
        <w:rPr>
          <w:sz w:val="14"/>
        </w:rPr>
        <w:t>спровођењу</w:t>
      </w:r>
      <w:r>
        <w:rPr>
          <w:spacing w:val="15"/>
          <w:sz w:val="14"/>
        </w:rPr>
        <w:t xml:space="preserve"> </w:t>
      </w:r>
      <w:r>
        <w:rPr>
          <w:sz w:val="14"/>
        </w:rPr>
        <w:t>ПРУЈФ</w:t>
      </w:r>
      <w:r>
        <w:rPr>
          <w:spacing w:val="16"/>
          <w:sz w:val="14"/>
        </w:rPr>
        <w:t xml:space="preserve"> </w:t>
      </w:r>
      <w:r>
        <w:rPr>
          <w:sz w:val="14"/>
        </w:rPr>
        <w:t>2016–2020.</w:t>
      </w:r>
      <w:r>
        <w:rPr>
          <w:spacing w:val="15"/>
          <w:sz w:val="14"/>
        </w:rPr>
        <w:t xml:space="preserve"> </w:t>
      </w:r>
      <w:r>
        <w:rPr>
          <w:sz w:val="14"/>
        </w:rPr>
        <w:t>за</w:t>
      </w:r>
      <w:r>
        <w:rPr>
          <w:spacing w:val="15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15"/>
          <w:sz w:val="14"/>
        </w:rPr>
        <w:t xml:space="preserve"> </w:t>
      </w:r>
      <w:r>
        <w:rPr>
          <w:sz w:val="14"/>
        </w:rPr>
        <w:t>од</w:t>
      </w:r>
      <w:r>
        <w:rPr>
          <w:spacing w:val="15"/>
          <w:sz w:val="14"/>
        </w:rPr>
        <w:t xml:space="preserve"> </w:t>
      </w:r>
      <w:r>
        <w:rPr>
          <w:sz w:val="14"/>
        </w:rPr>
        <w:t>јануара</w:t>
      </w:r>
      <w:r>
        <w:rPr>
          <w:spacing w:val="15"/>
          <w:sz w:val="14"/>
        </w:rPr>
        <w:t xml:space="preserve"> </w:t>
      </w:r>
      <w:r>
        <w:rPr>
          <w:sz w:val="14"/>
        </w:rPr>
        <w:t>до</w:t>
      </w:r>
      <w:r>
        <w:rPr>
          <w:spacing w:val="15"/>
          <w:sz w:val="14"/>
        </w:rPr>
        <w:t xml:space="preserve"> </w:t>
      </w:r>
      <w:r>
        <w:rPr>
          <w:sz w:val="14"/>
        </w:rPr>
        <w:t>децембра</w:t>
      </w:r>
      <w:r>
        <w:rPr>
          <w:spacing w:val="40"/>
          <w:sz w:val="14"/>
        </w:rPr>
        <w:t xml:space="preserve"> </w:t>
      </w:r>
      <w:r>
        <w:rPr>
          <w:sz w:val="14"/>
        </w:rPr>
        <w:t>2019. године, ЕРП 2021-2023, стр.15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1" w:lineRule="exact"/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2020,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 </w:t>
      </w:r>
      <w:r>
        <w:rPr>
          <w:spacing w:val="-5"/>
          <w:sz w:val="14"/>
        </w:rPr>
        <w:t>54.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i/>
          <w:sz w:val="14"/>
        </w:rPr>
        <w:t>SIGMA</w:t>
      </w:r>
      <w:r>
        <w:rPr>
          <w:i/>
          <w:spacing w:val="-4"/>
          <w:sz w:val="14"/>
        </w:rPr>
        <w:t xml:space="preserve"> </w:t>
      </w:r>
      <w:r>
        <w:rPr>
          <w:sz w:val="14"/>
        </w:rPr>
        <w:t xml:space="preserve">извештај за Србију 2017, стр. </w:t>
      </w:r>
      <w:r>
        <w:rPr>
          <w:spacing w:val="-4"/>
          <w:sz w:val="14"/>
        </w:rPr>
        <w:t>142.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left"/>
        <w:rPr>
          <w:sz w:val="14"/>
        </w:rPr>
      </w:pPr>
      <w:hyperlink r:id="rId193">
        <w:r>
          <w:rPr>
            <w:spacing w:val="-2"/>
            <w:sz w:val="14"/>
          </w:rPr>
          <w:t>http://www.mei.gov.rs/upload/documents/pristupni_pregovori/pregovaracke_pozicije/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pozicija_pg_17.pdf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left"/>
        <w:rPr>
          <w:sz w:val="14"/>
        </w:rPr>
      </w:pPr>
      <w:r>
        <w:rPr>
          <w:sz w:val="14"/>
        </w:rPr>
        <w:t>Посебна група за реформу јавне управе за праћење спровођења ССП, записник</w:t>
      </w:r>
      <w:r>
        <w:rPr>
          <w:spacing w:val="40"/>
          <w:sz w:val="14"/>
        </w:rPr>
        <w:t xml:space="preserve"> </w:t>
      </w:r>
      <w:r>
        <w:rPr>
          <w:sz w:val="14"/>
        </w:rPr>
        <w:t>са шестог састанка.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 w:line="202" w:lineRule="exact"/>
        <w:ind w:left="393" w:hanging="283"/>
        <w:jc w:val="left"/>
        <w:rPr>
          <w:sz w:val="14"/>
        </w:rPr>
      </w:pPr>
      <w:r>
        <w:rPr>
          <w:i/>
          <w:sz w:val="18"/>
        </w:rPr>
        <w:t>SIGMA</w:t>
      </w:r>
      <w:r>
        <w:rPr>
          <w:i/>
          <w:spacing w:val="-14"/>
          <w:sz w:val="18"/>
        </w:rPr>
        <w:t xml:space="preserve"> </w:t>
      </w:r>
      <w:r>
        <w:rPr>
          <w:sz w:val="14"/>
        </w:rPr>
        <w:t>извештај за Србију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2017, стр. </w:t>
      </w:r>
      <w:r>
        <w:rPr>
          <w:spacing w:val="-5"/>
          <w:sz w:val="14"/>
        </w:rPr>
        <w:t>32.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6" w:lineRule="exact"/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3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Србији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2018,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10.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3"/>
        <w:ind w:left="393" w:hanging="283"/>
        <w:jc w:val="left"/>
        <w:rPr>
          <w:sz w:val="14"/>
        </w:rPr>
      </w:pPr>
      <w:r>
        <w:rPr>
          <w:i/>
          <w:sz w:val="18"/>
        </w:rPr>
        <w:t>SIGMA</w:t>
      </w:r>
      <w:r>
        <w:rPr>
          <w:i/>
          <w:spacing w:val="-12"/>
          <w:sz w:val="18"/>
        </w:rPr>
        <w:t xml:space="preserve"> </w:t>
      </w:r>
      <w:r>
        <w:rPr>
          <w:sz w:val="14"/>
        </w:rPr>
        <w:t>извештај за Србију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2017, стр. </w:t>
      </w:r>
      <w:r>
        <w:rPr>
          <w:spacing w:val="-4"/>
          <w:sz w:val="14"/>
        </w:rPr>
        <w:t>127.</w:t>
      </w:r>
    </w:p>
    <w:p w:rsidR="006E1D4D" w:rsidRDefault="00976A1C">
      <w:pPr>
        <w:pStyle w:val="BodyText"/>
        <w:spacing w:before="73" w:line="232" w:lineRule="auto"/>
        <w:ind w:left="110" w:right="391" w:firstLine="396"/>
        <w:jc w:val="both"/>
      </w:pPr>
      <w:r>
        <w:br w:type="column"/>
        <w:t>Трансформација</w:t>
      </w:r>
      <w:r>
        <w:rPr>
          <w:spacing w:val="40"/>
        </w:rPr>
        <w:t xml:space="preserve"> </w:t>
      </w:r>
      <w:r>
        <w:t>Пореске</w:t>
      </w:r>
      <w:r>
        <w:rPr>
          <w:spacing w:val="40"/>
        </w:rPr>
        <w:t xml:space="preserve"> </w:t>
      </w:r>
      <w:r>
        <w:t>управе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наредној</w:t>
      </w:r>
      <w:r>
        <w:rPr>
          <w:spacing w:val="40"/>
        </w:rPr>
        <w:t xml:space="preserve"> </w:t>
      </w:r>
      <w:r>
        <w:t>фази</w:t>
      </w:r>
      <w:r>
        <w:rPr>
          <w:spacing w:val="40"/>
        </w:rPr>
        <w:t xml:space="preserve"> </w:t>
      </w:r>
      <w:r>
        <w:t>захтева да се анализира правни оквир и отклоне ограничења како би се омогућио делотворан рад у складу са најбољим светским пракса- ма, да се створе технички предуслови за даљу фазу консолидаци- је пословне мреже и модернизацију пословних процеса Порес</w:t>
      </w:r>
      <w:r>
        <w:t>ке управе, као и да се модернизује информациони систем и наново успоставе пословни процеси.</w:t>
      </w:r>
      <w:r>
        <w:rPr>
          <w:vertAlign w:val="superscript"/>
        </w:rPr>
        <w:t>301</w:t>
      </w:r>
      <w:r>
        <w:t xml:space="preserve"> Сврха Програма трансформаци-</w:t>
      </w:r>
      <w:r>
        <w:rPr>
          <w:spacing w:val="40"/>
        </w:rPr>
        <w:t xml:space="preserve"> </w:t>
      </w:r>
      <w:r>
        <w:t>је Пореске управе је достизање кључног циља реформе Пореске управе: модерна и ефикасна Пореска управа у 2025. години, која обезбеђуј</w:t>
      </w:r>
      <w:r>
        <w:t>е</w:t>
      </w:r>
      <w:r>
        <w:rPr>
          <w:spacing w:val="-4"/>
        </w:rPr>
        <w:t xml:space="preserve"> </w:t>
      </w:r>
      <w:r>
        <w:t>стабилност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предвидљивост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финансија,</w:t>
      </w:r>
      <w:r>
        <w:rPr>
          <w:spacing w:val="-4"/>
        </w:rPr>
        <w:t xml:space="preserve"> </w:t>
      </w:r>
      <w:r>
        <w:t>чије</w:t>
      </w:r>
      <w:r>
        <w:rPr>
          <w:spacing w:val="-4"/>
        </w:rPr>
        <w:t xml:space="preserve"> </w:t>
      </w:r>
      <w:r>
        <w:t>су услуге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сваком</w:t>
      </w:r>
      <w:r>
        <w:rPr>
          <w:spacing w:val="-8"/>
        </w:rPr>
        <w:t xml:space="preserve"> </w:t>
      </w:r>
      <w:r>
        <w:t>тренутку</w:t>
      </w:r>
      <w:r>
        <w:rPr>
          <w:spacing w:val="-8"/>
        </w:rPr>
        <w:t xml:space="preserve"> </w:t>
      </w:r>
      <w:r>
        <w:t>видљиве,</w:t>
      </w:r>
      <w:r>
        <w:rPr>
          <w:spacing w:val="-8"/>
        </w:rPr>
        <w:t xml:space="preserve"> </w:t>
      </w:r>
      <w:r>
        <w:t>присутне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доступне</w:t>
      </w:r>
      <w:r>
        <w:rPr>
          <w:spacing w:val="-8"/>
        </w:rPr>
        <w:t xml:space="preserve"> </w:t>
      </w:r>
      <w:r>
        <w:t>пореским обвезницима, која представља природно окружење пореских об- везника и која представља интересе и потребе пословних субје- ката Министарству финансија и Влади. Пореској администрацији недостају административни капацитети и поред тога што су 2018. г</w:t>
      </w:r>
      <w:r>
        <w:t>одине запослени нови службеници.</w:t>
      </w:r>
      <w:r>
        <w:rPr>
          <w:vertAlign w:val="superscript"/>
        </w:rPr>
        <w:t>302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ragraph">
                  <wp:posOffset>-2009714</wp:posOffset>
                </wp:positionV>
                <wp:extent cx="1270" cy="821499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14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14995">
                              <a:moveTo>
                                <a:pt x="0" y="0"/>
                              </a:moveTo>
                              <a:lnTo>
                                <a:pt x="0" y="8214664"/>
                              </a:lnTo>
                            </a:path>
                            <a:path h="8214995">
                              <a:moveTo>
                                <a:pt x="0" y="0"/>
                              </a:moveTo>
                              <a:lnTo>
                                <a:pt x="0" y="821466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24A43" id="Graphic 90" o:spid="_x0000_s1026" style="position:absolute;margin-left:304.7pt;margin-top:-158.25pt;width:.1pt;height:646.85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1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" path="m,l,8214664em,l,8214664e" filled="f" strokeweight=".6pt">
                <v:path arrowok="t"/>
                <w10:wrap anchorx="page"/>
              </v:shape>
            </w:pict>
          </mc:Fallback>
        </mc:AlternateContent>
      </w:r>
      <w:r>
        <w:t>Управа</w:t>
      </w:r>
      <w:r>
        <w:rPr>
          <w:spacing w:val="-3"/>
        </w:rPr>
        <w:t xml:space="preserve"> </w:t>
      </w:r>
      <w:r>
        <w:t>царина</w:t>
      </w:r>
      <w:r>
        <w:rPr>
          <w:spacing w:val="-3"/>
        </w:rPr>
        <w:t xml:space="preserve"> </w:t>
      </w:r>
      <w:r>
        <w:t>планира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настави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започетим</w:t>
      </w:r>
      <w:r>
        <w:rPr>
          <w:spacing w:val="-3"/>
        </w:rPr>
        <w:t xml:space="preserve"> </w:t>
      </w:r>
      <w:r>
        <w:t xml:space="preserve">активности- ма на аутоматизацији пословних процеса, тј. да уведе аутоматски извозни и увозни систем и систем управљања царинским одлука- ма, што су предуслови за приступање </w:t>
      </w:r>
      <w:r>
        <w:t>ЕУ, као и да настави рад на локалном повезивању свих неопходних ИТ система како би били интероперабилни са ИТ системима ЕУ. Ти ИТ системи треба да буду</w:t>
      </w:r>
      <w:r>
        <w:rPr>
          <w:spacing w:val="-2"/>
        </w:rPr>
        <w:t xml:space="preserve"> </w:t>
      </w:r>
      <w:r>
        <w:t>успостављени</w:t>
      </w:r>
      <w:r>
        <w:rPr>
          <w:spacing w:val="-1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раније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уз</w:t>
      </w:r>
      <w:r>
        <w:rPr>
          <w:spacing w:val="-2"/>
        </w:rPr>
        <w:t xml:space="preserve"> </w:t>
      </w:r>
      <w:r>
        <w:t>подршку</w:t>
      </w:r>
      <w:r>
        <w:rPr>
          <w:spacing w:val="-2"/>
        </w:rPr>
        <w:t xml:space="preserve"> </w:t>
      </w:r>
      <w:r>
        <w:rPr>
          <w:i/>
        </w:rPr>
        <w:t>IPA</w:t>
      </w:r>
      <w:r>
        <w:rPr>
          <w:i/>
          <w:spacing w:val="-2"/>
        </w:rPr>
        <w:t xml:space="preserve"> </w:t>
      </w:r>
      <w:r>
        <w:t>фондова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про- јектно руковођење међународних организација и </w:t>
      </w:r>
      <w:r>
        <w:t>донатора.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Поред</w:t>
      </w:r>
      <w:r>
        <w:rPr>
          <w:spacing w:val="-11"/>
        </w:rPr>
        <w:t xml:space="preserve"> </w:t>
      </w:r>
      <w:r>
        <w:t>техничких</w:t>
      </w:r>
      <w:r>
        <w:rPr>
          <w:spacing w:val="-11"/>
        </w:rPr>
        <w:t xml:space="preserve"> </w:t>
      </w:r>
      <w:r>
        <w:t>унапређења,</w:t>
      </w:r>
      <w:r>
        <w:rPr>
          <w:spacing w:val="-11"/>
        </w:rPr>
        <w:t xml:space="preserve"> </w:t>
      </w:r>
      <w:r>
        <w:t>Управа</w:t>
      </w:r>
      <w:r>
        <w:rPr>
          <w:spacing w:val="-11"/>
        </w:rPr>
        <w:t xml:space="preserve"> </w:t>
      </w:r>
      <w:r>
        <w:t>царина</w:t>
      </w:r>
      <w:r>
        <w:rPr>
          <w:spacing w:val="-11"/>
        </w:rPr>
        <w:t xml:space="preserve"> </w:t>
      </w:r>
      <w:r>
        <w:t>треба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непре- кидно јача капацитете и модернизује пословне процесе, што про- излази не само из обавеза Поглавља 29 – Царинска унија већ и из поглавља 33, 23, 24 и 28, као и поглавља 1, 7, 16, 18, 27 и 3</w:t>
      </w:r>
      <w:r>
        <w:t>0.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У фебруару 2020. године донета су два битна стратешка до- кумента: Пословни план за унапређење организације и рада ца- ринске</w:t>
      </w:r>
      <w:r>
        <w:rPr>
          <w:spacing w:val="-5"/>
        </w:rPr>
        <w:t xml:space="preserve"> </w:t>
      </w:r>
      <w:r>
        <w:t>службе</w:t>
      </w:r>
      <w:r>
        <w:rPr>
          <w:spacing w:val="-5"/>
        </w:rPr>
        <w:t xml:space="preserve"> </w:t>
      </w:r>
      <w:r>
        <w:t>МФ</w:t>
      </w:r>
      <w:r>
        <w:rPr>
          <w:spacing w:val="-5"/>
        </w:rPr>
        <w:t xml:space="preserve"> </w:t>
      </w:r>
      <w:r>
        <w:t>2020–2024.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рада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развој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коришћење електронских система царинске службе МФ 2020–2024. Оба до- кумента су израђена су у складу са препорукама ЕК из годишњег извештаја о напретку, а дигитализација и развој ИТК су у њима најбитнији сегменти.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У управљању системом јавних набавки велики</w:t>
      </w:r>
      <w:r>
        <w:t xml:space="preserve"> изазов пред- ставља унапређење е-набавки и свеобухватног система монито- ринга заснованог на анализи прикупљених података.</w:t>
      </w:r>
      <w:r>
        <w:rPr>
          <w:vertAlign w:val="superscript"/>
        </w:rPr>
        <w:t>303</w:t>
      </w:r>
      <w:r>
        <w:t xml:space="preserve"> Админи- стративни</w:t>
      </w:r>
      <w:r>
        <w:rPr>
          <w:spacing w:val="-8"/>
        </w:rPr>
        <w:t xml:space="preserve"> </w:t>
      </w:r>
      <w:r>
        <w:t>капацитети</w:t>
      </w:r>
      <w:r>
        <w:rPr>
          <w:spacing w:val="-8"/>
        </w:rPr>
        <w:t xml:space="preserve"> </w:t>
      </w:r>
      <w:r>
        <w:t>Канцеларије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набавке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унапређени након доношења Правилника о систематизацији радних места,</w:t>
      </w:r>
      <w:r>
        <w:t xml:space="preserve"> a Републичка комисија за заштиту права у поступцима јавних на- бавки још не поседује довољне ресурсе и потребан број запосле- них на неодређено време. Нагласак је и даље на процедуралним аспектима, а не на остварењу учинка.</w:t>
      </w:r>
      <w:r>
        <w:rPr>
          <w:vertAlign w:val="superscript"/>
        </w:rPr>
        <w:t>304</w:t>
      </w:r>
    </w:p>
    <w:p w:rsidR="006E1D4D" w:rsidRDefault="00976A1C">
      <w:pPr>
        <w:pStyle w:val="BodyText"/>
        <w:spacing w:before="1" w:line="230" w:lineRule="auto"/>
        <w:ind w:left="110" w:right="392" w:firstLine="396"/>
        <w:jc w:val="both"/>
      </w:pPr>
      <w:r>
        <w:t>Чињеници је да ФУК константн</w:t>
      </w:r>
      <w:r>
        <w:t>о и стабилно напредује, али потребно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програм</w:t>
      </w:r>
      <w:r>
        <w:rPr>
          <w:spacing w:val="-10"/>
        </w:rPr>
        <w:t xml:space="preserve"> </w:t>
      </w:r>
      <w:r>
        <w:t>обуке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ФУК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веће</w:t>
      </w:r>
      <w:r>
        <w:rPr>
          <w:spacing w:val="-10"/>
        </w:rPr>
        <w:t xml:space="preserve"> </w:t>
      </w:r>
      <w:r>
        <w:t>броју</w:t>
      </w:r>
      <w:r>
        <w:rPr>
          <w:spacing w:val="-10"/>
        </w:rPr>
        <w:t xml:space="preserve"> </w:t>
      </w:r>
      <w:r>
        <w:t>спрово- ди НАЈУ како би се омогућило ЦЈХ да се усредсреди на праћење ФУК</w:t>
      </w:r>
      <w:r>
        <w:rPr>
          <w:spacing w:val="-9"/>
        </w:rPr>
        <w:t xml:space="preserve"> </w:t>
      </w:r>
      <w:r>
        <w:t>код</w:t>
      </w:r>
      <w:r>
        <w:rPr>
          <w:spacing w:val="-9"/>
        </w:rPr>
        <w:t xml:space="preserve"> </w:t>
      </w:r>
      <w:r>
        <w:t>корисника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>средстава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даљи</w:t>
      </w:r>
      <w:r>
        <w:rPr>
          <w:spacing w:val="-9"/>
        </w:rPr>
        <w:t xml:space="preserve"> </w:t>
      </w:r>
      <w:r>
        <w:t>развој</w:t>
      </w:r>
      <w:r>
        <w:rPr>
          <w:spacing w:val="-9"/>
        </w:rPr>
        <w:t xml:space="preserve"> </w:t>
      </w:r>
      <w:r>
        <w:t>методолошког материјала из области ФУК. Контрола квал</w:t>
      </w:r>
      <w:r>
        <w:t>итета ФУК и интерне ревизије код корисника јавних средстава постала је обавезна ак- тивност ЦЈХ. Даља побољшања квалитета интерне ревизије су потребна</w:t>
      </w:r>
      <w:r>
        <w:rPr>
          <w:spacing w:val="-8"/>
        </w:rPr>
        <w:t xml:space="preserve"> </w:t>
      </w:r>
      <w:r>
        <w:t>кроз</w:t>
      </w:r>
      <w:r>
        <w:rPr>
          <w:spacing w:val="-8"/>
        </w:rPr>
        <w:t xml:space="preserve"> </w:t>
      </w:r>
      <w:r>
        <w:t>индивидуална</w:t>
      </w:r>
      <w:r>
        <w:rPr>
          <w:spacing w:val="-8"/>
        </w:rPr>
        <w:t xml:space="preserve"> </w:t>
      </w:r>
      <w:r>
        <w:t>унапређења</w:t>
      </w:r>
      <w:r>
        <w:rPr>
          <w:spacing w:val="-8"/>
        </w:rPr>
        <w:t xml:space="preserve"> </w:t>
      </w:r>
      <w:r>
        <w:t>капацитета</w:t>
      </w:r>
      <w:r>
        <w:rPr>
          <w:spacing w:val="-8"/>
        </w:rPr>
        <w:t xml:space="preserve"> </w:t>
      </w:r>
      <w:r>
        <w:t>интерних</w:t>
      </w:r>
      <w:r>
        <w:rPr>
          <w:spacing w:val="-8"/>
        </w:rPr>
        <w:t xml:space="preserve"> </w:t>
      </w:r>
      <w:r>
        <w:t>ре- визора паралелно са екстерном провером квалитета рад</w:t>
      </w:r>
      <w:r>
        <w:t>а интерне ревизије методом колегијалног прегледа „peer review”. Потребно је успоставити аутоматску функцију праћења препорука које се односе на слабости интерне ревизије. Непрекидно подизање све- сти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ФУК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неопходно</w:t>
      </w:r>
      <w:r>
        <w:rPr>
          <w:spacing w:val="-7"/>
        </w:rPr>
        <w:t xml:space="preserve"> </w:t>
      </w:r>
      <w:r>
        <w:t>независно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програме</w:t>
      </w:r>
      <w:r>
        <w:rPr>
          <w:spacing w:val="-7"/>
        </w:rPr>
        <w:t xml:space="preserve"> </w:t>
      </w:r>
      <w:r>
        <w:t>обуке</w:t>
      </w:r>
      <w:r>
        <w:rPr>
          <w:spacing w:val="-7"/>
        </w:rPr>
        <w:t xml:space="preserve"> </w:t>
      </w:r>
      <w:r>
        <w:t>спроводи ЦЈХ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НАЈУ,</w:t>
      </w:r>
      <w:r>
        <w:rPr>
          <w:spacing w:val="-11"/>
        </w:rPr>
        <w:t xml:space="preserve"> </w:t>
      </w:r>
      <w:r>
        <w:t>па</w:t>
      </w:r>
      <w:r>
        <w:rPr>
          <w:spacing w:val="-11"/>
        </w:rPr>
        <w:t xml:space="preserve"> </w:t>
      </w:r>
      <w:r>
        <w:t>је</w:t>
      </w:r>
      <w:r>
        <w:rPr>
          <w:spacing w:val="-12"/>
        </w:rPr>
        <w:t xml:space="preserve"> </w:t>
      </w:r>
      <w:r>
        <w:t>потребно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ЦЈХ</w:t>
      </w:r>
      <w:r>
        <w:rPr>
          <w:spacing w:val="-11"/>
        </w:rPr>
        <w:t xml:space="preserve"> </w:t>
      </w:r>
      <w:r>
        <w:t>обликује</w:t>
      </w:r>
      <w:r>
        <w:rPr>
          <w:spacing w:val="-12"/>
        </w:rPr>
        <w:t xml:space="preserve"> </w:t>
      </w:r>
      <w:r>
        <w:t>садржај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усмерава нове програме обука НАЈУ како би се осигурала њихова усклађе- ност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међународним</w:t>
      </w:r>
      <w:r>
        <w:rPr>
          <w:spacing w:val="-6"/>
        </w:rPr>
        <w:t xml:space="preserve"> </w:t>
      </w:r>
      <w:r>
        <w:t>стандардима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принципима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rPr>
          <w:spacing w:val="-4"/>
        </w:rPr>
        <w:t>ФУК.</w:t>
      </w:r>
    </w:p>
    <w:p w:rsidR="006E1D4D" w:rsidRDefault="00976A1C">
      <w:pPr>
        <w:spacing w:before="3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ЕРП</w:t>
      </w:r>
      <w:r>
        <w:rPr>
          <w:spacing w:val="-2"/>
          <w:sz w:val="14"/>
        </w:rPr>
        <w:t xml:space="preserve"> </w:t>
      </w:r>
      <w:r>
        <w:rPr>
          <w:sz w:val="14"/>
        </w:rPr>
        <w:t>–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2020–2022.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left"/>
        <w:rPr>
          <w:sz w:val="14"/>
        </w:rPr>
      </w:pPr>
      <w:r>
        <w:rPr>
          <w:sz w:val="14"/>
        </w:rPr>
        <w:t>ЕК</w:t>
      </w:r>
      <w:r>
        <w:rPr>
          <w:spacing w:val="-1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1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напретку</w:t>
      </w:r>
      <w:r>
        <w:rPr>
          <w:spacing w:val="-1"/>
          <w:sz w:val="14"/>
        </w:rPr>
        <w:t xml:space="preserve"> </w:t>
      </w:r>
      <w:r>
        <w:rPr>
          <w:sz w:val="14"/>
        </w:rPr>
        <w:t>Србије</w:t>
      </w:r>
      <w:r>
        <w:rPr>
          <w:spacing w:val="-1"/>
          <w:sz w:val="14"/>
        </w:rPr>
        <w:t xml:space="preserve"> </w:t>
      </w:r>
      <w:r>
        <w:rPr>
          <w:sz w:val="14"/>
        </w:rPr>
        <w:t>2019,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75.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1" w:line="228" w:lineRule="auto"/>
        <w:ind w:left="393" w:right="391"/>
        <w:jc w:val="left"/>
        <w:rPr>
          <w:sz w:val="14"/>
        </w:rPr>
      </w:pPr>
      <w:r>
        <w:rPr>
          <w:i/>
          <w:sz w:val="18"/>
        </w:rPr>
        <w:t xml:space="preserve">SIGMA </w:t>
      </w:r>
      <w:r>
        <w:rPr>
          <w:sz w:val="14"/>
        </w:rPr>
        <w:t>извештај</w:t>
      </w:r>
      <w:r>
        <w:rPr>
          <w:spacing w:val="19"/>
          <w:sz w:val="14"/>
        </w:rPr>
        <w:t xml:space="preserve"> </w:t>
      </w:r>
      <w:r>
        <w:rPr>
          <w:sz w:val="14"/>
        </w:rPr>
        <w:t>за</w:t>
      </w:r>
      <w:r>
        <w:rPr>
          <w:spacing w:val="19"/>
          <w:sz w:val="14"/>
        </w:rPr>
        <w:t xml:space="preserve"> </w:t>
      </w:r>
      <w:r>
        <w:rPr>
          <w:sz w:val="14"/>
        </w:rPr>
        <w:t>Србију</w:t>
      </w:r>
      <w:r>
        <w:rPr>
          <w:spacing w:val="19"/>
          <w:sz w:val="14"/>
        </w:rPr>
        <w:t xml:space="preserve"> </w:t>
      </w:r>
      <w:r>
        <w:rPr>
          <w:sz w:val="14"/>
        </w:rPr>
        <w:t>2017,</w:t>
      </w:r>
      <w:r>
        <w:rPr>
          <w:spacing w:val="19"/>
          <w:sz w:val="14"/>
        </w:rPr>
        <w:t xml:space="preserve"> </w:t>
      </w:r>
      <w:r>
        <w:rPr>
          <w:sz w:val="14"/>
        </w:rPr>
        <w:t>стр.</w:t>
      </w:r>
      <w:r>
        <w:rPr>
          <w:spacing w:val="19"/>
          <w:sz w:val="14"/>
        </w:rPr>
        <w:t xml:space="preserve"> </w:t>
      </w:r>
      <w:r>
        <w:rPr>
          <w:sz w:val="14"/>
        </w:rPr>
        <w:t>172;</w:t>
      </w:r>
      <w:r>
        <w:rPr>
          <w:spacing w:val="19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19"/>
          <w:sz w:val="14"/>
        </w:rPr>
        <w:t xml:space="preserve"> </w:t>
      </w:r>
      <w:r>
        <w:rPr>
          <w:sz w:val="14"/>
        </w:rPr>
        <w:t>о</w:t>
      </w:r>
      <w:r>
        <w:rPr>
          <w:spacing w:val="19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19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40"/>
          <w:sz w:val="14"/>
        </w:rPr>
        <w:t xml:space="preserve"> </w:t>
      </w:r>
      <w:r>
        <w:rPr>
          <w:sz w:val="14"/>
        </w:rPr>
        <w:t>Стратегије РЈУ, 2019, стр. 53.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2"/>
        <w:ind w:left="393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3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53.</w:t>
      </w:r>
    </w:p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6E1D4D">
      <w:pPr>
        <w:pStyle w:val="BodyText"/>
        <w:spacing w:before="2"/>
        <w:rPr>
          <w:sz w:val="22"/>
        </w:rPr>
      </w:pPr>
    </w:p>
    <w:p w:rsidR="006E1D4D" w:rsidRDefault="00976A1C">
      <w:pPr>
        <w:pStyle w:val="BodyText"/>
        <w:ind w:left="11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64428" cy="5778722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428" cy="577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40" w:bottom="280" w:left="760" w:header="720" w:footer="720" w:gutter="0"/>
          <w:cols w:space="720"/>
        </w:sectPr>
      </w:pPr>
    </w:p>
    <w:p w:rsidR="006E1D4D" w:rsidRDefault="00976A1C">
      <w:pPr>
        <w:pStyle w:val="Heading2"/>
        <w:spacing w:before="65"/>
        <w:ind w:left="3776" w:right="4057"/>
        <w:jc w:val="center"/>
      </w:pPr>
      <w:r>
        <w:t>Посебан</w:t>
      </w:r>
      <w:r>
        <w:rPr>
          <w:spacing w:val="-2"/>
        </w:rPr>
        <w:t xml:space="preserve"> </w:t>
      </w:r>
      <w:r>
        <w:rPr>
          <w:spacing w:val="-5"/>
        </w:rPr>
        <w:t>циљ</w:t>
      </w:r>
    </w:p>
    <w:p w:rsidR="006E1D4D" w:rsidRDefault="006E1D4D">
      <w:pPr>
        <w:pStyle w:val="BodyText"/>
        <w:spacing w:before="2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 xml:space="preserve">Циљ спровођења ПРУЈФ 2021–2025. у наредном периоду треба да допринесе остваривању одрживог буџета са стабилним јавним дугом у односу на БДП уз помоћ бољег финансијског управљања и контроле, процеса ревизије и повезивања буџетског планирања са приоритетним </w:t>
      </w:r>
      <w:r>
        <w:t>циљевима Владе и јавним политикама.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ПРУЈФ 2021–2025. прати буџетски циклус у целини како би извршење буџета било повезано на најбољи могући начин са утвр- ђеним политикама и како би се повећала транспарентност тих процеса. ПРУЈФ представља израз oпрeдeљeнo</w:t>
      </w:r>
      <w:r>
        <w:t>сти Владе да спроведе свеобухватни скуп међусобно повезаних и временски усклађених реформи у области управљања jaвним финaнсиjaмa у најширем сми- слу, кoje свe имају зa циљ повећање oдгoвoрнoсти, oбeзбeђивaњe доброг финансијског управљања и добре управе, к</w:t>
      </w:r>
      <w:r>
        <w:t>роз побољшање ефикасности и делотворности управљања jaвним ресурсима у Републици Србији, како би се утабао пут зa несметани прелазак у jaвни административни оквир EУ.</w:t>
      </w:r>
    </w:p>
    <w:p w:rsidR="006E1D4D" w:rsidRDefault="00976A1C">
      <w:pPr>
        <w:spacing w:line="232" w:lineRule="auto"/>
        <w:ind w:left="110" w:right="391" w:firstLine="396"/>
        <w:jc w:val="both"/>
        <w:rPr>
          <w:i/>
          <w:sz w:val="18"/>
        </w:rPr>
      </w:pPr>
      <w:r>
        <w:rPr>
          <w:i/>
          <w:sz w:val="18"/>
        </w:rPr>
        <w:t>Посебан циљ 7: Остваривање одрживог буџета са стабилним јавним дугом у односу на БДП уз помоћ бољег финансијског упра- вљања и контроле, процеса ревизије и повезивања буџетског планирања са политикама и приоритетима Владе.</w:t>
      </w:r>
    </w:p>
    <w:p w:rsidR="006E1D4D" w:rsidRDefault="006E1D4D">
      <w:pPr>
        <w:pStyle w:val="BodyText"/>
        <w:spacing w:before="5"/>
        <w:rPr>
          <w:i/>
          <w:sz w:val="20"/>
        </w:rPr>
      </w:pPr>
    </w:p>
    <w:tbl>
      <w:tblPr>
        <w:tblW w:w="0" w:type="auto"/>
        <w:tblInd w:w="2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4"/>
                <w:sz w:val="14"/>
              </w:rPr>
              <w:t>6.0%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4.0%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4.0%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Реални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раст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бруто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домаћег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производа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(БДП)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(2020): -</w:t>
            </w:r>
            <w:r>
              <w:rPr>
                <w:spacing w:val="-5"/>
                <w:sz w:val="14"/>
              </w:rPr>
              <w:t>1%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57.7%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57.9%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56%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Учешће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дуга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опште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државе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БДП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5"/>
                <w:sz w:val="14"/>
              </w:rPr>
              <w:t>59%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-</w:t>
            </w:r>
          </w:p>
        </w:tc>
      </w:tr>
    </w:tbl>
    <w:p w:rsidR="006E1D4D" w:rsidRDefault="006E1D4D">
      <w:pPr>
        <w:pStyle w:val="BodyText"/>
        <w:spacing w:before="10"/>
        <w:rPr>
          <w:i/>
          <w:sz w:val="20"/>
        </w:rPr>
      </w:pP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Управљање</w:t>
      </w:r>
      <w:r>
        <w:rPr>
          <w:spacing w:val="-6"/>
        </w:rPr>
        <w:t xml:space="preserve"> </w:t>
      </w:r>
      <w:r>
        <w:t>јавним</w:t>
      </w:r>
      <w:r>
        <w:rPr>
          <w:spacing w:val="-7"/>
        </w:rPr>
        <w:t xml:space="preserve"> </w:t>
      </w:r>
      <w:r>
        <w:t>финансијама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суштински</w:t>
      </w:r>
      <w:r>
        <w:rPr>
          <w:spacing w:val="-7"/>
        </w:rPr>
        <w:t xml:space="preserve"> </w:t>
      </w:r>
      <w:r>
        <w:t>значајно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процес</w:t>
      </w:r>
      <w:r>
        <w:rPr>
          <w:spacing w:val="-7"/>
        </w:rPr>
        <w:t xml:space="preserve"> </w:t>
      </w:r>
      <w:r>
        <w:t>европских</w:t>
      </w:r>
      <w:r>
        <w:rPr>
          <w:spacing w:val="-7"/>
        </w:rPr>
        <w:t xml:space="preserve"> </w:t>
      </w:r>
      <w:r>
        <w:t>интеграција</w:t>
      </w:r>
      <w:r>
        <w:rPr>
          <w:spacing w:val="-6"/>
        </w:rPr>
        <w:t xml:space="preserve"> </w:t>
      </w:r>
      <w:r>
        <w:t>јер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повезано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великим</w:t>
      </w:r>
      <w:r>
        <w:rPr>
          <w:spacing w:val="-7"/>
        </w:rPr>
        <w:t xml:space="preserve"> </w:t>
      </w:r>
      <w:r>
        <w:t>бројем</w:t>
      </w:r>
      <w:r>
        <w:rPr>
          <w:spacing w:val="-7"/>
        </w:rPr>
        <w:t xml:space="preserve"> </w:t>
      </w:r>
      <w:r>
        <w:t>прегова- рачких</w:t>
      </w:r>
      <w:r>
        <w:rPr>
          <w:spacing w:val="-5"/>
        </w:rPr>
        <w:t xml:space="preserve"> </w:t>
      </w:r>
      <w:r>
        <w:t>поглавља,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којих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већина</w:t>
      </w:r>
      <w:r>
        <w:rPr>
          <w:spacing w:val="-5"/>
        </w:rPr>
        <w:t xml:space="preserve"> </w:t>
      </w:r>
      <w:r>
        <w:t>отворена</w:t>
      </w:r>
      <w:r>
        <w:rPr>
          <w:spacing w:val="-5"/>
        </w:rPr>
        <w:t xml:space="preserve"> </w:t>
      </w:r>
      <w:r>
        <w:t>током</w:t>
      </w:r>
      <w:r>
        <w:rPr>
          <w:spacing w:val="-5"/>
        </w:rPr>
        <w:t xml:space="preserve"> </w:t>
      </w:r>
      <w:r>
        <w:t>преговарачког</w:t>
      </w:r>
      <w:r>
        <w:rPr>
          <w:spacing w:val="-5"/>
        </w:rPr>
        <w:t xml:space="preserve"> </w:t>
      </w:r>
      <w:r>
        <w:t>процеса,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што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Поглавље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набавке,</w:t>
      </w:r>
      <w:r>
        <w:rPr>
          <w:spacing w:val="-5"/>
        </w:rPr>
        <w:t xml:space="preserve"> </w:t>
      </w:r>
      <w:r>
        <w:t>Поглавље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Еко- номска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монетарна</w:t>
      </w:r>
      <w:r>
        <w:rPr>
          <w:spacing w:val="-6"/>
        </w:rPr>
        <w:t xml:space="preserve"> </w:t>
      </w:r>
      <w:r>
        <w:t>политика,</w:t>
      </w:r>
      <w:r>
        <w:rPr>
          <w:spacing w:val="-6"/>
        </w:rPr>
        <w:t xml:space="preserve"> </w:t>
      </w:r>
      <w:r>
        <w:t>Поглавље</w:t>
      </w:r>
      <w:r>
        <w:rPr>
          <w:spacing w:val="-6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Регионална</w:t>
      </w:r>
      <w:r>
        <w:rPr>
          <w:spacing w:val="-6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координација</w:t>
      </w:r>
      <w:r>
        <w:rPr>
          <w:spacing w:val="-6"/>
        </w:rPr>
        <w:t xml:space="preserve"> </w:t>
      </w:r>
      <w:r>
        <w:t>структурних</w:t>
      </w:r>
      <w:r>
        <w:rPr>
          <w:spacing w:val="-6"/>
        </w:rPr>
        <w:t xml:space="preserve"> </w:t>
      </w:r>
      <w:r>
        <w:t>инструмената,</w:t>
      </w:r>
      <w:r>
        <w:rPr>
          <w:spacing w:val="-6"/>
        </w:rPr>
        <w:t xml:space="preserve"> </w:t>
      </w:r>
      <w:r>
        <w:t>Поглавље</w:t>
      </w:r>
      <w:r>
        <w:rPr>
          <w:spacing w:val="-6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−</w:t>
      </w:r>
      <w:r>
        <w:rPr>
          <w:spacing w:val="-6"/>
        </w:rPr>
        <w:t xml:space="preserve"> </w:t>
      </w:r>
      <w:r>
        <w:t>Царинска унија, Поглавље 32 − Финансијски надзор, Поглавље 33 − Финансијске и буџетске одре</w:t>
      </w:r>
      <w:r>
        <w:t>дбе. Са становишта праћења и спровођења Спо- разума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стабилизацији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придруживању,</w:t>
      </w:r>
      <w:r>
        <w:rPr>
          <w:spacing w:val="-11"/>
        </w:rPr>
        <w:t xml:space="preserve"> </w:t>
      </w:r>
      <w:r>
        <w:t>дискусију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реформи</w:t>
      </w:r>
      <w:r>
        <w:rPr>
          <w:spacing w:val="-11"/>
        </w:rPr>
        <w:t xml:space="preserve"> </w:t>
      </w:r>
      <w:r>
        <w:t>управљања</w:t>
      </w:r>
      <w:r>
        <w:rPr>
          <w:spacing w:val="-11"/>
        </w:rPr>
        <w:t xml:space="preserve"> </w:t>
      </w:r>
      <w:r>
        <w:t>јавним</w:t>
      </w:r>
      <w:r>
        <w:rPr>
          <w:spacing w:val="-11"/>
        </w:rPr>
        <w:t xml:space="preserve"> </w:t>
      </w:r>
      <w:r>
        <w:t>финансијама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>Европском</w:t>
      </w:r>
      <w:r>
        <w:rPr>
          <w:spacing w:val="-11"/>
        </w:rPr>
        <w:t xml:space="preserve"> </w:t>
      </w:r>
      <w:r>
        <w:t>комисијом</w:t>
      </w:r>
      <w:r>
        <w:rPr>
          <w:spacing w:val="-11"/>
        </w:rPr>
        <w:t xml:space="preserve"> </w:t>
      </w:r>
      <w:r>
        <w:t>води</w:t>
      </w:r>
      <w:r>
        <w:rPr>
          <w:spacing w:val="-11"/>
        </w:rPr>
        <w:t xml:space="preserve"> </w:t>
      </w:r>
      <w:r>
        <w:t>специјална група за реформу јавне управе.</w:t>
      </w:r>
    </w:p>
    <w:p w:rsidR="006E1D4D" w:rsidRDefault="00976A1C">
      <w:pPr>
        <w:spacing w:line="232" w:lineRule="auto"/>
        <w:ind w:left="507"/>
        <w:rPr>
          <w:b/>
          <w:sz w:val="18"/>
        </w:rPr>
      </w:pPr>
      <w:r>
        <w:rPr>
          <w:sz w:val="18"/>
        </w:rPr>
        <w:t>Посебан</w:t>
      </w:r>
      <w:r>
        <w:rPr>
          <w:spacing w:val="-3"/>
          <w:sz w:val="18"/>
        </w:rPr>
        <w:t xml:space="preserve"> </w:t>
      </w:r>
      <w:r>
        <w:rPr>
          <w:sz w:val="18"/>
        </w:rPr>
        <w:t>циљ</w:t>
      </w:r>
      <w:r>
        <w:rPr>
          <w:spacing w:val="-2"/>
          <w:sz w:val="18"/>
        </w:rPr>
        <w:t xml:space="preserve"> </w:t>
      </w:r>
      <w:r>
        <w:rPr>
          <w:sz w:val="18"/>
        </w:rPr>
        <w:t>7.</w:t>
      </w:r>
      <w:r>
        <w:rPr>
          <w:spacing w:val="-2"/>
          <w:sz w:val="18"/>
        </w:rPr>
        <w:t xml:space="preserve"> </w:t>
      </w:r>
      <w:r>
        <w:rPr>
          <w:sz w:val="18"/>
        </w:rPr>
        <w:t>биће</w:t>
      </w:r>
      <w:r>
        <w:rPr>
          <w:spacing w:val="-2"/>
          <w:sz w:val="18"/>
        </w:rPr>
        <w:t xml:space="preserve"> </w:t>
      </w:r>
      <w:r>
        <w:rPr>
          <w:sz w:val="18"/>
        </w:rPr>
        <w:t>преузет</w:t>
      </w:r>
      <w:r>
        <w:rPr>
          <w:spacing w:val="-2"/>
          <w:sz w:val="18"/>
        </w:rPr>
        <w:t xml:space="preserve"> </w:t>
      </w:r>
      <w:r>
        <w:rPr>
          <w:sz w:val="18"/>
        </w:rPr>
        <w:t>као</w:t>
      </w:r>
      <w:r>
        <w:rPr>
          <w:spacing w:val="-2"/>
          <w:sz w:val="18"/>
        </w:rPr>
        <w:t xml:space="preserve"> </w:t>
      </w:r>
      <w:r>
        <w:rPr>
          <w:sz w:val="18"/>
        </w:rPr>
        <w:t>Општи</w:t>
      </w:r>
      <w:r>
        <w:rPr>
          <w:spacing w:val="-3"/>
          <w:sz w:val="18"/>
        </w:rPr>
        <w:t xml:space="preserve"> </w:t>
      </w:r>
      <w:r>
        <w:rPr>
          <w:sz w:val="18"/>
        </w:rPr>
        <w:t>циљ</w:t>
      </w:r>
      <w:r>
        <w:rPr>
          <w:spacing w:val="-2"/>
          <w:sz w:val="18"/>
        </w:rPr>
        <w:t xml:space="preserve"> </w:t>
      </w:r>
      <w:r>
        <w:rPr>
          <w:sz w:val="18"/>
        </w:rPr>
        <w:t>ПРУЈФ</w:t>
      </w:r>
      <w:r>
        <w:rPr>
          <w:spacing w:val="-2"/>
          <w:sz w:val="18"/>
        </w:rPr>
        <w:t xml:space="preserve"> </w:t>
      </w:r>
      <w:r>
        <w:rPr>
          <w:sz w:val="18"/>
        </w:rPr>
        <w:t>2021–2025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прецизираће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2"/>
          <w:sz w:val="18"/>
        </w:rPr>
        <w:t xml:space="preserve"> </w:t>
      </w:r>
      <w:r>
        <w:rPr>
          <w:sz w:val="18"/>
        </w:rPr>
        <w:t>кроз</w:t>
      </w:r>
      <w:r>
        <w:rPr>
          <w:spacing w:val="-2"/>
          <w:sz w:val="18"/>
        </w:rPr>
        <w:t xml:space="preserve"> </w:t>
      </w:r>
      <w:r>
        <w:rPr>
          <w:sz w:val="18"/>
        </w:rPr>
        <w:t>шест</w:t>
      </w:r>
      <w:r>
        <w:rPr>
          <w:spacing w:val="-2"/>
          <w:sz w:val="18"/>
        </w:rPr>
        <w:t xml:space="preserve"> </w:t>
      </w:r>
      <w:r>
        <w:rPr>
          <w:sz w:val="18"/>
        </w:rPr>
        <w:t>посебних</w:t>
      </w:r>
      <w:r>
        <w:rPr>
          <w:spacing w:val="-2"/>
          <w:sz w:val="18"/>
        </w:rPr>
        <w:t xml:space="preserve"> </w:t>
      </w:r>
      <w:r>
        <w:rPr>
          <w:sz w:val="18"/>
        </w:rPr>
        <w:t>циљева</w:t>
      </w:r>
      <w:r>
        <w:rPr>
          <w:spacing w:val="-2"/>
          <w:sz w:val="18"/>
        </w:rPr>
        <w:t xml:space="preserve"> </w:t>
      </w:r>
      <w:r>
        <w:rPr>
          <w:sz w:val="18"/>
        </w:rPr>
        <w:t>ПРУЈФ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2021-2025: Посебан циљ 1: </w:t>
      </w:r>
      <w:r>
        <w:rPr>
          <w:b/>
          <w:sz w:val="18"/>
        </w:rPr>
        <w:t>Даље унапређење програмског буџета и средњорочног планирања на свим нивоима власти;</w:t>
      </w:r>
    </w:p>
    <w:p w:rsidR="006E1D4D" w:rsidRDefault="00976A1C">
      <w:pPr>
        <w:spacing w:line="197" w:lineRule="exact"/>
        <w:ind w:left="507"/>
        <w:rPr>
          <w:b/>
          <w:sz w:val="18"/>
        </w:rPr>
      </w:pPr>
      <w:r>
        <w:rPr>
          <w:sz w:val="18"/>
        </w:rPr>
        <w:t>Посебан</w:t>
      </w:r>
      <w:r>
        <w:rPr>
          <w:spacing w:val="-6"/>
          <w:sz w:val="18"/>
        </w:rPr>
        <w:t xml:space="preserve"> </w:t>
      </w:r>
      <w:r>
        <w:rPr>
          <w:sz w:val="18"/>
        </w:rPr>
        <w:t>циљ</w:t>
      </w:r>
      <w:r>
        <w:rPr>
          <w:spacing w:val="-2"/>
          <w:sz w:val="18"/>
        </w:rPr>
        <w:t xml:space="preserve"> </w:t>
      </w:r>
      <w:r>
        <w:rPr>
          <w:sz w:val="18"/>
        </w:rPr>
        <w:t>2: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Ефикасно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прикупљање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управљање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буџетским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средствима;</w:t>
      </w:r>
    </w:p>
    <w:p w:rsidR="006E1D4D" w:rsidRDefault="00976A1C">
      <w:pPr>
        <w:pStyle w:val="Heading2"/>
        <w:spacing w:line="200" w:lineRule="exact"/>
        <w:ind w:left="507"/>
        <w:jc w:val="left"/>
      </w:pPr>
      <w:r>
        <w:rPr>
          <w:b w:val="0"/>
        </w:rPr>
        <w:t>Посебан</w:t>
      </w:r>
      <w:r>
        <w:rPr>
          <w:b w:val="0"/>
          <w:spacing w:val="-6"/>
        </w:rPr>
        <w:t xml:space="preserve"> </w:t>
      </w:r>
      <w:r>
        <w:rPr>
          <w:b w:val="0"/>
        </w:rPr>
        <w:t>циљ</w:t>
      </w:r>
      <w:r>
        <w:rPr>
          <w:b w:val="0"/>
          <w:spacing w:val="-3"/>
        </w:rPr>
        <w:t xml:space="preserve"> </w:t>
      </w:r>
      <w:r>
        <w:rPr>
          <w:b w:val="0"/>
        </w:rPr>
        <w:t>3:</w:t>
      </w:r>
      <w:r>
        <w:rPr>
          <w:b w:val="0"/>
          <w:spacing w:val="-3"/>
        </w:rPr>
        <w:t xml:space="preserve"> </w:t>
      </w:r>
      <w:r>
        <w:t>Уна</w:t>
      </w:r>
      <w:r>
        <w:t>пређење</w:t>
      </w:r>
      <w:r>
        <w:rPr>
          <w:spacing w:val="-3"/>
        </w:rPr>
        <w:t xml:space="preserve"> </w:t>
      </w:r>
      <w:r>
        <w:t>буџетске</w:t>
      </w:r>
      <w:r>
        <w:rPr>
          <w:spacing w:val="-3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транспарентније</w:t>
      </w:r>
      <w:r>
        <w:rPr>
          <w:spacing w:val="-3"/>
        </w:rPr>
        <w:t xml:space="preserve"> </w:t>
      </w:r>
      <w:r>
        <w:t>коришћење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rPr>
          <w:spacing w:val="-2"/>
        </w:rPr>
        <w:t>средстава;</w:t>
      </w:r>
    </w:p>
    <w:p w:rsidR="006E1D4D" w:rsidRDefault="00976A1C">
      <w:pPr>
        <w:spacing w:line="232" w:lineRule="auto"/>
        <w:ind w:left="507" w:right="3014"/>
        <w:rPr>
          <w:b/>
          <w:sz w:val="18"/>
        </w:rPr>
      </w:pPr>
      <w:r>
        <w:rPr>
          <w:sz w:val="18"/>
        </w:rPr>
        <w:t>Посебан</w:t>
      </w:r>
      <w:r>
        <w:rPr>
          <w:spacing w:val="-7"/>
          <w:sz w:val="18"/>
        </w:rPr>
        <w:t xml:space="preserve"> </w:t>
      </w:r>
      <w:r>
        <w:rPr>
          <w:sz w:val="18"/>
        </w:rPr>
        <w:t>циљ</w:t>
      </w:r>
      <w:r>
        <w:rPr>
          <w:spacing w:val="-6"/>
          <w:sz w:val="18"/>
        </w:rPr>
        <w:t xml:space="preserve"> </w:t>
      </w:r>
      <w:r>
        <w:rPr>
          <w:sz w:val="18"/>
        </w:rPr>
        <w:t>4: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Унапређење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система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интерне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финансијске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контроле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у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јавном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 xml:space="preserve">сектору; </w:t>
      </w:r>
      <w:r>
        <w:rPr>
          <w:sz w:val="18"/>
        </w:rPr>
        <w:t xml:space="preserve">Посебан циљ 5: </w:t>
      </w:r>
      <w:r>
        <w:rPr>
          <w:b/>
          <w:sz w:val="18"/>
        </w:rPr>
        <w:t xml:space="preserve">Унапређење рачуноводства и увођење рачуноводствених стандарда; </w:t>
      </w:r>
      <w:r>
        <w:rPr>
          <w:sz w:val="18"/>
        </w:rPr>
        <w:t xml:space="preserve">Посебан циљ 6: </w:t>
      </w:r>
      <w:r>
        <w:rPr>
          <w:b/>
          <w:sz w:val="18"/>
        </w:rPr>
        <w:t>Јачање спољног надзора над јавним финансијама.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Програмско</w:t>
      </w:r>
      <w:r>
        <w:rPr>
          <w:spacing w:val="-10"/>
        </w:rPr>
        <w:t xml:space="preserve"> </w:t>
      </w:r>
      <w:r>
        <w:t>буџетирање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уводи</w:t>
      </w:r>
      <w:r>
        <w:rPr>
          <w:spacing w:val="-10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2015.</w:t>
      </w:r>
      <w:r>
        <w:rPr>
          <w:spacing w:val="-10"/>
        </w:rPr>
        <w:t xml:space="preserve"> </w:t>
      </w:r>
      <w:r>
        <w:t>године.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дугорочан</w:t>
      </w:r>
      <w:r>
        <w:rPr>
          <w:spacing w:val="-10"/>
        </w:rPr>
        <w:t xml:space="preserve"> </w:t>
      </w:r>
      <w:r>
        <w:t>процес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унапређује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године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годину.</w:t>
      </w:r>
      <w:r>
        <w:rPr>
          <w:spacing w:val="-10"/>
        </w:rPr>
        <w:t xml:space="preserve"> </w:t>
      </w:r>
      <w:r>
        <w:t>ПРУЈФ</w:t>
      </w:r>
      <w:r>
        <w:rPr>
          <w:spacing w:val="-10"/>
        </w:rPr>
        <w:t xml:space="preserve"> </w:t>
      </w:r>
      <w:r>
        <w:t>2021–2025. предвиђа</w:t>
      </w:r>
      <w:r>
        <w:rPr>
          <w:spacing w:val="-3"/>
        </w:rPr>
        <w:t xml:space="preserve"> </w:t>
      </w:r>
      <w:r>
        <w:t>даље</w:t>
      </w:r>
      <w:r>
        <w:rPr>
          <w:spacing w:val="-3"/>
        </w:rPr>
        <w:t xml:space="preserve"> </w:t>
      </w:r>
      <w:r>
        <w:t>унапређење</w:t>
      </w:r>
      <w:r>
        <w:rPr>
          <w:spacing w:val="-3"/>
        </w:rPr>
        <w:t xml:space="preserve"> </w:t>
      </w:r>
      <w:r>
        <w:t>процеса</w:t>
      </w:r>
      <w:r>
        <w:rPr>
          <w:spacing w:val="-3"/>
        </w:rPr>
        <w:t xml:space="preserve"> </w:t>
      </w:r>
      <w:r>
        <w:t>буџетског</w:t>
      </w:r>
      <w:r>
        <w:rPr>
          <w:spacing w:val="-3"/>
        </w:rPr>
        <w:t xml:space="preserve"> </w:t>
      </w:r>
      <w:r>
        <w:t>програмирања,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посебно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усредсређен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програмску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извештавање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учин- ку</w:t>
      </w:r>
      <w:r>
        <w:rPr>
          <w:spacing w:val="-1"/>
        </w:rPr>
        <w:t xml:space="preserve"> </w:t>
      </w:r>
      <w:r>
        <w:t>буџетских</w:t>
      </w:r>
      <w:r>
        <w:rPr>
          <w:spacing w:val="-1"/>
        </w:rPr>
        <w:t xml:space="preserve"> </w:t>
      </w:r>
      <w:r>
        <w:t>програма</w:t>
      </w:r>
      <w:r>
        <w:rPr>
          <w:spacing w:val="-1"/>
        </w:rPr>
        <w:t xml:space="preserve"> </w:t>
      </w:r>
      <w:r>
        <w:t>засновано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резултатима,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унапређење</w:t>
      </w:r>
      <w:r>
        <w:rPr>
          <w:spacing w:val="-1"/>
        </w:rPr>
        <w:t xml:space="preserve"> </w:t>
      </w:r>
      <w:r>
        <w:t>средњорочног</w:t>
      </w:r>
      <w:r>
        <w:rPr>
          <w:spacing w:val="-1"/>
        </w:rPr>
        <w:t xml:space="preserve"> </w:t>
      </w:r>
      <w:r>
        <w:t>планирања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пуној</w:t>
      </w:r>
      <w:r>
        <w:rPr>
          <w:spacing w:val="-1"/>
        </w:rPr>
        <w:t xml:space="preserve"> </w:t>
      </w:r>
      <w:r>
        <w:t>примени</w:t>
      </w:r>
      <w:r>
        <w:rPr>
          <w:spacing w:val="-1"/>
        </w:rPr>
        <w:t xml:space="preserve"> </w:t>
      </w:r>
      <w:r>
        <w:t>Уредбе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управљању капиталним пројектима. У периоду 2016–2020. године значајан напредак је остварен у у</w:t>
      </w:r>
      <w:r>
        <w:t>напређењу процеса извршења буџета и изве- штавања. Пореска управа је наставила да спроводи Програм трансформације Пореске управе и Акционог плана за период 2018−2023, а наредне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проводити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редизајнирање</w:t>
      </w:r>
      <w:r>
        <w:rPr>
          <w:spacing w:val="-1"/>
        </w:rPr>
        <w:t xml:space="preserve"> </w:t>
      </w:r>
      <w:r>
        <w:t>пословних</w:t>
      </w:r>
      <w:r>
        <w:rPr>
          <w:spacing w:val="-1"/>
        </w:rPr>
        <w:t xml:space="preserve"> </w:t>
      </w:r>
      <w:r>
        <w:t>процеса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унапређење</w:t>
      </w:r>
      <w:r>
        <w:rPr>
          <w:spacing w:val="-1"/>
        </w:rPr>
        <w:t xml:space="preserve"> </w:t>
      </w:r>
      <w:r>
        <w:t>ИТ</w:t>
      </w:r>
      <w:r>
        <w:rPr>
          <w:spacing w:val="-1"/>
        </w:rPr>
        <w:t xml:space="preserve"> </w:t>
      </w:r>
      <w:r>
        <w:t>инфраструктуре.</w:t>
      </w:r>
      <w:r>
        <w:rPr>
          <w:spacing w:val="-1"/>
        </w:rPr>
        <w:t xml:space="preserve"> </w:t>
      </w:r>
      <w:r>
        <w:t>Управа</w:t>
      </w:r>
      <w:r>
        <w:rPr>
          <w:spacing w:val="-1"/>
        </w:rPr>
        <w:t xml:space="preserve"> </w:t>
      </w:r>
      <w:r>
        <w:t>царина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на- ставити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модернизује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јача</w:t>
      </w:r>
      <w:r>
        <w:rPr>
          <w:spacing w:val="-10"/>
        </w:rPr>
        <w:t xml:space="preserve"> </w:t>
      </w:r>
      <w:r>
        <w:t>капацитете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циљу</w:t>
      </w:r>
      <w:r>
        <w:rPr>
          <w:spacing w:val="-9"/>
        </w:rPr>
        <w:t xml:space="preserve"> </w:t>
      </w:r>
      <w:r>
        <w:t>усаглашавања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регулативом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стандардима</w:t>
      </w:r>
      <w:r>
        <w:rPr>
          <w:spacing w:val="-10"/>
        </w:rPr>
        <w:t xml:space="preserve"> </w:t>
      </w:r>
      <w:r>
        <w:t>ЕУ.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управљања</w:t>
      </w:r>
      <w:r>
        <w:rPr>
          <w:spacing w:val="-10"/>
        </w:rPr>
        <w:t xml:space="preserve"> </w:t>
      </w:r>
      <w:r>
        <w:t>јавним</w:t>
      </w:r>
      <w:r>
        <w:rPr>
          <w:spacing w:val="-10"/>
        </w:rPr>
        <w:t xml:space="preserve"> </w:t>
      </w:r>
      <w:r>
        <w:t>дугом остварени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значајни</w:t>
      </w:r>
      <w:r>
        <w:rPr>
          <w:spacing w:val="-5"/>
        </w:rPr>
        <w:t xml:space="preserve"> </w:t>
      </w:r>
      <w:r>
        <w:t>резултати</w:t>
      </w:r>
      <w:r>
        <w:rPr>
          <w:spacing w:val="-5"/>
        </w:rPr>
        <w:t xml:space="preserve"> </w:t>
      </w:r>
      <w:r>
        <w:t>пре</w:t>
      </w:r>
      <w:r>
        <w:rPr>
          <w:spacing w:val="-5"/>
        </w:rPr>
        <w:t xml:space="preserve"> </w:t>
      </w:r>
      <w:r>
        <w:t>избијања</w:t>
      </w:r>
      <w:r>
        <w:rPr>
          <w:spacing w:val="-5"/>
        </w:rPr>
        <w:t xml:space="preserve"> </w:t>
      </w:r>
      <w:r>
        <w:t>пандемије</w:t>
      </w:r>
      <w:r>
        <w:rPr>
          <w:spacing w:val="-5"/>
        </w:rPr>
        <w:t xml:space="preserve"> </w:t>
      </w:r>
      <w:r>
        <w:t>ковид-19,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наставак</w:t>
      </w:r>
      <w:r>
        <w:rPr>
          <w:spacing w:val="-5"/>
        </w:rPr>
        <w:t xml:space="preserve"> </w:t>
      </w:r>
      <w:r>
        <w:t>реформи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предвиђен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периоду</w:t>
      </w:r>
      <w:r>
        <w:rPr>
          <w:spacing w:val="-5"/>
        </w:rPr>
        <w:t xml:space="preserve"> </w:t>
      </w:r>
      <w:r>
        <w:t>2021–2025.</w:t>
      </w:r>
      <w:r>
        <w:rPr>
          <w:spacing w:val="-5"/>
        </w:rPr>
        <w:t xml:space="preserve"> </w:t>
      </w:r>
      <w:r>
        <w:t>године.</w:t>
      </w:r>
      <w:r>
        <w:rPr>
          <w:spacing w:val="-5"/>
        </w:rPr>
        <w:t xml:space="preserve"> </w:t>
      </w:r>
      <w:r>
        <w:t>Даље активности су усмерене на израду методологије за анализу одрживости јавног дуга и нацрта регулативе за увођење система примарних дилера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тржишту</w:t>
      </w:r>
      <w:r>
        <w:rPr>
          <w:spacing w:val="-5"/>
        </w:rPr>
        <w:t xml:space="preserve"> </w:t>
      </w:r>
      <w:r>
        <w:t>хартија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вредности,</w:t>
      </w:r>
      <w:r>
        <w:rPr>
          <w:spacing w:val="-5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сталну</w:t>
      </w:r>
      <w:r>
        <w:rPr>
          <w:spacing w:val="-5"/>
        </w:rPr>
        <w:t xml:space="preserve"> </w:t>
      </w:r>
      <w:r>
        <w:t>сарадњу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ММФ-ом</w:t>
      </w:r>
      <w:r>
        <w:rPr>
          <w:spacing w:val="-5"/>
        </w:rPr>
        <w:t xml:space="preserve"> </w:t>
      </w:r>
      <w:r>
        <w:t>како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</w:t>
      </w:r>
      <w:r>
        <w:t>овећали</w:t>
      </w:r>
      <w:r>
        <w:rPr>
          <w:spacing w:val="-5"/>
        </w:rPr>
        <w:t xml:space="preserve"> </w:t>
      </w:r>
      <w:r>
        <w:t>ефекти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развој</w:t>
      </w:r>
      <w:r>
        <w:rPr>
          <w:spacing w:val="-5"/>
        </w:rPr>
        <w:t xml:space="preserve"> </w:t>
      </w:r>
      <w:r>
        <w:t>тржишта</w:t>
      </w:r>
      <w:r>
        <w:rPr>
          <w:spacing w:val="-5"/>
        </w:rPr>
        <w:t xml:space="preserve"> </w:t>
      </w:r>
      <w:r>
        <w:t>хартија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вред- ности</w:t>
      </w:r>
      <w:r>
        <w:rPr>
          <w:spacing w:val="-4"/>
        </w:rPr>
        <w:t xml:space="preserve"> </w:t>
      </w:r>
      <w:r>
        <w:t>уз</w:t>
      </w:r>
      <w:r>
        <w:rPr>
          <w:spacing w:val="-4"/>
        </w:rPr>
        <w:t xml:space="preserve"> </w:t>
      </w:r>
      <w:r>
        <w:t>смањење</w:t>
      </w:r>
      <w:r>
        <w:rPr>
          <w:spacing w:val="-4"/>
        </w:rPr>
        <w:t xml:space="preserve"> </w:t>
      </w:r>
      <w:r>
        <w:t>ризика.</w:t>
      </w:r>
      <w:r>
        <w:rPr>
          <w:spacing w:val="-4"/>
        </w:rPr>
        <w:t xml:space="preserve"> </w:t>
      </w:r>
      <w:r>
        <w:t>Програм</w:t>
      </w:r>
      <w:r>
        <w:rPr>
          <w:spacing w:val="-4"/>
        </w:rPr>
        <w:t xml:space="preserve"> </w:t>
      </w:r>
      <w:r>
        <w:t>развоја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набавки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донет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године,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битан</w:t>
      </w:r>
      <w:r>
        <w:rPr>
          <w:spacing w:val="-4"/>
        </w:rPr>
        <w:t xml:space="preserve"> </w:t>
      </w:r>
      <w:r>
        <w:t>реформски</w:t>
      </w:r>
      <w:r>
        <w:rPr>
          <w:spacing w:val="-4"/>
        </w:rPr>
        <w:t xml:space="preserve"> </w:t>
      </w:r>
      <w:r>
        <w:t>корак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унапређење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t>јавних набавки.</w:t>
      </w:r>
      <w:r>
        <w:rPr>
          <w:spacing w:val="-10"/>
        </w:rPr>
        <w:t xml:space="preserve"> </w:t>
      </w:r>
      <w:r>
        <w:t>Даље</w:t>
      </w:r>
      <w:r>
        <w:rPr>
          <w:spacing w:val="-10"/>
        </w:rPr>
        <w:t xml:space="preserve"> </w:t>
      </w:r>
      <w:r>
        <w:t>реформе</w:t>
      </w:r>
      <w:r>
        <w:rPr>
          <w:spacing w:val="-10"/>
        </w:rPr>
        <w:t xml:space="preserve"> </w:t>
      </w:r>
      <w:r>
        <w:t>Управе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трезор</w:t>
      </w:r>
      <w:r>
        <w:rPr>
          <w:spacing w:val="-10"/>
        </w:rPr>
        <w:t xml:space="preserve"> </w:t>
      </w:r>
      <w:r>
        <w:t>обухватају</w:t>
      </w:r>
      <w:r>
        <w:rPr>
          <w:spacing w:val="-10"/>
        </w:rPr>
        <w:t xml:space="preserve"> </w:t>
      </w:r>
      <w:r>
        <w:t>цертификацију</w:t>
      </w:r>
      <w:r>
        <w:rPr>
          <w:spacing w:val="-10"/>
        </w:rPr>
        <w:t xml:space="preserve"> </w:t>
      </w:r>
      <w:r>
        <w:t>рачуновођа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јавном</w:t>
      </w:r>
      <w:r>
        <w:rPr>
          <w:spacing w:val="-10"/>
        </w:rPr>
        <w:t xml:space="preserve"> </w:t>
      </w:r>
      <w:r>
        <w:t>сектору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унапређење</w:t>
      </w:r>
      <w:r>
        <w:rPr>
          <w:spacing w:val="-10"/>
        </w:rPr>
        <w:t xml:space="preserve"> </w:t>
      </w:r>
      <w:r>
        <w:t>примене</w:t>
      </w:r>
      <w:r>
        <w:rPr>
          <w:spacing w:val="-10"/>
        </w:rPr>
        <w:t xml:space="preserve"> </w:t>
      </w:r>
      <w:r>
        <w:t>стандарда</w:t>
      </w:r>
      <w:r>
        <w:rPr>
          <w:spacing w:val="-10"/>
        </w:rPr>
        <w:t xml:space="preserve"> </w:t>
      </w:r>
      <w:r>
        <w:rPr>
          <w:i/>
        </w:rPr>
        <w:t xml:space="preserve">IPSAS </w:t>
      </w:r>
      <w:r>
        <w:t>за готовинско рачуноводство.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консултацијама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Европском</w:t>
      </w:r>
      <w:r>
        <w:rPr>
          <w:spacing w:val="-3"/>
        </w:rPr>
        <w:t xml:space="preserve"> </w:t>
      </w:r>
      <w:r>
        <w:t>комисијом,</w:t>
      </w:r>
      <w:r>
        <w:rPr>
          <w:spacing w:val="-3"/>
        </w:rPr>
        <w:t xml:space="preserve"> </w:t>
      </w:r>
      <w:r>
        <w:t>целокупан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интерне</w:t>
      </w:r>
      <w:r>
        <w:rPr>
          <w:spacing w:val="-3"/>
        </w:rPr>
        <w:t xml:space="preserve"> </w:t>
      </w:r>
      <w:r>
        <w:t>финансијске</w:t>
      </w:r>
      <w:r>
        <w:rPr>
          <w:spacing w:val="-3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бити</w:t>
      </w:r>
      <w:r>
        <w:rPr>
          <w:spacing w:val="-3"/>
        </w:rPr>
        <w:t xml:space="preserve"> </w:t>
      </w:r>
      <w:r>
        <w:t>интегрисан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једну област</w:t>
      </w:r>
      <w:r>
        <w:rPr>
          <w:spacing w:val="-1"/>
        </w:rPr>
        <w:t xml:space="preserve"> </w:t>
      </w:r>
      <w:r>
        <w:t>ПРУЈФ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специфичан</w:t>
      </w:r>
      <w:r>
        <w:rPr>
          <w:spacing w:val="-1"/>
        </w:rPr>
        <w:t xml:space="preserve"> </w:t>
      </w:r>
      <w:r>
        <w:t>циљ,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управљачка</w:t>
      </w:r>
      <w:r>
        <w:rPr>
          <w:spacing w:val="-1"/>
        </w:rPr>
        <w:t xml:space="preserve"> </w:t>
      </w:r>
      <w:r>
        <w:t>одговорност</w:t>
      </w:r>
      <w:r>
        <w:rPr>
          <w:spacing w:val="-1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бити</w:t>
      </w:r>
      <w:r>
        <w:rPr>
          <w:spacing w:val="-1"/>
        </w:rPr>
        <w:t xml:space="preserve"> </w:t>
      </w:r>
      <w:r>
        <w:t>обухваћена</w:t>
      </w:r>
      <w:r>
        <w:rPr>
          <w:spacing w:val="-1"/>
        </w:rPr>
        <w:t xml:space="preserve"> </w:t>
      </w:r>
      <w:r>
        <w:t>Посебним</w:t>
      </w:r>
      <w:r>
        <w:rPr>
          <w:spacing w:val="-1"/>
        </w:rPr>
        <w:t xml:space="preserve"> </w:t>
      </w:r>
      <w:r>
        <w:t>циљем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Стратегије</w:t>
      </w:r>
      <w:r>
        <w:rPr>
          <w:spacing w:val="-1"/>
        </w:rPr>
        <w:t xml:space="preserve"> </w:t>
      </w:r>
      <w:r>
        <w:t>РЈУ.</w:t>
      </w:r>
      <w:r>
        <w:rPr>
          <w:spacing w:val="-1"/>
        </w:rPr>
        <w:t xml:space="preserve"> </w:t>
      </w:r>
      <w:r>
        <w:t>Потребно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на- поменути да се ИФКЈ суштински прожима са многим темама ПРЈУФ што ће бити назначено у документу.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Предвиђено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АФКОС</w:t>
      </w:r>
      <w:r>
        <w:rPr>
          <w:spacing w:val="-2"/>
        </w:rPr>
        <w:t xml:space="preserve"> </w:t>
      </w:r>
      <w:r>
        <w:t>изради</w:t>
      </w:r>
      <w:r>
        <w:rPr>
          <w:spacing w:val="-3"/>
        </w:rPr>
        <w:t xml:space="preserve"> </w:t>
      </w:r>
      <w:r>
        <w:t>нови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сузбијања</w:t>
      </w:r>
      <w:r>
        <w:rPr>
          <w:spacing w:val="-3"/>
        </w:rPr>
        <w:t xml:space="preserve"> </w:t>
      </w:r>
      <w:r>
        <w:t>нерегуларности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превара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вези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заштитом финансијских средстава ЕУ, као и да се јачају капацитети буџетске инспекције и прошири њеног делокруг.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ДРИ ће наставити да спроводи свој стратешки план за период 2019–2023. године и ревизију коришћења јавних сред</w:t>
      </w:r>
      <w:r>
        <w:t>става у складу са</w:t>
      </w:r>
      <w:r>
        <w:rPr>
          <w:spacing w:val="-5"/>
        </w:rPr>
        <w:t xml:space="preserve"> </w:t>
      </w:r>
      <w:r>
        <w:t>програмом</w:t>
      </w:r>
      <w:r>
        <w:rPr>
          <w:spacing w:val="-5"/>
        </w:rPr>
        <w:t xml:space="preserve"> </w:t>
      </w:r>
      <w:r>
        <w:t>рада.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складу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својим</w:t>
      </w:r>
      <w:r>
        <w:rPr>
          <w:spacing w:val="-5"/>
        </w:rPr>
        <w:t xml:space="preserve"> </w:t>
      </w:r>
      <w:r>
        <w:t>обавезама</w:t>
      </w:r>
      <w:r>
        <w:rPr>
          <w:spacing w:val="-5"/>
        </w:rPr>
        <w:t xml:space="preserve"> </w:t>
      </w:r>
      <w:r>
        <w:t>ДРИ</w:t>
      </w:r>
      <w:r>
        <w:rPr>
          <w:spacing w:val="-5"/>
        </w:rPr>
        <w:t xml:space="preserve"> </w:t>
      </w:r>
      <w:r>
        <w:t>ће</w:t>
      </w:r>
      <w:r>
        <w:rPr>
          <w:spacing w:val="-5"/>
        </w:rPr>
        <w:t xml:space="preserve"> </w:t>
      </w:r>
      <w:r>
        <w:t>наставити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припрема</w:t>
      </w:r>
      <w:r>
        <w:rPr>
          <w:spacing w:val="-5"/>
        </w:rPr>
        <w:t xml:space="preserve"> </w:t>
      </w:r>
      <w:r>
        <w:t>извештаје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ревизији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Народну</w:t>
      </w:r>
      <w:r>
        <w:rPr>
          <w:spacing w:val="-5"/>
        </w:rPr>
        <w:t xml:space="preserve"> </w:t>
      </w:r>
      <w:r>
        <w:t>скупштину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разматра активности</w:t>
      </w:r>
      <w:r>
        <w:rPr>
          <w:spacing w:val="-7"/>
        </w:rPr>
        <w:t xml:space="preserve"> </w:t>
      </w:r>
      <w:r>
        <w:t>субјеката</w:t>
      </w:r>
      <w:r>
        <w:rPr>
          <w:spacing w:val="-7"/>
        </w:rPr>
        <w:t xml:space="preserve"> </w:t>
      </w:r>
      <w:r>
        <w:t>ревизије</w:t>
      </w:r>
      <w:r>
        <w:rPr>
          <w:spacing w:val="-7"/>
        </w:rPr>
        <w:t xml:space="preserve"> </w:t>
      </w:r>
      <w:r>
        <w:t>предузете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складу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налазима,</w:t>
      </w:r>
      <w:r>
        <w:rPr>
          <w:spacing w:val="-7"/>
        </w:rPr>
        <w:t xml:space="preserve"> </w:t>
      </w:r>
      <w:r>
        <w:t>закључцима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препорукама</w:t>
      </w:r>
      <w:r>
        <w:rPr>
          <w:spacing w:val="-7"/>
        </w:rPr>
        <w:t xml:space="preserve"> </w:t>
      </w:r>
      <w:r>
        <w:t>садржаним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извештају.</w:t>
      </w:r>
      <w:r>
        <w:rPr>
          <w:spacing w:val="-7"/>
        </w:rPr>
        <w:t xml:space="preserve"> </w:t>
      </w:r>
      <w:r>
        <w:t>Истоветну</w:t>
      </w:r>
      <w:r>
        <w:rPr>
          <w:spacing w:val="-7"/>
        </w:rPr>
        <w:t xml:space="preserve"> </w:t>
      </w:r>
      <w:r>
        <w:t>активност ће</w:t>
      </w:r>
      <w:r>
        <w:rPr>
          <w:spacing w:val="-1"/>
        </w:rPr>
        <w:t xml:space="preserve"> </w:t>
      </w:r>
      <w:r>
        <w:t>ДРИ</w:t>
      </w:r>
      <w:r>
        <w:rPr>
          <w:spacing w:val="-1"/>
        </w:rPr>
        <w:t xml:space="preserve"> </w:t>
      </w:r>
      <w:r>
        <w:t>спроводити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седницама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одржавају</w:t>
      </w:r>
      <w:r>
        <w:rPr>
          <w:spacing w:val="-1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седишта</w:t>
      </w:r>
      <w:r>
        <w:rPr>
          <w:spacing w:val="-1"/>
        </w:rPr>
        <w:t xml:space="preserve"> </w:t>
      </w:r>
      <w:r>
        <w:t>Народне</w:t>
      </w:r>
      <w:r>
        <w:rPr>
          <w:spacing w:val="-1"/>
        </w:rPr>
        <w:t xml:space="preserve"> </w:t>
      </w:r>
      <w:r>
        <w:t>скупштине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јединицама</w:t>
      </w:r>
      <w:r>
        <w:rPr>
          <w:spacing w:val="-1"/>
        </w:rPr>
        <w:t xml:space="preserve"> </w:t>
      </w:r>
      <w:r>
        <w:t>локалне</w:t>
      </w:r>
      <w:r>
        <w:rPr>
          <w:spacing w:val="-1"/>
        </w:rPr>
        <w:t xml:space="preserve"> </w:t>
      </w:r>
      <w:r>
        <w:t>самоуправе,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којима</w:t>
      </w:r>
      <w:r>
        <w:rPr>
          <w:spacing w:val="-1"/>
        </w:rPr>
        <w:t xml:space="preserve"> </w:t>
      </w:r>
      <w:r>
        <w:t>при- суствују представници ДРИ, локалне самоуправе и субјеката ревизије, уколико таква пракса буде настављена.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spacing w:before="73" w:after="41" w:line="232" w:lineRule="auto"/>
        <w:ind w:left="393" w:firstLine="396"/>
        <w:rPr>
          <w:b/>
          <w:sz w:val="18"/>
        </w:rPr>
      </w:pPr>
      <w:r>
        <w:rPr>
          <w:sz w:val="18"/>
        </w:rPr>
        <w:t xml:space="preserve">За праћење остваривања Посебног циља 7. Стратегије РЈУ утврђују се показатељи за посебне циљеве </w:t>
      </w:r>
      <w:r>
        <w:rPr>
          <w:b/>
          <w:sz w:val="18"/>
        </w:rPr>
        <w:t>Програма реформе упра- вљања јавним финансијама 2021–2025.</w:t>
      </w: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4026"/>
        <w:gridCol w:w="1021"/>
        <w:gridCol w:w="2603"/>
      </w:tblGrid>
      <w:tr w:rsidR="006E1D4D">
        <w:trPr>
          <w:trHeight w:val="358"/>
        </w:trPr>
        <w:tc>
          <w:tcPr>
            <w:tcW w:w="2830" w:type="dxa"/>
          </w:tcPr>
          <w:p w:rsidR="006E1D4D" w:rsidRDefault="00976A1C">
            <w:pPr>
              <w:pStyle w:val="TableParagraph"/>
              <w:spacing w:before="16"/>
              <w:ind w:left="371" w:firstLine="5"/>
              <w:rPr>
                <w:b/>
                <w:sz w:val="14"/>
              </w:rPr>
            </w:pPr>
            <w:r>
              <w:rPr>
                <w:b/>
                <w:sz w:val="14"/>
              </w:rPr>
              <w:t>Посебан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циљ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Програма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реформе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управљања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јавним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финансијама</w:t>
            </w:r>
          </w:p>
        </w:tc>
        <w:tc>
          <w:tcPr>
            <w:tcW w:w="4026" w:type="dxa"/>
          </w:tcPr>
          <w:p w:rsidR="006E1D4D" w:rsidRDefault="00976A1C">
            <w:pPr>
              <w:pStyle w:val="TableParagraph"/>
              <w:spacing w:before="96"/>
              <w:ind w:left="1653" w:right="164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</w:p>
        </w:tc>
        <w:tc>
          <w:tcPr>
            <w:tcW w:w="1021" w:type="dxa"/>
          </w:tcPr>
          <w:p w:rsidR="006E1D4D" w:rsidRDefault="00976A1C">
            <w:pPr>
              <w:pStyle w:val="TableParagraph"/>
              <w:spacing w:before="96"/>
              <w:ind w:left="392" w:right="38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96"/>
              <w:ind w:left="1183" w:right="1177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840"/>
        </w:trPr>
        <w:tc>
          <w:tcPr>
            <w:tcW w:w="2830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Даље унапређење програмског буџета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средњорочног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планирања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свим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нивоима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власти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Информације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учинку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пружање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услуга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4"/>
                <w:sz w:val="14"/>
              </w:rPr>
              <w:t>Ц</w:t>
            </w:r>
            <w:r>
              <w:rPr>
                <w:spacing w:val="-4"/>
                <w:sz w:val="14"/>
                <w:vertAlign w:val="superscript"/>
              </w:rPr>
              <w:t>+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(2021):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(2023):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Б</w:t>
            </w:r>
          </w:p>
        </w:tc>
      </w:tr>
      <w:tr w:rsidR="006E1D4D">
        <w:trPr>
          <w:trHeight w:val="840"/>
        </w:trPr>
        <w:tc>
          <w:tcPr>
            <w:tcW w:w="2830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Ефикасно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прикупљање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управљање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буџетским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средствима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Стварни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приходи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расходи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буџета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опште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државе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годишњем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нивоу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пројектованих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фискалној</w:t>
            </w:r>
            <w:r>
              <w:rPr>
                <w:spacing w:val="-2"/>
                <w:sz w:val="14"/>
              </w:rPr>
              <w:t xml:space="preserve"> стратегији.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5"/>
              <w:rPr>
                <w:sz w:val="14"/>
              </w:rPr>
            </w:pP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5%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(2019)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(2021):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(2022):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(2023):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(2024):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5%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(2025):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опсегу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5%</w:t>
            </w:r>
          </w:p>
        </w:tc>
      </w:tr>
      <w:tr w:rsidR="006E1D4D">
        <w:trPr>
          <w:trHeight w:val="840"/>
        </w:trPr>
        <w:tc>
          <w:tcPr>
            <w:tcW w:w="2830" w:type="dxa"/>
            <w:vMerge w:val="restart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6E1D4D" w:rsidRDefault="00976A1C">
            <w:pPr>
              <w:pStyle w:val="TableParagraph"/>
              <w:ind w:left="56" w:right="619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>Унапређење буџетске дисциплине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транспарентније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коришћење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средстава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Просечан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број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незаконитости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неправилности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контроли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односу на укупан број извршених контрола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spacing w:before="1"/>
              <w:ind w:left="55"/>
              <w:rPr>
                <w:sz w:val="14"/>
              </w:rPr>
            </w:pPr>
            <w:r>
              <w:rPr>
                <w:sz w:val="14"/>
              </w:rPr>
              <w:t xml:space="preserve">2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2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2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2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840"/>
        </w:trPr>
        <w:tc>
          <w:tcPr>
            <w:tcW w:w="2830" w:type="dxa"/>
            <w:vMerge/>
            <w:tcBorders>
              <w:top w:val="nil"/>
            </w:tcBorders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spacing w:before="5"/>
              <w:rPr>
                <w:b/>
                <w:sz w:val="15"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% корисника јавних средстава код којих нису утврђене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незаконитости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неправилности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односу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укупан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број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контролисаних субјеката (годишње)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4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spacing w:before="1"/>
              <w:ind w:left="55"/>
              <w:rPr>
                <w:sz w:val="14"/>
              </w:rPr>
            </w:pPr>
            <w:r>
              <w:rPr>
                <w:sz w:val="14"/>
              </w:rPr>
              <w:t xml:space="preserve">30%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30%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31%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31%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32%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35%</w:t>
            </w:r>
          </w:p>
        </w:tc>
      </w:tr>
      <w:tr w:rsidR="006E1D4D">
        <w:trPr>
          <w:trHeight w:val="1960"/>
        </w:trPr>
        <w:tc>
          <w:tcPr>
            <w:tcW w:w="2830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Унапређење примене система интерне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финансијске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контроле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јавном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сектору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Идентификован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напредак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односи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ИФКЈ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оквиру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ЕК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извештаја о напретку Републике Србије за одређену годину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2"/>
              <w:rPr>
                <w:b/>
                <w:sz w:val="16"/>
              </w:rPr>
            </w:pPr>
          </w:p>
          <w:p w:rsidR="006E1D4D" w:rsidRDefault="00976A1C">
            <w:pPr>
              <w:pStyle w:val="TableParagraph"/>
              <w:ind w:left="55" w:right="227"/>
              <w:rPr>
                <w:sz w:val="14"/>
              </w:rPr>
            </w:pPr>
            <w:r>
              <w:rPr>
                <w:spacing w:val="-2"/>
                <w:sz w:val="14"/>
              </w:rPr>
              <w:t>Умерена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припремље-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ност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(2019)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(2021):</w:t>
            </w:r>
          </w:p>
          <w:p w:rsidR="006E1D4D" w:rsidRDefault="00976A1C">
            <w:pPr>
              <w:pStyle w:val="TableParagraph"/>
              <w:ind w:left="54" w:right="1239"/>
              <w:rPr>
                <w:sz w:val="14"/>
              </w:rPr>
            </w:pPr>
            <w:r>
              <w:rPr>
                <w:spacing w:val="-2"/>
                <w:sz w:val="14"/>
              </w:rPr>
              <w:t>Умерена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припремљеност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(2022):</w:t>
            </w:r>
          </w:p>
          <w:p w:rsidR="006E1D4D" w:rsidRDefault="00976A1C">
            <w:pPr>
              <w:pStyle w:val="TableParagraph"/>
              <w:spacing w:line="237" w:lineRule="auto"/>
              <w:ind w:left="54" w:right="1239"/>
              <w:rPr>
                <w:sz w:val="14"/>
              </w:rPr>
            </w:pPr>
            <w:r>
              <w:rPr>
                <w:spacing w:val="-2"/>
                <w:sz w:val="14"/>
              </w:rPr>
              <w:t>Умерена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припремљеност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>(2023):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Умерена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припремљеност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  <w:p w:rsidR="006E1D4D" w:rsidRDefault="00976A1C">
            <w:pPr>
              <w:pStyle w:val="TableParagraph"/>
              <w:ind w:left="54" w:right="1239"/>
              <w:rPr>
                <w:sz w:val="14"/>
              </w:rPr>
            </w:pPr>
            <w:r>
              <w:rPr>
                <w:spacing w:val="-2"/>
                <w:sz w:val="14"/>
              </w:rPr>
              <w:t>Умерена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припремљеност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(2025):</w:t>
            </w:r>
          </w:p>
          <w:p w:rsidR="006E1D4D" w:rsidRDefault="00976A1C">
            <w:pPr>
              <w:pStyle w:val="TableParagraph"/>
              <w:spacing w:line="158" w:lineRule="exact"/>
              <w:ind w:left="54"/>
              <w:rPr>
                <w:sz w:val="14"/>
              </w:rPr>
            </w:pPr>
            <w:r>
              <w:rPr>
                <w:sz w:val="14"/>
              </w:rPr>
              <w:t>Добар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ниво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припремљености</w:t>
            </w:r>
          </w:p>
        </w:tc>
      </w:tr>
      <w:tr w:rsidR="006E1D4D">
        <w:trPr>
          <w:trHeight w:val="840"/>
        </w:trPr>
        <w:tc>
          <w:tcPr>
            <w:tcW w:w="2830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Унапређење рачуноводства и увођење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рачуноводствених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стандарда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ind w:left="56"/>
              <w:rPr>
                <w:i/>
                <w:sz w:val="14"/>
              </w:rPr>
            </w:pPr>
            <w:r>
              <w:rPr>
                <w:sz w:val="14"/>
              </w:rPr>
              <w:t>Објављени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Финансијски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извештаји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засновани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готовинској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основи у складу са </w:t>
            </w:r>
            <w:r>
              <w:rPr>
                <w:i/>
                <w:sz w:val="14"/>
              </w:rPr>
              <w:t>IPSAS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5"/>
              <w:rPr>
                <w:sz w:val="14"/>
              </w:rPr>
            </w:pPr>
            <w:r>
              <w:rPr>
                <w:sz w:val="14"/>
              </w:rPr>
              <w:t xml:space="preserve">0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8"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0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840"/>
        </w:trPr>
        <w:tc>
          <w:tcPr>
            <w:tcW w:w="2830" w:type="dxa"/>
          </w:tcPr>
          <w:p w:rsidR="006E1D4D" w:rsidRDefault="006E1D4D">
            <w:pPr>
              <w:pStyle w:val="TableParagraph"/>
              <w:spacing w:before="5"/>
              <w:rPr>
                <w:b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Јачање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спољног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надзора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над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јавним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финансијама</w:t>
            </w:r>
          </w:p>
        </w:tc>
        <w:tc>
          <w:tcPr>
            <w:tcW w:w="4026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Број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извештаја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о </w:t>
            </w:r>
            <w:r>
              <w:rPr>
                <w:spacing w:val="-2"/>
                <w:sz w:val="14"/>
              </w:rPr>
              <w:t>ревизији</w:t>
            </w:r>
          </w:p>
        </w:tc>
        <w:tc>
          <w:tcPr>
            <w:tcW w:w="1021" w:type="dxa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5"/>
              <w:rPr>
                <w:sz w:val="14"/>
              </w:rPr>
            </w:pPr>
            <w:r>
              <w:rPr>
                <w:sz w:val="14"/>
              </w:rPr>
              <w:t xml:space="preserve">254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2603" w:type="dxa"/>
          </w:tcPr>
          <w:p w:rsidR="006E1D4D" w:rsidRDefault="00976A1C">
            <w:pPr>
              <w:pStyle w:val="TableParagraph"/>
              <w:spacing w:before="19"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255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256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257</w:t>
            </w:r>
          </w:p>
          <w:p w:rsidR="006E1D4D" w:rsidRDefault="00976A1C">
            <w:pPr>
              <w:pStyle w:val="TableParagraph"/>
              <w:spacing w:line="160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258</w:t>
            </w:r>
          </w:p>
          <w:p w:rsidR="006E1D4D" w:rsidRDefault="00976A1C">
            <w:pPr>
              <w:pStyle w:val="TableParagraph"/>
              <w:spacing w:line="161" w:lineRule="exact"/>
              <w:ind w:left="54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259</w:t>
            </w:r>
          </w:p>
        </w:tc>
      </w:tr>
    </w:tbl>
    <w:p w:rsidR="006E1D4D" w:rsidRDefault="006E1D4D">
      <w:pPr>
        <w:spacing w:line="161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spacing w:after="1"/>
        <w:rPr>
          <w:b/>
          <w:sz w:val="15"/>
        </w:rPr>
      </w:pPr>
    </w:p>
    <w:p w:rsidR="006E1D4D" w:rsidRDefault="00976A1C">
      <w:pPr>
        <w:pStyle w:val="BodyText"/>
        <w:ind w:left="11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8053" cy="5610701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8053" cy="561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00" w:bottom="280" w:left="760" w:header="720" w:footer="720" w:gutter="0"/>
          <w:cols w:space="720"/>
        </w:sectPr>
      </w:pPr>
    </w:p>
    <w:p w:rsidR="006E1D4D" w:rsidRDefault="00976A1C">
      <w:pPr>
        <w:pStyle w:val="ListParagraph"/>
        <w:numPr>
          <w:ilvl w:val="0"/>
          <w:numId w:val="14"/>
        </w:numPr>
        <w:tabs>
          <w:tab w:val="left" w:pos="1575"/>
        </w:tabs>
        <w:spacing w:before="68"/>
        <w:ind w:left="1575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180C0" id="Graphic 93" o:spid="_x0000_s1026" style="position:absolute;margin-left:318.9pt;margin-top:12.75pt;width:.1pt;height:738.55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D0NPkCkCAADw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СИСТЕМ</w:t>
      </w:r>
      <w:r>
        <w:rPr>
          <w:spacing w:val="-6"/>
          <w:sz w:val="18"/>
        </w:rPr>
        <w:t xml:space="preserve"> </w:t>
      </w:r>
      <w:r>
        <w:rPr>
          <w:sz w:val="18"/>
        </w:rPr>
        <w:t>ЛОКАЛНЕ</w:t>
      </w:r>
      <w:r>
        <w:rPr>
          <w:spacing w:val="-2"/>
          <w:sz w:val="18"/>
        </w:rPr>
        <w:t xml:space="preserve"> САМОУПРАВЕ</w:t>
      </w:r>
    </w:p>
    <w:p w:rsidR="006E1D4D" w:rsidRDefault="00976A1C">
      <w:pPr>
        <w:pStyle w:val="Heading2"/>
        <w:spacing w:before="164"/>
        <w:ind w:left="1862" w:right="1470"/>
        <w:jc w:val="center"/>
      </w:pPr>
      <w:r>
        <w:t>Анализа</w:t>
      </w:r>
      <w:r>
        <w:rPr>
          <w:spacing w:val="1"/>
        </w:rPr>
        <w:t xml:space="preserve"> </w:t>
      </w:r>
      <w:r>
        <w:rPr>
          <w:spacing w:val="-2"/>
        </w:rPr>
        <w:t>стања</w:t>
      </w:r>
    </w:p>
    <w:p w:rsidR="006E1D4D" w:rsidRDefault="00976A1C">
      <w:pPr>
        <w:spacing w:before="164"/>
        <w:ind w:left="1862" w:right="1470"/>
        <w:jc w:val="center"/>
        <w:rPr>
          <w:i/>
          <w:sz w:val="18"/>
        </w:rPr>
      </w:pPr>
      <w:r>
        <w:rPr>
          <w:i/>
          <w:sz w:val="18"/>
        </w:rPr>
        <w:t xml:space="preserve">Правни и стратешки </w:t>
      </w:r>
      <w:r>
        <w:rPr>
          <w:i/>
          <w:spacing w:val="-2"/>
          <w:sz w:val="18"/>
        </w:rPr>
        <w:t>оквир</w:t>
      </w:r>
    </w:p>
    <w:p w:rsidR="006E1D4D" w:rsidRDefault="006E1D4D">
      <w:pPr>
        <w:pStyle w:val="BodyText"/>
        <w:spacing w:before="4"/>
        <w:rPr>
          <w:i/>
          <w:sz w:val="17"/>
        </w:rPr>
      </w:pP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t>Општи правни оквир система локалне самоуправе чини Устав Републике Србије (,,Службени гласник РС”, број 98/06), (у даљем тексту: Устав), Закон о локалној самоуправи (,,Службени гласник РС”, бр. 129/07, 83</w:t>
      </w:r>
      <w:r>
        <w:t xml:space="preserve">/14 − др. закон, 101/16 − др. закон и 47/2018), важећа Стратегија РЈУ из 2014. године и Европска по- веља о локалној самоуправи (,,Службени гласник РС”, бр. 9/14, 42/14 – исправка и 54/18), као и други закони и документи јавних </w:t>
      </w:r>
      <w:r>
        <w:rPr>
          <w:spacing w:val="-2"/>
        </w:rPr>
        <w:t>политика.</w:t>
      </w:r>
      <w:r>
        <w:rPr>
          <w:spacing w:val="-2"/>
          <w:vertAlign w:val="superscript"/>
        </w:rPr>
        <w:t>305</w:t>
      </w: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t>Устав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члану</w:t>
      </w:r>
      <w:r>
        <w:rPr>
          <w:spacing w:val="-8"/>
        </w:rPr>
        <w:t xml:space="preserve"> </w:t>
      </w:r>
      <w:r>
        <w:t>1</w:t>
      </w:r>
      <w:r>
        <w:t>79.</w:t>
      </w:r>
      <w:r>
        <w:rPr>
          <w:spacing w:val="-8"/>
        </w:rPr>
        <w:t xml:space="preserve"> </w:t>
      </w:r>
      <w:r>
        <w:t>утврђује:</w:t>
      </w:r>
      <w:r>
        <w:rPr>
          <w:spacing w:val="-8"/>
        </w:rPr>
        <w:t xml:space="preserve"> </w:t>
      </w:r>
      <w:r>
        <w:t>„Аутономне</w:t>
      </w:r>
      <w:r>
        <w:rPr>
          <w:spacing w:val="-8"/>
        </w:rPr>
        <w:t xml:space="preserve"> </w:t>
      </w:r>
      <w:r>
        <w:t>покрајине,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складу са Уставом и статутом аутономне покрајине, а јединице локалне самоуправе,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складу</w:t>
      </w:r>
      <w:r>
        <w:rPr>
          <w:spacing w:val="-10"/>
        </w:rPr>
        <w:t xml:space="preserve"> </w:t>
      </w:r>
      <w:r>
        <w:t>са</w:t>
      </w:r>
      <w:r>
        <w:rPr>
          <w:spacing w:val="-10"/>
        </w:rPr>
        <w:t xml:space="preserve"> </w:t>
      </w:r>
      <w:r>
        <w:t>Уставом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законом,</w:t>
      </w:r>
      <w:r>
        <w:rPr>
          <w:spacing w:val="-10"/>
        </w:rPr>
        <w:t xml:space="preserve"> </w:t>
      </w:r>
      <w:r>
        <w:t>самостално</w:t>
      </w:r>
      <w:r>
        <w:rPr>
          <w:spacing w:val="-10"/>
        </w:rPr>
        <w:t xml:space="preserve"> </w:t>
      </w:r>
      <w:r>
        <w:t>прописују уређење и надлежност својих органа и јавних служби.” Европска повеља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локалној</w:t>
      </w:r>
      <w:r>
        <w:rPr>
          <w:spacing w:val="-6"/>
        </w:rPr>
        <w:t xml:space="preserve"> </w:t>
      </w:r>
      <w:r>
        <w:t>самоу</w:t>
      </w:r>
      <w:r>
        <w:t>прави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члану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став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утврђује:</w:t>
      </w:r>
      <w:r>
        <w:rPr>
          <w:spacing w:val="-6"/>
        </w:rPr>
        <w:t xml:space="preserve"> </w:t>
      </w:r>
      <w:r>
        <w:t>„Локал- на</w:t>
      </w:r>
      <w:r>
        <w:rPr>
          <w:spacing w:val="-3"/>
        </w:rPr>
        <w:t xml:space="preserve"> </w:t>
      </w:r>
      <w:r>
        <w:t>самоуправа</w:t>
      </w:r>
      <w:r>
        <w:rPr>
          <w:spacing w:val="-3"/>
        </w:rPr>
        <w:t xml:space="preserve"> </w:t>
      </w:r>
      <w:r>
        <w:t>означава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</w:t>
      </w:r>
      <w:r>
        <w:rPr>
          <w:spacing w:val="-3"/>
        </w:rPr>
        <w:t xml:space="preserve"> </w:t>
      </w:r>
      <w:r>
        <w:t>локалних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у оквиру законских ограничења, уређују послове и управљају бит- ним делом јавних послова под својом одговорношћу и у интересу локалног становништва.”</w:t>
      </w:r>
    </w:p>
    <w:p w:rsidR="006E1D4D" w:rsidRDefault="00976A1C">
      <w:pPr>
        <w:pStyle w:val="BodyText"/>
        <w:spacing w:before="3" w:line="232" w:lineRule="auto"/>
        <w:ind w:left="393" w:firstLine="396"/>
        <w:jc w:val="both"/>
      </w:pPr>
      <w:r>
        <w:t>Важећа</w:t>
      </w:r>
      <w:r>
        <w:rPr>
          <w:spacing w:val="-9"/>
        </w:rPr>
        <w:t xml:space="preserve"> </w:t>
      </w:r>
      <w:r>
        <w:t>Стратегија</w:t>
      </w:r>
      <w:r>
        <w:rPr>
          <w:spacing w:val="-9"/>
        </w:rPr>
        <w:t xml:space="preserve"> </w:t>
      </w:r>
      <w:r>
        <w:t>РЈУ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2014.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утврђује</w:t>
      </w:r>
      <w:r>
        <w:rPr>
          <w:spacing w:val="-9"/>
        </w:rPr>
        <w:t xml:space="preserve"> </w:t>
      </w:r>
      <w:r>
        <w:t>децентра- лизацију и развој локалне самоуправе као посебан циљ, већ кроз мере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активности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постизање</w:t>
      </w:r>
      <w:r>
        <w:rPr>
          <w:spacing w:val="7"/>
        </w:rPr>
        <w:t xml:space="preserve"> </w:t>
      </w:r>
      <w:r>
        <w:t>свих</w:t>
      </w:r>
      <w:r>
        <w:rPr>
          <w:spacing w:val="6"/>
        </w:rPr>
        <w:t xml:space="preserve"> </w:t>
      </w:r>
      <w:r>
        <w:t>пет</w:t>
      </w:r>
      <w:r>
        <w:rPr>
          <w:spacing w:val="6"/>
        </w:rPr>
        <w:t xml:space="preserve"> </w:t>
      </w:r>
      <w:r>
        <w:t>посебних</w:t>
      </w:r>
      <w:r>
        <w:rPr>
          <w:spacing w:val="6"/>
        </w:rPr>
        <w:t xml:space="preserve"> </w:t>
      </w:r>
      <w:r>
        <w:t>циљева.</w:t>
      </w:r>
      <w:r>
        <w:rPr>
          <w:spacing w:val="7"/>
        </w:rPr>
        <w:t xml:space="preserve"> </w:t>
      </w:r>
      <w:r>
        <w:rPr>
          <w:spacing w:val="-4"/>
        </w:rPr>
        <w:t>Мера</w:t>
      </w:r>
    </w:p>
    <w:p w:rsidR="006E1D4D" w:rsidRDefault="00976A1C">
      <w:pPr>
        <w:pStyle w:val="BodyText"/>
        <w:spacing w:before="1" w:line="232" w:lineRule="auto"/>
        <w:ind w:left="393" w:right="1"/>
        <w:jc w:val="both"/>
      </w:pPr>
      <w:r>
        <w:t>1.2 Унапређење послова јавне управе у области децентрализације и деконц</w:t>
      </w:r>
      <w:r>
        <w:t>ентрације искључиво је посвећена локалној самоуправи.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МДУЛС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сарадњи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СКГО</w:t>
      </w:r>
      <w:r>
        <w:rPr>
          <w:spacing w:val="-2"/>
        </w:rPr>
        <w:t xml:space="preserve"> </w:t>
      </w:r>
      <w:r>
        <w:t>припрема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поли- тике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реформу</w:t>
      </w:r>
      <w:r>
        <w:rPr>
          <w:spacing w:val="-1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самоуправе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Републици</w:t>
      </w:r>
      <w:r>
        <w:rPr>
          <w:spacing w:val="-11"/>
        </w:rPr>
        <w:t xml:space="preserve"> </w:t>
      </w:r>
      <w:r>
        <w:t>Србији, а у складу са Закључком Савета за реформу јавне управе</w:t>
      </w:r>
      <w:r>
        <w:rPr>
          <w:vertAlign w:val="superscript"/>
        </w:rPr>
        <w:t>306</w:t>
      </w:r>
      <w:r>
        <w:t xml:space="preserve"> којим су</w:t>
      </w:r>
      <w:r>
        <w:rPr>
          <w:spacing w:val="-8"/>
        </w:rPr>
        <w:t xml:space="preserve"> </w:t>
      </w:r>
      <w:r>
        <w:t>утврђене</w:t>
      </w:r>
      <w:r>
        <w:rPr>
          <w:spacing w:val="-8"/>
        </w:rPr>
        <w:t xml:space="preserve"> </w:t>
      </w:r>
      <w:r>
        <w:t>Полазне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припрему</w:t>
      </w:r>
      <w:r>
        <w:rPr>
          <w:spacing w:val="-8"/>
        </w:rPr>
        <w:t xml:space="preserve"> </w:t>
      </w:r>
      <w:r>
        <w:t>Програма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реформу</w:t>
      </w:r>
      <w:r>
        <w:rPr>
          <w:spacing w:val="-8"/>
        </w:rPr>
        <w:t xml:space="preserve"> </w:t>
      </w:r>
      <w:r>
        <w:t>си- стема локалне самоуправе у Републици Србији (у даљем тексту: Полазне основе). Тај програм треба да разради посебан циљ ове Стратегије РЈУ и утврди циљеве и мере који ће осигурати даљу децентрализацију, функционалн</w:t>
      </w:r>
      <w:r>
        <w:t>ију расподелу послова и надле- жности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интензивнији</w:t>
      </w:r>
      <w:r>
        <w:rPr>
          <w:spacing w:val="-8"/>
        </w:rPr>
        <w:t xml:space="preserve"> </w:t>
      </w:r>
      <w:r>
        <w:t>развој</w:t>
      </w:r>
      <w:r>
        <w:rPr>
          <w:spacing w:val="-8"/>
        </w:rPr>
        <w:t xml:space="preserve"> </w:t>
      </w:r>
      <w:r>
        <w:t>локалне</w:t>
      </w:r>
      <w:r>
        <w:rPr>
          <w:spacing w:val="-8"/>
        </w:rPr>
        <w:t xml:space="preserve"> </w:t>
      </w:r>
      <w:r>
        <w:t>самоуправе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 xml:space="preserve">јавне </w:t>
      </w:r>
      <w:r>
        <w:rPr>
          <w:spacing w:val="-2"/>
        </w:rPr>
        <w:t>власти.</w:t>
      </w:r>
    </w:p>
    <w:p w:rsidR="006E1D4D" w:rsidRDefault="00976A1C">
      <w:pPr>
        <w:pStyle w:val="BodyText"/>
        <w:spacing w:before="2" w:line="232" w:lineRule="auto"/>
        <w:ind w:left="393" w:firstLine="396"/>
        <w:jc w:val="both"/>
      </w:pPr>
      <w:r>
        <w:t>Трећи</w:t>
      </w:r>
      <w:r>
        <w:rPr>
          <w:spacing w:val="-2"/>
        </w:rPr>
        <w:t xml:space="preserve"> </w:t>
      </w:r>
      <w:r>
        <w:t>ревидирани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допуњени</w:t>
      </w:r>
      <w:r>
        <w:rPr>
          <w:spacing w:val="-2"/>
        </w:rPr>
        <w:t xml:space="preserve"> </w:t>
      </w:r>
      <w:r>
        <w:t>Национални</w:t>
      </w:r>
      <w:r>
        <w:rPr>
          <w:spacing w:val="-2"/>
        </w:rPr>
        <w:t xml:space="preserve"> </w:t>
      </w:r>
      <w:r>
        <w:t>програм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усва- </w:t>
      </w:r>
      <w:r>
        <w:rPr>
          <w:spacing w:val="-2"/>
        </w:rPr>
        <w:t>јање</w:t>
      </w:r>
      <w:r>
        <w:rPr>
          <w:spacing w:val="-3"/>
        </w:rPr>
        <w:t xml:space="preserve"> </w:t>
      </w:r>
      <w:r>
        <w:rPr>
          <w:spacing w:val="-2"/>
        </w:rPr>
        <w:t>правних тековина ЕУ</w:t>
      </w:r>
      <w:r>
        <w:rPr>
          <w:spacing w:val="-3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период</w:t>
      </w:r>
      <w:r>
        <w:rPr>
          <w:spacing w:val="-3"/>
        </w:rPr>
        <w:t xml:space="preserve"> </w:t>
      </w:r>
      <w:r>
        <w:rPr>
          <w:spacing w:val="-2"/>
        </w:rPr>
        <w:t>2018–2021.</w:t>
      </w:r>
      <w:r>
        <w:rPr>
          <w:spacing w:val="-3"/>
        </w:rPr>
        <w:t xml:space="preserve"> </w:t>
      </w:r>
      <w:r>
        <w:rPr>
          <w:spacing w:val="-2"/>
        </w:rPr>
        <w:t>године</w:t>
      </w:r>
      <w:r>
        <w:rPr>
          <w:spacing w:val="-2"/>
          <w:vertAlign w:val="superscript"/>
        </w:rPr>
        <w:t>307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 xml:space="preserve">оквиру </w:t>
      </w:r>
      <w:r>
        <w:t>извештавања о поглављима Политич</w:t>
      </w:r>
      <w:r>
        <w:t>ки критеријуми и Демокра- тија и владавина права, Потпоглавље 1.1.4. Државна управа, даје преглед стања и приоритета у области локалне самоуправе, и то: законодавног оквира, институционалног оквира, административ- них</w:t>
      </w:r>
      <w:r>
        <w:rPr>
          <w:spacing w:val="-3"/>
        </w:rPr>
        <w:t xml:space="preserve"> </w:t>
      </w:r>
      <w:r>
        <w:t>капацитета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ванзаконодавних</w:t>
      </w:r>
      <w:r>
        <w:rPr>
          <w:spacing w:val="-3"/>
        </w:rPr>
        <w:t xml:space="preserve"> </w:t>
      </w:r>
      <w:r>
        <w:t>мера.</w:t>
      </w:r>
      <w:r>
        <w:rPr>
          <w:spacing w:val="-3"/>
        </w:rPr>
        <w:t xml:space="preserve"> </w:t>
      </w:r>
      <w:r>
        <w:t>Одр</w:t>
      </w:r>
      <w:r>
        <w:t>еђене</w:t>
      </w:r>
      <w:r>
        <w:rPr>
          <w:spacing w:val="-3"/>
        </w:rPr>
        <w:t xml:space="preserve"> </w:t>
      </w:r>
      <w:r>
        <w:t>обавезе</w:t>
      </w:r>
      <w:r>
        <w:rPr>
          <w:spacing w:val="-3"/>
        </w:rPr>
        <w:t xml:space="preserve"> </w:t>
      </w:r>
      <w:r>
        <w:t>локал- не</w:t>
      </w:r>
      <w:r>
        <w:rPr>
          <w:spacing w:val="-8"/>
        </w:rPr>
        <w:t xml:space="preserve"> </w:t>
      </w:r>
      <w:r>
        <w:t>самоуправе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предвиђене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делу</w:t>
      </w:r>
      <w:r>
        <w:rPr>
          <w:spacing w:val="-8"/>
        </w:rPr>
        <w:t xml:space="preserve"> </w:t>
      </w:r>
      <w:r>
        <w:t>Културна</w:t>
      </w:r>
      <w:r>
        <w:rPr>
          <w:spacing w:val="-8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заштита</w:t>
      </w:r>
      <w:r>
        <w:rPr>
          <w:spacing w:val="-8"/>
        </w:rPr>
        <w:t xml:space="preserve"> </w:t>
      </w:r>
      <w:r>
        <w:t>ма- њина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Регионална</w:t>
      </w:r>
      <w:r>
        <w:rPr>
          <w:spacing w:val="-7"/>
        </w:rPr>
        <w:t xml:space="preserve"> </w:t>
      </w:r>
      <w:r>
        <w:t>сарадња,</w:t>
      </w:r>
      <w:r>
        <w:rPr>
          <w:spacing w:val="-7"/>
        </w:rPr>
        <w:t xml:space="preserve"> </w:t>
      </w:r>
      <w:r>
        <w:t>Правосуђе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основна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слободе окупљања, мере против расизма и ксенофобије, Правда, слобода</w:t>
      </w:r>
      <w:r>
        <w:rPr>
          <w:spacing w:val="40"/>
        </w:rPr>
        <w:t xml:space="preserve"> </w:t>
      </w:r>
      <w:r>
        <w:t>и безбедност – миграције, затим по појединачним поглављима у делу који се тиче ветеринарске политике, социјалне политике и запошљавања, животне средине, образовања, омладине и спорта, културе, заштите потрошача.</w:t>
      </w:r>
    </w:p>
    <w:p w:rsidR="006E1D4D" w:rsidRDefault="00976A1C">
      <w:pPr>
        <w:pStyle w:val="BodyText"/>
        <w:spacing w:before="4" w:line="232" w:lineRule="auto"/>
        <w:ind w:left="393" w:firstLine="397"/>
        <w:jc w:val="both"/>
      </w:pPr>
      <w:r>
        <w:t>Изменама и допунама Закона о локалној самоуп</w:t>
      </w:r>
      <w:r>
        <w:t>рави обез- беђен је садржајнији правни оквир за успостављање и развој ме- ђуопштинске сарадње, док су секторски закони, посебно они но- вијег датума, мање или више конкретно, утвдили моделе сарадње између</w:t>
      </w:r>
      <w:r>
        <w:rPr>
          <w:spacing w:val="-10"/>
        </w:rPr>
        <w:t xml:space="preserve"> </w:t>
      </w:r>
      <w:r>
        <w:t>ЈЛС</w:t>
      </w:r>
      <w:r>
        <w:rPr>
          <w:spacing w:val="-10"/>
        </w:rPr>
        <w:t xml:space="preserve"> </w:t>
      </w:r>
      <w:r>
        <w:t>прилагођене</w:t>
      </w:r>
      <w:r>
        <w:rPr>
          <w:spacing w:val="-10"/>
        </w:rPr>
        <w:t xml:space="preserve"> </w:t>
      </w:r>
      <w:r>
        <w:t>областима</w:t>
      </w:r>
      <w:r>
        <w:rPr>
          <w:spacing w:val="-10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уређују.</w:t>
      </w:r>
      <w:r>
        <w:rPr>
          <w:vertAlign w:val="superscript"/>
        </w:rPr>
        <w:t>308</w:t>
      </w:r>
      <w:r>
        <w:rPr>
          <w:spacing w:val="-10"/>
        </w:rPr>
        <w:t xml:space="preserve"> </w:t>
      </w:r>
      <w:r>
        <w:t>Измене</w:t>
      </w:r>
      <w:r>
        <w:rPr>
          <w:spacing w:val="-10"/>
        </w:rPr>
        <w:t xml:space="preserve"> </w:t>
      </w:r>
      <w:r>
        <w:t>З</w:t>
      </w:r>
      <w:r>
        <w:t>акона о</w:t>
      </w:r>
      <w:r>
        <w:rPr>
          <w:spacing w:val="4"/>
        </w:rPr>
        <w:t xml:space="preserve"> </w:t>
      </w:r>
      <w:r>
        <w:t>локалној</w:t>
      </w:r>
      <w:r>
        <w:rPr>
          <w:spacing w:val="4"/>
        </w:rPr>
        <w:t xml:space="preserve"> </w:t>
      </w:r>
      <w:r>
        <w:t>самоуправи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ЗПС</w:t>
      </w:r>
      <w:r>
        <w:rPr>
          <w:spacing w:val="4"/>
        </w:rPr>
        <w:t xml:space="preserve"> </w:t>
      </w:r>
      <w:r>
        <w:t>оснажују</w:t>
      </w:r>
      <w:r>
        <w:rPr>
          <w:spacing w:val="5"/>
        </w:rPr>
        <w:t xml:space="preserve"> </w:t>
      </w:r>
      <w:r>
        <w:t>учешће</w:t>
      </w:r>
      <w:r>
        <w:rPr>
          <w:spacing w:val="4"/>
        </w:rPr>
        <w:t xml:space="preserve"> </w:t>
      </w:r>
      <w:r>
        <w:t>јавности</w:t>
      </w:r>
      <w:r>
        <w:rPr>
          <w:spacing w:val="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rPr>
          <w:spacing w:val="-2"/>
        </w:rPr>
        <w:t>изради</w:t>
      </w:r>
    </w:p>
    <w:p w:rsidR="006E1D4D" w:rsidRDefault="00976A1C">
      <w:pPr>
        <w:spacing w:line="154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 друге релевантне законе спадају Закон о територијалној организацији, Закон</w:t>
      </w:r>
      <w:r>
        <w:rPr>
          <w:spacing w:val="40"/>
          <w:sz w:val="14"/>
        </w:rPr>
        <w:t xml:space="preserve"> </w:t>
      </w:r>
      <w:r>
        <w:rPr>
          <w:sz w:val="14"/>
        </w:rPr>
        <w:t>о утврђивању надлежности Аутономне покрајине Војводине, Закон о главном</w:t>
      </w:r>
      <w:r>
        <w:rPr>
          <w:spacing w:val="40"/>
          <w:sz w:val="14"/>
        </w:rPr>
        <w:t xml:space="preserve"> </w:t>
      </w:r>
      <w:r>
        <w:rPr>
          <w:sz w:val="14"/>
        </w:rPr>
        <w:t>граду и Закон о локалној самоуправи. Поред тих прописа често се у планским</w:t>
      </w:r>
      <w:r>
        <w:rPr>
          <w:spacing w:val="40"/>
          <w:sz w:val="14"/>
        </w:rPr>
        <w:t xml:space="preserve"> </w:t>
      </w:r>
      <w:r>
        <w:rPr>
          <w:sz w:val="14"/>
        </w:rPr>
        <w:t>документима</w:t>
      </w:r>
      <w:r>
        <w:rPr>
          <w:spacing w:val="-4"/>
          <w:sz w:val="14"/>
        </w:rPr>
        <w:t xml:space="preserve"> </w:t>
      </w:r>
      <w:r>
        <w:rPr>
          <w:sz w:val="14"/>
        </w:rPr>
        <w:t>наглашава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значај</w:t>
      </w:r>
      <w:r>
        <w:rPr>
          <w:spacing w:val="-4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јавној</w:t>
      </w:r>
      <w:r>
        <w:rPr>
          <w:spacing w:val="-4"/>
          <w:sz w:val="14"/>
        </w:rPr>
        <w:t xml:space="preserve"> </w:t>
      </w:r>
      <w:r>
        <w:rPr>
          <w:sz w:val="14"/>
        </w:rPr>
        <w:t>својини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комуналним</w:t>
      </w:r>
      <w:r>
        <w:rPr>
          <w:spacing w:val="40"/>
          <w:sz w:val="14"/>
        </w:rPr>
        <w:t xml:space="preserve"> </w:t>
      </w:r>
      <w:r>
        <w:rPr>
          <w:sz w:val="14"/>
        </w:rPr>
        <w:t>делатностима</w:t>
      </w:r>
      <w:r>
        <w:rPr>
          <w:spacing w:val="-2"/>
          <w:sz w:val="14"/>
        </w:rPr>
        <w:t xml:space="preserve"> </w:t>
      </w:r>
      <w:r>
        <w:rPr>
          <w:sz w:val="14"/>
        </w:rPr>
        <w:t>пошто</w:t>
      </w:r>
      <w:r>
        <w:rPr>
          <w:spacing w:val="-2"/>
          <w:sz w:val="14"/>
        </w:rPr>
        <w:t xml:space="preserve"> </w:t>
      </w:r>
      <w:r>
        <w:rPr>
          <w:sz w:val="14"/>
        </w:rPr>
        <w:t>се</w:t>
      </w:r>
      <w:r>
        <w:rPr>
          <w:spacing w:val="-2"/>
          <w:sz w:val="14"/>
        </w:rPr>
        <w:t xml:space="preserve"> </w:t>
      </w:r>
      <w:r>
        <w:rPr>
          <w:sz w:val="14"/>
        </w:rPr>
        <w:t>њима</w:t>
      </w:r>
      <w:r>
        <w:rPr>
          <w:spacing w:val="-2"/>
          <w:sz w:val="14"/>
        </w:rPr>
        <w:t xml:space="preserve"> </w:t>
      </w:r>
      <w:r>
        <w:rPr>
          <w:sz w:val="14"/>
        </w:rPr>
        <w:t>додатно</w:t>
      </w:r>
      <w:r>
        <w:rPr>
          <w:spacing w:val="-2"/>
          <w:sz w:val="14"/>
        </w:rPr>
        <w:t xml:space="preserve"> </w:t>
      </w:r>
      <w:r>
        <w:rPr>
          <w:sz w:val="14"/>
        </w:rPr>
        <w:t>утврђују</w:t>
      </w:r>
      <w:r>
        <w:rPr>
          <w:spacing w:val="-2"/>
          <w:sz w:val="14"/>
        </w:rPr>
        <w:t xml:space="preserve"> </w:t>
      </w:r>
      <w:r>
        <w:rPr>
          <w:sz w:val="14"/>
        </w:rPr>
        <w:t>надлежности</w:t>
      </w:r>
      <w:r>
        <w:rPr>
          <w:spacing w:val="-2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2"/>
          <w:sz w:val="14"/>
        </w:rPr>
        <w:t xml:space="preserve"> </w:t>
      </w:r>
      <w:r>
        <w:rPr>
          <w:sz w:val="14"/>
        </w:rPr>
        <w:t>самоупра-</w:t>
      </w:r>
      <w:r>
        <w:rPr>
          <w:spacing w:val="40"/>
          <w:sz w:val="14"/>
        </w:rPr>
        <w:t xml:space="preserve"> </w:t>
      </w:r>
      <w:r>
        <w:rPr>
          <w:sz w:val="14"/>
        </w:rPr>
        <w:t>ве којима се омогућава суштинс</w:t>
      </w:r>
      <w:r>
        <w:rPr>
          <w:sz w:val="14"/>
        </w:rPr>
        <w:t>ка децентрализација.</w:t>
      </w:r>
    </w:p>
    <w:p w:rsidR="006E1D4D" w:rsidRDefault="00976A1C">
      <w:pPr>
        <w:ind w:left="677"/>
        <w:jc w:val="both"/>
        <w:rPr>
          <w:sz w:val="14"/>
        </w:rPr>
      </w:pPr>
      <w:r>
        <w:rPr>
          <w:sz w:val="14"/>
        </w:rPr>
        <w:t>У друга релевантна документа јавних политика спадају: Стратегија регулатор-</w:t>
      </w:r>
      <w:r>
        <w:rPr>
          <w:spacing w:val="40"/>
          <w:sz w:val="14"/>
        </w:rPr>
        <w:t xml:space="preserve"> </w:t>
      </w:r>
      <w:r>
        <w:rPr>
          <w:sz w:val="14"/>
        </w:rPr>
        <w:t>не реформе и управљања јавним политикама, Програм управљања јавним фи-</w:t>
      </w:r>
      <w:r>
        <w:rPr>
          <w:spacing w:val="40"/>
          <w:sz w:val="14"/>
        </w:rPr>
        <w:t xml:space="preserve"> </w:t>
      </w:r>
      <w:r>
        <w:rPr>
          <w:sz w:val="14"/>
        </w:rPr>
        <w:t>нансијама, Стратегија стручног усавршавања у ЈЛС, Програм јавних набавки и</w:t>
      </w:r>
      <w:r>
        <w:rPr>
          <w:spacing w:val="40"/>
          <w:sz w:val="14"/>
        </w:rPr>
        <w:t xml:space="preserve"> </w:t>
      </w:r>
      <w:r>
        <w:rPr>
          <w:sz w:val="14"/>
        </w:rPr>
        <w:t>Програм „е-Па</w:t>
      </w:r>
      <w:r>
        <w:rPr>
          <w:sz w:val="14"/>
        </w:rPr>
        <w:t>пир”. Осим тога, спроведена су прва два Акциона плана за спро-</w:t>
      </w:r>
      <w:r>
        <w:rPr>
          <w:spacing w:val="40"/>
          <w:sz w:val="14"/>
        </w:rPr>
        <w:t xml:space="preserve"> </w:t>
      </w:r>
      <w:r>
        <w:rPr>
          <w:sz w:val="14"/>
        </w:rPr>
        <w:t>вођење</w:t>
      </w:r>
      <w:r>
        <w:rPr>
          <w:spacing w:val="-9"/>
          <w:sz w:val="14"/>
        </w:rPr>
        <w:t xml:space="preserve"> </w:t>
      </w:r>
      <w:r>
        <w:rPr>
          <w:sz w:val="14"/>
        </w:rPr>
        <w:t>иницијативе</w:t>
      </w:r>
      <w:r>
        <w:rPr>
          <w:spacing w:val="-9"/>
          <w:sz w:val="14"/>
        </w:rPr>
        <w:t xml:space="preserve"> </w:t>
      </w:r>
      <w:r>
        <w:rPr>
          <w:sz w:val="14"/>
        </w:rPr>
        <w:t>Партнертсво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отворену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управу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Републици</w:t>
      </w:r>
      <w:r>
        <w:rPr>
          <w:spacing w:val="-8"/>
          <w:sz w:val="14"/>
        </w:rPr>
        <w:t xml:space="preserve"> </w:t>
      </w:r>
      <w:r>
        <w:rPr>
          <w:sz w:val="14"/>
        </w:rPr>
        <w:t>Србији,</w:t>
      </w:r>
      <w:r>
        <w:rPr>
          <w:spacing w:val="-9"/>
          <w:sz w:val="14"/>
        </w:rPr>
        <w:t xml:space="preserve"> </w:t>
      </w:r>
      <w:r>
        <w:rPr>
          <w:sz w:val="14"/>
        </w:rPr>
        <w:t>али</w:t>
      </w:r>
      <w:r>
        <w:rPr>
          <w:spacing w:val="-9"/>
          <w:sz w:val="14"/>
        </w:rPr>
        <w:t xml:space="preserve"> </w:t>
      </w:r>
      <w:r>
        <w:rPr>
          <w:sz w:val="14"/>
        </w:rPr>
        <w:t>су</w:t>
      </w:r>
      <w:r>
        <w:rPr>
          <w:spacing w:val="40"/>
          <w:sz w:val="14"/>
        </w:rPr>
        <w:t xml:space="preserve"> </w:t>
      </w:r>
      <w:r>
        <w:rPr>
          <w:sz w:val="14"/>
        </w:rPr>
        <w:t>била ограничена недовољним капацитетима ЈЛС.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 w:right="1"/>
        <w:jc w:val="both"/>
        <w:rPr>
          <w:sz w:val="14"/>
        </w:rPr>
      </w:pPr>
      <w:r>
        <w:rPr>
          <w:sz w:val="14"/>
        </w:rPr>
        <w:t>Закључак Савета за реформу јавне управе, број: 06-00-5736/2019 од 13. ј</w:t>
      </w:r>
      <w:r>
        <w:rPr>
          <w:sz w:val="14"/>
        </w:rPr>
        <w:t>уна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2019. године, доступан на </w:t>
      </w:r>
      <w:hyperlink r:id="rId196">
        <w:r>
          <w:rPr>
            <w:sz w:val="14"/>
          </w:rPr>
          <w:t>http://mduls.gov.rs/wp-content/uploads/zapisnik-7-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sednica-Saveta-za-RJU.pdf.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hyperlink r:id="rId197">
        <w:r>
          <w:rPr>
            <w:spacing w:val="9"/>
            <w:sz w:val="14"/>
          </w:rPr>
          <w:t>http://www.mei.gov.rs/upload/documents/nacionalna_dokumenta/npaa/</w:t>
        </w:r>
      </w:hyperlink>
      <w:r>
        <w:rPr>
          <w:spacing w:val="9"/>
          <w:sz w:val="14"/>
        </w:rPr>
        <w:t xml:space="preserve"> </w:t>
      </w:r>
      <w:r>
        <w:rPr>
          <w:sz w:val="14"/>
        </w:rPr>
        <w:t>npaa_2018_2021.pdf</w:t>
      </w:r>
      <w:r>
        <w:rPr>
          <w:spacing w:val="-6"/>
          <w:sz w:val="14"/>
        </w:rPr>
        <w:t xml:space="preserve"> </w:t>
      </w:r>
      <w:r>
        <w:rPr>
          <w:sz w:val="14"/>
        </w:rPr>
        <w:t>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секторске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законе</w:t>
      </w:r>
      <w:r>
        <w:rPr>
          <w:spacing w:val="-9"/>
          <w:sz w:val="14"/>
        </w:rPr>
        <w:t xml:space="preserve"> </w:t>
      </w:r>
      <w:r>
        <w:rPr>
          <w:sz w:val="14"/>
        </w:rPr>
        <w:t>спадају,</w:t>
      </w:r>
      <w:r>
        <w:rPr>
          <w:spacing w:val="-8"/>
          <w:sz w:val="14"/>
        </w:rPr>
        <w:t xml:space="preserve"> </w:t>
      </w:r>
      <w:r>
        <w:rPr>
          <w:sz w:val="14"/>
        </w:rPr>
        <w:t>између</w:t>
      </w:r>
      <w:r>
        <w:rPr>
          <w:spacing w:val="-9"/>
          <w:sz w:val="14"/>
        </w:rPr>
        <w:t xml:space="preserve"> </w:t>
      </w:r>
      <w:r>
        <w:rPr>
          <w:sz w:val="14"/>
        </w:rPr>
        <w:t>осталих,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9"/>
          <w:sz w:val="14"/>
        </w:rPr>
        <w:t xml:space="preserve"> </w:t>
      </w:r>
      <w:r>
        <w:rPr>
          <w:sz w:val="14"/>
        </w:rPr>
        <w:t>предузећима,</w:t>
      </w:r>
      <w:r>
        <w:rPr>
          <w:spacing w:val="-9"/>
          <w:sz w:val="14"/>
        </w:rPr>
        <w:t xml:space="preserve"> </w:t>
      </w:r>
      <w:r>
        <w:rPr>
          <w:sz w:val="14"/>
        </w:rPr>
        <w:t>Закон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40"/>
          <w:sz w:val="14"/>
        </w:rPr>
        <w:t xml:space="preserve"> </w:t>
      </w:r>
      <w:r>
        <w:rPr>
          <w:sz w:val="14"/>
        </w:rPr>
        <w:t>комуна</w:t>
      </w:r>
      <w:r>
        <w:rPr>
          <w:sz w:val="14"/>
        </w:rPr>
        <w:t>лним делатностима, Закон о управљању отпадом и Закон о водама.</w:t>
      </w:r>
    </w:p>
    <w:p w:rsidR="006E1D4D" w:rsidRDefault="00976A1C">
      <w:pPr>
        <w:pStyle w:val="BodyText"/>
        <w:spacing w:before="73" w:line="232" w:lineRule="auto"/>
        <w:ind w:left="242" w:right="108"/>
        <w:jc w:val="both"/>
      </w:pPr>
      <w:r>
        <w:br w:type="column"/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креирању</w:t>
      </w:r>
      <w:r>
        <w:rPr>
          <w:spacing w:val="-1"/>
        </w:rPr>
        <w:t xml:space="preserve"> </w:t>
      </w:r>
      <w:r>
        <w:t>политика,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јавних</w:t>
      </w:r>
      <w:r>
        <w:rPr>
          <w:spacing w:val="-1"/>
        </w:rPr>
        <w:t xml:space="preserve"> </w:t>
      </w:r>
      <w:r>
        <w:t>расправа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нацртима</w:t>
      </w:r>
      <w:r>
        <w:rPr>
          <w:spacing w:val="-1"/>
        </w:rPr>
        <w:t xml:space="preserve"> </w:t>
      </w:r>
      <w:r>
        <w:t>зако- 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докумената</w:t>
      </w:r>
      <w:r>
        <w:rPr>
          <w:spacing w:val="-1"/>
        </w:rPr>
        <w:t xml:space="preserve"> </w:t>
      </w:r>
      <w:r>
        <w:t>јавних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учешћа</w:t>
      </w:r>
      <w:r>
        <w:rPr>
          <w:spacing w:val="-1"/>
        </w:rPr>
        <w:t xml:space="preserve"> </w:t>
      </w:r>
      <w:r>
        <w:t>јавности</w:t>
      </w:r>
      <w:r>
        <w:rPr>
          <w:spacing w:val="-1"/>
        </w:rPr>
        <w:t xml:space="preserve"> </w:t>
      </w:r>
      <w:r>
        <w:t>током</w:t>
      </w:r>
      <w:r>
        <w:rPr>
          <w:spacing w:val="-1"/>
        </w:rPr>
        <w:t xml:space="preserve"> </w:t>
      </w:r>
      <w:r>
        <w:t>целог процеса њихове израде и спровођења и дају оквир за унапређе-</w:t>
      </w:r>
      <w:r>
        <w:rPr>
          <w:spacing w:val="40"/>
        </w:rPr>
        <w:t xml:space="preserve"> </w:t>
      </w:r>
      <w:r>
        <w:t>ње у</w:t>
      </w:r>
      <w:r>
        <w:t>прављачке одговорности у обављању послова заснованих на остварењу резултата и циљева.</w:t>
      </w:r>
    </w:p>
    <w:p w:rsidR="006E1D4D" w:rsidRDefault="00976A1C">
      <w:pPr>
        <w:pStyle w:val="BodyText"/>
        <w:spacing w:before="1" w:line="230" w:lineRule="auto"/>
        <w:ind w:left="242" w:right="107" w:firstLine="396"/>
        <w:jc w:val="both"/>
      </w:pPr>
      <w:r>
        <w:t>Закон о јавној својини (,,Службени гласник РС”, бр. 72/11, 88/13, 105/14, 104/16 − др. закон, 108/16, 113/17 и 95/18) успоста- вља право јавне својине ЈЛС над имовином, ч</w:t>
      </w:r>
      <w:r>
        <w:t>име је омогућено да се</w:t>
      </w:r>
      <w:r>
        <w:rPr>
          <w:spacing w:val="-6"/>
        </w:rPr>
        <w:t xml:space="preserve"> </w:t>
      </w:r>
      <w:r>
        <w:t>прошири</w:t>
      </w:r>
      <w:r>
        <w:rPr>
          <w:spacing w:val="-6"/>
        </w:rPr>
        <w:t xml:space="preserve"> </w:t>
      </w:r>
      <w:r>
        <w:t>њихова</w:t>
      </w:r>
      <w:r>
        <w:rPr>
          <w:spacing w:val="-6"/>
        </w:rPr>
        <w:t xml:space="preserve"> </w:t>
      </w:r>
      <w:r>
        <w:t>локална</w:t>
      </w:r>
      <w:r>
        <w:rPr>
          <w:spacing w:val="-6"/>
        </w:rPr>
        <w:t xml:space="preserve"> </w:t>
      </w:r>
      <w:r>
        <w:t>надлежност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финансијска</w:t>
      </w:r>
      <w:r>
        <w:rPr>
          <w:spacing w:val="-6"/>
        </w:rPr>
        <w:t xml:space="preserve"> </w:t>
      </w:r>
      <w:r>
        <w:t>аутономи- ја, а Законом о референдуму и народној иницијативи предвиђа се унапређење механизама за изјашњавање грађана.</w:t>
      </w:r>
    </w:p>
    <w:p w:rsidR="006E1D4D" w:rsidRDefault="00976A1C">
      <w:pPr>
        <w:pStyle w:val="BodyText"/>
        <w:spacing w:before="4" w:line="230" w:lineRule="auto"/>
        <w:ind w:left="242" w:right="108" w:firstLine="396"/>
        <w:jc w:val="both"/>
      </w:pPr>
      <w:r>
        <w:t>Уредбом о јединственом управном месту успоставља се нов систем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јединствена</w:t>
      </w:r>
      <w:r>
        <w:rPr>
          <w:spacing w:val="-1"/>
        </w:rPr>
        <w:t xml:space="preserve"> </w:t>
      </w:r>
      <w:r>
        <w:t>управна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ЈЛС,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треба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прибли- жи услуге јавне управе грађанима и привредним субјектима.</w:t>
      </w: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 xml:space="preserve">Законом о запосленима у аутономним покрајинама и једи- ницама локалне самоуправе успостављен је нов јавнослужбенич- ки систем за АП и ЈЛС како </w:t>
      </w:r>
      <w:r>
        <w:t>би се уредио радноправни положај службеника, нове компетенције и реформисао систем плата. Он</w:t>
      </w:r>
      <w:r>
        <w:rPr>
          <w:spacing w:val="80"/>
        </w:rPr>
        <w:t xml:space="preserve"> </w:t>
      </w:r>
      <w:r>
        <w:t xml:space="preserve">је удвостручио јавнослужбенички систем у Републици Србији, тако да сада два закона уређују плате запослених у јавном секто- ру: Закон о систему плата запослених у </w:t>
      </w:r>
      <w:r>
        <w:t>јавном сектору и Закон о платама службеника и намештеника у органима АП и ЈЛС. Тиме се испуњавају основне претпоставке за професионализацију, де- политизацију, каријерни развој, напредовање у служби и стручно усавршавање службеника.</w:t>
      </w: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>Измењен</w:t>
      </w:r>
      <w:r>
        <w:rPr>
          <w:spacing w:val="-3"/>
        </w:rPr>
        <w:t xml:space="preserve"> </w:t>
      </w:r>
      <w:r>
        <w:t>члан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локалној</w:t>
      </w:r>
      <w:r>
        <w:rPr>
          <w:spacing w:val="-3"/>
        </w:rPr>
        <w:t xml:space="preserve"> </w:t>
      </w:r>
      <w:r>
        <w:t>самоуправи</w:t>
      </w:r>
      <w:r>
        <w:rPr>
          <w:spacing w:val="-3"/>
        </w:rPr>
        <w:t xml:space="preserve"> </w:t>
      </w:r>
      <w:r>
        <w:t>уводи</w:t>
      </w:r>
      <w:r>
        <w:rPr>
          <w:spacing w:val="-3"/>
        </w:rPr>
        <w:t xml:space="preserve"> </w:t>
      </w:r>
      <w:r>
        <w:t>прав- ни основ за праћење процеса ЕУ интеграција и успостављање ре- левантних административних капацитета.</w:t>
      </w:r>
      <w:r>
        <w:rPr>
          <w:vertAlign w:val="superscript"/>
        </w:rPr>
        <w:t>309</w:t>
      </w:r>
    </w:p>
    <w:p w:rsidR="006E1D4D" w:rsidRDefault="00976A1C">
      <w:pPr>
        <w:pStyle w:val="BodyText"/>
        <w:spacing w:line="230" w:lineRule="auto"/>
        <w:ind w:left="242" w:right="107" w:firstLine="396"/>
        <w:jc w:val="both"/>
      </w:pPr>
      <w:r>
        <w:t>Правне тековине ЕУ имају велики утицај на локалне и реги- оналне власти држава чланица. Степен утицаја европског зако</w:t>
      </w:r>
      <w:r>
        <w:t>но- давства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надлежност</w:t>
      </w:r>
      <w:r>
        <w:rPr>
          <w:spacing w:val="-3"/>
        </w:rPr>
        <w:t xml:space="preserve"> </w:t>
      </w:r>
      <w:r>
        <w:t>локалног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регионалног</w:t>
      </w:r>
      <w:r>
        <w:rPr>
          <w:spacing w:val="-3"/>
        </w:rPr>
        <w:t xml:space="preserve"> </w:t>
      </w:r>
      <w:r>
        <w:t>нивоа</w:t>
      </w:r>
      <w:r>
        <w:rPr>
          <w:spacing w:val="-3"/>
        </w:rPr>
        <w:t xml:space="preserve"> </w:t>
      </w:r>
      <w:r>
        <w:t>држава</w:t>
      </w:r>
      <w:r>
        <w:rPr>
          <w:spacing w:val="-3"/>
        </w:rPr>
        <w:t xml:space="preserve"> </w:t>
      </w:r>
      <w:r>
        <w:t>чла- ница</w:t>
      </w:r>
      <w:r>
        <w:rPr>
          <w:spacing w:val="20"/>
        </w:rPr>
        <w:t xml:space="preserve"> </w:t>
      </w:r>
      <w:r>
        <w:t>креће</w:t>
      </w:r>
      <w:r>
        <w:rPr>
          <w:spacing w:val="20"/>
        </w:rPr>
        <w:t xml:space="preserve"> </w:t>
      </w:r>
      <w:r>
        <w:t>се</w:t>
      </w:r>
      <w:r>
        <w:rPr>
          <w:spacing w:val="20"/>
        </w:rPr>
        <w:t xml:space="preserve"> </w:t>
      </w:r>
      <w:r>
        <w:t>од</w:t>
      </w:r>
      <w:r>
        <w:rPr>
          <w:spacing w:val="20"/>
        </w:rPr>
        <w:t xml:space="preserve"> </w:t>
      </w:r>
      <w:r>
        <w:t>50%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80%,</w:t>
      </w:r>
      <w:r>
        <w:rPr>
          <w:spacing w:val="20"/>
        </w:rPr>
        <w:t xml:space="preserve"> </w:t>
      </w:r>
      <w:r>
        <w:t>зависно</w:t>
      </w:r>
      <w:r>
        <w:rPr>
          <w:spacing w:val="20"/>
        </w:rPr>
        <w:t xml:space="preserve"> </w:t>
      </w:r>
      <w:r>
        <w:t>од</w:t>
      </w:r>
      <w:r>
        <w:rPr>
          <w:spacing w:val="20"/>
        </w:rPr>
        <w:t xml:space="preserve"> </w:t>
      </w:r>
      <w:r>
        <w:t>надлежности</w:t>
      </w:r>
      <w:r>
        <w:rPr>
          <w:spacing w:val="20"/>
        </w:rPr>
        <w:t xml:space="preserve"> </w:t>
      </w:r>
      <w:r>
        <w:t>локалне и регионалне самоуправе у која је утврђена њиховом државном систему.</w:t>
      </w:r>
      <w:r>
        <w:rPr>
          <w:vertAlign w:val="superscript"/>
        </w:rPr>
        <w:t>310</w:t>
      </w:r>
      <w:r>
        <w:t xml:space="preserve"> У Лисабонском уговору</w:t>
      </w:r>
      <w:r>
        <w:rPr>
          <w:vertAlign w:val="superscript"/>
        </w:rPr>
        <w:t>311</w:t>
      </w:r>
      <w:r>
        <w:t xml:space="preserve"> се први пут помиње прин- цип</w:t>
      </w:r>
      <w:r>
        <w:rPr>
          <w:spacing w:val="-6"/>
        </w:rPr>
        <w:t xml:space="preserve"> </w:t>
      </w:r>
      <w:r>
        <w:t>регионалне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локалне</w:t>
      </w:r>
      <w:r>
        <w:rPr>
          <w:spacing w:val="-6"/>
        </w:rPr>
        <w:t xml:space="preserve"> </w:t>
      </w:r>
      <w:r>
        <w:t>самоуправе.</w:t>
      </w:r>
      <w:r>
        <w:rPr>
          <w:vertAlign w:val="superscript"/>
        </w:rPr>
        <w:t>312</w:t>
      </w:r>
      <w:r>
        <w:rPr>
          <w:spacing w:val="-6"/>
        </w:rPr>
        <w:t xml:space="preserve"> </w:t>
      </w:r>
      <w:r>
        <w:t>Тај</w:t>
      </w:r>
      <w:r>
        <w:rPr>
          <w:spacing w:val="-6"/>
        </w:rPr>
        <w:t xml:space="preserve"> </w:t>
      </w:r>
      <w:r>
        <w:t>уговор</w:t>
      </w:r>
      <w:r>
        <w:rPr>
          <w:spacing w:val="-6"/>
        </w:rPr>
        <w:t xml:space="preserve"> </w:t>
      </w:r>
      <w:r>
        <w:t>даје</w:t>
      </w:r>
      <w:r>
        <w:rPr>
          <w:spacing w:val="-6"/>
        </w:rPr>
        <w:t xml:space="preserve"> </w:t>
      </w:r>
      <w:r>
        <w:t>већу</w:t>
      </w:r>
      <w:r>
        <w:rPr>
          <w:spacing w:val="-6"/>
        </w:rPr>
        <w:t xml:space="preserve"> </w:t>
      </w:r>
      <w:r>
        <w:t>уло- гу</w:t>
      </w:r>
      <w:r>
        <w:rPr>
          <w:spacing w:val="-1"/>
        </w:rPr>
        <w:t xml:space="preserve"> </w:t>
      </w:r>
      <w:r>
        <w:t>локалним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регионалним</w:t>
      </w:r>
      <w:r>
        <w:rPr>
          <w:spacing w:val="-1"/>
        </w:rPr>
        <w:t xml:space="preserve"> </w:t>
      </w:r>
      <w:r>
        <w:t>властима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консултативним</w:t>
      </w:r>
      <w:r>
        <w:rPr>
          <w:spacing w:val="-1"/>
        </w:rPr>
        <w:t xml:space="preserve"> </w:t>
      </w:r>
      <w:r>
        <w:t>телима у законодавној процедури, осигурава да припрема сваког европ- ског прописа започне разматрањем ефеката на локалном и регио- налном ни</w:t>
      </w:r>
      <w:r>
        <w:t>воу и потврђује улогу локалних власти у организовању и пружању јавних услуга. Одлуком Савета Европске уније и ЕК (2013/489/EU, Euroatom)</w:t>
      </w:r>
      <w:r>
        <w:rPr>
          <w:vertAlign w:val="superscript"/>
        </w:rPr>
        <w:t>313</w:t>
      </w:r>
      <w:r>
        <w:t xml:space="preserve"> утврђено је да се оснива Заједнички консултативни одбор састављен од представника Комитета реги- она ЕУ и локалних и</w:t>
      </w:r>
      <w:r>
        <w:t xml:space="preserve"> регионалних власти у Републици Србији. Задатак тог одбора је да помогне Савету у промоцији дијалога и сарадње</w:t>
      </w:r>
      <w:r>
        <w:rPr>
          <w:spacing w:val="-3"/>
        </w:rPr>
        <w:t xml:space="preserve"> </w:t>
      </w:r>
      <w:r>
        <w:t>између</w:t>
      </w:r>
      <w:r>
        <w:rPr>
          <w:spacing w:val="-3"/>
        </w:rPr>
        <w:t xml:space="preserve"> </w:t>
      </w:r>
      <w:r>
        <w:t>локалних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регионалних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ЕУ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Ре- публици Србији и представља место на којем ће се регионалне и локалне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припремају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учешће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раду</w:t>
      </w:r>
      <w:r>
        <w:rPr>
          <w:spacing w:val="-4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по ступању</w:t>
      </w:r>
      <w:r>
        <w:rPr>
          <w:spacing w:val="-3"/>
        </w:rPr>
        <w:t xml:space="preserve"> </w:t>
      </w:r>
      <w:r>
        <w:t>Републике</w:t>
      </w:r>
      <w:r>
        <w:rPr>
          <w:spacing w:val="-3"/>
        </w:rPr>
        <w:t xml:space="preserve"> </w:t>
      </w:r>
      <w:r>
        <w:t>Србије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чланство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ЕУ.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имао</w:t>
      </w:r>
      <w:r>
        <w:rPr>
          <w:spacing w:val="-3"/>
        </w:rPr>
        <w:t xml:space="preserve"> </w:t>
      </w:r>
      <w:r>
        <w:t>увид у обим и врсту обавеза које локалној самоуправи доноси процес ЕУ интеграције, СКГО је потврдио да 21 преговарачко поглавље има утицаја на ЈЛС и припремио 15 анализа утицаја ЕУ прописа на надлежности и капацитете ЈЛС</w:t>
      </w:r>
      <w:r>
        <w:rPr>
          <w:vertAlign w:val="superscript"/>
        </w:rPr>
        <w:t>314</w:t>
      </w:r>
      <w:r>
        <w:t xml:space="preserve"> у периоду од 2013. до 2019. годи</w:t>
      </w:r>
      <w:r>
        <w:t>не (јавне набавке, државна помоћ, политика конкуренције, транспортна политика, енергетика, рурални развој, институције, социјална политика и запошљавање, заштита здравља и заштита потрошача, правосуђе и основна права, институције итд.).</w:t>
      </w:r>
    </w:p>
    <w:p w:rsidR="006E1D4D" w:rsidRDefault="00976A1C">
      <w:pPr>
        <w:pStyle w:val="Heading2"/>
        <w:spacing w:before="164"/>
        <w:ind w:left="1970" w:right="1838"/>
        <w:jc w:val="center"/>
      </w:pPr>
      <w:r>
        <w:t>Резултати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изазови</w:t>
      </w:r>
    </w:p>
    <w:p w:rsidR="006E1D4D" w:rsidRDefault="006E1D4D">
      <w:pPr>
        <w:pStyle w:val="BodyText"/>
        <w:spacing w:before="4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Остварени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бројни</w:t>
      </w:r>
      <w:r>
        <w:rPr>
          <w:spacing w:val="-2"/>
        </w:rPr>
        <w:t xml:space="preserve"> </w:t>
      </w:r>
      <w:r>
        <w:t>резултати</w:t>
      </w:r>
      <w:r>
        <w:rPr>
          <w:spacing w:val="-2"/>
        </w:rPr>
        <w:t xml:space="preserve"> </w:t>
      </w:r>
      <w:r>
        <w:t>утврђени</w:t>
      </w:r>
      <w:r>
        <w:rPr>
          <w:spacing w:val="-2"/>
        </w:rPr>
        <w:t xml:space="preserve"> </w:t>
      </w:r>
      <w:r>
        <w:t>Стратегијом</w:t>
      </w:r>
      <w:r>
        <w:rPr>
          <w:spacing w:val="-2"/>
        </w:rPr>
        <w:t xml:space="preserve"> </w:t>
      </w:r>
      <w:r>
        <w:t>РЈУ</w:t>
      </w:r>
      <w:r>
        <w:rPr>
          <w:spacing w:val="-1"/>
        </w:rPr>
        <w:t xml:space="preserve"> </w:t>
      </w:r>
      <w:r>
        <w:t>из 2014.</w:t>
      </w:r>
      <w:r>
        <w:rPr>
          <w:spacing w:val="-7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односе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локални</w:t>
      </w:r>
      <w:r>
        <w:rPr>
          <w:spacing w:val="-4"/>
        </w:rPr>
        <w:t xml:space="preserve"> </w:t>
      </w:r>
      <w:r>
        <w:t>ниво.</w:t>
      </w:r>
      <w:r>
        <w:rPr>
          <w:spacing w:val="-4"/>
        </w:rPr>
        <w:t xml:space="preserve"> </w:t>
      </w:r>
      <w:r>
        <w:t>Израђене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rPr>
          <w:spacing w:val="-2"/>
        </w:rPr>
        <w:t>Полазне</w:t>
      </w:r>
    </w:p>
    <w:p w:rsidR="006E1D4D" w:rsidRDefault="00976A1C">
      <w:pPr>
        <w:spacing w:line="150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237" w:lineRule="auto"/>
        <w:ind w:left="525" w:right="107"/>
        <w:jc w:val="both"/>
        <w:rPr>
          <w:sz w:val="14"/>
        </w:rPr>
      </w:pPr>
      <w:r>
        <w:rPr>
          <w:sz w:val="14"/>
        </w:rPr>
        <w:t>Члан 13. став 6. гласи: „Јединицa локалне самоуправе, у оквиру својих надле-</w:t>
      </w:r>
      <w:r>
        <w:rPr>
          <w:spacing w:val="40"/>
          <w:sz w:val="14"/>
        </w:rPr>
        <w:t xml:space="preserve"> </w:t>
      </w:r>
      <w:r>
        <w:rPr>
          <w:sz w:val="14"/>
        </w:rPr>
        <w:t>жности преко својих органа, прати процес евро</w:t>
      </w:r>
      <w:r>
        <w:rPr>
          <w:sz w:val="14"/>
        </w:rPr>
        <w:t>пских интеграција Републике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Србије и развија за то потребне административне капацитете, у складу са зако-</w:t>
      </w:r>
      <w:r>
        <w:rPr>
          <w:spacing w:val="40"/>
          <w:sz w:val="14"/>
        </w:rPr>
        <w:t xml:space="preserve"> </w:t>
      </w:r>
      <w:r>
        <w:rPr>
          <w:sz w:val="14"/>
        </w:rPr>
        <w:t>ном и утврђеном политиком Републике Србије.”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237" w:lineRule="auto"/>
        <w:ind w:left="525" w:right="108"/>
        <w:jc w:val="both"/>
        <w:rPr>
          <w:sz w:val="14"/>
        </w:rPr>
      </w:pPr>
      <w:r>
        <w:rPr>
          <w:sz w:val="14"/>
        </w:rPr>
        <w:t xml:space="preserve">Види Karayigit, M. (2016), The EU and Local Governments, </w:t>
      </w:r>
      <w:r>
        <w:rPr>
          <w:i/>
          <w:sz w:val="14"/>
        </w:rPr>
        <w:t>Strategic Public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Management Journal</w:t>
      </w:r>
      <w:r>
        <w:rPr>
          <w:sz w:val="14"/>
        </w:rPr>
        <w:t>, 2 (4), стр.</w:t>
      </w:r>
      <w:r>
        <w:rPr>
          <w:sz w:val="14"/>
        </w:rPr>
        <w:t xml:space="preserve"> 6−9. У брошури Комитета региона наводи се да</w:t>
      </w:r>
      <w:r>
        <w:rPr>
          <w:spacing w:val="40"/>
          <w:sz w:val="14"/>
        </w:rPr>
        <w:t xml:space="preserve"> </w:t>
      </w:r>
      <w:r>
        <w:rPr>
          <w:sz w:val="14"/>
        </w:rPr>
        <w:t>је</w:t>
      </w:r>
      <w:r>
        <w:rPr>
          <w:spacing w:val="-1"/>
          <w:sz w:val="14"/>
        </w:rPr>
        <w:t xml:space="preserve"> </w:t>
      </w:r>
      <w:r>
        <w:rPr>
          <w:sz w:val="14"/>
        </w:rPr>
        <w:t>то</w:t>
      </w:r>
      <w:r>
        <w:rPr>
          <w:spacing w:val="-1"/>
          <w:sz w:val="14"/>
        </w:rPr>
        <w:t xml:space="preserve"> </w:t>
      </w:r>
      <w:r>
        <w:rPr>
          <w:sz w:val="14"/>
        </w:rPr>
        <w:t>70%</w:t>
      </w:r>
      <w:r>
        <w:rPr>
          <w:spacing w:val="-1"/>
          <w:sz w:val="14"/>
        </w:rPr>
        <w:t xml:space="preserve"> </w:t>
      </w:r>
      <w:r>
        <w:rPr>
          <w:sz w:val="14"/>
        </w:rPr>
        <w:t>свих</w:t>
      </w:r>
      <w:r>
        <w:rPr>
          <w:spacing w:val="-1"/>
          <w:sz w:val="14"/>
        </w:rPr>
        <w:t xml:space="preserve"> </w:t>
      </w:r>
      <w:r>
        <w:rPr>
          <w:sz w:val="14"/>
        </w:rPr>
        <w:t>прописа</w:t>
      </w:r>
      <w:r>
        <w:rPr>
          <w:spacing w:val="-1"/>
          <w:sz w:val="14"/>
        </w:rPr>
        <w:t xml:space="preserve"> </w:t>
      </w:r>
      <w:r>
        <w:rPr>
          <w:sz w:val="14"/>
        </w:rPr>
        <w:t>ЕУ.</w:t>
      </w:r>
      <w:r>
        <w:rPr>
          <w:spacing w:val="-1"/>
          <w:sz w:val="14"/>
        </w:rPr>
        <w:t xml:space="preserve"> </w:t>
      </w:r>
      <w:r>
        <w:rPr>
          <w:sz w:val="14"/>
        </w:rPr>
        <w:t>В.</w:t>
      </w:r>
      <w:r>
        <w:rPr>
          <w:spacing w:val="-1"/>
          <w:sz w:val="14"/>
        </w:rPr>
        <w:t xml:space="preserve"> </w:t>
      </w:r>
      <w:r>
        <w:rPr>
          <w:sz w:val="14"/>
        </w:rPr>
        <w:t>Committee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Regions,</w:t>
      </w:r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-8"/>
          <w:sz w:val="14"/>
        </w:rPr>
        <w:t xml:space="preserve"> </w:t>
      </w:r>
      <w:r>
        <w:rPr>
          <w:sz w:val="14"/>
        </w:rPr>
        <w:t>new</w:t>
      </w:r>
      <w:r>
        <w:rPr>
          <w:spacing w:val="-1"/>
          <w:sz w:val="14"/>
        </w:rPr>
        <w:t xml:space="preserve"> </w:t>
      </w:r>
      <w:r>
        <w:rPr>
          <w:sz w:val="14"/>
        </w:rPr>
        <w:t>treaty</w:t>
      </w:r>
      <w:r>
        <w:rPr>
          <w:spacing w:val="-2"/>
          <w:sz w:val="14"/>
        </w:rPr>
        <w:t xml:space="preserve"> </w:t>
      </w:r>
      <w:r>
        <w:rPr>
          <w:sz w:val="14"/>
        </w:rPr>
        <w:t>:</w:t>
      </w:r>
      <w:r>
        <w:rPr>
          <w:spacing w:val="-1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new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role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 xml:space="preserve">for regions and local authorities, </w:t>
      </w:r>
      <w:r>
        <w:rPr>
          <w:sz w:val="14"/>
        </w:rPr>
        <w:t>https://cor.europa.eu/en/our-work/Documents/Our-</w:t>
      </w:r>
      <w:r>
        <w:rPr>
          <w:spacing w:val="40"/>
          <w:sz w:val="14"/>
        </w:rPr>
        <w:t xml:space="preserve"> </w:t>
      </w:r>
      <w:r>
        <w:rPr>
          <w:sz w:val="14"/>
        </w:rPr>
        <w:t>work/lisbon-treaty.pdf</w:t>
      </w:r>
      <w:r>
        <w:rPr>
          <w:spacing w:val="-6"/>
          <w:sz w:val="14"/>
        </w:rPr>
        <w:t xml:space="preserve"> </w:t>
      </w:r>
      <w:r>
        <w:rPr>
          <w:sz w:val="14"/>
        </w:rPr>
        <w:t>(30.1.2020).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4"/>
        </w:tabs>
        <w:spacing w:line="155" w:lineRule="exact"/>
        <w:ind w:left="524" w:hanging="282"/>
        <w:jc w:val="both"/>
        <w:rPr>
          <w:sz w:val="14"/>
        </w:rPr>
      </w:pPr>
      <w:r>
        <w:rPr>
          <w:spacing w:val="-5"/>
          <w:sz w:val="14"/>
        </w:rPr>
        <w:t>https://eur-</w:t>
      </w:r>
      <w:r>
        <w:rPr>
          <w:spacing w:val="-2"/>
          <w:sz w:val="14"/>
        </w:rPr>
        <w:t>lex.europa.eu/LexUriServ/LexUriServ.do?uri=OJ:C:2007:306:FULL:EN:PDF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159" w:lineRule="exact"/>
        <w:ind w:left="525" w:hanging="283"/>
        <w:jc w:val="both"/>
        <w:rPr>
          <w:sz w:val="14"/>
        </w:rPr>
      </w:pPr>
      <w:r>
        <w:rPr>
          <w:sz w:val="14"/>
        </w:rPr>
        <w:t>Члaн</w:t>
      </w:r>
      <w:r>
        <w:rPr>
          <w:spacing w:val="-5"/>
          <w:sz w:val="14"/>
        </w:rPr>
        <w:t xml:space="preserve"> </w:t>
      </w:r>
      <w:r>
        <w:rPr>
          <w:sz w:val="14"/>
        </w:rPr>
        <w:t>4.</w:t>
      </w:r>
      <w:r>
        <w:rPr>
          <w:spacing w:val="-4"/>
          <w:sz w:val="14"/>
        </w:rPr>
        <w:t xml:space="preserve"> </w:t>
      </w:r>
      <w:r>
        <w:rPr>
          <w:sz w:val="14"/>
        </w:rPr>
        <w:t>став</w:t>
      </w:r>
      <w:r>
        <w:rPr>
          <w:spacing w:val="-4"/>
          <w:sz w:val="14"/>
        </w:rPr>
        <w:t xml:space="preserve"> </w:t>
      </w:r>
      <w:r>
        <w:rPr>
          <w:sz w:val="14"/>
        </w:rPr>
        <w:t>2.</w:t>
      </w:r>
      <w:r>
        <w:rPr>
          <w:spacing w:val="-4"/>
          <w:sz w:val="14"/>
        </w:rPr>
        <w:t xml:space="preserve"> </w:t>
      </w:r>
      <w:r>
        <w:rPr>
          <w:sz w:val="14"/>
        </w:rPr>
        <w:t>Уговора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pacing w:val="-5"/>
          <w:sz w:val="14"/>
        </w:rPr>
        <w:t>ЕУ.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line="237" w:lineRule="auto"/>
        <w:ind w:left="525" w:right="108"/>
        <w:jc w:val="both"/>
        <w:rPr>
          <w:sz w:val="14"/>
        </w:rPr>
      </w:pPr>
      <w:r>
        <w:rPr>
          <w:sz w:val="14"/>
        </w:rPr>
        <w:t>Одлукa</w:t>
      </w:r>
      <w:r>
        <w:rPr>
          <w:spacing w:val="-6"/>
          <w:sz w:val="14"/>
        </w:rPr>
        <w:t xml:space="preserve"> </w:t>
      </w:r>
      <w:r>
        <w:rPr>
          <w:sz w:val="14"/>
        </w:rPr>
        <w:t>Савета</w:t>
      </w:r>
      <w:r>
        <w:rPr>
          <w:spacing w:val="-6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6"/>
          <w:sz w:val="14"/>
        </w:rPr>
        <w:t xml:space="preserve"> </w:t>
      </w:r>
      <w:r>
        <w:rPr>
          <w:sz w:val="14"/>
        </w:rPr>
        <w:t>уније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Европске</w:t>
      </w:r>
      <w:r>
        <w:rPr>
          <w:spacing w:val="-6"/>
          <w:sz w:val="14"/>
        </w:rPr>
        <w:t xml:space="preserve"> </w:t>
      </w:r>
      <w:r>
        <w:rPr>
          <w:sz w:val="14"/>
        </w:rPr>
        <w:t>комисије</w:t>
      </w:r>
      <w:r>
        <w:rPr>
          <w:spacing w:val="-6"/>
          <w:sz w:val="14"/>
        </w:rPr>
        <w:t xml:space="preserve"> </w:t>
      </w:r>
      <w:r>
        <w:rPr>
          <w:sz w:val="14"/>
        </w:rPr>
        <w:t>(2013/489/EU,</w:t>
      </w:r>
      <w:r>
        <w:rPr>
          <w:spacing w:val="-6"/>
          <w:sz w:val="14"/>
        </w:rPr>
        <w:t xml:space="preserve"> </w:t>
      </w:r>
      <w:r>
        <w:rPr>
          <w:sz w:val="14"/>
        </w:rPr>
        <w:t>Euroatom)</w:t>
      </w:r>
      <w:r>
        <w:rPr>
          <w:spacing w:val="-6"/>
          <w:sz w:val="14"/>
        </w:rPr>
        <w:t xml:space="preserve"> </w:t>
      </w:r>
      <w:r>
        <w:rPr>
          <w:sz w:val="14"/>
        </w:rPr>
        <w:t>ко-</w:t>
      </w:r>
      <w:r>
        <w:rPr>
          <w:spacing w:val="40"/>
          <w:sz w:val="14"/>
        </w:rPr>
        <w:t xml:space="preserve"> </w:t>
      </w:r>
      <w:r>
        <w:rPr>
          <w:sz w:val="14"/>
        </w:rPr>
        <w:t>јом</w:t>
      </w:r>
      <w:r>
        <w:rPr>
          <w:spacing w:val="-5"/>
          <w:sz w:val="14"/>
        </w:rPr>
        <w:t xml:space="preserve"> </w:t>
      </w:r>
      <w:r>
        <w:rPr>
          <w:sz w:val="14"/>
        </w:rPr>
        <w:t>се</w:t>
      </w:r>
      <w:r>
        <w:rPr>
          <w:spacing w:val="-5"/>
          <w:sz w:val="14"/>
        </w:rPr>
        <w:t xml:space="preserve"> </w:t>
      </w:r>
      <w:r>
        <w:rPr>
          <w:sz w:val="14"/>
        </w:rPr>
        <w:t>усваја</w:t>
      </w:r>
      <w:r>
        <w:rPr>
          <w:spacing w:val="-5"/>
          <w:sz w:val="14"/>
        </w:rPr>
        <w:t xml:space="preserve"> </w:t>
      </w:r>
      <w:r>
        <w:rPr>
          <w:sz w:val="14"/>
        </w:rPr>
        <w:t>нацрт</w:t>
      </w:r>
      <w:r>
        <w:rPr>
          <w:spacing w:val="-5"/>
          <w:sz w:val="14"/>
        </w:rPr>
        <w:t xml:space="preserve"> </w:t>
      </w:r>
      <w:r>
        <w:rPr>
          <w:sz w:val="14"/>
        </w:rPr>
        <w:t>Одлуке</w:t>
      </w:r>
      <w:r>
        <w:rPr>
          <w:spacing w:val="-5"/>
          <w:sz w:val="14"/>
        </w:rPr>
        <w:t xml:space="preserve"> </w:t>
      </w:r>
      <w:r>
        <w:rPr>
          <w:sz w:val="14"/>
        </w:rPr>
        <w:t>број</w:t>
      </w:r>
      <w:r>
        <w:rPr>
          <w:spacing w:val="-5"/>
          <w:sz w:val="14"/>
        </w:rPr>
        <w:t xml:space="preserve"> </w:t>
      </w:r>
      <w:r>
        <w:rPr>
          <w:sz w:val="14"/>
        </w:rPr>
        <w:t>1</w:t>
      </w:r>
      <w:r>
        <w:rPr>
          <w:spacing w:val="-5"/>
          <w:sz w:val="14"/>
        </w:rPr>
        <w:t xml:space="preserve"> </w:t>
      </w:r>
      <w:r>
        <w:rPr>
          <w:sz w:val="14"/>
        </w:rPr>
        <w:t>Савета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стабилизацију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придруживање</w:t>
      </w:r>
      <w:r>
        <w:rPr>
          <w:spacing w:val="-5"/>
          <w:sz w:val="14"/>
        </w:rPr>
        <w:t xml:space="preserve"> </w:t>
      </w:r>
      <w:r>
        <w:rPr>
          <w:sz w:val="14"/>
        </w:rPr>
        <w:t>ЕУ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Србије, члан 15.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ind w:left="525" w:right="110"/>
        <w:jc w:val="both"/>
        <w:rPr>
          <w:sz w:val="14"/>
        </w:rPr>
      </w:pPr>
      <w:hyperlink r:id="rId198">
        <w:r>
          <w:rPr>
            <w:spacing w:val="-2"/>
            <w:sz w:val="14"/>
          </w:rPr>
          <w:t>http://www.skgo.org/biblioteka/publikacije-analize-i-prog-dokumenta/pristupanje-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EU?thematic=29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74029" id="Graphic 94" o:spid="_x0000_s1026" style="position:absolute;margin-left:304.7pt;margin-top:12.75pt;width:.1pt;height:738.55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D4P7FAKQIAAPA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основе, које представљају темељ новог програма реформе систе- ма локалне самоуправе. Изменама Закона о локалној самоуправи и Закона о државној управи успостављен је правни оквир за ра- звој међуопштинске сарадње у обављању изворних и поверених послова јед</w:t>
      </w:r>
      <w:r>
        <w:t>иница локалне самоуправе.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 xml:space="preserve">Један од системских изазова за реформу система локалне самоуправе јесте асиметрична децентрализација. Последица </w:t>
      </w:r>
      <w:r>
        <w:rPr>
          <w:b/>
        </w:rPr>
        <w:t xml:space="preserve">мо- нотипног (једнообразног) система локалне самоуправе </w:t>
      </w:r>
      <w:r>
        <w:t xml:space="preserve">јесте </w:t>
      </w:r>
      <w:r>
        <w:rPr>
          <w:b/>
        </w:rPr>
        <w:t>несразмера између величине јединице локалне самоуправе и</w:t>
      </w:r>
      <w:r>
        <w:rPr>
          <w:b/>
        </w:rPr>
        <w:t xml:space="preserve"> послова</w:t>
      </w:r>
      <w:r>
        <w:rPr>
          <w:b/>
          <w:spacing w:val="-4"/>
        </w:rPr>
        <w:t xml:space="preserve"> </w:t>
      </w:r>
      <w:r>
        <w:rPr>
          <w:b/>
        </w:rPr>
        <w:t>који</w:t>
      </w:r>
      <w:r>
        <w:rPr>
          <w:b/>
          <w:spacing w:val="-4"/>
        </w:rPr>
        <w:t xml:space="preserve"> </w:t>
      </w:r>
      <w:r>
        <w:rPr>
          <w:b/>
        </w:rPr>
        <w:t>су</w:t>
      </w:r>
      <w:r>
        <w:rPr>
          <w:b/>
          <w:spacing w:val="-4"/>
        </w:rPr>
        <w:t xml:space="preserve"> </w:t>
      </w:r>
      <w:r>
        <w:rPr>
          <w:b/>
        </w:rPr>
        <w:t>јој</w:t>
      </w:r>
      <w:r>
        <w:rPr>
          <w:b/>
          <w:spacing w:val="-4"/>
        </w:rPr>
        <w:t xml:space="preserve"> </w:t>
      </w:r>
      <w:r>
        <w:rPr>
          <w:b/>
        </w:rPr>
        <w:t>додељени.</w:t>
      </w:r>
      <w:r>
        <w:rPr>
          <w:b/>
          <w:spacing w:val="-4"/>
        </w:rPr>
        <w:t xml:space="preserve"> </w:t>
      </w:r>
      <w:r>
        <w:t>Неопходно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разграничити</w:t>
      </w:r>
      <w:r>
        <w:rPr>
          <w:spacing w:val="-4"/>
        </w:rPr>
        <w:t xml:space="preserve"> </w:t>
      </w:r>
      <w:r>
        <w:t>надле- жности и врсте послова различитих нивоа власти у управљању јавним</w:t>
      </w:r>
      <w:r>
        <w:rPr>
          <w:spacing w:val="-1"/>
        </w:rPr>
        <w:t xml:space="preserve"> </w:t>
      </w:r>
      <w:r>
        <w:t>пословима,</w:t>
      </w:r>
      <w:r>
        <w:rPr>
          <w:spacing w:val="-1"/>
        </w:rPr>
        <w:t xml:space="preserve"> </w:t>
      </w:r>
      <w:r>
        <w:t>уз</w:t>
      </w:r>
      <w:r>
        <w:rPr>
          <w:spacing w:val="-1"/>
        </w:rPr>
        <w:t xml:space="preserve"> </w:t>
      </w:r>
      <w:r>
        <w:t>ефективну</w:t>
      </w:r>
      <w:r>
        <w:rPr>
          <w:spacing w:val="-1"/>
        </w:rPr>
        <w:t xml:space="preserve"> </w:t>
      </w:r>
      <w:r>
        <w:t>примену</w:t>
      </w:r>
      <w:r>
        <w:rPr>
          <w:spacing w:val="-1"/>
        </w:rPr>
        <w:t xml:space="preserve"> </w:t>
      </w:r>
      <w:r>
        <w:t>супсидијарности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при- ближавања</w:t>
      </w:r>
      <w:r>
        <w:rPr>
          <w:spacing w:val="-9"/>
        </w:rPr>
        <w:t xml:space="preserve"> </w:t>
      </w:r>
      <w:r>
        <w:t>власти</w:t>
      </w:r>
      <w:r>
        <w:rPr>
          <w:spacing w:val="-9"/>
        </w:rPr>
        <w:t xml:space="preserve"> </w:t>
      </w:r>
      <w:r>
        <w:t>грађанима,</w:t>
      </w:r>
      <w:r>
        <w:rPr>
          <w:spacing w:val="-9"/>
        </w:rPr>
        <w:t xml:space="preserve"> </w:t>
      </w:r>
      <w:r>
        <w:t>сем</w:t>
      </w:r>
      <w:r>
        <w:rPr>
          <w:spacing w:val="-9"/>
        </w:rPr>
        <w:t xml:space="preserve"> </w:t>
      </w:r>
      <w:r>
        <w:t>кад</w:t>
      </w:r>
      <w:r>
        <w:rPr>
          <w:spacing w:val="-9"/>
        </w:rPr>
        <w:t xml:space="preserve"> </w:t>
      </w:r>
      <w:r>
        <w:t>ефикасност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економичност не</w:t>
      </w:r>
      <w:r>
        <w:rPr>
          <w:spacing w:val="-8"/>
        </w:rPr>
        <w:t xml:space="preserve"> </w:t>
      </w:r>
      <w:r>
        <w:t>налажу</w:t>
      </w:r>
      <w:r>
        <w:rPr>
          <w:spacing w:val="-8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треба</w:t>
      </w:r>
      <w:r>
        <w:rPr>
          <w:spacing w:val="-9"/>
        </w:rPr>
        <w:t xml:space="preserve"> </w:t>
      </w:r>
      <w:r>
        <w:t>спроводити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вишем</w:t>
      </w:r>
      <w:r>
        <w:rPr>
          <w:spacing w:val="-8"/>
        </w:rPr>
        <w:t xml:space="preserve"> </w:t>
      </w:r>
      <w:r>
        <w:t>нивоу</w:t>
      </w:r>
      <w:r>
        <w:rPr>
          <w:spacing w:val="-9"/>
        </w:rPr>
        <w:t xml:space="preserve"> </w:t>
      </w:r>
      <w:r>
        <w:t>управе.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под- разумева анализу и изградњу капацитета ЈЛС да ефективно спро- воде послове који су им додељени. Систем изворних и поверених надлежности није у потпуности уређен – неке изворне надлежно- сти</w:t>
      </w:r>
      <w:r>
        <w:rPr>
          <w:spacing w:val="-1"/>
        </w:rPr>
        <w:t xml:space="preserve"> </w:t>
      </w:r>
      <w:r>
        <w:t>нису</w:t>
      </w:r>
      <w:r>
        <w:rPr>
          <w:spacing w:val="-1"/>
        </w:rPr>
        <w:t xml:space="preserve"> </w:t>
      </w:r>
      <w:r>
        <w:t>потпун</w:t>
      </w:r>
      <w:r>
        <w:t>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ограничене</w:t>
      </w:r>
      <w:r>
        <w:rPr>
          <w:spacing w:val="-1"/>
        </w:rPr>
        <w:t xml:space="preserve"> </w:t>
      </w:r>
      <w:r>
        <w:t>формалним</w:t>
      </w:r>
      <w:r>
        <w:rPr>
          <w:spacing w:val="-1"/>
        </w:rPr>
        <w:t xml:space="preserve"> </w:t>
      </w:r>
      <w:r>
        <w:t>законским</w:t>
      </w:r>
      <w:r>
        <w:rPr>
          <w:spacing w:val="-1"/>
        </w:rPr>
        <w:t xml:space="preserve"> </w:t>
      </w:r>
      <w:r>
        <w:t>реше- њима, док се обим поверених послова разликује од једне управне области до друге.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  <w:rPr>
          <w:sz w:val="10"/>
        </w:rPr>
      </w:pPr>
      <w:r>
        <w:rPr>
          <w:b/>
        </w:rPr>
        <w:t xml:space="preserve">Начин додељивања нових послова локалној самоуправи је такође системски изазов. </w:t>
      </w:r>
      <w:r>
        <w:t>Не постоји сразмера у броју функ- ција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запослен</w:t>
      </w:r>
      <w:r>
        <w:t>ом</w:t>
      </w:r>
      <w:r>
        <w:rPr>
          <w:spacing w:val="-1"/>
        </w:rPr>
        <w:t xml:space="preserve"> </w:t>
      </w:r>
      <w:r>
        <w:t>зато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није</w:t>
      </w:r>
      <w:r>
        <w:rPr>
          <w:spacing w:val="-1"/>
        </w:rPr>
        <w:t xml:space="preserve"> </w:t>
      </w:r>
      <w:r>
        <w:t>могуће</w:t>
      </w:r>
      <w:r>
        <w:rPr>
          <w:spacing w:val="-1"/>
        </w:rPr>
        <w:t xml:space="preserve"> </w:t>
      </w:r>
      <w:r>
        <w:t>прописати</w:t>
      </w:r>
      <w:r>
        <w:rPr>
          <w:spacing w:val="-1"/>
        </w:rPr>
        <w:t xml:space="preserve"> </w:t>
      </w:r>
      <w:r>
        <w:t>сва</w:t>
      </w:r>
      <w:r>
        <w:rPr>
          <w:spacing w:val="-1"/>
        </w:rPr>
        <w:t xml:space="preserve"> </w:t>
      </w:r>
      <w:r>
        <w:t>радна</w:t>
      </w:r>
      <w:r>
        <w:rPr>
          <w:spacing w:val="-1"/>
        </w:rPr>
        <w:t xml:space="preserve"> </w:t>
      </w:r>
      <w:r>
        <w:t>ме- ста у малим ЈЛС, описи послова једног радног места обухватају послове више радних места, пратеће функције имају непотребно велики</w:t>
      </w:r>
      <w:r>
        <w:rPr>
          <w:spacing w:val="-7"/>
        </w:rPr>
        <w:t xml:space="preserve"> </w:t>
      </w:r>
      <w:r>
        <w:t>удео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пословима</w:t>
      </w:r>
      <w:r>
        <w:rPr>
          <w:spacing w:val="-7"/>
        </w:rPr>
        <w:t xml:space="preserve"> </w:t>
      </w:r>
      <w:r>
        <w:t>које</w:t>
      </w:r>
      <w:r>
        <w:rPr>
          <w:spacing w:val="-7"/>
        </w:rPr>
        <w:t xml:space="preserve"> </w:t>
      </w:r>
      <w:r>
        <w:t>обављају</w:t>
      </w:r>
      <w:r>
        <w:rPr>
          <w:spacing w:val="-7"/>
        </w:rPr>
        <w:t xml:space="preserve"> </w:t>
      </w:r>
      <w:r>
        <w:t>запослени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свим</w:t>
      </w:r>
      <w:r>
        <w:rPr>
          <w:spacing w:val="-7"/>
        </w:rPr>
        <w:t xml:space="preserve"> </w:t>
      </w:r>
      <w:r>
        <w:t>анализи- раним</w:t>
      </w:r>
      <w:r>
        <w:rPr>
          <w:spacing w:val="-8"/>
        </w:rPr>
        <w:t xml:space="preserve"> </w:t>
      </w:r>
      <w:r>
        <w:t>ЈЛС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зато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нису</w:t>
      </w:r>
      <w:r>
        <w:rPr>
          <w:spacing w:val="-8"/>
        </w:rPr>
        <w:t xml:space="preserve"> </w:t>
      </w:r>
      <w:r>
        <w:t>прописани</w:t>
      </w:r>
      <w:r>
        <w:rPr>
          <w:spacing w:val="-8"/>
        </w:rPr>
        <w:t xml:space="preserve"> </w:t>
      </w:r>
      <w:r>
        <w:t>посебни</w:t>
      </w:r>
      <w:r>
        <w:rPr>
          <w:spacing w:val="-8"/>
        </w:rPr>
        <w:t xml:space="preserve"> </w:t>
      </w:r>
      <w:r>
        <w:t>услови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поједина радна места.</w:t>
      </w:r>
      <w:r>
        <w:rPr>
          <w:position w:val="6"/>
          <w:sz w:val="10"/>
        </w:rPr>
        <w:t>315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У</w:t>
      </w:r>
      <w:r>
        <w:rPr>
          <w:spacing w:val="-3"/>
        </w:rPr>
        <w:t xml:space="preserve"> </w:t>
      </w:r>
      <w:r>
        <w:t>складу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локалној</w:t>
      </w:r>
      <w:r>
        <w:rPr>
          <w:spacing w:val="-3"/>
        </w:rPr>
        <w:t xml:space="preserve"> </w:t>
      </w:r>
      <w:r>
        <w:t>самоуправи,</w:t>
      </w:r>
      <w:r>
        <w:rPr>
          <w:spacing w:val="-3"/>
        </w:rPr>
        <w:t xml:space="preserve"> </w:t>
      </w:r>
      <w:r>
        <w:t>МДУЛС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при- премио и објавио Јединствени попис послова на локалном ни- воу,</w:t>
      </w:r>
      <w:r>
        <w:rPr>
          <w:vertAlign w:val="superscript"/>
        </w:rPr>
        <w:t>316</w:t>
      </w:r>
      <w:r>
        <w:t xml:space="preserve"> за који је развијена посебна методологија која омогућава</w:t>
      </w:r>
      <w:r>
        <w:rPr>
          <w:spacing w:val="40"/>
        </w:rPr>
        <w:t xml:space="preserve"> </w:t>
      </w:r>
      <w:r>
        <w:t>да се попишу и де</w:t>
      </w:r>
      <w:r>
        <w:t>финишу појединачни послови у 41 области и подобласти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којима</w:t>
      </w:r>
      <w:r>
        <w:rPr>
          <w:spacing w:val="-9"/>
        </w:rPr>
        <w:t xml:space="preserve"> </w:t>
      </w:r>
      <w:r>
        <w:t>ЈЛС</w:t>
      </w:r>
      <w:r>
        <w:rPr>
          <w:spacing w:val="-9"/>
        </w:rPr>
        <w:t xml:space="preserve"> </w:t>
      </w:r>
      <w:r>
        <w:t>имају</w:t>
      </w:r>
      <w:r>
        <w:rPr>
          <w:spacing w:val="-9"/>
        </w:rPr>
        <w:t xml:space="preserve"> </w:t>
      </w:r>
      <w:r>
        <w:t>надлежност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укупно</w:t>
      </w:r>
      <w:r>
        <w:rPr>
          <w:spacing w:val="-9"/>
        </w:rPr>
        <w:t xml:space="preserve"> </w:t>
      </w:r>
      <w:r>
        <w:t>1.134</w:t>
      </w:r>
      <w:r>
        <w:rPr>
          <w:spacing w:val="-9"/>
        </w:rPr>
        <w:t xml:space="preserve"> </w:t>
      </w:r>
      <w:r>
        <w:t>посла. За послове који се додељују ЈЛС нису обезбеђени потребни фи- нансијски,</w:t>
      </w:r>
      <w:r>
        <w:rPr>
          <w:spacing w:val="-7"/>
        </w:rPr>
        <w:t xml:space="preserve"> </w:t>
      </w:r>
      <w:r>
        <w:t>кадровски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</w:t>
      </w:r>
      <w:r>
        <w:rPr>
          <w:spacing w:val="-7"/>
        </w:rPr>
        <w:t xml:space="preserve"> </w:t>
      </w:r>
      <w:r>
        <w:t>ресурси,</w:t>
      </w:r>
      <w:r>
        <w:rPr>
          <w:vertAlign w:val="superscript"/>
        </w:rPr>
        <w:t>317</w:t>
      </w:r>
      <w:r>
        <w:rPr>
          <w:spacing w:val="-7"/>
        </w:rPr>
        <w:t xml:space="preserve"> </w:t>
      </w:r>
      <w:r>
        <w:t>нити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одговарајући</w:t>
      </w:r>
      <w:r>
        <w:rPr>
          <w:spacing w:val="-7"/>
        </w:rPr>
        <w:t xml:space="preserve"> </w:t>
      </w:r>
      <w:r>
        <w:t>по- литике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прописи</w:t>
      </w:r>
      <w:r>
        <w:rPr>
          <w:spacing w:val="-11"/>
        </w:rPr>
        <w:t xml:space="preserve"> </w:t>
      </w:r>
      <w:r>
        <w:t>донети</w:t>
      </w:r>
      <w:r>
        <w:rPr>
          <w:spacing w:val="-11"/>
        </w:rPr>
        <w:t xml:space="preserve"> </w:t>
      </w:r>
      <w:r>
        <w:t>уз</w:t>
      </w:r>
      <w:r>
        <w:rPr>
          <w:spacing w:val="-11"/>
        </w:rPr>
        <w:t xml:space="preserve"> </w:t>
      </w:r>
      <w:r>
        <w:t>одговарајуће</w:t>
      </w:r>
      <w:r>
        <w:rPr>
          <w:spacing w:val="-11"/>
        </w:rPr>
        <w:t xml:space="preserve"> </w:t>
      </w:r>
      <w:r>
        <w:t>консултације.</w:t>
      </w:r>
      <w:r>
        <w:rPr>
          <w:spacing w:val="-11"/>
        </w:rPr>
        <w:t xml:space="preserve"> </w:t>
      </w:r>
      <w:r>
        <w:t>Секторски закони не утврђују увек једнозначно да ли су одређени послови у изворном или повереном делокругу локалних органа.</w:t>
      </w:r>
    </w:p>
    <w:p w:rsidR="006E1D4D" w:rsidRDefault="00976A1C">
      <w:pPr>
        <w:spacing w:line="232" w:lineRule="auto"/>
        <w:ind w:left="110" w:right="38" w:firstLine="396"/>
        <w:jc w:val="both"/>
        <w:rPr>
          <w:sz w:val="10"/>
        </w:rPr>
      </w:pPr>
      <w:r>
        <w:rPr>
          <w:b/>
          <w:sz w:val="18"/>
        </w:rPr>
        <w:t>Не постоји јасна и конзистентна типологија организа- ционих облика, односно субјеката којима је повер</w:t>
      </w:r>
      <w:r>
        <w:rPr>
          <w:b/>
          <w:sz w:val="18"/>
        </w:rPr>
        <w:t xml:space="preserve">ено вршење управних јавних овлашћења. </w:t>
      </w:r>
      <w:r>
        <w:rPr>
          <w:sz w:val="18"/>
        </w:rPr>
        <w:t>Када се бира тип организационе форме</w:t>
      </w:r>
      <w:r>
        <w:rPr>
          <w:spacing w:val="-8"/>
          <w:sz w:val="18"/>
        </w:rPr>
        <w:t xml:space="preserve"> </w:t>
      </w:r>
      <w:r>
        <w:rPr>
          <w:sz w:val="18"/>
        </w:rPr>
        <w:t>јавне</w:t>
      </w:r>
      <w:r>
        <w:rPr>
          <w:spacing w:val="-8"/>
          <w:sz w:val="18"/>
        </w:rPr>
        <w:t xml:space="preserve"> </w:t>
      </w:r>
      <w:r>
        <w:rPr>
          <w:sz w:val="18"/>
        </w:rPr>
        <w:t>управе,</w:t>
      </w:r>
      <w:r>
        <w:rPr>
          <w:spacing w:val="-8"/>
          <w:sz w:val="18"/>
        </w:rPr>
        <w:t xml:space="preserve"> </w:t>
      </w:r>
      <w:r>
        <w:rPr>
          <w:sz w:val="18"/>
        </w:rPr>
        <w:t>то</w:t>
      </w:r>
      <w:r>
        <w:rPr>
          <w:spacing w:val="-8"/>
          <w:sz w:val="18"/>
        </w:rPr>
        <w:t xml:space="preserve"> </w:t>
      </w:r>
      <w:r>
        <w:rPr>
          <w:sz w:val="18"/>
        </w:rPr>
        <w:t>отежава</w:t>
      </w:r>
      <w:r>
        <w:rPr>
          <w:spacing w:val="-8"/>
          <w:sz w:val="18"/>
        </w:rPr>
        <w:t xml:space="preserve"> </w:t>
      </w:r>
      <w:r>
        <w:rPr>
          <w:sz w:val="18"/>
        </w:rPr>
        <w:t>да</w:t>
      </w:r>
      <w:r>
        <w:rPr>
          <w:spacing w:val="-8"/>
          <w:sz w:val="18"/>
        </w:rPr>
        <w:t xml:space="preserve"> </w:t>
      </w:r>
      <w:r>
        <w:rPr>
          <w:sz w:val="18"/>
        </w:rPr>
        <w:t>се</w:t>
      </w:r>
      <w:r>
        <w:rPr>
          <w:spacing w:val="-8"/>
          <w:sz w:val="18"/>
        </w:rPr>
        <w:t xml:space="preserve"> </w:t>
      </w:r>
      <w:r>
        <w:rPr>
          <w:sz w:val="18"/>
        </w:rPr>
        <w:t>изабере</w:t>
      </w:r>
      <w:r>
        <w:rPr>
          <w:spacing w:val="-8"/>
          <w:sz w:val="18"/>
        </w:rPr>
        <w:t xml:space="preserve"> </w:t>
      </w:r>
      <w:r>
        <w:rPr>
          <w:sz w:val="18"/>
        </w:rPr>
        <w:t>најделотворнија,</w:t>
      </w:r>
      <w:r>
        <w:rPr>
          <w:spacing w:val="-8"/>
          <w:sz w:val="18"/>
        </w:rPr>
        <w:t xml:space="preserve"> </w:t>
      </w:r>
      <w:r>
        <w:rPr>
          <w:sz w:val="18"/>
        </w:rPr>
        <w:t>нај- ефикаснија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најекономичнија</w:t>
      </w:r>
      <w:r>
        <w:rPr>
          <w:spacing w:val="-9"/>
          <w:sz w:val="18"/>
        </w:rPr>
        <w:t xml:space="preserve"> </w:t>
      </w:r>
      <w:r>
        <w:rPr>
          <w:sz w:val="18"/>
        </w:rPr>
        <w:t>форма</w:t>
      </w:r>
      <w:r>
        <w:rPr>
          <w:spacing w:val="-9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сваки</w:t>
      </w:r>
      <w:r>
        <w:rPr>
          <w:spacing w:val="-9"/>
          <w:sz w:val="18"/>
        </w:rPr>
        <w:t xml:space="preserve"> </w:t>
      </w:r>
      <w:r>
        <w:rPr>
          <w:sz w:val="18"/>
        </w:rPr>
        <w:t>појединачни</w:t>
      </w:r>
      <w:r>
        <w:rPr>
          <w:spacing w:val="-9"/>
          <w:sz w:val="18"/>
        </w:rPr>
        <w:t xml:space="preserve"> </w:t>
      </w:r>
      <w:r>
        <w:rPr>
          <w:sz w:val="18"/>
        </w:rPr>
        <w:t>случај, а постоје дилеме и разлике у поступању између ЈЛС у погл</w:t>
      </w:r>
      <w:r>
        <w:rPr>
          <w:sz w:val="18"/>
        </w:rPr>
        <w:t xml:space="preserve">еду надзорног механизма коме су подложне основане организације и често нема надзора пошто је нејасан положај основаних органи- </w:t>
      </w:r>
      <w:r>
        <w:rPr>
          <w:spacing w:val="-2"/>
          <w:sz w:val="18"/>
        </w:rPr>
        <w:t>зација.</w:t>
      </w:r>
      <w:r>
        <w:rPr>
          <w:spacing w:val="-2"/>
          <w:position w:val="6"/>
          <w:sz w:val="10"/>
        </w:rPr>
        <w:t>318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 xml:space="preserve">У </w:t>
      </w:r>
      <w:r>
        <w:rPr>
          <w:b/>
        </w:rPr>
        <w:t xml:space="preserve">области планирања и координације и политика, </w:t>
      </w:r>
      <w:r>
        <w:t>вели- ки</w:t>
      </w:r>
      <w:r>
        <w:rPr>
          <w:spacing w:val="-4"/>
        </w:rPr>
        <w:t xml:space="preserve"> </w:t>
      </w:r>
      <w:r>
        <w:t>изазов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локалну</w:t>
      </w:r>
      <w:r>
        <w:rPr>
          <w:spacing w:val="-4"/>
        </w:rPr>
        <w:t xml:space="preserve"> </w:t>
      </w:r>
      <w:r>
        <w:t>самоуправу</w:t>
      </w:r>
      <w:r>
        <w:rPr>
          <w:spacing w:val="-4"/>
        </w:rPr>
        <w:t xml:space="preserve"> </w:t>
      </w:r>
      <w:r>
        <w:t>представља</w:t>
      </w:r>
      <w:r>
        <w:rPr>
          <w:spacing w:val="-4"/>
        </w:rPr>
        <w:t xml:space="preserve"> </w:t>
      </w:r>
      <w:r>
        <w:t>пуна</w:t>
      </w:r>
      <w:r>
        <w:rPr>
          <w:spacing w:val="-4"/>
        </w:rPr>
        <w:t xml:space="preserve"> </w:t>
      </w:r>
      <w:r>
        <w:t>примена</w:t>
      </w:r>
      <w:r>
        <w:rPr>
          <w:spacing w:val="-4"/>
        </w:rPr>
        <w:t xml:space="preserve"> </w:t>
      </w:r>
      <w:r>
        <w:t>ЗПС-а и Ј</w:t>
      </w:r>
      <w:r>
        <w:t>ИС-а. МДУЛС је у сарадњи са РСЈП покренуо нови аналитич- ки сервис за ЈЛС који треба да обезбеди обједињене и упоредиве друштвеноекономске податке о ЈЛС из више база података, који раније нису били на располагању креаторима политике, послов- ним субјектима</w:t>
      </w:r>
      <w:r>
        <w:t xml:space="preserve"> и грађанима.</w:t>
      </w:r>
      <w:r>
        <w:rPr>
          <w:vertAlign w:val="superscript"/>
        </w:rPr>
        <w:t>319</w:t>
      </w:r>
      <w:r>
        <w:t xml:space="preserve"> Интегрисање националних стра- тешких праваца у локалне развојне планове и друге документе јавних политика на локалном нивоу, као и средњорочне планове</w:t>
      </w:r>
      <w:r>
        <w:rPr>
          <w:spacing w:val="40"/>
        </w:rPr>
        <w:t xml:space="preserve"> </w:t>
      </w:r>
      <w:r>
        <w:t xml:space="preserve">и буџете, захтеваће од локалне самоуправе да </w:t>
      </w:r>
      <w:r>
        <w:rPr>
          <w:b/>
        </w:rPr>
        <w:t xml:space="preserve">изгради одговара- јуће капацитете. </w:t>
      </w:r>
      <w:r>
        <w:t>Већина Ј</w:t>
      </w:r>
      <w:r>
        <w:t>ЛС је донела кровне стратегије, као и одређени</w:t>
      </w:r>
      <w:r>
        <w:rPr>
          <w:spacing w:val="-3"/>
        </w:rPr>
        <w:t xml:space="preserve"> </w:t>
      </w:r>
      <w:r>
        <w:t>број</w:t>
      </w:r>
      <w:r>
        <w:rPr>
          <w:spacing w:val="-3"/>
        </w:rPr>
        <w:t xml:space="preserve"> </w:t>
      </w:r>
      <w:r>
        <w:t>секторских</w:t>
      </w:r>
      <w:r>
        <w:rPr>
          <w:spacing w:val="-3"/>
        </w:rPr>
        <w:t xml:space="preserve"> </w:t>
      </w:r>
      <w:r>
        <w:t>стратегија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акционих</w:t>
      </w:r>
      <w:r>
        <w:rPr>
          <w:spacing w:val="-3"/>
        </w:rPr>
        <w:t xml:space="preserve"> </w:t>
      </w:r>
      <w:r>
        <w:t>планова,</w:t>
      </w:r>
      <w:r>
        <w:rPr>
          <w:spacing w:val="-3"/>
        </w:rPr>
        <w:t xml:space="preserve"> </w:t>
      </w:r>
      <w:r>
        <w:t>али</w:t>
      </w:r>
      <w:r>
        <w:rPr>
          <w:spacing w:val="-3"/>
        </w:rPr>
        <w:t xml:space="preserve"> </w:t>
      </w:r>
      <w:r>
        <w:t>њи- хово спровођење није задовољавајуће. Само 13% анализираних ЈЛС има тело које се стара о спровођењу развојних планова, као</w:t>
      </w:r>
      <w:r>
        <w:rPr>
          <w:spacing w:val="80"/>
        </w:rPr>
        <w:t xml:space="preserve"> </w:t>
      </w:r>
      <w:r>
        <w:t>и капацитете за праћење и извештавање о спровођењу, а само 6% анализираних ЈЛС поступа у складу са сопственим смерницама</w:t>
      </w:r>
      <w:r>
        <w:rPr>
          <w:spacing w:val="80"/>
        </w:rPr>
        <w:t xml:space="preserve"> </w:t>
      </w:r>
      <w:r>
        <w:t>за ревизију, праћење, анализу ефеката и извештавање о спровође- њу</w:t>
      </w:r>
      <w:r>
        <w:rPr>
          <w:spacing w:val="11"/>
        </w:rPr>
        <w:t xml:space="preserve"> </w:t>
      </w:r>
      <w:r>
        <w:t>стратегије</w:t>
      </w:r>
      <w:r>
        <w:rPr>
          <w:spacing w:val="13"/>
        </w:rPr>
        <w:t xml:space="preserve"> </w:t>
      </w:r>
      <w:r>
        <w:t>развоја</w:t>
      </w:r>
      <w:r>
        <w:rPr>
          <w:spacing w:val="13"/>
        </w:rPr>
        <w:t xml:space="preserve"> </w:t>
      </w:r>
      <w:r>
        <w:t>као</w:t>
      </w:r>
      <w:r>
        <w:rPr>
          <w:spacing w:val="13"/>
        </w:rPr>
        <w:t xml:space="preserve"> </w:t>
      </w:r>
      <w:r>
        <w:t>кровног</w:t>
      </w:r>
      <w:r>
        <w:rPr>
          <w:spacing w:val="13"/>
        </w:rPr>
        <w:t xml:space="preserve"> </w:t>
      </w:r>
      <w:r>
        <w:t>планског</w:t>
      </w:r>
      <w:r>
        <w:rPr>
          <w:spacing w:val="13"/>
        </w:rPr>
        <w:t xml:space="preserve"> </w:t>
      </w:r>
      <w:r>
        <w:t>документа</w:t>
      </w:r>
      <w:r>
        <w:rPr>
          <w:spacing w:val="13"/>
        </w:rPr>
        <w:t xml:space="preserve"> </w:t>
      </w:r>
      <w:r>
        <w:t>ЈЛС.</w:t>
      </w:r>
      <w:r>
        <w:rPr>
          <w:spacing w:val="13"/>
        </w:rPr>
        <w:t xml:space="preserve"> </w:t>
      </w:r>
      <w:r>
        <w:rPr>
          <w:spacing w:val="-5"/>
        </w:rPr>
        <w:t>ЗПС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left"/>
        <w:rPr>
          <w:sz w:val="14"/>
        </w:rPr>
      </w:pPr>
      <w:r>
        <w:rPr>
          <w:sz w:val="14"/>
        </w:rPr>
        <w:t>Др Дејан Вучетић, Припремни материјал МДУЛС за Програм реформе 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 самоуправе, област: Добро управљање.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hyperlink r:id="rId199">
        <w:r>
          <w:rPr>
            <w:spacing w:val="-2"/>
            <w:sz w:val="14"/>
          </w:rPr>
          <w:t>http://mduls.gov.rs/obavestenja/jedin</w:t>
        </w:r>
        <w:r>
          <w:rPr>
            <w:spacing w:val="-2"/>
            <w:sz w:val="14"/>
          </w:rPr>
          <w:t>stveni-popis-poslova-na-loklanom-nivou-vlasti/.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Др Дејан Вучетић, Припремни материјал МДУЛС за Програм реформе 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1"/>
          <w:sz w:val="14"/>
        </w:rPr>
        <w:t xml:space="preserve"> </w:t>
      </w:r>
      <w:r>
        <w:rPr>
          <w:sz w:val="14"/>
        </w:rPr>
        <w:t>самоуправе,</w:t>
      </w:r>
      <w:r>
        <w:rPr>
          <w:spacing w:val="-1"/>
          <w:sz w:val="14"/>
        </w:rPr>
        <w:t xml:space="preserve"> </w:t>
      </w:r>
      <w:r>
        <w:rPr>
          <w:sz w:val="14"/>
        </w:rPr>
        <w:t>област:</w:t>
      </w:r>
      <w:r>
        <w:rPr>
          <w:spacing w:val="-1"/>
          <w:sz w:val="14"/>
        </w:rPr>
        <w:t xml:space="preserve"> </w:t>
      </w:r>
      <w:r>
        <w:rPr>
          <w:sz w:val="14"/>
        </w:rPr>
        <w:t>Положај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организација</w:t>
      </w:r>
      <w:r>
        <w:rPr>
          <w:spacing w:val="-1"/>
          <w:sz w:val="14"/>
        </w:rPr>
        <w:t xml:space="preserve"> </w:t>
      </w:r>
      <w:r>
        <w:rPr>
          <w:sz w:val="14"/>
        </w:rPr>
        <w:t>органа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установа</w:t>
      </w:r>
      <w:r>
        <w:rPr>
          <w:spacing w:val="-1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систе-</w:t>
      </w:r>
      <w:r>
        <w:rPr>
          <w:spacing w:val="40"/>
          <w:sz w:val="14"/>
        </w:rPr>
        <w:t xml:space="preserve"> </w:t>
      </w:r>
      <w:r>
        <w:rPr>
          <w:sz w:val="14"/>
        </w:rPr>
        <w:t>му локалне самоуправе.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Мр Милан Марковић, Припремни материј</w:t>
      </w:r>
      <w:r>
        <w:rPr>
          <w:sz w:val="14"/>
        </w:rPr>
        <w:t>ал МДУЛС за Програм реформе си-</w:t>
      </w:r>
      <w:r>
        <w:rPr>
          <w:spacing w:val="40"/>
          <w:sz w:val="14"/>
        </w:rPr>
        <w:t xml:space="preserve"> </w:t>
      </w:r>
      <w:r>
        <w:rPr>
          <w:sz w:val="14"/>
        </w:rPr>
        <w:t>стема локалне самоуправе, област: Положај и организација органа и установа у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систему локалне самоуправе.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3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2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2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из</w:t>
      </w:r>
      <w:r>
        <w:rPr>
          <w:spacing w:val="-2"/>
          <w:sz w:val="14"/>
        </w:rPr>
        <w:t xml:space="preserve"> </w:t>
      </w:r>
      <w:r>
        <w:rPr>
          <w:sz w:val="14"/>
        </w:rPr>
        <w:t>2014,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2"/>
          <w:sz w:val="14"/>
        </w:rPr>
        <w:t xml:space="preserve"> </w:t>
      </w:r>
      <w:r>
        <w:rPr>
          <w:spacing w:val="-5"/>
          <w:sz w:val="14"/>
        </w:rPr>
        <w:t>47.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</w:r>
      <w:r>
        <w:t>успоставља за сваку ЈЛС обавезу да донесе план развоја (почев</w:t>
      </w:r>
      <w:r>
        <w:rPr>
          <w:spacing w:val="80"/>
        </w:rPr>
        <w:t xml:space="preserve"> </w:t>
      </w:r>
      <w:r>
        <w:t>од 2021. године на период од најмање седам година) и да процес доношења тог кровног планског документа буде транспарентан и широко партиципативан. ЈЛС тек почињу са радом на тим доку- ментима,</w:t>
      </w:r>
      <w:r>
        <w:rPr>
          <w:spacing w:val="-8"/>
        </w:rPr>
        <w:t xml:space="preserve"> </w:t>
      </w:r>
      <w:r>
        <w:t>д</w:t>
      </w:r>
      <w:r>
        <w:t>ок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мање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5%</w:t>
      </w:r>
      <w:r>
        <w:rPr>
          <w:spacing w:val="-8"/>
        </w:rPr>
        <w:t xml:space="preserve"> </w:t>
      </w:r>
      <w:r>
        <w:t>ЈЛС</w:t>
      </w:r>
      <w:r>
        <w:rPr>
          <w:spacing w:val="-8"/>
        </w:rPr>
        <w:t xml:space="preserve"> </w:t>
      </w:r>
      <w:r>
        <w:t>већ</w:t>
      </w:r>
      <w:r>
        <w:rPr>
          <w:spacing w:val="-8"/>
        </w:rPr>
        <w:t xml:space="preserve"> </w:t>
      </w:r>
      <w:r>
        <w:t>донело</w:t>
      </w:r>
      <w:r>
        <w:rPr>
          <w:spacing w:val="-8"/>
        </w:rPr>
        <w:t xml:space="preserve"> </w:t>
      </w:r>
      <w:r>
        <w:t>свој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развоја</w:t>
      </w:r>
      <w:r>
        <w:rPr>
          <w:spacing w:val="-8"/>
        </w:rPr>
        <w:t xml:space="preserve"> </w:t>
      </w:r>
      <w:r>
        <w:t>(кра- јем 2019, одноано почетком 2020). Стопа планирања капиталних пројеката је ниска, што додатно подрива значај планских докуме- ната (20%).</w:t>
      </w:r>
      <w:r>
        <w:rPr>
          <w:vertAlign w:val="superscript"/>
        </w:rPr>
        <w:t>320</w:t>
      </w:r>
    </w:p>
    <w:p w:rsidR="006E1D4D" w:rsidRDefault="00976A1C">
      <w:pPr>
        <w:pStyle w:val="BodyText"/>
        <w:spacing w:before="8" w:line="232" w:lineRule="auto"/>
        <w:ind w:left="110" w:right="391" w:firstLine="396"/>
        <w:jc w:val="both"/>
      </w:pPr>
      <w:r>
        <w:t xml:space="preserve">Кључни резултат у </w:t>
      </w:r>
      <w:r>
        <w:rPr>
          <w:b/>
        </w:rPr>
        <w:t>области управљања јавним финанси- јама</w:t>
      </w:r>
      <w:r>
        <w:rPr>
          <w:b/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односи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спровођење</w:t>
      </w:r>
      <w:r>
        <w:rPr>
          <w:spacing w:val="-3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буџетском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је прописао да је прелазак са линијског буџета на програмски буџет обавезан.</w:t>
      </w:r>
      <w:r>
        <w:rPr>
          <w:spacing w:val="-4"/>
        </w:rPr>
        <w:t xml:space="preserve"> </w:t>
      </w:r>
      <w:r>
        <w:t>ЈЛС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складу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тим</w:t>
      </w:r>
      <w:r>
        <w:rPr>
          <w:spacing w:val="-4"/>
        </w:rPr>
        <w:t xml:space="preserve"> </w:t>
      </w:r>
      <w:r>
        <w:t>израдиле</w:t>
      </w:r>
      <w:r>
        <w:rPr>
          <w:spacing w:val="-4"/>
        </w:rPr>
        <w:t xml:space="preserve"> </w:t>
      </w:r>
      <w:r>
        <w:t>своје</w:t>
      </w:r>
      <w:r>
        <w:rPr>
          <w:spacing w:val="-4"/>
        </w:rPr>
        <w:t xml:space="preserve"> </w:t>
      </w:r>
      <w:r>
        <w:t>буџете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претход- них</w:t>
      </w:r>
      <w:r>
        <w:rPr>
          <w:spacing w:val="-2"/>
        </w:rPr>
        <w:t xml:space="preserve"> </w:t>
      </w:r>
      <w:r>
        <w:t>шест</w:t>
      </w:r>
      <w:r>
        <w:rPr>
          <w:spacing w:val="-2"/>
        </w:rPr>
        <w:t xml:space="preserve"> </w:t>
      </w:r>
      <w:r>
        <w:t>буџетских</w:t>
      </w:r>
      <w:r>
        <w:rPr>
          <w:spacing w:val="-2"/>
        </w:rPr>
        <w:t xml:space="preserve"> </w:t>
      </w:r>
      <w:r>
        <w:t>циклуса,</w:t>
      </w:r>
      <w:r>
        <w:rPr>
          <w:spacing w:val="-2"/>
        </w:rPr>
        <w:t xml:space="preserve"> </w:t>
      </w:r>
      <w:r>
        <w:t>односно</w:t>
      </w:r>
      <w:r>
        <w:rPr>
          <w:spacing w:val="-2"/>
        </w:rPr>
        <w:t xml:space="preserve"> </w:t>
      </w:r>
      <w:r>
        <w:t>увеле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програмску</w:t>
      </w:r>
      <w:r>
        <w:rPr>
          <w:spacing w:val="-2"/>
        </w:rPr>
        <w:t xml:space="preserve"> </w:t>
      </w:r>
      <w:r>
        <w:t>класи- фикацију,</w:t>
      </w:r>
      <w:r>
        <w:rPr>
          <w:spacing w:val="-7"/>
        </w:rPr>
        <w:t xml:space="preserve"> </w:t>
      </w:r>
      <w:r>
        <w:t>али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квалитет</w:t>
      </w:r>
      <w:r>
        <w:rPr>
          <w:spacing w:val="-7"/>
        </w:rPr>
        <w:t xml:space="preserve"> </w:t>
      </w:r>
      <w:r>
        <w:t>њихових</w:t>
      </w:r>
      <w:r>
        <w:rPr>
          <w:spacing w:val="-7"/>
        </w:rPr>
        <w:t xml:space="preserve"> </w:t>
      </w:r>
      <w:r>
        <w:t>програмских</w:t>
      </w:r>
      <w:r>
        <w:rPr>
          <w:spacing w:val="-7"/>
        </w:rPr>
        <w:t xml:space="preserve"> </w:t>
      </w:r>
      <w:r>
        <w:t>буџета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усклађе- ност са прописаном методологијом захтевала значајну подршку, посебно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првим</w:t>
      </w:r>
      <w:r>
        <w:rPr>
          <w:spacing w:val="-7"/>
        </w:rPr>
        <w:t xml:space="preserve"> </w:t>
      </w:r>
      <w:r>
        <w:t>годинама</w:t>
      </w:r>
      <w:r>
        <w:rPr>
          <w:spacing w:val="-7"/>
        </w:rPr>
        <w:t xml:space="preserve"> </w:t>
      </w:r>
      <w:r>
        <w:t>примене.</w:t>
      </w:r>
      <w:r>
        <w:rPr>
          <w:spacing w:val="-7"/>
        </w:rPr>
        <w:t xml:space="preserve"> </w:t>
      </w:r>
      <w:r>
        <w:t>Годишње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спровођено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12 </w:t>
      </w:r>
      <w:r>
        <w:rPr>
          <w:spacing w:val="-2"/>
        </w:rPr>
        <w:t>регионалних</w:t>
      </w:r>
      <w:r>
        <w:rPr>
          <w:spacing w:val="-10"/>
        </w:rPr>
        <w:t xml:space="preserve"> </w:t>
      </w:r>
      <w:r>
        <w:rPr>
          <w:spacing w:val="-2"/>
        </w:rPr>
        <w:t>обука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све</w:t>
      </w:r>
      <w:r>
        <w:rPr>
          <w:spacing w:val="-9"/>
        </w:rPr>
        <w:t xml:space="preserve"> </w:t>
      </w:r>
      <w:r>
        <w:rPr>
          <w:spacing w:val="-2"/>
        </w:rPr>
        <w:t>ЈЛС</w:t>
      </w:r>
      <w:r>
        <w:rPr>
          <w:spacing w:val="-10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сваком</w:t>
      </w:r>
      <w:r>
        <w:rPr>
          <w:spacing w:val="-9"/>
        </w:rPr>
        <w:t xml:space="preserve"> </w:t>
      </w:r>
      <w:r>
        <w:rPr>
          <w:spacing w:val="-2"/>
        </w:rPr>
        <w:t>од</w:t>
      </w:r>
      <w:r>
        <w:rPr>
          <w:spacing w:val="-9"/>
        </w:rPr>
        <w:t xml:space="preserve"> </w:t>
      </w:r>
      <w:r>
        <w:rPr>
          <w:spacing w:val="-2"/>
        </w:rPr>
        <w:t>буџетских</w:t>
      </w:r>
      <w:r>
        <w:rPr>
          <w:spacing w:val="-10"/>
        </w:rPr>
        <w:t xml:space="preserve"> </w:t>
      </w:r>
      <w:r>
        <w:rPr>
          <w:spacing w:val="-2"/>
        </w:rPr>
        <w:t>циклуса,</w:t>
      </w:r>
      <w:r>
        <w:rPr>
          <w:spacing w:val="-9"/>
        </w:rPr>
        <w:t xml:space="preserve"> </w:t>
      </w:r>
      <w:r>
        <w:rPr>
          <w:spacing w:val="-2"/>
        </w:rPr>
        <w:t>а</w:t>
      </w:r>
      <w:r>
        <w:rPr>
          <w:spacing w:val="-9"/>
        </w:rPr>
        <w:t xml:space="preserve"> </w:t>
      </w:r>
      <w:r>
        <w:rPr>
          <w:spacing w:val="-2"/>
        </w:rPr>
        <w:t xml:space="preserve">пру- </w:t>
      </w:r>
      <w:r>
        <w:t>жана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директна</w:t>
      </w:r>
      <w:r>
        <w:rPr>
          <w:spacing w:val="-6"/>
        </w:rPr>
        <w:t xml:space="preserve"> </w:t>
      </w:r>
      <w:r>
        <w:t>техничка</w:t>
      </w:r>
      <w:r>
        <w:rPr>
          <w:spacing w:val="-6"/>
        </w:rPr>
        <w:t xml:space="preserve"> </w:t>
      </w:r>
      <w:r>
        <w:t>подршка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конкурсном</w:t>
      </w:r>
      <w:r>
        <w:rPr>
          <w:spacing w:val="-6"/>
        </w:rPr>
        <w:t xml:space="preserve"> </w:t>
      </w:r>
      <w:r>
        <w:t>принципу.</w:t>
      </w:r>
      <w:r>
        <w:rPr>
          <w:spacing w:val="-6"/>
        </w:rPr>
        <w:t xml:space="preserve"> </w:t>
      </w:r>
      <w:r>
        <w:t>У првом</w:t>
      </w:r>
      <w:r>
        <w:rPr>
          <w:spacing w:val="-12"/>
        </w:rPr>
        <w:t xml:space="preserve"> </w:t>
      </w:r>
      <w:r>
        <w:t>циклусу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израду</w:t>
      </w:r>
      <w:r>
        <w:rPr>
          <w:spacing w:val="-11"/>
        </w:rPr>
        <w:t xml:space="preserve"> </w:t>
      </w:r>
      <w:r>
        <w:t>буџета</w:t>
      </w:r>
      <w:r>
        <w:rPr>
          <w:spacing w:val="-12"/>
        </w:rPr>
        <w:t xml:space="preserve"> </w:t>
      </w:r>
      <w:r>
        <w:t>2015.</w:t>
      </w:r>
      <w:r>
        <w:rPr>
          <w:spacing w:val="-11"/>
        </w:rPr>
        <w:t xml:space="preserve"> </w:t>
      </w:r>
      <w:r>
        <w:t>године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45,56%</w:t>
      </w:r>
      <w:r>
        <w:rPr>
          <w:spacing w:val="-12"/>
        </w:rPr>
        <w:t xml:space="preserve"> </w:t>
      </w:r>
      <w:r>
        <w:t>ЈЛС</w:t>
      </w:r>
      <w:r>
        <w:rPr>
          <w:spacing w:val="-11"/>
        </w:rPr>
        <w:t xml:space="preserve"> </w:t>
      </w:r>
      <w:r>
        <w:t xml:space="preserve">приме- </w:t>
      </w:r>
      <w:r>
        <w:rPr>
          <w:spacing w:val="-2"/>
        </w:rPr>
        <w:t>нило</w:t>
      </w:r>
      <w:r>
        <w:rPr>
          <w:spacing w:val="-7"/>
        </w:rPr>
        <w:t xml:space="preserve"> </w:t>
      </w:r>
      <w:r>
        <w:rPr>
          <w:spacing w:val="-2"/>
        </w:rPr>
        <w:t>минималне</w:t>
      </w:r>
      <w:r>
        <w:rPr>
          <w:spacing w:val="-7"/>
        </w:rPr>
        <w:t xml:space="preserve"> </w:t>
      </w:r>
      <w:r>
        <w:rPr>
          <w:spacing w:val="-2"/>
        </w:rPr>
        <w:t>захтеве</w:t>
      </w:r>
      <w:r>
        <w:rPr>
          <w:spacing w:val="-7"/>
        </w:rPr>
        <w:t xml:space="preserve"> </w:t>
      </w:r>
      <w:r>
        <w:rPr>
          <w:spacing w:val="-2"/>
        </w:rPr>
        <w:t>из</w:t>
      </w:r>
      <w:r>
        <w:rPr>
          <w:spacing w:val="-7"/>
        </w:rPr>
        <w:t xml:space="preserve"> </w:t>
      </w:r>
      <w:r>
        <w:rPr>
          <w:spacing w:val="-2"/>
        </w:rPr>
        <w:t>методологије</w:t>
      </w:r>
      <w:r>
        <w:rPr>
          <w:spacing w:val="-7"/>
        </w:rPr>
        <w:t xml:space="preserve"> </w:t>
      </w:r>
      <w:r>
        <w:rPr>
          <w:spacing w:val="-2"/>
        </w:rPr>
        <w:t>програмског</w:t>
      </w:r>
      <w:r>
        <w:rPr>
          <w:spacing w:val="-7"/>
        </w:rPr>
        <w:t xml:space="preserve"> </w:t>
      </w:r>
      <w:r>
        <w:rPr>
          <w:spacing w:val="-2"/>
        </w:rPr>
        <w:t>буџета,</w:t>
      </w:r>
      <w:r>
        <w:rPr>
          <w:spacing w:val="-7"/>
        </w:rPr>
        <w:t xml:space="preserve"> </w:t>
      </w:r>
      <w:r>
        <w:rPr>
          <w:spacing w:val="-2"/>
        </w:rPr>
        <w:t>да</w:t>
      </w:r>
      <w:r>
        <w:rPr>
          <w:spacing w:val="-7"/>
        </w:rPr>
        <w:t xml:space="preserve"> </w:t>
      </w:r>
      <w:r>
        <w:rPr>
          <w:spacing w:val="-2"/>
        </w:rPr>
        <w:t xml:space="preserve">би </w:t>
      </w:r>
      <w:r>
        <w:t>се</w:t>
      </w:r>
      <w:r>
        <w:rPr>
          <w:spacing w:val="1"/>
        </w:rPr>
        <w:t xml:space="preserve"> </w:t>
      </w:r>
      <w:r>
        <w:t>проценат</w:t>
      </w:r>
      <w:r>
        <w:rPr>
          <w:spacing w:val="3"/>
        </w:rPr>
        <w:t xml:space="preserve"> </w:t>
      </w:r>
      <w:r>
        <w:t>стално</w:t>
      </w:r>
      <w:r>
        <w:rPr>
          <w:spacing w:val="3"/>
        </w:rPr>
        <w:t xml:space="preserve"> </w:t>
      </w:r>
      <w:r>
        <w:t>повећавао</w:t>
      </w:r>
      <w:r>
        <w:rPr>
          <w:spacing w:val="3"/>
        </w:rPr>
        <w:t xml:space="preserve"> </w:t>
      </w:r>
      <w:r>
        <w:t>(46,5%</w:t>
      </w:r>
      <w:r>
        <w:rPr>
          <w:spacing w:val="3"/>
        </w:rPr>
        <w:t xml:space="preserve"> </w:t>
      </w:r>
      <w:r>
        <w:t>износи</w:t>
      </w:r>
      <w:r>
        <w:rPr>
          <w:spacing w:val="3"/>
        </w:rPr>
        <w:t xml:space="preserve"> </w:t>
      </w:r>
      <w:r>
        <w:t>2016;</w:t>
      </w:r>
      <w:r>
        <w:rPr>
          <w:spacing w:val="3"/>
        </w:rPr>
        <w:t xml:space="preserve"> </w:t>
      </w:r>
      <w:r>
        <w:t>61,53%</w:t>
      </w:r>
      <w:r>
        <w:rPr>
          <w:spacing w:val="3"/>
        </w:rPr>
        <w:t xml:space="preserve"> </w:t>
      </w:r>
      <w:r>
        <w:rPr>
          <w:spacing w:val="-2"/>
        </w:rPr>
        <w:t>износи</w:t>
      </w:r>
    </w:p>
    <w:p w:rsidR="006E1D4D" w:rsidRDefault="00976A1C">
      <w:pPr>
        <w:pStyle w:val="BodyText"/>
        <w:spacing w:before="11" w:line="235" w:lineRule="auto"/>
        <w:ind w:left="110" w:right="391"/>
        <w:jc w:val="both"/>
      </w:pPr>
      <w:r>
        <w:t>2017;</w:t>
      </w:r>
      <w:r>
        <w:rPr>
          <w:spacing w:val="-12"/>
        </w:rPr>
        <w:t xml:space="preserve"> </w:t>
      </w:r>
      <w:r>
        <w:t>67,65%</w:t>
      </w:r>
      <w:r>
        <w:rPr>
          <w:spacing w:val="-11"/>
        </w:rPr>
        <w:t xml:space="preserve"> </w:t>
      </w:r>
      <w:r>
        <w:t>износи</w:t>
      </w:r>
      <w:r>
        <w:rPr>
          <w:spacing w:val="-11"/>
        </w:rPr>
        <w:t xml:space="preserve"> </w:t>
      </w:r>
      <w:r>
        <w:t>2018;</w:t>
      </w:r>
      <w:r>
        <w:rPr>
          <w:spacing w:val="-11"/>
        </w:rPr>
        <w:t xml:space="preserve"> </w:t>
      </w:r>
      <w:r>
        <w:t>78%</w:t>
      </w:r>
      <w:r>
        <w:rPr>
          <w:spacing w:val="-12"/>
        </w:rPr>
        <w:t xml:space="preserve"> </w:t>
      </w:r>
      <w:r>
        <w:t>износи</w:t>
      </w:r>
      <w:r>
        <w:rPr>
          <w:spacing w:val="-11"/>
        </w:rPr>
        <w:t xml:space="preserve"> </w:t>
      </w:r>
      <w:r>
        <w:t>2019)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81%</w:t>
      </w:r>
      <w:r>
        <w:rPr>
          <w:spacing w:val="-12"/>
        </w:rPr>
        <w:t xml:space="preserve"> </w:t>
      </w:r>
      <w:r>
        <w:t>код</w:t>
      </w:r>
      <w:r>
        <w:rPr>
          <w:spacing w:val="-11"/>
        </w:rPr>
        <w:t xml:space="preserve"> </w:t>
      </w:r>
      <w:r>
        <w:t>израде</w:t>
      </w:r>
      <w:r>
        <w:rPr>
          <w:spacing w:val="-11"/>
        </w:rPr>
        <w:t xml:space="preserve"> </w:t>
      </w:r>
      <w:r>
        <w:t>бу- џета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2020.</w:t>
      </w:r>
      <w:r>
        <w:rPr>
          <w:spacing w:val="-10"/>
        </w:rPr>
        <w:t xml:space="preserve"> </w:t>
      </w:r>
      <w:r>
        <w:t>годину.</w:t>
      </w:r>
      <w:r>
        <w:rPr>
          <w:spacing w:val="-10"/>
        </w:rPr>
        <w:t xml:space="preserve"> </w:t>
      </w:r>
      <w:r>
        <w:t>Закон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буџетском</w:t>
      </w:r>
      <w:r>
        <w:rPr>
          <w:spacing w:val="-10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предвиђа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обаве- зу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ЈЛС</w:t>
      </w:r>
      <w:r>
        <w:rPr>
          <w:spacing w:val="-9"/>
        </w:rPr>
        <w:t xml:space="preserve"> </w:t>
      </w:r>
      <w:r>
        <w:t>израђују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објављују</w:t>
      </w:r>
      <w:r>
        <w:rPr>
          <w:spacing w:val="-9"/>
        </w:rPr>
        <w:t xml:space="preserve"> </w:t>
      </w:r>
      <w:r>
        <w:t>извештаје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извршењу</w:t>
      </w:r>
      <w:r>
        <w:rPr>
          <w:spacing w:val="-9"/>
        </w:rPr>
        <w:t xml:space="preserve"> </w:t>
      </w:r>
      <w:r>
        <w:t>програмског буџета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„Службеном</w:t>
      </w:r>
      <w:r>
        <w:rPr>
          <w:spacing w:val="-3"/>
        </w:rPr>
        <w:t xml:space="preserve"> </w:t>
      </w:r>
      <w:r>
        <w:t>гласнику</w:t>
      </w:r>
      <w:r>
        <w:rPr>
          <w:spacing w:val="-3"/>
        </w:rPr>
        <w:t xml:space="preserve"> </w:t>
      </w:r>
      <w:r>
        <w:t>Републике</w:t>
      </w:r>
      <w:r>
        <w:rPr>
          <w:spacing w:val="-3"/>
        </w:rPr>
        <w:t xml:space="preserve"> </w:t>
      </w:r>
      <w:r>
        <w:t>Србије”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оквиру</w:t>
      </w:r>
      <w:r>
        <w:rPr>
          <w:spacing w:val="-3"/>
        </w:rPr>
        <w:t xml:space="preserve"> </w:t>
      </w:r>
      <w:r>
        <w:t>обра- зложења</w:t>
      </w:r>
      <w:r>
        <w:rPr>
          <w:spacing w:val="-5"/>
        </w:rPr>
        <w:t xml:space="preserve"> </w:t>
      </w:r>
      <w:r>
        <w:t>Одлуке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завршном</w:t>
      </w:r>
      <w:r>
        <w:rPr>
          <w:spacing w:val="-5"/>
        </w:rPr>
        <w:t xml:space="preserve"> </w:t>
      </w:r>
      <w:r>
        <w:t>рачуну,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половина</w:t>
      </w:r>
      <w:r>
        <w:rPr>
          <w:spacing w:val="-5"/>
        </w:rPr>
        <w:t xml:space="preserve"> </w:t>
      </w:r>
      <w:r>
        <w:t>ЈЛС</w:t>
      </w:r>
      <w:r>
        <w:rPr>
          <w:spacing w:val="-5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извештаје објављује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својим</w:t>
      </w:r>
      <w:r>
        <w:rPr>
          <w:spacing w:val="-11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страницама.</w:t>
      </w:r>
      <w:r>
        <w:rPr>
          <w:spacing w:val="-11"/>
        </w:rPr>
        <w:t xml:space="preserve"> </w:t>
      </w:r>
      <w:r>
        <w:t>Изменама</w:t>
      </w:r>
      <w:r>
        <w:rPr>
          <w:spacing w:val="-11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ло- калној самоуправи је утврђена обавеза ЈЛС да спроведу поступак јавне</w:t>
      </w:r>
      <w:r>
        <w:rPr>
          <w:spacing w:val="-6"/>
        </w:rPr>
        <w:t xml:space="preserve"> </w:t>
      </w:r>
      <w:r>
        <w:t>расправе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припрему</w:t>
      </w:r>
      <w:r>
        <w:rPr>
          <w:spacing w:val="-6"/>
        </w:rPr>
        <w:t xml:space="preserve"> </w:t>
      </w:r>
      <w:r>
        <w:t>одлуке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буџету,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који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односи на</w:t>
      </w:r>
      <w:r>
        <w:rPr>
          <w:spacing w:val="-12"/>
        </w:rPr>
        <w:t xml:space="preserve"> </w:t>
      </w:r>
      <w:r>
        <w:t>инвестиције.</w:t>
      </w:r>
      <w:r>
        <w:rPr>
          <w:spacing w:val="-11"/>
        </w:rPr>
        <w:t xml:space="preserve"> </w:t>
      </w:r>
      <w:r>
        <w:t>Jавнe</w:t>
      </w:r>
      <w:r>
        <w:rPr>
          <w:spacing w:val="-11"/>
        </w:rPr>
        <w:t xml:space="preserve"> </w:t>
      </w:r>
      <w:r>
        <w:t>расправe,</w:t>
      </w:r>
      <w:r>
        <w:rPr>
          <w:spacing w:val="-11"/>
        </w:rPr>
        <w:t xml:space="preserve"> </w:t>
      </w:r>
      <w:r>
        <w:t>транспарентност</w:t>
      </w:r>
      <w:r>
        <w:rPr>
          <w:spacing w:val="-12"/>
        </w:rPr>
        <w:t xml:space="preserve"> </w:t>
      </w:r>
      <w:r>
        <w:t>буџета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примена </w:t>
      </w:r>
      <w:r>
        <w:rPr>
          <w:spacing w:val="-2"/>
        </w:rPr>
        <w:t>родног</w:t>
      </w:r>
      <w:r>
        <w:rPr>
          <w:spacing w:val="-7"/>
        </w:rPr>
        <w:t xml:space="preserve"> </w:t>
      </w:r>
      <w:r>
        <w:rPr>
          <w:spacing w:val="-2"/>
        </w:rPr>
        <w:t>буџетирања</w:t>
      </w:r>
      <w:r>
        <w:rPr>
          <w:spacing w:val="-7"/>
        </w:rPr>
        <w:t xml:space="preserve"> </w:t>
      </w:r>
      <w:r>
        <w:rPr>
          <w:spacing w:val="-2"/>
        </w:rPr>
        <w:t>тесно</w:t>
      </w:r>
      <w:r>
        <w:rPr>
          <w:spacing w:val="-7"/>
        </w:rPr>
        <w:t xml:space="preserve"> </w:t>
      </w:r>
      <w:r>
        <w:rPr>
          <w:spacing w:val="-2"/>
        </w:rPr>
        <w:t>су</w:t>
      </w:r>
      <w:r>
        <w:rPr>
          <w:spacing w:val="-7"/>
        </w:rPr>
        <w:t xml:space="preserve"> </w:t>
      </w:r>
      <w:r>
        <w:rPr>
          <w:spacing w:val="-2"/>
        </w:rPr>
        <w:t>повезане</w:t>
      </w:r>
      <w:r>
        <w:rPr>
          <w:spacing w:val="-7"/>
        </w:rPr>
        <w:t xml:space="preserve"> </w:t>
      </w:r>
      <w:r>
        <w:rPr>
          <w:spacing w:val="-2"/>
        </w:rPr>
        <w:t>са</w:t>
      </w:r>
      <w:r>
        <w:rPr>
          <w:spacing w:val="-7"/>
        </w:rPr>
        <w:t xml:space="preserve"> </w:t>
      </w:r>
      <w:r>
        <w:rPr>
          <w:spacing w:val="-2"/>
        </w:rPr>
        <w:t>аспектима</w:t>
      </w:r>
      <w:r>
        <w:rPr>
          <w:spacing w:val="-7"/>
        </w:rPr>
        <w:t xml:space="preserve"> </w:t>
      </w:r>
      <w:r>
        <w:rPr>
          <w:spacing w:val="-2"/>
        </w:rPr>
        <w:t>програмског</w:t>
      </w:r>
      <w:r>
        <w:rPr>
          <w:spacing w:val="-7"/>
        </w:rPr>
        <w:t xml:space="preserve"> </w:t>
      </w:r>
      <w:r>
        <w:rPr>
          <w:spacing w:val="-2"/>
        </w:rPr>
        <w:t xml:space="preserve">бу- </w:t>
      </w:r>
      <w:r>
        <w:t>џетирања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биле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саставни</w:t>
      </w:r>
      <w:r>
        <w:rPr>
          <w:spacing w:val="-5"/>
        </w:rPr>
        <w:t xml:space="preserve"> </w:t>
      </w:r>
      <w:r>
        <w:t>део</w:t>
      </w:r>
      <w:r>
        <w:rPr>
          <w:spacing w:val="-5"/>
        </w:rPr>
        <w:t xml:space="preserve"> </w:t>
      </w:r>
      <w:r>
        <w:t>изградње</w:t>
      </w:r>
      <w:r>
        <w:rPr>
          <w:spacing w:val="-5"/>
        </w:rPr>
        <w:t xml:space="preserve"> </w:t>
      </w:r>
      <w:r>
        <w:t>капацитета</w:t>
      </w:r>
      <w:r>
        <w:rPr>
          <w:spacing w:val="-5"/>
        </w:rPr>
        <w:t xml:space="preserve"> </w:t>
      </w:r>
      <w:r>
        <w:t>ЈЛС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прет- ходним годинама. Модел за израду грађанског вод</w:t>
      </w:r>
      <w:r>
        <w:t>ича кроз буџет (посебно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градове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посебно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општине)</w:t>
      </w:r>
      <w:r>
        <w:rPr>
          <w:spacing w:val="-10"/>
        </w:rPr>
        <w:t xml:space="preserve"> </w:t>
      </w:r>
      <w:r>
        <w:t>развили</w:t>
      </w:r>
      <w:r>
        <w:rPr>
          <w:spacing w:val="-10"/>
        </w:rPr>
        <w:t xml:space="preserve"> </w:t>
      </w:r>
      <w:r>
        <w:t>су</w:t>
      </w:r>
      <w:r>
        <w:rPr>
          <w:spacing w:val="-10"/>
        </w:rPr>
        <w:t xml:space="preserve"> </w:t>
      </w:r>
      <w:r>
        <w:t>СКГО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МФ и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стављен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располагање</w:t>
      </w:r>
      <w:r>
        <w:rPr>
          <w:spacing w:val="-8"/>
        </w:rPr>
        <w:t xml:space="preserve"> </w:t>
      </w:r>
      <w:r>
        <w:t>свим</w:t>
      </w:r>
      <w:r>
        <w:rPr>
          <w:spacing w:val="-8"/>
        </w:rPr>
        <w:t xml:space="preserve"> </w:t>
      </w:r>
      <w:r>
        <w:t>ЈЛС</w:t>
      </w:r>
      <w:r>
        <w:rPr>
          <w:spacing w:val="-8"/>
        </w:rPr>
        <w:t xml:space="preserve"> </w:t>
      </w:r>
      <w:r>
        <w:t>тако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све</w:t>
      </w:r>
      <w:r>
        <w:rPr>
          <w:spacing w:val="-8"/>
        </w:rPr>
        <w:t xml:space="preserve"> </w:t>
      </w:r>
      <w:r>
        <w:t>више</w:t>
      </w:r>
      <w:r>
        <w:rPr>
          <w:spacing w:val="-8"/>
        </w:rPr>
        <w:t xml:space="preserve"> </w:t>
      </w:r>
      <w:r>
        <w:t>ЈЛС</w:t>
      </w:r>
      <w:r>
        <w:rPr>
          <w:spacing w:val="-8"/>
        </w:rPr>
        <w:t xml:space="preserve"> </w:t>
      </w:r>
      <w:r>
        <w:t xml:space="preserve">об- </w:t>
      </w:r>
      <w:r>
        <w:rPr>
          <w:spacing w:val="-2"/>
        </w:rPr>
        <w:t>јављује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те</w:t>
      </w:r>
      <w:r>
        <w:rPr>
          <w:spacing w:val="-7"/>
        </w:rPr>
        <w:t xml:space="preserve"> </w:t>
      </w:r>
      <w:r>
        <w:rPr>
          <w:spacing w:val="-2"/>
        </w:rPr>
        <w:t>водиче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2020.</w:t>
      </w:r>
      <w:r>
        <w:rPr>
          <w:spacing w:val="-7"/>
        </w:rPr>
        <w:t xml:space="preserve"> </w:t>
      </w:r>
      <w:r>
        <w:rPr>
          <w:spacing w:val="-2"/>
        </w:rPr>
        <w:t>године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је</w:t>
      </w:r>
      <w:r>
        <w:rPr>
          <w:spacing w:val="-7"/>
        </w:rPr>
        <w:t xml:space="preserve"> </w:t>
      </w:r>
      <w:r>
        <w:rPr>
          <w:spacing w:val="-2"/>
        </w:rPr>
        <w:t>било</w:t>
      </w:r>
      <w:r>
        <w:rPr>
          <w:spacing w:val="-7"/>
        </w:rPr>
        <w:t xml:space="preserve"> </w:t>
      </w:r>
      <w:r>
        <w:rPr>
          <w:spacing w:val="-2"/>
        </w:rPr>
        <w:t>четири</w:t>
      </w:r>
      <w:r>
        <w:rPr>
          <w:spacing w:val="-7"/>
        </w:rPr>
        <w:t xml:space="preserve"> </w:t>
      </w:r>
      <w:r>
        <w:rPr>
          <w:spacing w:val="-2"/>
        </w:rPr>
        <w:t>пута</w:t>
      </w:r>
      <w:r>
        <w:rPr>
          <w:spacing w:val="-7"/>
        </w:rPr>
        <w:t xml:space="preserve"> </w:t>
      </w:r>
      <w:r>
        <w:rPr>
          <w:spacing w:val="-2"/>
        </w:rPr>
        <w:t>више</w:t>
      </w:r>
      <w:r>
        <w:rPr>
          <w:spacing w:val="-7"/>
        </w:rPr>
        <w:t xml:space="preserve"> </w:t>
      </w:r>
      <w:r>
        <w:rPr>
          <w:spacing w:val="-2"/>
        </w:rPr>
        <w:t xml:space="preserve">него </w:t>
      </w:r>
      <w:r>
        <w:t>2018.</w:t>
      </w:r>
      <w:r>
        <w:rPr>
          <w:spacing w:val="-4"/>
        </w:rPr>
        <w:t xml:space="preserve"> </w:t>
      </w:r>
      <w:r>
        <w:t>година,</w:t>
      </w:r>
      <w:r>
        <w:rPr>
          <w:spacing w:val="-4"/>
        </w:rPr>
        <w:t xml:space="preserve"> </w:t>
      </w:r>
      <w:r>
        <w:t>али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даље</w:t>
      </w:r>
      <w:r>
        <w:rPr>
          <w:spacing w:val="-4"/>
        </w:rPr>
        <w:t xml:space="preserve"> </w:t>
      </w:r>
      <w:r>
        <w:t>мање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свих</w:t>
      </w:r>
      <w:r>
        <w:rPr>
          <w:spacing w:val="-4"/>
        </w:rPr>
        <w:t xml:space="preserve"> </w:t>
      </w:r>
      <w:r>
        <w:t>ЈЛС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Србији.</w:t>
      </w:r>
      <w:r>
        <w:rPr>
          <w:spacing w:val="-4"/>
        </w:rPr>
        <w:t xml:space="preserve"> </w:t>
      </w:r>
      <w:r>
        <w:t>Да би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успешније</w:t>
      </w:r>
      <w:r>
        <w:rPr>
          <w:spacing w:val="-2"/>
        </w:rPr>
        <w:t xml:space="preserve"> </w:t>
      </w:r>
      <w:r>
        <w:t>примењивао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јавној</w:t>
      </w:r>
      <w:r>
        <w:rPr>
          <w:spacing w:val="-2"/>
        </w:rPr>
        <w:t xml:space="preserve"> </w:t>
      </w:r>
      <w:r>
        <w:t>својини,</w:t>
      </w:r>
      <w:r>
        <w:rPr>
          <w:vertAlign w:val="superscript"/>
        </w:rPr>
        <w:t>321</w:t>
      </w:r>
      <w:r>
        <w:rPr>
          <w:spacing w:val="-1"/>
        </w:rPr>
        <w:t xml:space="preserve"> </w:t>
      </w:r>
      <w:r>
        <w:t>развијене су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спроводе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регионалне</w:t>
      </w:r>
      <w:r>
        <w:rPr>
          <w:spacing w:val="-1"/>
        </w:rPr>
        <w:t xml:space="preserve"> </w:t>
      </w:r>
      <w:r>
        <w:t>обуке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управљање</w:t>
      </w:r>
      <w:r>
        <w:rPr>
          <w:spacing w:val="-1"/>
        </w:rPr>
        <w:t xml:space="preserve"> </w:t>
      </w:r>
      <w:r>
        <w:t>јавном</w:t>
      </w:r>
      <w:r>
        <w:rPr>
          <w:spacing w:val="-1"/>
        </w:rPr>
        <w:t xml:space="preserve"> </w:t>
      </w:r>
      <w:r>
        <w:t xml:space="preserve">својином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локалном</w:t>
      </w:r>
      <w:r>
        <w:rPr>
          <w:spacing w:val="-4"/>
        </w:rPr>
        <w:t xml:space="preserve"> </w:t>
      </w:r>
      <w:r>
        <w:rPr>
          <w:spacing w:val="-2"/>
        </w:rPr>
        <w:t>нивоу,</w:t>
      </w:r>
      <w:r>
        <w:rPr>
          <w:spacing w:val="-4"/>
        </w:rPr>
        <w:t xml:space="preserve"> </w:t>
      </w:r>
      <w:r>
        <w:rPr>
          <w:spacing w:val="-2"/>
        </w:rPr>
        <w:t>директна</w:t>
      </w:r>
      <w:r>
        <w:rPr>
          <w:spacing w:val="-4"/>
        </w:rPr>
        <w:t xml:space="preserve"> </w:t>
      </w:r>
      <w:r>
        <w:rPr>
          <w:spacing w:val="-2"/>
        </w:rPr>
        <w:t>финансијска</w:t>
      </w:r>
      <w:r>
        <w:rPr>
          <w:spacing w:val="-4"/>
        </w:rPr>
        <w:t xml:space="preserve"> </w:t>
      </w:r>
      <w:r>
        <w:rPr>
          <w:spacing w:val="-2"/>
        </w:rPr>
        <w:t>помоћ</w:t>
      </w:r>
      <w:r>
        <w:rPr>
          <w:spacing w:val="-4"/>
        </w:rPr>
        <w:t xml:space="preserve"> </w:t>
      </w:r>
      <w:r>
        <w:rPr>
          <w:spacing w:val="-2"/>
        </w:rPr>
        <w:t>ЕУ</w:t>
      </w:r>
      <w:r>
        <w:rPr>
          <w:spacing w:val="-4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овој</w:t>
      </w:r>
      <w:r>
        <w:rPr>
          <w:spacing w:val="-4"/>
        </w:rPr>
        <w:t xml:space="preserve"> </w:t>
      </w:r>
      <w:r>
        <w:rPr>
          <w:spacing w:val="-2"/>
        </w:rPr>
        <w:t xml:space="preserve">области </w:t>
      </w:r>
      <w:r>
        <w:t xml:space="preserve">реализује се од краја 2018. године са 48 ЈЛС у оквиру Програма </w:t>
      </w:r>
      <w:r>
        <w:rPr>
          <w:i/>
        </w:rPr>
        <w:t>EXCHANGE</w:t>
      </w:r>
      <w:r>
        <w:rPr>
          <w:i/>
          <w:spacing w:val="-9"/>
        </w:rPr>
        <w:t xml:space="preserve"> </w:t>
      </w:r>
      <w:r>
        <w:rPr>
          <w:i/>
        </w:rPr>
        <w:t>5</w:t>
      </w:r>
      <w:r>
        <w:t>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средине</w:t>
      </w:r>
      <w:r>
        <w:rPr>
          <w:spacing w:val="-9"/>
        </w:rPr>
        <w:t xml:space="preserve"> </w:t>
      </w:r>
      <w:r>
        <w:t>2019.</w:t>
      </w:r>
      <w:r>
        <w:rPr>
          <w:spacing w:val="-9"/>
        </w:rPr>
        <w:t xml:space="preserve"> </w:t>
      </w:r>
      <w:r>
        <w:t>године</w:t>
      </w:r>
      <w:r>
        <w:rPr>
          <w:spacing w:val="-9"/>
        </w:rPr>
        <w:t xml:space="preserve"> </w:t>
      </w:r>
      <w:r>
        <w:t>спроводе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пакети</w:t>
      </w:r>
      <w:r>
        <w:rPr>
          <w:spacing w:val="-9"/>
        </w:rPr>
        <w:t xml:space="preserve"> </w:t>
      </w:r>
      <w:r>
        <w:t>тех- ничке подршке за управљање имовином, са 20 ЈЛС.</w:t>
      </w:r>
    </w:p>
    <w:p w:rsidR="006E1D4D" w:rsidRDefault="00976A1C">
      <w:pPr>
        <w:pStyle w:val="Heading2"/>
        <w:spacing w:line="178" w:lineRule="exact"/>
        <w:ind w:left="507"/>
      </w:pPr>
      <w:r>
        <w:t>Недостатак</w:t>
      </w:r>
      <w:r>
        <w:rPr>
          <w:spacing w:val="61"/>
        </w:rPr>
        <w:t xml:space="preserve"> </w:t>
      </w:r>
      <w:r>
        <w:t>стабилности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предвидљивости</w:t>
      </w:r>
      <w:r>
        <w:rPr>
          <w:spacing w:val="61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rPr>
          <w:spacing w:val="-2"/>
        </w:rPr>
        <w:t>погледу</w:t>
      </w:r>
    </w:p>
    <w:p w:rsidR="006E1D4D" w:rsidRDefault="00976A1C">
      <w:pPr>
        <w:pStyle w:val="BodyText"/>
        <w:spacing w:before="1" w:line="235" w:lineRule="auto"/>
        <w:ind w:left="110" w:right="391"/>
        <w:jc w:val="both"/>
      </w:pPr>
      <w:r>
        <w:rPr>
          <w:b/>
        </w:rPr>
        <w:t xml:space="preserve">финансирања ЈЛС </w:t>
      </w:r>
      <w:r>
        <w:t>је велики изазо</w:t>
      </w:r>
      <w:r>
        <w:t>в. Измене законског оквира система финансирања ЈЛС, које су проузроковале вертикалну не- равнотежу између прихода и расхода локалних буџета, отежавају дугорочно</w:t>
      </w:r>
      <w:r>
        <w:rPr>
          <w:spacing w:val="-1"/>
        </w:rPr>
        <w:t xml:space="preserve"> </w:t>
      </w:r>
      <w:r>
        <w:t>планирање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планирање</w:t>
      </w:r>
      <w:r>
        <w:rPr>
          <w:spacing w:val="-1"/>
        </w:rPr>
        <w:t xml:space="preserve"> </w:t>
      </w:r>
      <w:r>
        <w:t>капиталних</w:t>
      </w:r>
      <w:r>
        <w:rPr>
          <w:spacing w:val="-1"/>
        </w:rPr>
        <w:t xml:space="preserve"> </w:t>
      </w:r>
      <w:r>
        <w:t>улагања.</w:t>
      </w:r>
      <w:r>
        <w:rPr>
          <w:spacing w:val="-1"/>
        </w:rPr>
        <w:t xml:space="preserve"> </w:t>
      </w:r>
      <w:r>
        <w:t>Иако</w:t>
      </w:r>
      <w:r>
        <w:rPr>
          <w:spacing w:val="-1"/>
        </w:rPr>
        <w:t xml:space="preserve"> </w:t>
      </w:r>
      <w:r>
        <w:t>ло- калне</w:t>
      </w:r>
      <w:r>
        <w:rPr>
          <w:spacing w:val="-10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Републици</w:t>
      </w:r>
      <w:r>
        <w:rPr>
          <w:spacing w:val="-10"/>
        </w:rPr>
        <w:t xml:space="preserve"> </w:t>
      </w:r>
      <w:r>
        <w:t>Србији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просеку</w:t>
      </w:r>
      <w:r>
        <w:rPr>
          <w:spacing w:val="-10"/>
        </w:rPr>
        <w:t xml:space="preserve"> </w:t>
      </w:r>
      <w:r>
        <w:t>располажу</w:t>
      </w:r>
      <w:r>
        <w:rPr>
          <w:spacing w:val="-10"/>
        </w:rPr>
        <w:t xml:space="preserve"> </w:t>
      </w:r>
      <w:r>
        <w:t>значајаним уделом изворних прихода и у великој мери су слободне да одре- ђују</w:t>
      </w:r>
      <w:r>
        <w:rPr>
          <w:spacing w:val="-5"/>
        </w:rPr>
        <w:t xml:space="preserve"> </w:t>
      </w:r>
      <w:r>
        <w:t>намену</w:t>
      </w:r>
      <w:r>
        <w:rPr>
          <w:spacing w:val="-5"/>
        </w:rPr>
        <w:t xml:space="preserve"> </w:t>
      </w:r>
      <w:r>
        <w:t>сопствених</w:t>
      </w:r>
      <w:r>
        <w:rPr>
          <w:spacing w:val="-5"/>
        </w:rPr>
        <w:t xml:space="preserve"> </w:t>
      </w:r>
      <w:r>
        <w:t>прихода,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проценту</w:t>
      </w:r>
      <w:r>
        <w:rPr>
          <w:spacing w:val="-5"/>
        </w:rPr>
        <w:t xml:space="preserve"> </w:t>
      </w:r>
      <w:r>
        <w:t>учешћа</w:t>
      </w:r>
      <w:r>
        <w:rPr>
          <w:spacing w:val="-5"/>
        </w:rPr>
        <w:t xml:space="preserve"> </w:t>
      </w:r>
      <w:r>
        <w:t>капиталних расхода, односно расхода за локалне инвестиције, локална самоу- права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Републици</w:t>
      </w:r>
      <w:r>
        <w:rPr>
          <w:spacing w:val="-8"/>
        </w:rPr>
        <w:t xml:space="preserve"> </w:t>
      </w:r>
      <w:r>
        <w:t>Србији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самом</w:t>
      </w:r>
      <w:r>
        <w:rPr>
          <w:spacing w:val="-8"/>
        </w:rPr>
        <w:t xml:space="preserve"> </w:t>
      </w:r>
      <w:r>
        <w:t>зачељу</w:t>
      </w:r>
      <w:r>
        <w:rPr>
          <w:spacing w:val="-8"/>
        </w:rPr>
        <w:t xml:space="preserve"> </w:t>
      </w:r>
      <w:r>
        <w:t>лис</w:t>
      </w:r>
      <w:r>
        <w:t>те</w:t>
      </w:r>
      <w:r>
        <w:rPr>
          <w:spacing w:val="-8"/>
        </w:rPr>
        <w:t xml:space="preserve"> </w:t>
      </w:r>
      <w:r>
        <w:t>земаља</w:t>
      </w:r>
      <w:r>
        <w:rPr>
          <w:spacing w:val="-8"/>
        </w:rPr>
        <w:t xml:space="preserve"> </w:t>
      </w:r>
      <w:r>
        <w:t>регио- на. По проценама СКГО, учешће укупних прихода и примања ло- калне</w:t>
      </w:r>
      <w:r>
        <w:rPr>
          <w:spacing w:val="-4"/>
        </w:rPr>
        <w:t xml:space="preserve"> </w:t>
      </w:r>
      <w:r>
        <w:t>самоуправе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БДП-у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2015.</w:t>
      </w:r>
      <w:r>
        <w:rPr>
          <w:spacing w:val="-4"/>
        </w:rPr>
        <w:t xml:space="preserve"> </w:t>
      </w:r>
      <w:r>
        <w:t>години</w:t>
      </w:r>
      <w:r>
        <w:rPr>
          <w:spacing w:val="-4"/>
        </w:rPr>
        <w:t xml:space="preserve"> </w:t>
      </w:r>
      <w:r>
        <w:t>било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5,75%,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на нивоу из 2005. године (5,8%).</w:t>
      </w:r>
      <w:r>
        <w:rPr>
          <w:vertAlign w:val="superscript"/>
        </w:rPr>
        <w:t>322</w:t>
      </w:r>
      <w:r>
        <w:t xml:space="preserve"> Имајући у виду значајно увећане надлежности локалне самоуправе, стагнантни раст у</w:t>
      </w:r>
      <w:r>
        <w:t>чешћа укуп- них примања ЈЛС у БДП-у је препрека за стабилно финансирање.</w:t>
      </w:r>
    </w:p>
    <w:p w:rsidR="006E1D4D" w:rsidRDefault="00976A1C">
      <w:pPr>
        <w:pStyle w:val="BodyText"/>
        <w:spacing w:line="187" w:lineRule="exact"/>
        <w:ind w:left="507"/>
        <w:jc w:val="both"/>
      </w:pPr>
      <w:r>
        <w:t>Обједињен</w:t>
      </w:r>
      <w:r>
        <w:rPr>
          <w:spacing w:val="14"/>
        </w:rPr>
        <w:t xml:space="preserve"> </w:t>
      </w:r>
      <w:r>
        <w:t>информациони</w:t>
      </w:r>
      <w:r>
        <w:rPr>
          <w:spacing w:val="14"/>
        </w:rPr>
        <w:t xml:space="preserve"> </w:t>
      </w:r>
      <w:r>
        <w:t>систем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локалну</w:t>
      </w:r>
      <w:r>
        <w:rPr>
          <w:spacing w:val="14"/>
        </w:rPr>
        <w:t xml:space="preserve"> </w:t>
      </w:r>
      <w:r>
        <w:t>пореску</w:t>
      </w:r>
      <w:r>
        <w:rPr>
          <w:spacing w:val="14"/>
        </w:rPr>
        <w:t xml:space="preserve"> </w:t>
      </w:r>
      <w:r>
        <w:rPr>
          <w:spacing w:val="-2"/>
        </w:rPr>
        <w:t>упра-</w:t>
      </w:r>
    </w:p>
    <w:p w:rsidR="006E1D4D" w:rsidRDefault="00976A1C">
      <w:pPr>
        <w:pStyle w:val="BodyText"/>
        <w:spacing w:before="1" w:line="235" w:lineRule="auto"/>
        <w:ind w:left="110" w:right="391"/>
        <w:jc w:val="both"/>
      </w:pPr>
      <w:r>
        <w:t>ву упрошћава плаћање пореза за око 135.000 предузећа и 258.000 предузетника.</w:t>
      </w:r>
      <w:r>
        <w:rPr>
          <w:vertAlign w:val="superscript"/>
        </w:rPr>
        <w:t>323</w:t>
      </w:r>
      <w:r>
        <w:rPr>
          <w:spacing w:val="-10"/>
        </w:rPr>
        <w:t xml:space="preserve"> </w:t>
      </w:r>
      <w:r>
        <w:t>Тај</w:t>
      </w:r>
      <w:r>
        <w:rPr>
          <w:spacing w:val="-10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само</w:t>
      </w:r>
      <w:r>
        <w:rPr>
          <w:spacing w:val="-10"/>
        </w:rPr>
        <w:t xml:space="preserve"> </w:t>
      </w:r>
      <w:r>
        <w:t>једна</w:t>
      </w:r>
      <w:r>
        <w:rPr>
          <w:spacing w:val="-10"/>
        </w:rPr>
        <w:t xml:space="preserve"> </w:t>
      </w:r>
      <w:r>
        <w:t>карика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спровођењу</w:t>
      </w:r>
      <w:r>
        <w:rPr>
          <w:spacing w:val="-10"/>
        </w:rPr>
        <w:t xml:space="preserve"> </w:t>
      </w:r>
      <w:r>
        <w:t>све- обухватног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управљања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електронском</w:t>
      </w:r>
      <w:r>
        <w:rPr>
          <w:spacing w:val="-3"/>
        </w:rPr>
        <w:t xml:space="preserve"> </w:t>
      </w:r>
      <w:r>
        <w:t>облику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треба да допринесе бржој и квалитетнијој реформи катастра.</w:t>
      </w:r>
      <w:r>
        <w:rPr>
          <w:vertAlign w:val="superscript"/>
        </w:rPr>
        <w:t>324</w:t>
      </w:r>
    </w:p>
    <w:p w:rsidR="006E1D4D" w:rsidRDefault="00976A1C">
      <w:pPr>
        <w:spacing w:line="15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right="391"/>
        <w:jc w:val="both"/>
        <w:rPr>
          <w:sz w:val="14"/>
        </w:rPr>
      </w:pPr>
      <w:r>
        <w:rPr>
          <w:sz w:val="14"/>
        </w:rPr>
        <w:t>Др Дејан Вучетић, Припремни материјал МДУЛС за Програм реформе 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 самоуправе, област: Добро управљање.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right="391"/>
        <w:jc w:val="both"/>
        <w:rPr>
          <w:sz w:val="14"/>
        </w:rPr>
      </w:pPr>
      <w:r>
        <w:rPr>
          <w:sz w:val="14"/>
        </w:rPr>
        <w:t>Спровође</w:t>
      </w:r>
      <w:r>
        <w:rPr>
          <w:sz w:val="14"/>
        </w:rPr>
        <w:t>ње Закона о јавној својини се испоставило као врло проблематично.</w:t>
      </w:r>
      <w:r>
        <w:rPr>
          <w:spacing w:val="40"/>
          <w:sz w:val="14"/>
        </w:rPr>
        <w:t xml:space="preserve"> </w:t>
      </w:r>
      <w:r>
        <w:rPr>
          <w:sz w:val="14"/>
        </w:rPr>
        <w:t>По проценама СКГО, 85% ЈЛС нема поуздане и комплетне податке о обиму и</w:t>
      </w:r>
      <w:r>
        <w:rPr>
          <w:spacing w:val="40"/>
          <w:sz w:val="14"/>
        </w:rPr>
        <w:t xml:space="preserve"> </w:t>
      </w:r>
      <w:r>
        <w:rPr>
          <w:sz w:val="14"/>
        </w:rPr>
        <w:t>структури</w:t>
      </w:r>
      <w:r>
        <w:rPr>
          <w:spacing w:val="-8"/>
          <w:sz w:val="14"/>
        </w:rPr>
        <w:t xml:space="preserve"> </w:t>
      </w:r>
      <w:r>
        <w:rPr>
          <w:sz w:val="14"/>
        </w:rPr>
        <w:t>имовине,</w:t>
      </w:r>
      <w:r>
        <w:rPr>
          <w:spacing w:val="-8"/>
          <w:sz w:val="14"/>
        </w:rPr>
        <w:t xml:space="preserve"> </w:t>
      </w:r>
      <w:r>
        <w:rPr>
          <w:sz w:val="14"/>
        </w:rPr>
        <w:t>нити</w:t>
      </w:r>
      <w:r>
        <w:rPr>
          <w:spacing w:val="-8"/>
          <w:sz w:val="14"/>
        </w:rPr>
        <w:t xml:space="preserve"> </w:t>
      </w:r>
      <w:r>
        <w:rPr>
          <w:sz w:val="14"/>
        </w:rPr>
        <w:t>одговарајући</w:t>
      </w:r>
      <w:r>
        <w:rPr>
          <w:spacing w:val="-8"/>
          <w:sz w:val="14"/>
        </w:rPr>
        <w:t xml:space="preserve"> </w:t>
      </w:r>
      <w:r>
        <w:rPr>
          <w:sz w:val="14"/>
        </w:rPr>
        <w:t>правни</w:t>
      </w:r>
      <w:r>
        <w:rPr>
          <w:spacing w:val="-8"/>
          <w:sz w:val="14"/>
        </w:rPr>
        <w:t xml:space="preserve"> </w:t>
      </w:r>
      <w:r>
        <w:rPr>
          <w:sz w:val="14"/>
        </w:rPr>
        <w:t>основ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успостављање</w:t>
      </w:r>
      <w:r>
        <w:rPr>
          <w:spacing w:val="-8"/>
          <w:sz w:val="14"/>
        </w:rPr>
        <w:t xml:space="preserve"> </w:t>
      </w:r>
      <w:r>
        <w:rPr>
          <w:sz w:val="14"/>
        </w:rPr>
        <w:t>права</w:t>
      </w:r>
      <w:r>
        <w:rPr>
          <w:spacing w:val="-8"/>
          <w:sz w:val="14"/>
        </w:rPr>
        <w:t xml:space="preserve"> </w:t>
      </w:r>
      <w:r>
        <w:rPr>
          <w:sz w:val="14"/>
        </w:rPr>
        <w:t>сво-</w:t>
      </w:r>
      <w:r>
        <w:rPr>
          <w:spacing w:val="40"/>
          <w:sz w:val="14"/>
        </w:rPr>
        <w:t xml:space="preserve"> </w:t>
      </w:r>
      <w:r>
        <w:rPr>
          <w:sz w:val="14"/>
        </w:rPr>
        <w:t>јине над објектима и земљиштем. Општи закљ</w:t>
      </w:r>
      <w:r>
        <w:rPr>
          <w:sz w:val="14"/>
        </w:rPr>
        <w:t>учак је да је око 70% ЈЛС још на</w:t>
      </w:r>
      <w:r>
        <w:rPr>
          <w:spacing w:val="40"/>
          <w:sz w:val="14"/>
        </w:rPr>
        <w:t xml:space="preserve"> </w:t>
      </w:r>
      <w:r>
        <w:rPr>
          <w:sz w:val="14"/>
        </w:rPr>
        <w:t>почетку овог процеса.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5"/>
        <w:ind w:left="393" w:right="391"/>
        <w:jc w:val="both"/>
        <w:rPr>
          <w:sz w:val="14"/>
        </w:rPr>
      </w:pPr>
      <w:r>
        <w:rPr>
          <w:sz w:val="14"/>
        </w:rPr>
        <w:t>За приходе ЈЛС види више у Билтену јавних финансија 12/2019 број 184, а за</w:t>
      </w:r>
      <w:r>
        <w:rPr>
          <w:spacing w:val="40"/>
          <w:sz w:val="14"/>
        </w:rPr>
        <w:t xml:space="preserve"> </w:t>
      </w:r>
      <w:r>
        <w:rPr>
          <w:sz w:val="14"/>
        </w:rPr>
        <w:t>податке о БДП-у на https://data.stat.gov.rs/?caller=090201&amp;languageCode=sr-Cyrl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both"/>
        <w:rPr>
          <w:sz w:val="14"/>
        </w:rPr>
      </w:pPr>
      <w:r>
        <w:rPr>
          <w:i/>
          <w:sz w:val="14"/>
        </w:rPr>
        <w:t>SIGMA</w:t>
      </w:r>
      <w:r>
        <w:rPr>
          <w:i/>
          <w:spacing w:val="-4"/>
          <w:sz w:val="14"/>
        </w:rPr>
        <w:t xml:space="preserve"> </w:t>
      </w:r>
      <w:r>
        <w:rPr>
          <w:sz w:val="14"/>
        </w:rPr>
        <w:t xml:space="preserve">Извештај 2019, стр. </w:t>
      </w:r>
      <w:r>
        <w:rPr>
          <w:spacing w:val="-5"/>
          <w:sz w:val="14"/>
        </w:rPr>
        <w:t>34.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1"/>
        <w:ind w:left="393" w:hanging="283"/>
        <w:jc w:val="both"/>
        <w:rPr>
          <w:i/>
          <w:sz w:val="14"/>
        </w:rPr>
      </w:pPr>
      <w:r>
        <w:rPr>
          <w:sz w:val="14"/>
        </w:rPr>
        <w:t>Писмени</w:t>
      </w:r>
      <w:r>
        <w:rPr>
          <w:spacing w:val="2"/>
          <w:sz w:val="14"/>
        </w:rPr>
        <w:t xml:space="preserve"> </w:t>
      </w:r>
      <w:r>
        <w:rPr>
          <w:sz w:val="14"/>
        </w:rPr>
        <w:t>прилог,</w:t>
      </w:r>
      <w:r>
        <w:rPr>
          <w:spacing w:val="2"/>
          <w:sz w:val="14"/>
        </w:rPr>
        <w:t xml:space="preserve"> </w:t>
      </w:r>
      <w:r>
        <w:rPr>
          <w:sz w:val="14"/>
        </w:rPr>
        <w:t>шести</w:t>
      </w:r>
      <w:r>
        <w:rPr>
          <w:spacing w:val="3"/>
          <w:sz w:val="14"/>
        </w:rPr>
        <w:t xml:space="preserve"> </w:t>
      </w:r>
      <w:r>
        <w:rPr>
          <w:sz w:val="14"/>
        </w:rPr>
        <w:t>састанак</w:t>
      </w:r>
      <w:r>
        <w:rPr>
          <w:spacing w:val="2"/>
          <w:sz w:val="14"/>
        </w:rPr>
        <w:t xml:space="preserve"> </w:t>
      </w:r>
      <w:r>
        <w:rPr>
          <w:sz w:val="14"/>
        </w:rPr>
        <w:t>Посебне</w:t>
      </w:r>
      <w:r>
        <w:rPr>
          <w:spacing w:val="3"/>
          <w:sz w:val="14"/>
        </w:rPr>
        <w:t xml:space="preserve"> </w:t>
      </w:r>
      <w:r>
        <w:rPr>
          <w:sz w:val="14"/>
        </w:rPr>
        <w:t>групе</w:t>
      </w:r>
      <w:r>
        <w:rPr>
          <w:spacing w:val="2"/>
          <w:sz w:val="14"/>
        </w:rPr>
        <w:t xml:space="preserve"> </w:t>
      </w:r>
      <w:r>
        <w:rPr>
          <w:sz w:val="14"/>
        </w:rPr>
        <w:t>за</w:t>
      </w:r>
      <w:r>
        <w:rPr>
          <w:spacing w:val="2"/>
          <w:sz w:val="14"/>
        </w:rPr>
        <w:t xml:space="preserve"> </w:t>
      </w:r>
      <w:r>
        <w:rPr>
          <w:sz w:val="14"/>
        </w:rPr>
        <w:t>РЈУ:</w:t>
      </w:r>
      <w:r>
        <w:rPr>
          <w:spacing w:val="3"/>
          <w:sz w:val="14"/>
        </w:rPr>
        <w:t xml:space="preserve"> </w:t>
      </w:r>
      <w:r>
        <w:rPr>
          <w:i/>
          <w:sz w:val="14"/>
        </w:rPr>
        <w:t>Written</w:t>
      </w:r>
      <w:r>
        <w:rPr>
          <w:i/>
          <w:spacing w:val="2"/>
          <w:sz w:val="14"/>
        </w:rPr>
        <w:t xml:space="preserve"> </w:t>
      </w:r>
      <w:r>
        <w:rPr>
          <w:i/>
          <w:sz w:val="14"/>
        </w:rPr>
        <w:t>contribution,</w:t>
      </w:r>
      <w:r>
        <w:rPr>
          <w:i/>
          <w:spacing w:val="3"/>
          <w:sz w:val="14"/>
        </w:rPr>
        <w:t xml:space="preserve"> </w:t>
      </w:r>
      <w:r>
        <w:rPr>
          <w:i/>
          <w:spacing w:val="-5"/>
          <w:sz w:val="14"/>
        </w:rPr>
        <w:t>6th</w:t>
      </w:r>
    </w:p>
    <w:p w:rsidR="006E1D4D" w:rsidRDefault="00976A1C">
      <w:pPr>
        <w:spacing w:before="1"/>
        <w:ind w:left="393"/>
        <w:jc w:val="both"/>
        <w:rPr>
          <w:sz w:val="14"/>
        </w:rPr>
      </w:pPr>
      <w:r>
        <w:rPr>
          <w:i/>
          <w:sz w:val="14"/>
        </w:rPr>
        <w:t>PAR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Special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Group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Meeting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public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administration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reform</w:t>
      </w:r>
      <w:r>
        <w:rPr>
          <w:sz w:val="14"/>
        </w:rPr>
        <w:t>,</w:t>
      </w:r>
      <w:r>
        <w:rPr>
          <w:spacing w:val="-4"/>
          <w:sz w:val="14"/>
        </w:rPr>
        <w:t xml:space="preserve"> </w:t>
      </w:r>
      <w:r>
        <w:rPr>
          <w:sz w:val="14"/>
        </w:rPr>
        <w:t>стр.</w:t>
      </w:r>
      <w:r>
        <w:rPr>
          <w:spacing w:val="-3"/>
          <w:sz w:val="14"/>
        </w:rPr>
        <w:t xml:space="preserve"> </w:t>
      </w:r>
      <w:r>
        <w:rPr>
          <w:sz w:val="14"/>
        </w:rPr>
        <w:t>56,</w:t>
      </w:r>
      <w:r>
        <w:rPr>
          <w:spacing w:val="-4"/>
          <w:sz w:val="14"/>
        </w:rPr>
        <w:t xml:space="preserve"> </w:t>
      </w:r>
      <w:r>
        <w:rPr>
          <w:sz w:val="14"/>
        </w:rPr>
        <w:t>октобар,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2019.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0" w:line="232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ge">
                  <wp:posOffset>162003</wp:posOffset>
                </wp:positionV>
                <wp:extent cx="1270" cy="894778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94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947785">
                              <a:moveTo>
                                <a:pt x="0" y="0"/>
                              </a:moveTo>
                              <a:lnTo>
                                <a:pt x="0" y="8947188"/>
                              </a:lnTo>
                            </a:path>
                            <a:path h="8947785">
                              <a:moveTo>
                                <a:pt x="0" y="0"/>
                              </a:moveTo>
                              <a:lnTo>
                                <a:pt x="0" y="8947188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07834" id="Graphic 95" o:spid="_x0000_s1026" style="position:absolute;margin-left:318.9pt;margin-top:12.75pt;width:.1pt;height:704.5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94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" path="m,l,8947188em,l,8947188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b/>
        </w:rPr>
        <w:t xml:space="preserve">Постојећи систем надзора над радом локалне самоупра- ве и систем уређених односа </w:t>
      </w:r>
      <w:r>
        <w:t>у п</w:t>
      </w:r>
      <w:r>
        <w:t xml:space="preserve">огледу сарадње и превентивног деловања централног нивоа власти </w:t>
      </w:r>
      <w:r>
        <w:rPr>
          <w:b/>
        </w:rPr>
        <w:t xml:space="preserve">није довољно развијен. </w:t>
      </w:r>
      <w:r>
        <w:t>Над- зор над локалним изворним пословима постављен је у складу са Европском повељом о локалној самоуправи као надзор над зако- нитошћу</w:t>
      </w:r>
      <w:r>
        <w:rPr>
          <w:spacing w:val="-11"/>
        </w:rPr>
        <w:t xml:space="preserve"> </w:t>
      </w:r>
      <w:r>
        <w:t>рада</w:t>
      </w:r>
      <w:r>
        <w:rPr>
          <w:spacing w:val="-11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самоуправе,</w:t>
      </w:r>
      <w:r>
        <w:rPr>
          <w:vertAlign w:val="superscript"/>
        </w:rPr>
        <w:t>325</w:t>
      </w:r>
      <w:r>
        <w:rPr>
          <w:spacing w:val="-11"/>
        </w:rPr>
        <w:t xml:space="preserve"> </w:t>
      </w:r>
      <w:r>
        <w:t>док</w:t>
      </w:r>
      <w:r>
        <w:rPr>
          <w:spacing w:val="-11"/>
        </w:rPr>
        <w:t xml:space="preserve"> </w:t>
      </w:r>
      <w:r>
        <w:t>надзор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спровођењем поверених послова није сталан нити довољно развијен, а инспек- цијски надзор ретко има превентивни и саветодавни карактер. Спољна</w:t>
      </w:r>
      <w:r>
        <w:rPr>
          <w:spacing w:val="-6"/>
        </w:rPr>
        <w:t xml:space="preserve"> </w:t>
      </w:r>
      <w:r>
        <w:t>финансијска</w:t>
      </w:r>
      <w:r>
        <w:rPr>
          <w:spacing w:val="-6"/>
        </w:rPr>
        <w:t xml:space="preserve"> </w:t>
      </w:r>
      <w:r>
        <w:t>контрола</w:t>
      </w:r>
      <w:r>
        <w:rPr>
          <w:spacing w:val="-6"/>
        </w:rPr>
        <w:t xml:space="preserve"> </w:t>
      </w:r>
      <w:r>
        <w:t>стално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развија</w:t>
      </w:r>
      <w:r>
        <w:rPr>
          <w:spacing w:val="-6"/>
        </w:rPr>
        <w:t xml:space="preserve"> </w:t>
      </w:r>
      <w:r>
        <w:t>преко</w:t>
      </w:r>
      <w:r>
        <w:rPr>
          <w:spacing w:val="-6"/>
        </w:rPr>
        <w:t xml:space="preserve"> </w:t>
      </w:r>
      <w:r>
        <w:t>ДРИ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ЈЛС користе више овлашћених ревизора.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 xml:space="preserve">У </w:t>
      </w:r>
      <w:r>
        <w:rPr>
          <w:b/>
        </w:rPr>
        <w:t>области пруж</w:t>
      </w:r>
      <w:r>
        <w:rPr>
          <w:b/>
        </w:rPr>
        <w:t xml:space="preserve">ања услуга </w:t>
      </w:r>
      <w:r>
        <w:t>напори су усмерени на спрово- ђење Закона о управном поступку и поједностављењу и дигита- лизацији управних поступака. Први кораци у поједностављењу управних поступака учињени су мапирањем потреба и израдом модела свих локалних управних поступак</w:t>
      </w:r>
      <w:r>
        <w:t>а који се односе на гра- ђане и привреду.</w:t>
      </w:r>
      <w:r>
        <w:rPr>
          <w:vertAlign w:val="superscript"/>
        </w:rPr>
        <w:t>326</w:t>
      </w:r>
      <w:r>
        <w:t xml:space="preserve"> Поједностављење, односно оптимизација и дигитализација управних поступака и смањење регулаторног фи- нансијског</w:t>
      </w:r>
      <w:r>
        <w:rPr>
          <w:spacing w:val="-7"/>
        </w:rPr>
        <w:t xml:space="preserve"> </w:t>
      </w:r>
      <w:r>
        <w:t>оптерећења</w:t>
      </w:r>
      <w:r>
        <w:rPr>
          <w:spacing w:val="-6"/>
        </w:rPr>
        <w:t xml:space="preserve"> </w:t>
      </w:r>
      <w:r>
        <w:t>побољшали</w:t>
      </w:r>
      <w:r>
        <w:rPr>
          <w:spacing w:val="-7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само</w:t>
      </w:r>
      <w:r>
        <w:rPr>
          <w:spacing w:val="-6"/>
        </w:rPr>
        <w:t xml:space="preserve"> </w:t>
      </w:r>
      <w:r>
        <w:t>услуге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 и пословно окружење већ су донели и додатне ушт</w:t>
      </w:r>
      <w:r>
        <w:t>еде. На исти начин је остварен значајан утицај реформе јавне управе на јавне набавке, инспекције и издавање грађевинских дозвола.</w:t>
      </w:r>
      <w:r>
        <w:rPr>
          <w:vertAlign w:val="superscript"/>
        </w:rPr>
        <w:t>327</w:t>
      </w:r>
      <w:r>
        <w:t xml:space="preserve"> С пора- стом грађевинских активности због једноставнијег и бржег изда- вања</w:t>
      </w:r>
      <w:r>
        <w:rPr>
          <w:spacing w:val="-8"/>
        </w:rPr>
        <w:t xml:space="preserve"> </w:t>
      </w:r>
      <w:r>
        <w:t>дозвола</w:t>
      </w:r>
      <w:r>
        <w:rPr>
          <w:spacing w:val="-8"/>
        </w:rPr>
        <w:t xml:space="preserve"> </w:t>
      </w:r>
      <w:r>
        <w:t>повећани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приходи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ЈЛС.</w:t>
      </w:r>
      <w:r>
        <w:rPr>
          <w:spacing w:val="-8"/>
        </w:rPr>
        <w:t xml:space="preserve"> </w:t>
      </w:r>
      <w:r>
        <w:t>Током</w:t>
      </w:r>
      <w:r>
        <w:rPr>
          <w:spacing w:val="-8"/>
        </w:rPr>
        <w:t xml:space="preserve"> </w:t>
      </w:r>
      <w:r>
        <w:t>првих</w:t>
      </w:r>
      <w:r>
        <w:rPr>
          <w:spacing w:val="-8"/>
        </w:rPr>
        <w:t xml:space="preserve"> </w:t>
      </w:r>
      <w:r>
        <w:t>шест</w:t>
      </w:r>
      <w:r>
        <w:rPr>
          <w:spacing w:val="-8"/>
        </w:rPr>
        <w:t xml:space="preserve"> </w:t>
      </w:r>
      <w:r>
        <w:t>месе- ци</w:t>
      </w:r>
      <w:r>
        <w:rPr>
          <w:spacing w:val="-5"/>
        </w:rPr>
        <w:t xml:space="preserve"> </w:t>
      </w:r>
      <w:r>
        <w:t>2017.</w:t>
      </w:r>
      <w:r>
        <w:rPr>
          <w:spacing w:val="-5"/>
        </w:rPr>
        <w:t xml:space="preserve"> </w:t>
      </w:r>
      <w:r>
        <w:t>године</w:t>
      </w:r>
      <w:r>
        <w:rPr>
          <w:spacing w:val="-5"/>
        </w:rPr>
        <w:t xml:space="preserve"> </w:t>
      </w:r>
      <w:r>
        <w:t>локалне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наплатиле</w:t>
      </w:r>
      <w:r>
        <w:rPr>
          <w:spacing w:val="-5"/>
        </w:rPr>
        <w:t xml:space="preserve"> </w:t>
      </w:r>
      <w:r>
        <w:t>скоро</w:t>
      </w:r>
      <w:r>
        <w:rPr>
          <w:spacing w:val="-5"/>
        </w:rPr>
        <w:t xml:space="preserve"> </w:t>
      </w:r>
      <w:r>
        <w:t>пет</w:t>
      </w:r>
      <w:r>
        <w:rPr>
          <w:spacing w:val="-5"/>
        </w:rPr>
        <w:t xml:space="preserve"> </w:t>
      </w:r>
      <w:r>
        <w:t>милијарди динара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доприносима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грађевинско</w:t>
      </w:r>
      <w:r>
        <w:rPr>
          <w:spacing w:val="-10"/>
        </w:rPr>
        <w:t xml:space="preserve"> </w:t>
      </w:r>
      <w:r>
        <w:t>земљиште,</w:t>
      </w:r>
      <w:r>
        <w:rPr>
          <w:spacing w:val="-10"/>
        </w:rPr>
        <w:t xml:space="preserve"> </w:t>
      </w:r>
      <w:r>
        <w:t>што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више</w:t>
      </w:r>
      <w:r>
        <w:rPr>
          <w:spacing w:val="-10"/>
        </w:rPr>
        <w:t xml:space="preserve"> </w:t>
      </w:r>
      <w:r>
        <w:t>19% него у истом периоду 2014. године, пре реформи.</w:t>
      </w:r>
      <w:r>
        <w:rPr>
          <w:vertAlign w:val="superscript"/>
        </w:rPr>
        <w:t>328</w:t>
      </w: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t>Проблеми у ефикасности управног поступања су очигледни, као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разлике</w:t>
      </w:r>
      <w:r>
        <w:rPr>
          <w:spacing w:val="-5"/>
        </w:rPr>
        <w:t xml:space="preserve"> </w:t>
      </w:r>
      <w:r>
        <w:t>међу</w:t>
      </w:r>
      <w:r>
        <w:rPr>
          <w:spacing w:val="-5"/>
        </w:rPr>
        <w:t xml:space="preserve"> </w:t>
      </w:r>
      <w:r>
        <w:t>ЈЛС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погледу</w:t>
      </w:r>
      <w:r>
        <w:rPr>
          <w:spacing w:val="-5"/>
        </w:rPr>
        <w:t xml:space="preserve"> </w:t>
      </w:r>
      <w:r>
        <w:t>трајања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садржине</w:t>
      </w:r>
      <w:r>
        <w:rPr>
          <w:spacing w:val="-5"/>
        </w:rPr>
        <w:t xml:space="preserve"> </w:t>
      </w:r>
      <w:r>
        <w:t>управних поступака.</w:t>
      </w:r>
      <w:r>
        <w:rPr>
          <w:vertAlign w:val="superscript"/>
        </w:rPr>
        <w:t>329</w:t>
      </w:r>
      <w:r>
        <w:rPr>
          <w:spacing w:val="-12"/>
        </w:rPr>
        <w:t xml:space="preserve"> </w:t>
      </w:r>
      <w:r>
        <w:t>Процес</w:t>
      </w:r>
      <w:r>
        <w:rPr>
          <w:spacing w:val="-11"/>
        </w:rPr>
        <w:t xml:space="preserve"> </w:t>
      </w:r>
      <w:r>
        <w:t>трансформације</w:t>
      </w:r>
      <w:r>
        <w:rPr>
          <w:spacing w:val="-11"/>
        </w:rPr>
        <w:t xml:space="preserve"> </w:t>
      </w:r>
      <w:r>
        <w:t>локалне</w:t>
      </w:r>
      <w:r>
        <w:rPr>
          <w:spacing w:val="-11"/>
        </w:rPr>
        <w:t xml:space="preserve"> </w:t>
      </w:r>
      <w:r>
        <w:t>управе</w:t>
      </w:r>
      <w:r>
        <w:rPr>
          <w:spacing w:val="-12"/>
        </w:rPr>
        <w:t xml:space="preserve"> </w:t>
      </w:r>
      <w:r>
        <w:t>подразумева да се настави интензиван развој електронске управе и дигитали- зације</w:t>
      </w:r>
      <w:r>
        <w:rPr>
          <w:spacing w:val="-2"/>
        </w:rPr>
        <w:t xml:space="preserve"> </w:t>
      </w:r>
      <w:r>
        <w:t>јавних</w:t>
      </w:r>
      <w:r>
        <w:rPr>
          <w:spacing w:val="-2"/>
        </w:rPr>
        <w:t xml:space="preserve"> </w:t>
      </w:r>
      <w:r>
        <w:t>услуга</w:t>
      </w:r>
      <w:r>
        <w:rPr>
          <w:vertAlign w:val="superscript"/>
        </w:rPr>
        <w:t>330</w:t>
      </w:r>
      <w:r>
        <w:rPr>
          <w:spacing w:val="-2"/>
        </w:rPr>
        <w:t xml:space="preserve"> </w:t>
      </w:r>
      <w:r>
        <w:t>јер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кључни</w:t>
      </w:r>
      <w:r>
        <w:rPr>
          <w:spacing w:val="-2"/>
        </w:rPr>
        <w:t xml:space="preserve"> </w:t>
      </w:r>
      <w:r>
        <w:t>алати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знатно</w:t>
      </w:r>
      <w:r>
        <w:rPr>
          <w:spacing w:val="-2"/>
        </w:rPr>
        <w:t xml:space="preserve"> </w:t>
      </w:r>
      <w:r>
        <w:t>већу</w:t>
      </w:r>
      <w:r>
        <w:rPr>
          <w:spacing w:val="-2"/>
        </w:rPr>
        <w:t xml:space="preserve"> </w:t>
      </w:r>
      <w:r>
        <w:t>ефи- каснос</w:t>
      </w:r>
      <w:r>
        <w:t>т јавне управе и за „локализацију” јавних услуга. Разлози</w:t>
      </w:r>
      <w:r>
        <w:rPr>
          <w:spacing w:val="40"/>
        </w:rPr>
        <w:t xml:space="preserve"> </w:t>
      </w:r>
      <w:r>
        <w:t xml:space="preserve">за неефикасно управно поступање леже у ниским или </w:t>
      </w:r>
      <w:r>
        <w:rPr>
          <w:b/>
        </w:rPr>
        <w:t>неуједна- ченим организационим и управним капацитетима, као и не- достатку адекватних кадровских, техничких и финансијских ресурса ЈЛС</w:t>
      </w:r>
      <w:r>
        <w:t>. Градови угла</w:t>
      </w:r>
      <w:r>
        <w:t>вном имају одговарајуће управне ка- пацитете,</w:t>
      </w:r>
      <w:r>
        <w:rPr>
          <w:spacing w:val="-2"/>
        </w:rPr>
        <w:t xml:space="preserve"> </w:t>
      </w:r>
      <w:r>
        <w:t>док</w:t>
      </w:r>
      <w:r>
        <w:rPr>
          <w:spacing w:val="-2"/>
        </w:rPr>
        <w:t xml:space="preserve"> </w:t>
      </w:r>
      <w:r>
        <w:t>већи</w:t>
      </w:r>
      <w:r>
        <w:rPr>
          <w:spacing w:val="-2"/>
        </w:rPr>
        <w:t xml:space="preserve"> </w:t>
      </w:r>
      <w:r>
        <w:t>број</w:t>
      </w:r>
      <w:r>
        <w:rPr>
          <w:spacing w:val="-2"/>
        </w:rPr>
        <w:t xml:space="preserve"> </w:t>
      </w:r>
      <w:r>
        <w:t>ЈЛС</w:t>
      </w:r>
      <w:r>
        <w:rPr>
          <w:spacing w:val="-2"/>
        </w:rPr>
        <w:t xml:space="preserve"> </w:t>
      </w:r>
      <w:r>
        <w:t>нема.</w:t>
      </w:r>
      <w:r>
        <w:rPr>
          <w:spacing w:val="-2"/>
        </w:rPr>
        <w:t xml:space="preserve"> </w:t>
      </w:r>
      <w:r>
        <w:t>Додатна</w:t>
      </w:r>
      <w:r>
        <w:rPr>
          <w:spacing w:val="-2"/>
        </w:rPr>
        <w:t xml:space="preserve"> </w:t>
      </w:r>
      <w:r>
        <w:t>препрека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било</w:t>
      </w:r>
      <w:r>
        <w:rPr>
          <w:spacing w:val="-2"/>
        </w:rPr>
        <w:t xml:space="preserve"> </w:t>
      </w:r>
      <w:r>
        <w:t>огра- ничавање запошљавања, па је од 2014. до 2017. године забележен је пад од 12,68%,</w:t>
      </w:r>
      <w:r>
        <w:rPr>
          <w:vertAlign w:val="superscript"/>
        </w:rPr>
        <w:t>331</w:t>
      </w:r>
      <w:r>
        <w:t xml:space="preserve"> као и то што је дуго запостављан кадар у ло- калној</w:t>
      </w:r>
      <w:r>
        <w:rPr>
          <w:spacing w:val="-7"/>
        </w:rPr>
        <w:t xml:space="preserve"> </w:t>
      </w:r>
      <w:r>
        <w:t>самоуправи,</w:t>
      </w:r>
      <w:r>
        <w:rPr>
          <w:spacing w:val="-7"/>
        </w:rPr>
        <w:t xml:space="preserve"> </w:t>
      </w:r>
      <w:r>
        <w:t>што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постоји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заслуга</w:t>
      </w:r>
      <w:r>
        <w:rPr>
          <w:spacing w:val="-7"/>
        </w:rPr>
        <w:t xml:space="preserve"> </w:t>
      </w:r>
      <w:r>
        <w:t>приликом</w:t>
      </w:r>
      <w:r>
        <w:rPr>
          <w:spacing w:val="-7"/>
        </w:rPr>
        <w:t xml:space="preserve"> </w:t>
      </w:r>
      <w:r>
        <w:t>запо- шљавања и напредовања, што су ниске зараде, низак ниво профе- сионализације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висок</w:t>
      </w:r>
      <w:r>
        <w:rPr>
          <w:spacing w:val="-9"/>
        </w:rPr>
        <w:t xml:space="preserve"> </w:t>
      </w:r>
      <w:r>
        <w:t>утицај</w:t>
      </w:r>
      <w:r>
        <w:rPr>
          <w:spacing w:val="-9"/>
        </w:rPr>
        <w:t xml:space="preserve"> </w:t>
      </w:r>
      <w:r>
        <w:t>локалних</w:t>
      </w:r>
      <w:r>
        <w:rPr>
          <w:spacing w:val="-9"/>
        </w:rPr>
        <w:t xml:space="preserve"> </w:t>
      </w:r>
      <w:r>
        <w:t>политичких</w:t>
      </w:r>
      <w:r>
        <w:rPr>
          <w:spacing w:val="-9"/>
        </w:rPr>
        <w:t xml:space="preserve"> </w:t>
      </w:r>
      <w:r>
        <w:t>односа и промена на њен рад.</w:t>
      </w:r>
      <w:r>
        <w:rPr>
          <w:vertAlign w:val="superscript"/>
        </w:rPr>
        <w:t>332</w:t>
      </w:r>
    </w:p>
    <w:p w:rsidR="006E1D4D" w:rsidRDefault="00976A1C">
      <w:pPr>
        <w:pStyle w:val="BodyText"/>
        <w:spacing w:line="232" w:lineRule="auto"/>
        <w:ind w:left="393" w:firstLine="396"/>
        <w:jc w:val="right"/>
      </w:pPr>
      <w:r>
        <w:t>Кључне</w:t>
      </w:r>
      <w:r>
        <w:rPr>
          <w:spacing w:val="-1"/>
        </w:rPr>
        <w:t xml:space="preserve"> </w:t>
      </w:r>
      <w:r>
        <w:t>надлежности</w:t>
      </w:r>
      <w:r>
        <w:rPr>
          <w:spacing w:val="-1"/>
        </w:rPr>
        <w:t xml:space="preserve"> </w:t>
      </w:r>
      <w:r>
        <w:t>локалне</w:t>
      </w:r>
      <w:r>
        <w:rPr>
          <w:spacing w:val="-1"/>
        </w:rPr>
        <w:t xml:space="preserve"> </w:t>
      </w:r>
      <w:r>
        <w:t>самоуправе,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rPr>
          <w:b/>
        </w:rPr>
        <w:t>кому- налне</w:t>
      </w:r>
      <w:r>
        <w:rPr>
          <w:b/>
          <w:spacing w:val="-12"/>
        </w:rPr>
        <w:t xml:space="preserve"> </w:t>
      </w:r>
      <w:r>
        <w:rPr>
          <w:b/>
        </w:rPr>
        <w:t>делатн</w:t>
      </w:r>
      <w:r>
        <w:rPr>
          <w:b/>
        </w:rPr>
        <w:t>ости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остваривање</w:t>
      </w:r>
      <w:r>
        <w:rPr>
          <w:b/>
          <w:spacing w:val="-11"/>
        </w:rPr>
        <w:t xml:space="preserve"> </w:t>
      </w:r>
      <w:r>
        <w:rPr>
          <w:b/>
        </w:rPr>
        <w:t>јавног</w:t>
      </w:r>
      <w:r>
        <w:rPr>
          <w:b/>
          <w:spacing w:val="-12"/>
        </w:rPr>
        <w:t xml:space="preserve"> </w:t>
      </w:r>
      <w:r>
        <w:rPr>
          <w:b/>
        </w:rPr>
        <w:t>интереса</w:t>
      </w:r>
      <w:r>
        <w:rPr>
          <w:b/>
          <w:spacing w:val="-11"/>
        </w:rPr>
        <w:t xml:space="preserve"> </w:t>
      </w:r>
      <w:r>
        <w:t>оптерећене</w:t>
      </w:r>
      <w:r>
        <w:rPr>
          <w:spacing w:val="-11"/>
        </w:rPr>
        <w:t xml:space="preserve"> </w:t>
      </w:r>
      <w:r>
        <w:t>су наслеђеним проблемима, као што су застарелост инфраструктуре и опреме, недостатак финансијских средстава за инвестиције, не- решен статус имовине јавних комуналних предузећа, неефикасно управљање, неадекватн</w:t>
      </w:r>
      <w:r>
        <w:t>и паритети цена комуналних услуга и по- литички утицај на рад јавних комуналних предузећа,</w:t>
      </w:r>
      <w:r>
        <w:rPr>
          <w:vertAlign w:val="superscript"/>
        </w:rPr>
        <w:t>333</w:t>
      </w:r>
      <w:r>
        <w:t xml:space="preserve"> а кључни проблем</w:t>
      </w:r>
      <w:r>
        <w:rPr>
          <w:spacing w:val="-3"/>
        </w:rPr>
        <w:t xml:space="preserve"> </w:t>
      </w:r>
      <w:r>
        <w:t>код</w:t>
      </w:r>
      <w:r>
        <w:rPr>
          <w:spacing w:val="-3"/>
        </w:rPr>
        <w:t xml:space="preserve"> </w:t>
      </w:r>
      <w:r>
        <w:t>локалних</w:t>
      </w:r>
      <w:r>
        <w:rPr>
          <w:spacing w:val="-3"/>
        </w:rPr>
        <w:t xml:space="preserve"> </w:t>
      </w:r>
      <w:r>
        <w:t>установа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њиховог</w:t>
      </w:r>
      <w:r>
        <w:rPr>
          <w:spacing w:val="-3"/>
        </w:rPr>
        <w:t xml:space="preserve"> </w:t>
      </w:r>
      <w:r>
        <w:t xml:space="preserve">организова- ња и управљања њиховим радом, као што су двојна одговорност дела локалних установа, недостатак капацитета управе за надзор, </w:t>
      </w:r>
      <w:r>
        <w:rPr>
          <w:spacing w:val="-2"/>
        </w:rPr>
        <w:t>недостатак</w:t>
      </w:r>
      <w: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2"/>
        </w:rPr>
        <w:t>неодговарајући</w:t>
      </w:r>
      <w:r>
        <w:t xml:space="preserve"> </w:t>
      </w:r>
      <w:r>
        <w:rPr>
          <w:spacing w:val="-2"/>
        </w:rPr>
        <w:t>квалитет</w:t>
      </w:r>
      <w:r>
        <w:rPr>
          <w:spacing w:val="1"/>
        </w:rPr>
        <w:t xml:space="preserve"> </w:t>
      </w:r>
      <w:r>
        <w:rPr>
          <w:spacing w:val="-2"/>
        </w:rPr>
        <w:t>инфраструктуре</w:t>
      </w:r>
      <w: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опреме.</w:t>
      </w: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rPr>
          <w:b/>
        </w:rPr>
        <w:t>Функција</w:t>
      </w:r>
      <w:r>
        <w:rPr>
          <w:b/>
          <w:spacing w:val="31"/>
        </w:rPr>
        <w:t xml:space="preserve"> </w:t>
      </w:r>
      <w:r>
        <w:rPr>
          <w:b/>
        </w:rPr>
        <w:t>УЉР</w:t>
      </w:r>
      <w:r>
        <w:rPr>
          <w:b/>
          <w:spacing w:val="31"/>
        </w:rPr>
        <w:t xml:space="preserve"> </w:t>
      </w:r>
      <w:r>
        <w:t>је</w:t>
      </w:r>
      <w:r>
        <w:rPr>
          <w:spacing w:val="31"/>
        </w:rPr>
        <w:t xml:space="preserve"> </w:t>
      </w:r>
      <w:r>
        <w:t>окосница</w:t>
      </w:r>
      <w:r>
        <w:rPr>
          <w:spacing w:val="31"/>
        </w:rPr>
        <w:t xml:space="preserve"> </w:t>
      </w:r>
      <w:r>
        <w:t>новог</w:t>
      </w:r>
      <w:r>
        <w:rPr>
          <w:spacing w:val="31"/>
        </w:rPr>
        <w:t xml:space="preserve"> </w:t>
      </w:r>
      <w:r>
        <w:t>службеничког</w:t>
      </w:r>
      <w:r>
        <w:rPr>
          <w:spacing w:val="31"/>
        </w:rPr>
        <w:t xml:space="preserve"> </w:t>
      </w:r>
      <w:r>
        <w:t>система и ст</w:t>
      </w:r>
      <w:r>
        <w:t>ога је основан Савет за стручно усавршавање локалних слу- жбеника, уведен процес акредитације спроводилаца обуке, део градова и општина покренуо је локалне процесе стручног усавр- шавања</w:t>
      </w:r>
      <w:r>
        <w:rPr>
          <w:spacing w:val="-11"/>
        </w:rPr>
        <w:t xml:space="preserve"> </w:t>
      </w:r>
      <w:r>
        <w:t>службеника,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основана</w:t>
      </w:r>
      <w:r>
        <w:rPr>
          <w:spacing w:val="-11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НАЈУ.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циљу</w:t>
      </w:r>
      <w:r>
        <w:rPr>
          <w:spacing w:val="-10"/>
        </w:rPr>
        <w:t xml:space="preserve"> </w:t>
      </w:r>
      <w:r>
        <w:t>изградње</w:t>
      </w:r>
      <w:r>
        <w:rPr>
          <w:spacing w:val="-10"/>
        </w:rPr>
        <w:t xml:space="preserve"> </w:t>
      </w:r>
      <w:r>
        <w:t>капа- цитета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лок</w:t>
      </w:r>
      <w:r>
        <w:t>алном</w:t>
      </w:r>
      <w:r>
        <w:rPr>
          <w:spacing w:val="-9"/>
        </w:rPr>
        <w:t xml:space="preserve"> </w:t>
      </w:r>
      <w:r>
        <w:t>нивоу</w:t>
      </w:r>
      <w:r>
        <w:rPr>
          <w:spacing w:val="-9"/>
        </w:rPr>
        <w:t xml:space="preserve"> </w:t>
      </w:r>
      <w:r>
        <w:t>СКГО</w:t>
      </w:r>
      <w:r>
        <w:rPr>
          <w:spacing w:val="-8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формирао</w:t>
      </w:r>
      <w:r>
        <w:rPr>
          <w:spacing w:val="-9"/>
        </w:rPr>
        <w:t xml:space="preserve"> </w:t>
      </w:r>
      <w:r>
        <w:t>мрежу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управљање</w:t>
      </w:r>
    </w:p>
    <w:p w:rsidR="006E1D4D" w:rsidRDefault="00976A1C">
      <w:pPr>
        <w:spacing w:line="153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Уз неколико изузетака – када се дају називи улица или када се ЈЛС задужују</w:t>
      </w:r>
      <w:r>
        <w:rPr>
          <w:spacing w:val="40"/>
          <w:sz w:val="14"/>
        </w:rPr>
        <w:t xml:space="preserve"> </w:t>
      </w:r>
      <w:r>
        <w:rPr>
          <w:sz w:val="14"/>
        </w:rPr>
        <w:t>(када је потребна сагласност ресорних министарстава).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Регистар управних поступака (рок за завршетак 2021. године) мапира око 2.500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управних</w:t>
      </w:r>
      <w:r>
        <w:rPr>
          <w:spacing w:val="-6"/>
          <w:sz w:val="14"/>
        </w:rPr>
        <w:t xml:space="preserve"> </w:t>
      </w:r>
      <w:r>
        <w:rPr>
          <w:sz w:val="14"/>
        </w:rPr>
        <w:t>поступака</w:t>
      </w:r>
      <w:r>
        <w:rPr>
          <w:spacing w:val="-6"/>
          <w:sz w:val="14"/>
        </w:rPr>
        <w:t xml:space="preserve"> </w:t>
      </w:r>
      <w:r>
        <w:rPr>
          <w:sz w:val="14"/>
        </w:rPr>
        <w:t>за</w:t>
      </w:r>
      <w:r>
        <w:rPr>
          <w:spacing w:val="-6"/>
          <w:sz w:val="14"/>
        </w:rPr>
        <w:t xml:space="preserve"> </w:t>
      </w:r>
      <w:r>
        <w:rPr>
          <w:sz w:val="14"/>
        </w:rPr>
        <w:t>привредне</w:t>
      </w:r>
      <w:r>
        <w:rPr>
          <w:spacing w:val="-6"/>
          <w:sz w:val="14"/>
        </w:rPr>
        <w:t xml:space="preserve"> </w:t>
      </w:r>
      <w:r>
        <w:rPr>
          <w:sz w:val="14"/>
        </w:rPr>
        <w:t>субјекте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грађане,</w:t>
      </w:r>
      <w:r>
        <w:rPr>
          <w:spacing w:val="-6"/>
          <w:sz w:val="14"/>
        </w:rPr>
        <w:t xml:space="preserve"> </w:t>
      </w:r>
      <w:r>
        <w:rPr>
          <w:sz w:val="14"/>
        </w:rPr>
        <w:t>укључујући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усвајање</w:t>
      </w:r>
      <w:r>
        <w:rPr>
          <w:spacing w:val="-6"/>
          <w:sz w:val="14"/>
        </w:rPr>
        <w:t xml:space="preserve"> </w:t>
      </w:r>
      <w:r>
        <w:rPr>
          <w:sz w:val="14"/>
        </w:rPr>
        <w:t>188</w:t>
      </w:r>
      <w:r>
        <w:rPr>
          <w:spacing w:val="40"/>
          <w:sz w:val="14"/>
        </w:rPr>
        <w:t xml:space="preserve"> </w:t>
      </w:r>
      <w:r>
        <w:rPr>
          <w:sz w:val="14"/>
        </w:rPr>
        <w:t>стандардизованих управних поступака за ЈЛС у девет области.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61" w:lineRule="exact"/>
        <w:ind w:left="676" w:hanging="283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2"/>
          <w:sz w:val="14"/>
        </w:rPr>
        <w:t xml:space="preserve"> </w:t>
      </w:r>
      <w:r>
        <w:rPr>
          <w:sz w:val="14"/>
        </w:rPr>
        <w:t>о</w:t>
      </w:r>
      <w:r>
        <w:rPr>
          <w:spacing w:val="-2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2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</w:t>
      </w:r>
      <w:r>
        <w:rPr>
          <w:sz w:val="14"/>
        </w:rPr>
        <w:t>е</w:t>
      </w:r>
      <w:r>
        <w:rPr>
          <w:spacing w:val="-1"/>
          <w:sz w:val="14"/>
        </w:rPr>
        <w:t xml:space="preserve"> </w:t>
      </w:r>
      <w:r>
        <w:rPr>
          <w:sz w:val="14"/>
        </w:rPr>
        <w:t>РЈУ</w:t>
      </w:r>
      <w:r>
        <w:rPr>
          <w:spacing w:val="-2"/>
          <w:sz w:val="14"/>
        </w:rPr>
        <w:t xml:space="preserve"> </w:t>
      </w:r>
      <w:r>
        <w:rPr>
          <w:sz w:val="14"/>
        </w:rPr>
        <w:t>из</w:t>
      </w:r>
      <w:r>
        <w:rPr>
          <w:spacing w:val="-2"/>
          <w:sz w:val="14"/>
        </w:rPr>
        <w:t xml:space="preserve"> </w:t>
      </w:r>
      <w:r>
        <w:rPr>
          <w:sz w:val="14"/>
        </w:rPr>
        <w:t>2014,</w:t>
      </w:r>
      <w:r>
        <w:rPr>
          <w:spacing w:val="-2"/>
          <w:sz w:val="14"/>
        </w:rPr>
        <w:t xml:space="preserve"> </w:t>
      </w:r>
      <w:r>
        <w:rPr>
          <w:sz w:val="14"/>
        </w:rPr>
        <w:t>2019,</w:t>
      </w:r>
      <w:r>
        <w:rPr>
          <w:spacing w:val="-2"/>
          <w:sz w:val="14"/>
        </w:rPr>
        <w:t xml:space="preserve"> </w:t>
      </w:r>
      <w:r>
        <w:rPr>
          <w:sz w:val="14"/>
        </w:rPr>
        <w:t>стр.</w:t>
      </w:r>
      <w:r>
        <w:rPr>
          <w:spacing w:val="-1"/>
          <w:sz w:val="14"/>
        </w:rPr>
        <w:t xml:space="preserve"> </w:t>
      </w:r>
      <w:r>
        <w:rPr>
          <w:spacing w:val="-5"/>
          <w:sz w:val="14"/>
        </w:rPr>
        <w:t>92.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5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5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6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5"/>
          <w:sz w:val="14"/>
        </w:rPr>
        <w:t xml:space="preserve"> </w:t>
      </w:r>
      <w:r>
        <w:rPr>
          <w:sz w:val="14"/>
        </w:rPr>
        <w:t>РЈУ,</w:t>
      </w:r>
      <w:r>
        <w:rPr>
          <w:spacing w:val="-5"/>
          <w:sz w:val="14"/>
        </w:rPr>
        <w:t xml:space="preserve"> </w:t>
      </w:r>
      <w:r>
        <w:rPr>
          <w:sz w:val="14"/>
        </w:rPr>
        <w:t>2019,</w:t>
      </w:r>
      <w:r>
        <w:rPr>
          <w:spacing w:val="-5"/>
          <w:sz w:val="14"/>
        </w:rPr>
        <w:t xml:space="preserve"> </w:t>
      </w:r>
      <w:r>
        <w:rPr>
          <w:sz w:val="14"/>
        </w:rPr>
        <w:t>стр.</w:t>
      </w:r>
      <w:r>
        <w:rPr>
          <w:spacing w:val="-5"/>
          <w:sz w:val="14"/>
        </w:rPr>
        <w:t xml:space="preserve"> 97.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Полазне</w:t>
      </w:r>
      <w:r>
        <w:rPr>
          <w:spacing w:val="-3"/>
          <w:sz w:val="14"/>
        </w:rPr>
        <w:t xml:space="preserve"> </w:t>
      </w:r>
      <w:r>
        <w:rPr>
          <w:sz w:val="14"/>
        </w:rPr>
        <w:t>основе,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6.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Полазне</w:t>
      </w:r>
      <w:r>
        <w:rPr>
          <w:spacing w:val="-3"/>
          <w:sz w:val="14"/>
        </w:rPr>
        <w:t xml:space="preserve"> </w:t>
      </w:r>
      <w:r>
        <w:rPr>
          <w:sz w:val="14"/>
        </w:rPr>
        <w:t>основе,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10.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z w:val="14"/>
        </w:rPr>
        <w:t>о</w:t>
      </w:r>
      <w:r>
        <w:rPr>
          <w:spacing w:val="-6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6"/>
          <w:sz w:val="14"/>
        </w:rPr>
        <w:t xml:space="preserve"> </w:t>
      </w:r>
      <w:r>
        <w:rPr>
          <w:sz w:val="14"/>
        </w:rPr>
        <w:t>евалуација</w:t>
      </w:r>
      <w:r>
        <w:rPr>
          <w:spacing w:val="-7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6"/>
          <w:sz w:val="14"/>
        </w:rPr>
        <w:t xml:space="preserve"> </w:t>
      </w:r>
      <w:r>
        <w:rPr>
          <w:sz w:val="14"/>
        </w:rPr>
        <w:t>РЈУ,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2019.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Полазне</w:t>
      </w:r>
      <w:r>
        <w:rPr>
          <w:spacing w:val="-3"/>
          <w:sz w:val="14"/>
        </w:rPr>
        <w:t xml:space="preserve"> </w:t>
      </w:r>
      <w:r>
        <w:rPr>
          <w:sz w:val="14"/>
        </w:rPr>
        <w:t>основе,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6.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ind w:left="676" w:hanging="283"/>
        <w:jc w:val="left"/>
        <w:rPr>
          <w:sz w:val="14"/>
        </w:rPr>
      </w:pPr>
      <w:r>
        <w:rPr>
          <w:sz w:val="14"/>
        </w:rPr>
        <w:t>Полазне</w:t>
      </w:r>
      <w:r>
        <w:rPr>
          <w:spacing w:val="-3"/>
          <w:sz w:val="14"/>
        </w:rPr>
        <w:t xml:space="preserve"> </w:t>
      </w:r>
      <w:r>
        <w:rPr>
          <w:sz w:val="14"/>
        </w:rPr>
        <w:t>основе,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стр. </w:t>
      </w:r>
      <w:r>
        <w:rPr>
          <w:spacing w:val="-5"/>
          <w:sz w:val="14"/>
        </w:rPr>
        <w:t>7.</w:t>
      </w:r>
    </w:p>
    <w:p w:rsidR="006E1D4D" w:rsidRDefault="00976A1C">
      <w:pPr>
        <w:pStyle w:val="BodyText"/>
        <w:spacing w:before="73" w:line="232" w:lineRule="auto"/>
        <w:ind w:left="242" w:right="108"/>
        <w:jc w:val="both"/>
      </w:pPr>
      <w:r>
        <w:br w:type="column"/>
      </w:r>
      <w:r>
        <w:t>кадровима са 272 координатора, која се састоји од 133 запослена из ЈЛС и 139 запослених у органима државне управе.</w:t>
      </w:r>
      <w:r>
        <w:rPr>
          <w:vertAlign w:val="superscript"/>
        </w:rPr>
        <w:t>334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Ниједна ЈЛС није у потпуности успоставила систем вође-</w:t>
      </w:r>
      <w:r>
        <w:rPr>
          <w:spacing w:val="80"/>
        </w:rPr>
        <w:t xml:space="preserve"> </w:t>
      </w:r>
      <w:r>
        <w:t>ња евиденције о запосленима у складу са савременим концептом УЉР.</w:t>
      </w:r>
      <w:r>
        <w:rPr>
          <w:spacing w:val="-12"/>
        </w:rPr>
        <w:t xml:space="preserve"> </w:t>
      </w:r>
      <w:r>
        <w:t>ЈЛС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поседују</w:t>
      </w:r>
      <w:r>
        <w:rPr>
          <w:spacing w:val="-11"/>
        </w:rPr>
        <w:t xml:space="preserve"> </w:t>
      </w:r>
      <w:r>
        <w:t>с</w:t>
      </w:r>
      <w:r>
        <w:t>веобухватан</w:t>
      </w:r>
      <w:r>
        <w:rPr>
          <w:spacing w:val="-12"/>
        </w:rPr>
        <w:t xml:space="preserve"> </w:t>
      </w:r>
      <w:r>
        <w:t>информациони</w:t>
      </w:r>
      <w:r>
        <w:rPr>
          <w:spacing w:val="-11"/>
        </w:rPr>
        <w:t xml:space="preserve"> </w:t>
      </w:r>
      <w:r>
        <w:t>систем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би омогућио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успостави</w:t>
      </w:r>
      <w:r>
        <w:rPr>
          <w:spacing w:val="-2"/>
        </w:rPr>
        <w:t xml:space="preserve"> </w:t>
      </w:r>
      <w:r>
        <w:t>ефикасна</w:t>
      </w:r>
      <w:r>
        <w:rPr>
          <w:spacing w:val="-2"/>
        </w:rPr>
        <w:t xml:space="preserve"> </w:t>
      </w:r>
      <w:r>
        <w:t>електронска</w:t>
      </w:r>
      <w:r>
        <w:rPr>
          <w:spacing w:val="-2"/>
        </w:rPr>
        <w:t xml:space="preserve"> </w:t>
      </w:r>
      <w:r>
        <w:t>евиденција</w:t>
      </w:r>
      <w:r>
        <w:rPr>
          <w:spacing w:val="-2"/>
        </w:rPr>
        <w:t xml:space="preserve"> </w:t>
      </w:r>
      <w:r>
        <w:t>пода- така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запосленима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интегрисан</w:t>
      </w:r>
      <w:r>
        <w:rPr>
          <w:spacing w:val="22"/>
        </w:rPr>
        <w:t xml:space="preserve"> </w:t>
      </w:r>
      <w:r>
        <w:t>приступ</w:t>
      </w:r>
      <w:r>
        <w:rPr>
          <w:spacing w:val="22"/>
        </w:rPr>
        <w:t xml:space="preserve"> </w:t>
      </w:r>
      <w:r>
        <w:t>управљању</w:t>
      </w:r>
      <w:r>
        <w:rPr>
          <w:spacing w:val="22"/>
        </w:rPr>
        <w:t xml:space="preserve"> </w:t>
      </w:r>
      <w:r>
        <w:t>подацима о људским ресурсима.</w:t>
      </w:r>
      <w:r>
        <w:rPr>
          <w:vertAlign w:val="superscript"/>
        </w:rPr>
        <w:t>335</w:t>
      </w:r>
      <w:r>
        <w:t xml:space="preserve"> За послове УЉР углавном задужени су један или два запослена и они се углавном баве кадровском еви- денцијом и радноправним питањима запослених, док су остале кључне функције управљања људским ресурсима запостављене или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обављају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непуним</w:t>
      </w:r>
      <w:r>
        <w:rPr>
          <w:spacing w:val="-1"/>
        </w:rPr>
        <w:t xml:space="preserve"> </w:t>
      </w:r>
      <w:r>
        <w:t>радним</w:t>
      </w:r>
      <w:r>
        <w:rPr>
          <w:spacing w:val="-2"/>
        </w:rPr>
        <w:t xml:space="preserve"> </w:t>
      </w:r>
      <w:r>
        <w:t>времен</w:t>
      </w:r>
      <w:r>
        <w:t>ом</w:t>
      </w:r>
      <w:r>
        <w:rPr>
          <w:spacing w:val="-2"/>
        </w:rPr>
        <w:t xml:space="preserve"> </w:t>
      </w:r>
      <w:r>
        <w:t>(транспарентно</w:t>
      </w:r>
      <w:r>
        <w:rPr>
          <w:spacing w:val="-2"/>
        </w:rPr>
        <w:t xml:space="preserve"> </w:t>
      </w:r>
      <w:r>
        <w:t>по- пуњавање радних места, стручно усавршавање, оцењивање запо- слених).</w:t>
      </w:r>
      <w:r>
        <w:rPr>
          <w:vertAlign w:val="superscript"/>
        </w:rPr>
        <w:t>336</w:t>
      </w:r>
      <w:r>
        <w:t xml:space="preserve"> СКГО је развио Индекс за управљање људским ресур- сима у ЈЛС, онлајн инструмент за самопроцену стања у области управљања</w:t>
      </w:r>
      <w:r>
        <w:rPr>
          <w:spacing w:val="-4"/>
        </w:rPr>
        <w:t xml:space="preserve"> </w:t>
      </w:r>
      <w:r>
        <w:t>људским</w:t>
      </w:r>
      <w:r>
        <w:rPr>
          <w:spacing w:val="-4"/>
        </w:rPr>
        <w:t xml:space="preserve"> </w:t>
      </w:r>
      <w:r>
        <w:t>ресурсима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локалној</w:t>
      </w:r>
      <w:r>
        <w:rPr>
          <w:spacing w:val="-4"/>
        </w:rPr>
        <w:t xml:space="preserve"> </w:t>
      </w:r>
      <w:r>
        <w:t>самоуправи.</w:t>
      </w:r>
      <w:r>
        <w:rPr>
          <w:spacing w:val="-4"/>
        </w:rPr>
        <w:t xml:space="preserve"> </w:t>
      </w:r>
      <w:r>
        <w:t>Резултати првог круга попуњавања тог индекса крајем 2016. године пока- зали су да је у првој години примене Закона само мали број ЈЛС на било који начин институционализовао послове управљања људским ресурсима. На крају 2017. године се показало да је само о</w:t>
      </w:r>
      <w:r>
        <w:t>ко половине њих испунило форму, тако што је неком од већ по- стојећих описа послова додата и листа послова која се односи на управљање</w:t>
      </w:r>
      <w:r>
        <w:rPr>
          <w:spacing w:val="-8"/>
        </w:rPr>
        <w:t xml:space="preserve"> </w:t>
      </w:r>
      <w:r>
        <w:t>људским</w:t>
      </w:r>
      <w:r>
        <w:rPr>
          <w:spacing w:val="-8"/>
        </w:rPr>
        <w:t xml:space="preserve"> </w:t>
      </w:r>
      <w:r>
        <w:t>ресурсима,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претходне</w:t>
      </w:r>
      <w:r>
        <w:rPr>
          <w:spacing w:val="-8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послова.</w:t>
      </w:r>
      <w:r>
        <w:rPr>
          <w:spacing w:val="-8"/>
        </w:rPr>
        <w:t xml:space="preserve"> </w:t>
      </w:r>
      <w:r>
        <w:t>У 2020. години СКГО је у сарадњи са Саветом Европе спровео про- цену ст</w:t>
      </w:r>
      <w:r>
        <w:t>ања и капацитета за управљање људским ресурсима у 50 ЈЛС које учествују у пројекту: Управљање људским ресурсима – друга</w:t>
      </w:r>
      <w:r>
        <w:rPr>
          <w:spacing w:val="-12"/>
        </w:rPr>
        <w:t xml:space="preserve"> </w:t>
      </w:r>
      <w:r>
        <w:t>фаза.</w:t>
      </w:r>
      <w:r>
        <w:rPr>
          <w:spacing w:val="-11"/>
        </w:rPr>
        <w:t xml:space="preserve"> </w:t>
      </w:r>
      <w:r>
        <w:t>Према</w:t>
      </w:r>
      <w:r>
        <w:rPr>
          <w:spacing w:val="-11"/>
        </w:rPr>
        <w:t xml:space="preserve"> </w:t>
      </w:r>
      <w:r>
        <w:t>прелиминарним</w:t>
      </w:r>
      <w:r>
        <w:rPr>
          <w:spacing w:val="-11"/>
        </w:rPr>
        <w:t xml:space="preserve"> </w:t>
      </w:r>
      <w:r>
        <w:t>резултатима</w:t>
      </w:r>
      <w:r>
        <w:rPr>
          <w:spacing w:val="-12"/>
        </w:rPr>
        <w:t xml:space="preserve"> </w:t>
      </w:r>
      <w:r>
        <w:t>истраживања,</w:t>
      </w:r>
      <w:r>
        <w:rPr>
          <w:spacing w:val="-11"/>
        </w:rPr>
        <w:t xml:space="preserve"> </w:t>
      </w:r>
      <w:r>
        <w:t>тре- нутна просечна вредност стања капацитета ЈЛС, односно индекса износи 54%, што по</w:t>
      </w:r>
      <w:r>
        <w:t>казује да је потребно наставити и интензиви- рати реформе у области УЉР, а посебно стручног усавршавања локалних службеника.</w:t>
      </w:r>
      <w:r>
        <w:rPr>
          <w:vertAlign w:val="superscript"/>
        </w:rPr>
        <w:t>337</w:t>
      </w:r>
    </w:p>
    <w:p w:rsidR="006E1D4D" w:rsidRDefault="00976A1C">
      <w:pPr>
        <w:pStyle w:val="Heading2"/>
        <w:spacing w:line="186" w:lineRule="exact"/>
        <w:ind w:left="639"/>
      </w:pPr>
      <w:r>
        <w:t>Начела</w:t>
      </w:r>
      <w:r>
        <w:rPr>
          <w:spacing w:val="5"/>
        </w:rPr>
        <w:t xml:space="preserve"> </w:t>
      </w:r>
      <w:r>
        <w:t>доброг</w:t>
      </w:r>
      <w:r>
        <w:rPr>
          <w:spacing w:val="5"/>
        </w:rPr>
        <w:t xml:space="preserve"> </w:t>
      </w:r>
      <w:r>
        <w:t>управљања</w:t>
      </w:r>
      <w:r>
        <w:rPr>
          <w:b w:val="0"/>
        </w:rPr>
        <w:t>,</w:t>
      </w:r>
      <w:r>
        <w:rPr>
          <w:b w:val="0"/>
          <w:spacing w:val="6"/>
        </w:rPr>
        <w:t xml:space="preserve"> </w:t>
      </w:r>
      <w:r>
        <w:t>одговорности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транспарент-</w:t>
      </w:r>
    </w:p>
    <w:p w:rsidR="006E1D4D" w:rsidRDefault="00976A1C">
      <w:pPr>
        <w:pStyle w:val="BodyText"/>
        <w:spacing w:line="235" w:lineRule="auto"/>
        <w:ind w:left="242" w:right="107"/>
        <w:jc w:val="both"/>
      </w:pPr>
      <w:r>
        <w:rPr>
          <w:b/>
        </w:rPr>
        <w:t xml:space="preserve">ности </w:t>
      </w:r>
      <w:r>
        <w:t>у раду локалне самоуправе нису у потпуности примењена. Постојећи</w:t>
      </w:r>
      <w:r>
        <w:rPr>
          <w:spacing w:val="-4"/>
        </w:rPr>
        <w:t xml:space="preserve"> </w:t>
      </w:r>
      <w:r>
        <w:t>избо</w:t>
      </w:r>
      <w:r>
        <w:t>рни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фаворизује</w:t>
      </w:r>
      <w:r>
        <w:rPr>
          <w:spacing w:val="-4"/>
        </w:rPr>
        <w:t xml:space="preserve"> </w:t>
      </w:r>
      <w:r>
        <w:t>избор</w:t>
      </w:r>
      <w:r>
        <w:rPr>
          <w:spacing w:val="-4"/>
        </w:rPr>
        <w:t xml:space="preserve"> </w:t>
      </w:r>
      <w:r>
        <w:t>одборника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носи- лаца извршних функција који би пред грађанима били непосред- није</w:t>
      </w:r>
      <w:r>
        <w:rPr>
          <w:spacing w:val="-5"/>
        </w:rPr>
        <w:t xml:space="preserve"> </w:t>
      </w:r>
      <w:r>
        <w:t>одговорни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вршење</w:t>
      </w:r>
      <w:r>
        <w:rPr>
          <w:spacing w:val="-5"/>
        </w:rPr>
        <w:t xml:space="preserve"> </w:t>
      </w:r>
      <w:r>
        <w:t>својих</w:t>
      </w:r>
      <w:r>
        <w:rPr>
          <w:spacing w:val="-5"/>
        </w:rPr>
        <w:t xml:space="preserve"> </w:t>
      </w:r>
      <w:r>
        <w:t>функција.</w:t>
      </w:r>
      <w:r>
        <w:rPr>
          <w:spacing w:val="-5"/>
        </w:rPr>
        <w:t xml:space="preserve"> </w:t>
      </w:r>
      <w:r>
        <w:t>Иако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преко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ЈЛС усвојило локалне планове за борбу против корупције, већина још није почела да их адекватно примењује. Стога је СКГО у сарад- њи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МДУЛС,</w:t>
      </w:r>
      <w:r>
        <w:rPr>
          <w:spacing w:val="-7"/>
        </w:rPr>
        <w:t xml:space="preserve"> </w:t>
      </w:r>
      <w:r>
        <w:t>ЈЛС,</w:t>
      </w:r>
      <w:r>
        <w:rPr>
          <w:spacing w:val="-7"/>
        </w:rPr>
        <w:t xml:space="preserve"> </w:t>
      </w:r>
      <w:r>
        <w:t>независним</w:t>
      </w:r>
      <w:r>
        <w:rPr>
          <w:spacing w:val="-7"/>
        </w:rPr>
        <w:t xml:space="preserve"> </w:t>
      </w:r>
      <w:r>
        <w:t>државним</w:t>
      </w:r>
      <w:r>
        <w:rPr>
          <w:spacing w:val="-7"/>
        </w:rPr>
        <w:t xml:space="preserve"> </w:t>
      </w:r>
      <w:r>
        <w:t>органима,</w:t>
      </w:r>
      <w:r>
        <w:rPr>
          <w:spacing w:val="-7"/>
        </w:rPr>
        <w:t xml:space="preserve"> </w:t>
      </w:r>
      <w:r>
        <w:t xml:space="preserve">невладиним сектором и међународним организацијама развио </w:t>
      </w:r>
      <w:r>
        <w:rPr>
          <w:b/>
        </w:rPr>
        <w:t xml:space="preserve">Индекс добре управе </w:t>
      </w:r>
      <w:r>
        <w:t>на</w:t>
      </w:r>
      <w:r>
        <w:t xml:space="preserve"> локалном нивоу којим ће се мерити стање у области одговорности, транспарентности, партиципације, економично-</w:t>
      </w:r>
      <w:r>
        <w:rPr>
          <w:spacing w:val="40"/>
        </w:rPr>
        <w:t xml:space="preserve"> </w:t>
      </w:r>
      <w:r>
        <w:t>сти и делотворности, равноправности и антикорупције.</w:t>
      </w:r>
      <w:r>
        <w:rPr>
          <w:vertAlign w:val="superscript"/>
        </w:rPr>
        <w:t>338</w:t>
      </w:r>
      <w:r>
        <w:t xml:space="preserve"> Он са- држи објективне и мерљиве показатеље за сагледавање реалног стања у јавним политика</w:t>
      </w:r>
      <w:r>
        <w:t>ма и законским правима и дужностима. Тај инструмент ће пружити основ за системску, институционалну подршку примерима добре праксе међу ЈЛС у Републици Србији. СКГО је анализирао податке добијене од 60 ЈЛС које су учество- вале у давању одговора 2018. годин</w:t>
      </w:r>
      <w:r>
        <w:t>е и показало се да су се укуп- не оцене на скали 1–100% кретале у распону од 18% (најслабије рангирана) до 63,6%. Просечна оцена је 39,1%. У области добре управе најнижи резултат био је у области антикорупције (испод 25%).</w:t>
      </w:r>
      <w:r>
        <w:rPr>
          <w:vertAlign w:val="superscript"/>
        </w:rPr>
        <w:t>339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принципа</w:t>
      </w:r>
      <w:r>
        <w:rPr>
          <w:spacing w:val="40"/>
        </w:rPr>
        <w:t xml:space="preserve"> </w:t>
      </w:r>
      <w:r>
        <w:t>предвидљиво</w:t>
      </w:r>
      <w:r>
        <w:t>сти,</w:t>
      </w:r>
      <w:r>
        <w:rPr>
          <w:spacing w:val="40"/>
        </w:rPr>
        <w:t xml:space="preserve"> </w:t>
      </w:r>
      <w:r>
        <w:t>економичности и делотворности и антидискриминација, просечна оцена била је 42%,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када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предвидљивост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питању,</w:t>
      </w:r>
      <w:r>
        <w:rPr>
          <w:spacing w:val="-1"/>
        </w:rPr>
        <w:t xml:space="preserve"> </w:t>
      </w:r>
      <w:r>
        <w:t>најлошији</w:t>
      </w:r>
      <w:r>
        <w:rPr>
          <w:spacing w:val="-1"/>
        </w:rPr>
        <w:t xml:space="preserve"> </w:t>
      </w:r>
      <w:r>
        <w:t>резултати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у домену</w:t>
      </w:r>
      <w:r>
        <w:rPr>
          <w:spacing w:val="-5"/>
        </w:rPr>
        <w:t xml:space="preserve"> </w:t>
      </w:r>
      <w:r>
        <w:t>постојања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</w:t>
      </w:r>
      <w:r>
        <w:rPr>
          <w:spacing w:val="-5"/>
        </w:rPr>
        <w:t xml:space="preserve"> </w:t>
      </w:r>
      <w:r>
        <w:t>механизама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уједначавања</w:t>
      </w:r>
      <w:r>
        <w:rPr>
          <w:spacing w:val="-5"/>
        </w:rPr>
        <w:t xml:space="preserve"> </w:t>
      </w:r>
      <w:r>
        <w:t>управне праксе (свега 10%).</w:t>
      </w:r>
      <w:r>
        <w:rPr>
          <w:vertAlign w:val="superscript"/>
        </w:rPr>
        <w:t>340</w:t>
      </w:r>
    </w:p>
    <w:p w:rsidR="006E1D4D" w:rsidRDefault="00976A1C">
      <w:pPr>
        <w:spacing w:line="156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5"/>
        </w:tabs>
        <w:spacing w:before="1"/>
        <w:ind w:left="525" w:hanging="283"/>
        <w:jc w:val="left"/>
        <w:rPr>
          <w:sz w:val="14"/>
        </w:rPr>
      </w:pPr>
      <w:r>
        <w:rPr>
          <w:sz w:val="14"/>
        </w:rPr>
        <w:t>Извештај</w:t>
      </w:r>
      <w:r>
        <w:rPr>
          <w:spacing w:val="-6"/>
          <w:sz w:val="14"/>
        </w:rPr>
        <w:t xml:space="preserve"> </w:t>
      </w:r>
      <w:r>
        <w:rPr>
          <w:sz w:val="14"/>
        </w:rPr>
        <w:t>о</w:t>
      </w:r>
      <w:r>
        <w:rPr>
          <w:spacing w:val="-5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5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6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5"/>
          <w:sz w:val="14"/>
        </w:rPr>
        <w:t xml:space="preserve"> </w:t>
      </w:r>
      <w:r>
        <w:rPr>
          <w:sz w:val="14"/>
        </w:rPr>
        <w:t>РЈУ,</w:t>
      </w:r>
      <w:r>
        <w:rPr>
          <w:spacing w:val="-5"/>
          <w:sz w:val="14"/>
        </w:rPr>
        <w:t xml:space="preserve"> </w:t>
      </w:r>
      <w:r>
        <w:rPr>
          <w:sz w:val="14"/>
        </w:rPr>
        <w:t>2019,</w:t>
      </w:r>
      <w:r>
        <w:rPr>
          <w:spacing w:val="-5"/>
          <w:sz w:val="14"/>
        </w:rPr>
        <w:t xml:space="preserve"> </w:t>
      </w:r>
      <w:r>
        <w:rPr>
          <w:sz w:val="14"/>
        </w:rPr>
        <w:t>стр.</w:t>
      </w:r>
      <w:r>
        <w:rPr>
          <w:spacing w:val="-5"/>
          <w:sz w:val="14"/>
        </w:rPr>
        <w:t xml:space="preserve"> 97.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2"/>
        <w:ind w:right="109"/>
        <w:jc w:val="both"/>
        <w:rPr>
          <w:sz w:val="14"/>
        </w:rPr>
      </w:pPr>
      <w:r>
        <w:rPr>
          <w:sz w:val="14"/>
        </w:rPr>
        <w:t>Мирјана</w:t>
      </w:r>
      <w:r>
        <w:rPr>
          <w:spacing w:val="-7"/>
          <w:sz w:val="14"/>
        </w:rPr>
        <w:t xml:space="preserve"> </w:t>
      </w:r>
      <w:r>
        <w:rPr>
          <w:sz w:val="14"/>
        </w:rPr>
        <w:t>Станковић</w:t>
      </w:r>
      <w:r>
        <w:rPr>
          <w:spacing w:val="-7"/>
          <w:sz w:val="14"/>
        </w:rPr>
        <w:t xml:space="preserve"> </w:t>
      </w:r>
      <w:r>
        <w:rPr>
          <w:sz w:val="14"/>
        </w:rPr>
        <w:t>Припремни</w:t>
      </w:r>
      <w:r>
        <w:rPr>
          <w:spacing w:val="-7"/>
          <w:sz w:val="14"/>
        </w:rPr>
        <w:t xml:space="preserve"> </w:t>
      </w:r>
      <w:r>
        <w:rPr>
          <w:sz w:val="14"/>
        </w:rPr>
        <w:t>материјал</w:t>
      </w:r>
      <w:r>
        <w:rPr>
          <w:spacing w:val="-7"/>
          <w:sz w:val="14"/>
        </w:rPr>
        <w:t xml:space="preserve"> </w:t>
      </w:r>
      <w:r>
        <w:rPr>
          <w:sz w:val="14"/>
        </w:rPr>
        <w:t>МДУЛС</w:t>
      </w:r>
      <w:r>
        <w:rPr>
          <w:spacing w:val="-7"/>
          <w:sz w:val="14"/>
        </w:rPr>
        <w:t xml:space="preserve"> </w:t>
      </w:r>
      <w:r>
        <w:rPr>
          <w:sz w:val="14"/>
        </w:rPr>
        <w:t>за</w:t>
      </w:r>
      <w:r>
        <w:rPr>
          <w:spacing w:val="-7"/>
          <w:sz w:val="14"/>
        </w:rPr>
        <w:t xml:space="preserve"> </w:t>
      </w:r>
      <w:r>
        <w:rPr>
          <w:sz w:val="14"/>
        </w:rPr>
        <w:t>Програм</w:t>
      </w:r>
      <w:r>
        <w:rPr>
          <w:spacing w:val="-7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7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 самоуправе, област: Управљање људским ресурсима.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4"/>
        <w:ind w:right="108"/>
        <w:jc w:val="both"/>
        <w:rPr>
          <w:sz w:val="14"/>
        </w:rPr>
      </w:pPr>
      <w:r>
        <w:rPr>
          <w:sz w:val="14"/>
        </w:rPr>
        <w:t>Мирјана Станковић, Припремни материјал МДУЛС за Програм реформе систе-</w:t>
      </w:r>
      <w:r>
        <w:rPr>
          <w:spacing w:val="40"/>
          <w:sz w:val="14"/>
        </w:rPr>
        <w:t xml:space="preserve"> </w:t>
      </w:r>
      <w:r>
        <w:rPr>
          <w:sz w:val="14"/>
        </w:rPr>
        <w:t>ма ло</w:t>
      </w:r>
      <w:r>
        <w:rPr>
          <w:sz w:val="14"/>
        </w:rPr>
        <w:t>калне самоуправе, област: Управљање људским ресурсима.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4"/>
        <w:ind w:right="108"/>
        <w:jc w:val="both"/>
        <w:rPr>
          <w:sz w:val="14"/>
        </w:rPr>
      </w:pPr>
      <w:r>
        <w:rPr>
          <w:sz w:val="14"/>
        </w:rPr>
        <w:t>Планирано је да истраживањем буде обухваћено још 20 градова, општина и</w:t>
      </w:r>
      <w:r>
        <w:rPr>
          <w:spacing w:val="40"/>
          <w:sz w:val="14"/>
        </w:rPr>
        <w:t xml:space="preserve"> </w:t>
      </w:r>
      <w:r>
        <w:rPr>
          <w:sz w:val="14"/>
        </w:rPr>
        <w:t>градских општина, па је у складу са тим могућа промена наведених налаза на</w:t>
      </w:r>
      <w:r>
        <w:rPr>
          <w:spacing w:val="40"/>
          <w:sz w:val="14"/>
        </w:rPr>
        <w:t xml:space="preserve"> </w:t>
      </w:r>
      <w:r>
        <w:rPr>
          <w:sz w:val="14"/>
        </w:rPr>
        <w:t>укупном узорку од 70 локалних самоуправа.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5"/>
        <w:ind w:right="108"/>
        <w:jc w:val="both"/>
        <w:rPr>
          <w:sz w:val="14"/>
        </w:rPr>
      </w:pPr>
      <w:r>
        <w:rPr>
          <w:sz w:val="14"/>
        </w:rPr>
        <w:t>Индекс</w:t>
      </w:r>
      <w:r>
        <w:rPr>
          <w:spacing w:val="-5"/>
          <w:sz w:val="14"/>
        </w:rPr>
        <w:t xml:space="preserve"> </w:t>
      </w:r>
      <w:r>
        <w:rPr>
          <w:sz w:val="14"/>
        </w:rPr>
        <w:t>добре</w:t>
      </w:r>
      <w:r>
        <w:rPr>
          <w:spacing w:val="-5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ЛС</w:t>
      </w:r>
      <w:r>
        <w:rPr>
          <w:spacing w:val="-5"/>
          <w:sz w:val="14"/>
        </w:rPr>
        <w:t xml:space="preserve"> </w:t>
      </w:r>
      <w:r>
        <w:rPr>
          <w:sz w:val="14"/>
        </w:rPr>
        <w:t>тренутно</w:t>
      </w:r>
      <w:r>
        <w:rPr>
          <w:spacing w:val="-5"/>
          <w:sz w:val="14"/>
        </w:rPr>
        <w:t xml:space="preserve"> </w:t>
      </w:r>
      <w:r>
        <w:rPr>
          <w:sz w:val="14"/>
        </w:rPr>
        <w:t>не</w:t>
      </w:r>
      <w:r>
        <w:rPr>
          <w:spacing w:val="-5"/>
          <w:sz w:val="14"/>
        </w:rPr>
        <w:t xml:space="preserve"> </w:t>
      </w:r>
      <w:r>
        <w:rPr>
          <w:sz w:val="14"/>
        </w:rPr>
        <w:t>обухвата</w:t>
      </w:r>
      <w:r>
        <w:rPr>
          <w:spacing w:val="-5"/>
          <w:sz w:val="14"/>
        </w:rPr>
        <w:t xml:space="preserve"> </w:t>
      </w:r>
      <w:r>
        <w:rPr>
          <w:sz w:val="14"/>
        </w:rPr>
        <w:t>мерење</w:t>
      </w:r>
      <w:r>
        <w:rPr>
          <w:spacing w:val="-5"/>
          <w:sz w:val="14"/>
        </w:rPr>
        <w:t xml:space="preserve"> </w:t>
      </w:r>
      <w:r>
        <w:rPr>
          <w:sz w:val="14"/>
        </w:rPr>
        <w:t>квалитета</w:t>
      </w:r>
      <w:r>
        <w:rPr>
          <w:spacing w:val="-5"/>
          <w:sz w:val="14"/>
        </w:rPr>
        <w:t xml:space="preserve"> </w:t>
      </w:r>
      <w:r>
        <w:rPr>
          <w:sz w:val="14"/>
        </w:rPr>
        <w:t>јавних</w:t>
      </w:r>
      <w:r>
        <w:rPr>
          <w:spacing w:val="-5"/>
          <w:sz w:val="14"/>
        </w:rPr>
        <w:t xml:space="preserve"> </w:t>
      </w:r>
      <w:r>
        <w:rPr>
          <w:sz w:val="14"/>
        </w:rPr>
        <w:t>услу-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га.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8"/>
        <w:jc w:val="both"/>
        <w:rPr>
          <w:sz w:val="14"/>
        </w:rPr>
      </w:pPr>
      <w:r>
        <w:rPr>
          <w:sz w:val="14"/>
        </w:rPr>
        <w:t>36% градова и 33% општина није донело План интегритета, а то им је законска</w:t>
      </w:r>
      <w:r>
        <w:rPr>
          <w:spacing w:val="40"/>
          <w:sz w:val="14"/>
        </w:rPr>
        <w:t xml:space="preserve"> </w:t>
      </w:r>
      <w:r>
        <w:rPr>
          <w:sz w:val="14"/>
        </w:rPr>
        <w:t>обавеза, др Дејан Вучетић, Припремни материјал МДУЛС за Програм реформе</w:t>
      </w:r>
      <w:r>
        <w:rPr>
          <w:spacing w:val="40"/>
          <w:sz w:val="14"/>
        </w:rPr>
        <w:t xml:space="preserve"> </w:t>
      </w:r>
      <w:r>
        <w:rPr>
          <w:sz w:val="14"/>
        </w:rPr>
        <w:t>система локалне самоуправе, област: Добро управљање.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8"/>
        <w:jc w:val="both"/>
        <w:rPr>
          <w:sz w:val="14"/>
        </w:rPr>
      </w:pPr>
      <w:r>
        <w:rPr>
          <w:sz w:val="14"/>
        </w:rPr>
        <w:t>Др Дејан Вучетић, Припремни материјал МДУЛС за Програм реформе 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 самоуправе, област: Добро управљање.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ind w:left="11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78519" cy="6012751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8519" cy="601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240" w:right="220" w:bottom="280" w:left="760" w:header="720" w:footer="720" w:gutter="0"/>
          <w:cols w:space="720"/>
        </w:sectPr>
      </w:pPr>
    </w:p>
    <w:p w:rsidR="006E1D4D" w:rsidRDefault="00976A1C">
      <w:pPr>
        <w:pStyle w:val="Heading2"/>
        <w:spacing w:before="65"/>
        <w:ind w:left="1862" w:right="1470"/>
        <w:jc w:val="center"/>
      </w:pPr>
      <w:r>
        <w:t>Посебан</w:t>
      </w:r>
      <w:r>
        <w:rPr>
          <w:spacing w:val="-2"/>
        </w:rPr>
        <w:t xml:space="preserve"> </w:t>
      </w:r>
      <w:r>
        <w:rPr>
          <w:spacing w:val="-5"/>
        </w:rPr>
        <w:t>циљ</w:t>
      </w:r>
    </w:p>
    <w:p w:rsidR="006E1D4D" w:rsidRDefault="006E1D4D">
      <w:pPr>
        <w:pStyle w:val="BodyText"/>
        <w:spacing w:before="8"/>
        <w:rPr>
          <w:b/>
          <w:sz w:val="17"/>
        </w:rPr>
      </w:pP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 xml:space="preserve">Правци деловања су усмерени на </w:t>
      </w:r>
      <w:r>
        <w:t>то да се поново утврди по- ложај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значаја</w:t>
      </w:r>
      <w:r>
        <w:rPr>
          <w:spacing w:val="-10"/>
        </w:rPr>
        <w:t xml:space="preserve"> </w:t>
      </w:r>
      <w:r>
        <w:t>локалне</w:t>
      </w:r>
      <w:r>
        <w:rPr>
          <w:spacing w:val="-10"/>
        </w:rPr>
        <w:t xml:space="preserve"> </w:t>
      </w:r>
      <w:r>
        <w:t>самоуправе</w:t>
      </w:r>
      <w:r>
        <w:rPr>
          <w:spacing w:val="-10"/>
        </w:rPr>
        <w:t xml:space="preserve"> </w:t>
      </w:r>
      <w:r>
        <w:t>уз</w:t>
      </w:r>
      <w:r>
        <w:rPr>
          <w:spacing w:val="-10"/>
        </w:rPr>
        <w:t xml:space="preserve"> </w:t>
      </w:r>
      <w:r>
        <w:t>примену</w:t>
      </w:r>
      <w:r>
        <w:rPr>
          <w:spacing w:val="-10"/>
        </w:rPr>
        <w:t xml:space="preserve"> </w:t>
      </w:r>
      <w:r>
        <w:t>супсидијарности</w:t>
      </w:r>
      <w:r>
        <w:rPr>
          <w:spacing w:val="-10"/>
        </w:rPr>
        <w:t xml:space="preserve"> </w:t>
      </w:r>
      <w:r>
        <w:t>у управљању јавним пословима, на пуно учешће грађана и локалне заједнице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процесу</w:t>
      </w:r>
      <w:r>
        <w:rPr>
          <w:spacing w:val="-11"/>
        </w:rPr>
        <w:t xml:space="preserve"> </w:t>
      </w:r>
      <w:r>
        <w:t>доношења</w:t>
      </w:r>
      <w:r>
        <w:rPr>
          <w:spacing w:val="-11"/>
        </w:rPr>
        <w:t xml:space="preserve"> </w:t>
      </w:r>
      <w:r>
        <w:t>одлука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локалном</w:t>
      </w:r>
      <w:r>
        <w:rPr>
          <w:spacing w:val="-11"/>
        </w:rPr>
        <w:t xml:space="preserve"> </w:t>
      </w:r>
      <w:r>
        <w:t>нивоу,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даљи развој капацитета локалне самоуправе и бо</w:t>
      </w:r>
      <w:r>
        <w:t>љу организацију у складу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потребама</w:t>
      </w:r>
      <w:r>
        <w:rPr>
          <w:spacing w:val="-8"/>
        </w:rPr>
        <w:t xml:space="preserve"> </w:t>
      </w:r>
      <w:r>
        <w:t>локалне</w:t>
      </w:r>
      <w:r>
        <w:rPr>
          <w:spacing w:val="-8"/>
        </w:rPr>
        <w:t xml:space="preserve"> </w:t>
      </w:r>
      <w:r>
        <w:t>заједнице,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развој</w:t>
      </w:r>
      <w:r>
        <w:rPr>
          <w:spacing w:val="-8"/>
        </w:rPr>
        <w:t xml:space="preserve"> </w:t>
      </w:r>
      <w:r>
        <w:t>стабилног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одр- живог система финансирања локалне самоуправе који обезбеђује предвидљивост и довољност прихода, на дугорочно планирање и подстицање</w:t>
      </w:r>
      <w:r>
        <w:rPr>
          <w:spacing w:val="-6"/>
        </w:rPr>
        <w:t xml:space="preserve"> </w:t>
      </w:r>
      <w:r>
        <w:t>локалног</w:t>
      </w:r>
      <w:r>
        <w:rPr>
          <w:spacing w:val="-6"/>
        </w:rPr>
        <w:t xml:space="preserve"> </w:t>
      </w:r>
      <w:r>
        <w:t>развоја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ефикасан</w:t>
      </w:r>
      <w:r>
        <w:rPr>
          <w:spacing w:val="-6"/>
        </w:rPr>
        <w:t xml:space="preserve"> </w:t>
      </w:r>
      <w:r>
        <w:t>рад</w:t>
      </w:r>
      <w:r>
        <w:rPr>
          <w:spacing w:val="-6"/>
        </w:rPr>
        <w:t xml:space="preserve"> </w:t>
      </w:r>
      <w:r>
        <w:t>локалне</w:t>
      </w:r>
      <w:r>
        <w:rPr>
          <w:spacing w:val="-6"/>
        </w:rPr>
        <w:t xml:space="preserve"> </w:t>
      </w:r>
      <w:r>
        <w:t>управе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ло- калних</w:t>
      </w:r>
      <w:r>
        <w:rPr>
          <w:spacing w:val="-8"/>
        </w:rPr>
        <w:t xml:space="preserve"> </w:t>
      </w:r>
      <w:r>
        <w:t>јавних</w:t>
      </w:r>
      <w:r>
        <w:rPr>
          <w:spacing w:val="-8"/>
        </w:rPr>
        <w:t xml:space="preserve"> </w:t>
      </w:r>
      <w:r>
        <w:t>служби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квалитетним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услугама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доступне грађанима и привреди, као и на развој међуопштинске сарадње и односа различитих нивоа јавне власти у заједничком управљању јавним пословима и развоју Републике Србије.</w:t>
      </w:r>
    </w:p>
    <w:p w:rsidR="006E1D4D" w:rsidRDefault="006E1D4D">
      <w:pPr>
        <w:pStyle w:val="BodyText"/>
        <w:spacing w:before="9"/>
      </w:pPr>
    </w:p>
    <w:p w:rsidR="006E1D4D" w:rsidRDefault="00976A1C">
      <w:pPr>
        <w:spacing w:line="235" w:lineRule="auto"/>
        <w:ind w:left="393" w:firstLine="396"/>
        <w:jc w:val="both"/>
        <w:rPr>
          <w:i/>
          <w:sz w:val="18"/>
        </w:rPr>
      </w:pPr>
      <w:r>
        <w:rPr>
          <w:i/>
          <w:sz w:val="18"/>
        </w:rPr>
        <w:t>Посебан циљ 8: Успостављен систем локалне самоуправе који омогућава делотворно и одрживо остваривање права грађа- на на локалну самоуправу</w:t>
      </w:r>
    </w:p>
    <w:p w:rsidR="006E1D4D" w:rsidRDefault="00976A1C">
      <w:pPr>
        <w:pStyle w:val="BodyText"/>
        <w:spacing w:before="3" w:line="235" w:lineRule="auto"/>
        <w:ind w:left="393" w:firstLine="396"/>
        <w:jc w:val="both"/>
      </w:pPr>
      <w:r>
        <w:t>Циљ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изградња</w:t>
      </w:r>
      <w:r>
        <w:rPr>
          <w:spacing w:val="-3"/>
        </w:rPr>
        <w:t xml:space="preserve"> </w:t>
      </w:r>
      <w:r>
        <w:t>модерне,</w:t>
      </w:r>
      <w:r>
        <w:rPr>
          <w:spacing w:val="-4"/>
        </w:rPr>
        <w:t xml:space="preserve"> </w:t>
      </w:r>
      <w:r>
        <w:t>професионалне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ефикасне</w:t>
      </w:r>
      <w:r>
        <w:rPr>
          <w:spacing w:val="-4"/>
        </w:rPr>
        <w:t xml:space="preserve"> </w:t>
      </w:r>
      <w:r>
        <w:t>локал- не самоуправе која је способна да пружа квалитетне јавне усл</w:t>
      </w:r>
      <w:r>
        <w:t>уге грађанима и привреди, да примењује начела доброг управљања у свом</w:t>
      </w:r>
      <w:r>
        <w:rPr>
          <w:spacing w:val="-7"/>
        </w:rPr>
        <w:t xml:space="preserve"> </w:t>
      </w:r>
      <w:r>
        <w:t>раду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својим</w:t>
      </w:r>
      <w:r>
        <w:rPr>
          <w:spacing w:val="-7"/>
        </w:rPr>
        <w:t xml:space="preserve"> </w:t>
      </w:r>
      <w:r>
        <w:t>деловањем</w:t>
      </w:r>
      <w:r>
        <w:rPr>
          <w:spacing w:val="-7"/>
        </w:rPr>
        <w:t xml:space="preserve"> </w:t>
      </w:r>
      <w:r>
        <w:t>унапређује</w:t>
      </w:r>
      <w:r>
        <w:rPr>
          <w:spacing w:val="-7"/>
        </w:rPr>
        <w:t xml:space="preserve"> </w:t>
      </w:r>
      <w:r>
        <w:t>квалитет</w:t>
      </w:r>
      <w:r>
        <w:rPr>
          <w:spacing w:val="-7"/>
        </w:rPr>
        <w:t xml:space="preserve"> </w:t>
      </w:r>
      <w:r>
        <w:t>живота</w:t>
      </w:r>
      <w:r>
        <w:rPr>
          <w:spacing w:val="-7"/>
        </w:rPr>
        <w:t xml:space="preserve"> </w:t>
      </w:r>
      <w:r>
        <w:t>гра- ђана и доприноси равномерном развоју Републике Србије.</w:t>
      </w:r>
    </w:p>
    <w:p w:rsidR="006E1D4D" w:rsidRDefault="006E1D4D">
      <w:pPr>
        <w:pStyle w:val="BodyText"/>
        <w:rPr>
          <w:sz w:val="22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95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исхода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Усаглашеност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система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са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кључним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принципима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Европске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повеље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(2020): 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локалној</w:t>
            </w:r>
            <w:r>
              <w:rPr>
                <w:spacing w:val="-2"/>
                <w:sz w:val="14"/>
              </w:rPr>
              <w:t xml:space="preserve"> самоуправи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15,5%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16,3%</w:t>
            </w:r>
          </w:p>
        </w:tc>
      </w:tr>
      <w:tr w:rsidR="006E1D4D">
        <w:trPr>
          <w:trHeight w:val="15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17%</w:t>
            </w:r>
          </w:p>
        </w:tc>
      </w:tr>
      <w:tr w:rsidR="006E1D4D">
        <w:trPr>
          <w:trHeight w:val="32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Удео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расхода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локалне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у</w:t>
            </w:r>
          </w:p>
          <w:p w:rsidR="006E1D4D" w:rsidRDefault="00976A1C">
            <w:pPr>
              <w:pStyle w:val="TableParagraph"/>
              <w:spacing w:line="143" w:lineRule="exact"/>
              <w:ind w:left="56"/>
              <w:rPr>
                <w:sz w:val="14"/>
              </w:rPr>
            </w:pPr>
            <w:r>
              <w:rPr>
                <w:sz w:val="14"/>
              </w:rPr>
              <w:t>консолидованим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јавним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расходима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РС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(2019): </w:t>
            </w:r>
            <w:r>
              <w:rPr>
                <w:spacing w:val="-2"/>
                <w:sz w:val="14"/>
              </w:rPr>
              <w:t>14,75%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18.00%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(2026): </w:t>
            </w:r>
            <w:r>
              <w:rPr>
                <w:spacing w:val="-2"/>
                <w:sz w:val="14"/>
              </w:rPr>
              <w:t>18,5%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2"/>
                <w:sz w:val="14"/>
              </w:rPr>
              <w:t>19.0%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(2028): </w:t>
            </w:r>
            <w:r>
              <w:rPr>
                <w:spacing w:val="-5"/>
                <w:sz w:val="14"/>
              </w:rPr>
              <w:t>20%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(2029): </w:t>
            </w:r>
            <w:r>
              <w:rPr>
                <w:spacing w:val="-5"/>
                <w:sz w:val="14"/>
              </w:rPr>
              <w:t>21%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92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22%</w:t>
            </w:r>
          </w:p>
        </w:tc>
      </w:tr>
      <w:tr w:rsidR="006E1D4D">
        <w:trPr>
          <w:trHeight w:val="182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43%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50%</w:t>
            </w:r>
          </w:p>
        </w:tc>
      </w:tr>
      <w:tr w:rsidR="006E1D4D">
        <w:trPr>
          <w:trHeight w:val="15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32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6"/>
              <w:rPr>
                <w:sz w:val="14"/>
              </w:rPr>
            </w:pPr>
            <w:r>
              <w:rPr>
                <w:sz w:val="14"/>
              </w:rPr>
              <w:t>Капацитет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спровођење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начела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доброг</w:t>
            </w:r>
          </w:p>
          <w:p w:rsidR="006E1D4D" w:rsidRDefault="00976A1C">
            <w:pPr>
              <w:pStyle w:val="TableParagraph"/>
              <w:spacing w:line="143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управљања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(2018): </w:t>
            </w:r>
            <w:r>
              <w:rPr>
                <w:spacing w:val="-5"/>
                <w:sz w:val="14"/>
              </w:rPr>
              <w:t>39%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55%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(2026):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(2028):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(2029): </w:t>
            </w:r>
            <w:r>
              <w:rPr>
                <w:spacing w:val="-5"/>
                <w:sz w:val="14"/>
              </w:rPr>
              <w:t>65%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182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9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Израђен</w:t>
            </w:r>
          </w:p>
        </w:tc>
      </w:tr>
      <w:tr w:rsidR="006E1D4D">
        <w:trPr>
          <w:trHeight w:val="15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индекс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57"/>
              <w:rPr>
                <w:sz w:val="14"/>
              </w:rPr>
            </w:pPr>
            <w:r>
              <w:rPr>
                <w:sz w:val="14"/>
              </w:rPr>
              <w:t>Доступност и квалитет спровођења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приоритетних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самоуправe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  <w:p w:rsidR="006E1D4D" w:rsidRDefault="00976A1C">
            <w:pPr>
              <w:pStyle w:val="TableParagraph"/>
              <w:spacing w:line="160" w:lineRule="exact"/>
              <w:ind w:left="57" w:right="453"/>
              <w:rPr>
                <w:sz w:val="14"/>
              </w:rPr>
            </w:pPr>
            <w:r>
              <w:rPr>
                <w:spacing w:val="-2"/>
                <w:sz w:val="14"/>
              </w:rPr>
              <w:t>Израђен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индекс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Биће</w:t>
            </w:r>
          </w:p>
          <w:p w:rsidR="006E1D4D" w:rsidRDefault="00976A1C">
            <w:pPr>
              <w:pStyle w:val="TableParagraph"/>
              <w:spacing w:line="160" w:lineRule="exact"/>
              <w:ind w:left="57" w:right="50"/>
              <w:rPr>
                <w:sz w:val="14"/>
              </w:rPr>
            </w:pPr>
            <w:r>
              <w:rPr>
                <w:sz w:val="14"/>
              </w:rPr>
              <w:t>утврђено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2023.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године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-</w:t>
            </w:r>
          </w:p>
        </w:tc>
      </w:tr>
      <w:tr w:rsidR="006E1D4D">
        <w:trPr>
          <w:trHeight w:val="177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(2030):</w:t>
            </w:r>
          </w:p>
        </w:tc>
      </w:tr>
    </w:tbl>
    <w:p w:rsidR="006E1D4D" w:rsidRDefault="006E1D4D">
      <w:pPr>
        <w:pStyle w:val="BodyText"/>
        <w:spacing w:before="9"/>
        <w:rPr>
          <w:sz w:val="21"/>
        </w:rPr>
      </w:pP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 xml:space="preserve">Да би се остварио Посебан циљ 8. Стратегије РЈУ, утврђена су четири посебна циља Програма реформе система локалне са- </w:t>
      </w:r>
      <w:r>
        <w:rPr>
          <w:spacing w:val="-2"/>
        </w:rPr>
        <w:t>моуправе:</w:t>
      </w:r>
    </w:p>
    <w:p w:rsidR="006E1D4D" w:rsidRDefault="00976A1C">
      <w:pPr>
        <w:pStyle w:val="ListParagraph"/>
        <w:numPr>
          <w:ilvl w:val="0"/>
          <w:numId w:val="7"/>
        </w:numPr>
        <w:tabs>
          <w:tab w:val="left" w:pos="997"/>
        </w:tabs>
        <w:spacing w:before="3" w:line="235" w:lineRule="auto"/>
        <w:ind w:firstLine="396"/>
        <w:jc w:val="both"/>
        <w:rPr>
          <w:sz w:val="18"/>
        </w:rPr>
      </w:pPr>
      <w:r>
        <w:rPr>
          <w:b/>
          <w:sz w:val="18"/>
        </w:rPr>
        <w:t>Унапређење положаја и одговорности локалне самоу- праве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1"/>
          <w:sz w:val="18"/>
        </w:rPr>
        <w:t xml:space="preserve"> </w:t>
      </w:r>
      <w:r>
        <w:rPr>
          <w:sz w:val="18"/>
        </w:rPr>
        <w:t>Овај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правац</w:t>
      </w:r>
      <w:r>
        <w:rPr>
          <w:spacing w:val="-11"/>
          <w:sz w:val="18"/>
        </w:rPr>
        <w:t xml:space="preserve"> </w:t>
      </w:r>
      <w:r>
        <w:rPr>
          <w:sz w:val="18"/>
        </w:rPr>
        <w:t>деловања</w:t>
      </w:r>
      <w:r>
        <w:rPr>
          <w:spacing w:val="-11"/>
          <w:sz w:val="18"/>
        </w:rPr>
        <w:t xml:space="preserve"> </w:t>
      </w:r>
      <w:r>
        <w:rPr>
          <w:sz w:val="18"/>
        </w:rPr>
        <w:t>треба</w:t>
      </w:r>
      <w:r>
        <w:rPr>
          <w:spacing w:val="-11"/>
          <w:sz w:val="18"/>
        </w:rPr>
        <w:t xml:space="preserve"> </w:t>
      </w:r>
      <w:r>
        <w:rPr>
          <w:sz w:val="18"/>
        </w:rPr>
        <w:t>да</w:t>
      </w:r>
      <w:r>
        <w:rPr>
          <w:spacing w:val="-11"/>
          <w:sz w:val="18"/>
        </w:rPr>
        <w:t xml:space="preserve"> </w:t>
      </w:r>
      <w:r>
        <w:rPr>
          <w:sz w:val="18"/>
        </w:rPr>
        <w:t>резултира</w:t>
      </w:r>
      <w:r>
        <w:rPr>
          <w:spacing w:val="-11"/>
          <w:sz w:val="18"/>
        </w:rPr>
        <w:t xml:space="preserve"> </w:t>
      </w:r>
      <w:r>
        <w:rPr>
          <w:sz w:val="18"/>
        </w:rPr>
        <w:t>јачањем</w:t>
      </w:r>
      <w:r>
        <w:rPr>
          <w:spacing w:val="-11"/>
          <w:sz w:val="18"/>
        </w:rPr>
        <w:t xml:space="preserve"> </w:t>
      </w:r>
      <w:r>
        <w:rPr>
          <w:sz w:val="18"/>
        </w:rPr>
        <w:t>локалне самоуправе као посебног нивоа јавне власти и управе, и то у од- носу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централни</w:t>
      </w:r>
      <w:r>
        <w:rPr>
          <w:spacing w:val="-1"/>
          <w:sz w:val="18"/>
        </w:rPr>
        <w:t xml:space="preserve"> </w:t>
      </w:r>
      <w:r>
        <w:rPr>
          <w:sz w:val="18"/>
        </w:rPr>
        <w:t>ниво</w:t>
      </w:r>
      <w:r>
        <w:rPr>
          <w:spacing w:val="-1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1"/>
          <w:sz w:val="18"/>
        </w:rPr>
        <w:t xml:space="preserve"> </w:t>
      </w:r>
      <w:r>
        <w:rPr>
          <w:sz w:val="18"/>
        </w:rPr>
        <w:t>кроз</w:t>
      </w:r>
      <w:r>
        <w:rPr>
          <w:spacing w:val="-1"/>
          <w:sz w:val="18"/>
        </w:rPr>
        <w:t xml:space="preserve"> </w:t>
      </w:r>
      <w:r>
        <w:rPr>
          <w:sz w:val="18"/>
        </w:rPr>
        <w:t>повећано</w:t>
      </w:r>
      <w:r>
        <w:rPr>
          <w:spacing w:val="-1"/>
          <w:sz w:val="18"/>
        </w:rPr>
        <w:t xml:space="preserve"> </w:t>
      </w:r>
      <w:r>
        <w:rPr>
          <w:sz w:val="18"/>
        </w:rPr>
        <w:t>учешће</w:t>
      </w:r>
      <w:r>
        <w:rPr>
          <w:spacing w:val="-1"/>
          <w:sz w:val="18"/>
        </w:rPr>
        <w:t xml:space="preserve"> </w:t>
      </w:r>
      <w:r>
        <w:rPr>
          <w:sz w:val="18"/>
        </w:rPr>
        <w:t>у</w:t>
      </w:r>
      <w:r>
        <w:rPr>
          <w:spacing w:val="-1"/>
          <w:sz w:val="18"/>
        </w:rPr>
        <w:t xml:space="preserve"> </w:t>
      </w:r>
      <w:r>
        <w:rPr>
          <w:sz w:val="18"/>
        </w:rPr>
        <w:t>креирању јавних</w:t>
      </w:r>
      <w:r>
        <w:rPr>
          <w:spacing w:val="-4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прописа</w:t>
      </w:r>
      <w:r>
        <w:rPr>
          <w:spacing w:val="-4"/>
          <w:sz w:val="18"/>
        </w:rPr>
        <w:t xml:space="preserve"> </w:t>
      </w:r>
      <w:r>
        <w:rPr>
          <w:sz w:val="18"/>
        </w:rPr>
        <w:t>који</w:t>
      </w:r>
      <w:r>
        <w:rPr>
          <w:spacing w:val="-4"/>
          <w:sz w:val="18"/>
        </w:rPr>
        <w:t xml:space="preserve"> </w:t>
      </w:r>
      <w:r>
        <w:rPr>
          <w:sz w:val="18"/>
        </w:rPr>
        <w:t>се</w:t>
      </w:r>
      <w:r>
        <w:rPr>
          <w:spacing w:val="-4"/>
          <w:sz w:val="18"/>
        </w:rPr>
        <w:t xml:space="preserve"> </w:t>
      </w:r>
      <w:r>
        <w:rPr>
          <w:sz w:val="18"/>
        </w:rPr>
        <w:t>односе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локалну</w:t>
      </w:r>
      <w:r>
        <w:rPr>
          <w:spacing w:val="-4"/>
          <w:sz w:val="18"/>
        </w:rPr>
        <w:t xml:space="preserve"> </w:t>
      </w:r>
      <w:r>
        <w:rPr>
          <w:sz w:val="18"/>
        </w:rPr>
        <w:t>самоуправу, тако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кроз</w:t>
      </w:r>
      <w:r>
        <w:rPr>
          <w:spacing w:val="-10"/>
          <w:sz w:val="18"/>
        </w:rPr>
        <w:t xml:space="preserve"> </w:t>
      </w:r>
      <w:r>
        <w:rPr>
          <w:sz w:val="18"/>
        </w:rPr>
        <w:t>даље</w:t>
      </w:r>
      <w:r>
        <w:rPr>
          <w:spacing w:val="-10"/>
          <w:sz w:val="18"/>
        </w:rPr>
        <w:t xml:space="preserve"> </w:t>
      </w:r>
      <w:r>
        <w:rPr>
          <w:sz w:val="18"/>
        </w:rPr>
        <w:t>усаглашавање</w:t>
      </w:r>
      <w:r>
        <w:rPr>
          <w:spacing w:val="-10"/>
          <w:sz w:val="18"/>
        </w:rPr>
        <w:t xml:space="preserve"> </w:t>
      </w:r>
      <w:r>
        <w:rPr>
          <w:sz w:val="18"/>
        </w:rPr>
        <w:t>правног</w:t>
      </w:r>
      <w:r>
        <w:rPr>
          <w:spacing w:val="-10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10"/>
          <w:sz w:val="18"/>
        </w:rPr>
        <w:t xml:space="preserve"> </w:t>
      </w:r>
      <w:r>
        <w:rPr>
          <w:sz w:val="18"/>
        </w:rPr>
        <w:t>Републике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Србије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  <w:t>са</w:t>
      </w:r>
      <w:r>
        <w:rPr>
          <w:spacing w:val="-3"/>
        </w:rPr>
        <w:t xml:space="preserve"> </w:t>
      </w:r>
      <w:r>
        <w:t>Европском</w:t>
      </w:r>
      <w:r>
        <w:rPr>
          <w:spacing w:val="-3"/>
        </w:rPr>
        <w:t xml:space="preserve"> </w:t>
      </w:r>
      <w:r>
        <w:t>повељом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локалној</w:t>
      </w:r>
      <w:r>
        <w:rPr>
          <w:spacing w:val="-3"/>
        </w:rPr>
        <w:t xml:space="preserve"> </w:t>
      </w:r>
      <w:r>
        <w:t>самоуправи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пуно</w:t>
      </w:r>
      <w:r>
        <w:rPr>
          <w:spacing w:val="-3"/>
        </w:rPr>
        <w:t xml:space="preserve"> </w:t>
      </w:r>
      <w:r>
        <w:t>спровођење њених одредаба у систему локалне самоуправе у Републици Ср- бији. Битан део овог пр</w:t>
      </w:r>
      <w:r>
        <w:t>авца деловања јесте даљи развој примене начела доброг управљања у свим областима које су део локалне самоуправе због чега је неопходно да централни или покрајински ниво власти пружа суштинску подршку вршећи надзор у складу</w:t>
      </w:r>
      <w:r>
        <w:rPr>
          <w:spacing w:val="40"/>
        </w:rPr>
        <w:t xml:space="preserve"> </w:t>
      </w:r>
      <w:r>
        <w:t>са својим надлежностима које се т</w:t>
      </w:r>
      <w:r>
        <w:t>ичу формулисања јавних поли- тика, нормирања система локалне самоуправе и извршавања по- верених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изворних</w:t>
      </w:r>
      <w:r>
        <w:rPr>
          <w:spacing w:val="-5"/>
        </w:rPr>
        <w:t xml:space="preserve"> </w:t>
      </w:r>
      <w:r>
        <w:t>надлежности</w:t>
      </w:r>
      <w:r>
        <w:rPr>
          <w:spacing w:val="-5"/>
        </w:rPr>
        <w:t xml:space="preserve"> </w:t>
      </w:r>
      <w:r>
        <w:t>локалне</w:t>
      </w:r>
      <w:r>
        <w:rPr>
          <w:spacing w:val="-5"/>
        </w:rPr>
        <w:t xml:space="preserve"> </w:t>
      </w:r>
      <w:r>
        <w:t>самоуправе.</w:t>
      </w:r>
      <w:r>
        <w:rPr>
          <w:spacing w:val="-5"/>
        </w:rPr>
        <w:t xml:space="preserve"> </w:t>
      </w:r>
      <w:r>
        <w:t>Неопходно је и да саме локалне власти јачају своје капацитете како би могле да што темељније даље спроводе своје над</w:t>
      </w:r>
      <w:r>
        <w:t>лежности и посебно да примењују начела доброг управљања.</w:t>
      </w:r>
    </w:p>
    <w:p w:rsidR="006E1D4D" w:rsidRDefault="00976A1C">
      <w:pPr>
        <w:pStyle w:val="ListParagraph"/>
        <w:numPr>
          <w:ilvl w:val="0"/>
          <w:numId w:val="7"/>
        </w:numPr>
        <w:tabs>
          <w:tab w:val="left" w:pos="835"/>
        </w:tabs>
        <w:spacing w:before="10" w:line="232" w:lineRule="auto"/>
        <w:ind w:left="242" w:right="107" w:firstLine="396"/>
        <w:jc w:val="both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-1505583</wp:posOffset>
                </wp:positionV>
                <wp:extent cx="1270" cy="868299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68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682990">
                              <a:moveTo>
                                <a:pt x="0" y="0"/>
                              </a:moveTo>
                              <a:lnTo>
                                <a:pt x="0" y="8682672"/>
                              </a:lnTo>
                            </a:path>
                            <a:path h="8682990">
                              <a:moveTo>
                                <a:pt x="0" y="0"/>
                              </a:moveTo>
                              <a:lnTo>
                                <a:pt x="0" y="8682672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6143F" id="Graphic 97" o:spid="_x0000_s1026" style="position:absolute;margin-left:318.9pt;margin-top:-118.55pt;width:.1pt;height:683.7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682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" path="m,l,8682672em,l,8682672e" filled="f" strokeweight=".6pt">
                <v:path arrowok="t"/>
                <w10:wrap anchorx="page"/>
              </v:shape>
            </w:pict>
          </mc:Fallback>
        </mc:AlternateContent>
      </w:r>
      <w:r>
        <w:rPr>
          <w:b/>
          <w:sz w:val="18"/>
        </w:rPr>
        <w:t xml:space="preserve">Унапређење система финансирања локалне самоупра- ве – </w:t>
      </w:r>
      <w:r>
        <w:rPr>
          <w:sz w:val="18"/>
        </w:rPr>
        <w:t>Систем финансирања ЈЛС треба да буде стабилан и предви- дљив и да омогући да се дугорочно планирају локалне јавне фи- нансије и финансирање кључних локалних јавних функција. Да</w:t>
      </w:r>
      <w:r>
        <w:rPr>
          <w:spacing w:val="40"/>
          <w:sz w:val="18"/>
        </w:rPr>
        <w:t xml:space="preserve"> </w:t>
      </w:r>
      <w:r>
        <w:rPr>
          <w:sz w:val="18"/>
        </w:rPr>
        <w:t>би се повећали укупни приходи и капитални издаци ЈЛС, као и финансијска децентр</w:t>
      </w:r>
      <w:r>
        <w:rPr>
          <w:sz w:val="18"/>
        </w:rPr>
        <w:t>ализација и самосталност локалне самоупра- ве, потребно је да се повећају локални приходи и учешће расхо-</w:t>
      </w:r>
      <w:r>
        <w:rPr>
          <w:spacing w:val="40"/>
          <w:sz w:val="18"/>
        </w:rPr>
        <w:t xml:space="preserve"> </w:t>
      </w:r>
      <w:r>
        <w:rPr>
          <w:sz w:val="18"/>
        </w:rPr>
        <w:t>да локалне самоуправе у јавним расходима, као и да виши ниво власти смањи учешће трансферних средстава у укупним јавним расходима</w:t>
      </w:r>
      <w:r>
        <w:rPr>
          <w:spacing w:val="-3"/>
          <w:sz w:val="18"/>
        </w:rPr>
        <w:t xml:space="preserve"> </w:t>
      </w:r>
      <w:r>
        <w:rPr>
          <w:sz w:val="18"/>
        </w:rPr>
        <w:t>ЈЛС.</w:t>
      </w:r>
      <w:r>
        <w:rPr>
          <w:spacing w:val="-3"/>
          <w:sz w:val="18"/>
        </w:rPr>
        <w:t xml:space="preserve"> </w:t>
      </w:r>
      <w:r>
        <w:rPr>
          <w:sz w:val="18"/>
        </w:rPr>
        <w:t>То</w:t>
      </w:r>
      <w:r>
        <w:rPr>
          <w:spacing w:val="-3"/>
          <w:sz w:val="18"/>
        </w:rPr>
        <w:t xml:space="preserve"> </w:t>
      </w:r>
      <w:r>
        <w:rPr>
          <w:sz w:val="18"/>
        </w:rPr>
        <w:t>претпоставља</w:t>
      </w:r>
      <w:r>
        <w:rPr>
          <w:spacing w:val="-3"/>
          <w:sz w:val="18"/>
        </w:rPr>
        <w:t xml:space="preserve"> </w:t>
      </w:r>
      <w:r>
        <w:rPr>
          <w:sz w:val="18"/>
        </w:rPr>
        <w:t>већу</w:t>
      </w:r>
      <w:r>
        <w:rPr>
          <w:spacing w:val="-3"/>
          <w:sz w:val="18"/>
        </w:rPr>
        <w:t xml:space="preserve"> </w:t>
      </w:r>
      <w:r>
        <w:rPr>
          <w:sz w:val="18"/>
        </w:rPr>
        <w:t>финансијску</w:t>
      </w:r>
      <w:r>
        <w:rPr>
          <w:spacing w:val="-3"/>
          <w:sz w:val="18"/>
        </w:rPr>
        <w:t xml:space="preserve"> </w:t>
      </w:r>
      <w:r>
        <w:rPr>
          <w:sz w:val="18"/>
        </w:rPr>
        <w:t>дисциплину</w:t>
      </w:r>
      <w:r>
        <w:rPr>
          <w:spacing w:val="-3"/>
          <w:sz w:val="18"/>
        </w:rPr>
        <w:t xml:space="preserve"> </w:t>
      </w:r>
      <w:r>
        <w:rPr>
          <w:sz w:val="18"/>
        </w:rPr>
        <w:t>и интерну и екстерну контролу управљања буџетом и финансијама на</w:t>
      </w:r>
      <w:r>
        <w:rPr>
          <w:spacing w:val="-8"/>
          <w:sz w:val="18"/>
        </w:rPr>
        <w:t xml:space="preserve"> </w:t>
      </w:r>
      <w:r>
        <w:rPr>
          <w:sz w:val="18"/>
        </w:rPr>
        <w:t>нивоу</w:t>
      </w:r>
      <w:r>
        <w:rPr>
          <w:spacing w:val="-8"/>
          <w:sz w:val="18"/>
        </w:rPr>
        <w:t xml:space="preserve"> </w:t>
      </w:r>
      <w:r>
        <w:rPr>
          <w:sz w:val="18"/>
        </w:rPr>
        <w:t>ЈЛС,</w:t>
      </w:r>
      <w:r>
        <w:rPr>
          <w:spacing w:val="-8"/>
          <w:sz w:val="18"/>
        </w:rPr>
        <w:t xml:space="preserve"> </w:t>
      </w:r>
      <w:r>
        <w:rPr>
          <w:sz w:val="18"/>
        </w:rPr>
        <w:t>као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одговарајући</w:t>
      </w:r>
      <w:r>
        <w:rPr>
          <w:spacing w:val="-8"/>
          <w:sz w:val="18"/>
        </w:rPr>
        <w:t xml:space="preserve"> </w:t>
      </w:r>
      <w:r>
        <w:rPr>
          <w:sz w:val="18"/>
        </w:rPr>
        <w:t>ниво</w:t>
      </w:r>
      <w:r>
        <w:rPr>
          <w:spacing w:val="-8"/>
          <w:sz w:val="18"/>
        </w:rPr>
        <w:t xml:space="preserve"> </w:t>
      </w:r>
      <w:r>
        <w:rPr>
          <w:sz w:val="18"/>
        </w:rPr>
        <w:t>сарадње</w:t>
      </w:r>
      <w:r>
        <w:rPr>
          <w:spacing w:val="-8"/>
          <w:sz w:val="18"/>
        </w:rPr>
        <w:t xml:space="preserve"> </w:t>
      </w:r>
      <w:r>
        <w:rPr>
          <w:sz w:val="18"/>
        </w:rPr>
        <w:t>са</w:t>
      </w:r>
      <w:r>
        <w:rPr>
          <w:spacing w:val="-8"/>
          <w:sz w:val="18"/>
        </w:rPr>
        <w:t xml:space="preserve"> </w:t>
      </w:r>
      <w:r>
        <w:rPr>
          <w:sz w:val="18"/>
        </w:rPr>
        <w:t>вишим</w:t>
      </w:r>
      <w:r>
        <w:rPr>
          <w:spacing w:val="-8"/>
          <w:sz w:val="18"/>
        </w:rPr>
        <w:t xml:space="preserve"> </w:t>
      </w:r>
      <w:r>
        <w:rPr>
          <w:sz w:val="18"/>
        </w:rPr>
        <w:t>нивоима власти ради адекватнијег планирања и праћење система локалних јавних финансија.</w:t>
      </w:r>
    </w:p>
    <w:p w:rsidR="006E1D4D" w:rsidRDefault="00976A1C">
      <w:pPr>
        <w:pStyle w:val="ListParagraph"/>
        <w:numPr>
          <w:ilvl w:val="0"/>
          <w:numId w:val="7"/>
        </w:numPr>
        <w:tabs>
          <w:tab w:val="left" w:pos="830"/>
        </w:tabs>
        <w:spacing w:before="11" w:line="232" w:lineRule="auto"/>
        <w:ind w:left="242" w:right="107" w:firstLine="396"/>
        <w:jc w:val="both"/>
        <w:rPr>
          <w:sz w:val="18"/>
        </w:rPr>
      </w:pPr>
      <w:r>
        <w:rPr>
          <w:b/>
          <w:sz w:val="18"/>
        </w:rPr>
        <w:t>Унапређење организације и капацитета локалне само- управе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Овај</w:t>
      </w:r>
      <w:r>
        <w:rPr>
          <w:spacing w:val="-1"/>
          <w:sz w:val="18"/>
        </w:rPr>
        <w:t xml:space="preserve"> </w:t>
      </w:r>
      <w:r>
        <w:rPr>
          <w:sz w:val="18"/>
        </w:rPr>
        <w:t>правац</w:t>
      </w:r>
      <w:r>
        <w:rPr>
          <w:spacing w:val="-1"/>
          <w:sz w:val="18"/>
        </w:rPr>
        <w:t xml:space="preserve"> </w:t>
      </w:r>
      <w:r>
        <w:rPr>
          <w:sz w:val="18"/>
        </w:rPr>
        <w:t>деловања</w:t>
      </w:r>
      <w:r>
        <w:rPr>
          <w:spacing w:val="-1"/>
          <w:sz w:val="18"/>
        </w:rPr>
        <w:t xml:space="preserve"> </w:t>
      </w:r>
      <w:r>
        <w:rPr>
          <w:sz w:val="18"/>
        </w:rPr>
        <w:t>усмерен</w:t>
      </w:r>
      <w:r>
        <w:rPr>
          <w:spacing w:val="-1"/>
          <w:sz w:val="18"/>
        </w:rPr>
        <w:t xml:space="preserve"> </w:t>
      </w:r>
      <w:r>
        <w:rPr>
          <w:sz w:val="18"/>
        </w:rPr>
        <w:t>је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успостављање</w:t>
      </w:r>
      <w:r>
        <w:rPr>
          <w:spacing w:val="-1"/>
          <w:sz w:val="18"/>
        </w:rPr>
        <w:t xml:space="preserve"> </w:t>
      </w:r>
      <w:r>
        <w:rPr>
          <w:sz w:val="18"/>
        </w:rPr>
        <w:t>јасне и доследне типологије организационих облика (органа, установа, предузећа и организација) које оснивају локалне самоуправе и промену начина упр</w:t>
      </w:r>
      <w:r>
        <w:rPr>
          <w:sz w:val="18"/>
        </w:rPr>
        <w:t>ављања локалним пословима. То подразуме- ва редефинисање модела обављања послова локалне самоуправе (елиминисањем преклапања надлежности, заокруживањем надле- жности</w:t>
      </w:r>
      <w:r>
        <w:rPr>
          <w:spacing w:val="-5"/>
          <w:sz w:val="18"/>
        </w:rPr>
        <w:t xml:space="preserve"> </w:t>
      </w:r>
      <w:r>
        <w:rPr>
          <w:sz w:val="18"/>
        </w:rPr>
        <w:t>ЈЛС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појединим</w:t>
      </w:r>
      <w:r>
        <w:rPr>
          <w:spacing w:val="-5"/>
          <w:sz w:val="18"/>
        </w:rPr>
        <w:t xml:space="preserve"> </w:t>
      </w:r>
      <w:r>
        <w:rPr>
          <w:sz w:val="18"/>
        </w:rPr>
        <w:t>областима,</w:t>
      </w:r>
      <w:r>
        <w:rPr>
          <w:spacing w:val="-5"/>
          <w:sz w:val="18"/>
        </w:rPr>
        <w:t xml:space="preserve"> </w:t>
      </w:r>
      <w:r>
        <w:rPr>
          <w:sz w:val="18"/>
        </w:rPr>
        <w:t>дефинисањем</w:t>
      </w:r>
      <w:r>
        <w:rPr>
          <w:spacing w:val="-5"/>
          <w:sz w:val="18"/>
        </w:rPr>
        <w:t xml:space="preserve"> </w:t>
      </w:r>
      <w:r>
        <w:rPr>
          <w:sz w:val="18"/>
        </w:rPr>
        <w:t>критеријума</w:t>
      </w:r>
      <w:r>
        <w:rPr>
          <w:spacing w:val="-5"/>
          <w:sz w:val="18"/>
        </w:rPr>
        <w:t xml:space="preserve"> </w:t>
      </w:r>
      <w:r>
        <w:rPr>
          <w:sz w:val="18"/>
        </w:rPr>
        <w:t>за процену капацитета ЈЛС за спровођење</w:t>
      </w:r>
      <w:r>
        <w:rPr>
          <w:sz w:val="18"/>
        </w:rPr>
        <w:t xml:space="preserve"> надлежности и за њихово даље</w:t>
      </w:r>
      <w:r>
        <w:rPr>
          <w:spacing w:val="-9"/>
          <w:sz w:val="18"/>
        </w:rPr>
        <w:t xml:space="preserve"> </w:t>
      </w:r>
      <w:r>
        <w:rPr>
          <w:sz w:val="18"/>
        </w:rPr>
        <w:t>поверавање,</w:t>
      </w:r>
      <w:r>
        <w:rPr>
          <w:spacing w:val="-9"/>
          <w:sz w:val="18"/>
        </w:rPr>
        <w:t xml:space="preserve"> </w:t>
      </w:r>
      <w:r>
        <w:rPr>
          <w:sz w:val="18"/>
        </w:rPr>
        <w:t>увођењем</w:t>
      </w:r>
      <w:r>
        <w:rPr>
          <w:spacing w:val="-9"/>
          <w:sz w:val="18"/>
        </w:rPr>
        <w:t xml:space="preserve"> </w:t>
      </w:r>
      <w:r>
        <w:rPr>
          <w:sz w:val="18"/>
        </w:rPr>
        <w:t>могућности</w:t>
      </w:r>
      <w:r>
        <w:rPr>
          <w:spacing w:val="-9"/>
          <w:sz w:val="18"/>
        </w:rPr>
        <w:t xml:space="preserve"> </w:t>
      </w:r>
      <w:r>
        <w:rPr>
          <w:sz w:val="18"/>
        </w:rPr>
        <w:t>преношења</w:t>
      </w:r>
      <w:r>
        <w:rPr>
          <w:spacing w:val="-9"/>
          <w:sz w:val="18"/>
        </w:rPr>
        <w:t xml:space="preserve"> </w:t>
      </w:r>
      <w:r>
        <w:rPr>
          <w:sz w:val="18"/>
        </w:rPr>
        <w:t>послова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две брзине</w:t>
      </w:r>
      <w:r>
        <w:rPr>
          <w:spacing w:val="-10"/>
          <w:sz w:val="18"/>
        </w:rPr>
        <w:t xml:space="preserve"> </w:t>
      </w:r>
      <w:r>
        <w:rPr>
          <w:sz w:val="18"/>
        </w:rPr>
        <w:t>или</w:t>
      </w:r>
      <w:r>
        <w:rPr>
          <w:spacing w:val="-10"/>
          <w:sz w:val="18"/>
        </w:rPr>
        <w:t xml:space="preserve"> </w:t>
      </w:r>
      <w:r>
        <w:rPr>
          <w:sz w:val="18"/>
        </w:rPr>
        <w:t>више</w:t>
      </w:r>
      <w:r>
        <w:rPr>
          <w:spacing w:val="-10"/>
          <w:sz w:val="18"/>
        </w:rPr>
        <w:t xml:space="preserve"> </w:t>
      </w:r>
      <w:r>
        <w:rPr>
          <w:sz w:val="18"/>
        </w:rPr>
        <w:t>корака,</w:t>
      </w:r>
      <w:r>
        <w:rPr>
          <w:spacing w:val="-10"/>
          <w:sz w:val="18"/>
        </w:rPr>
        <w:t xml:space="preserve"> </w:t>
      </w:r>
      <w:r>
        <w:rPr>
          <w:sz w:val="18"/>
        </w:rPr>
        <w:t>увођењем</w:t>
      </w:r>
      <w:r>
        <w:rPr>
          <w:spacing w:val="-10"/>
          <w:sz w:val="18"/>
        </w:rPr>
        <w:t xml:space="preserve"> </w:t>
      </w:r>
      <w:r>
        <w:rPr>
          <w:sz w:val="18"/>
        </w:rPr>
        <w:t>могућности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факултативних</w:t>
      </w:r>
      <w:r>
        <w:rPr>
          <w:spacing w:val="-10"/>
          <w:sz w:val="18"/>
        </w:rPr>
        <w:t xml:space="preserve"> </w:t>
      </w:r>
      <w:r>
        <w:rPr>
          <w:sz w:val="18"/>
        </w:rPr>
        <w:t>на- длежности, јачањем позиције градова и др). То подразумева и ин- тензивнији развој међуопштинске сарадње у спровођењу послова локалне самоуправе. Даљи развој капацитета усмерен је на јача- ње</w:t>
      </w:r>
      <w:r>
        <w:rPr>
          <w:spacing w:val="-2"/>
          <w:sz w:val="18"/>
        </w:rPr>
        <w:t xml:space="preserve"> </w:t>
      </w:r>
      <w:r>
        <w:rPr>
          <w:sz w:val="18"/>
        </w:rPr>
        <w:t>људских</w:t>
      </w:r>
      <w:r>
        <w:rPr>
          <w:spacing w:val="-2"/>
          <w:sz w:val="18"/>
        </w:rPr>
        <w:t xml:space="preserve"> </w:t>
      </w:r>
      <w:r>
        <w:rPr>
          <w:sz w:val="18"/>
        </w:rPr>
        <w:t>ресурса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локалној</w:t>
      </w:r>
      <w:r>
        <w:rPr>
          <w:spacing w:val="-2"/>
          <w:sz w:val="18"/>
        </w:rPr>
        <w:t xml:space="preserve"> </w:t>
      </w:r>
      <w:r>
        <w:rPr>
          <w:sz w:val="18"/>
        </w:rPr>
        <w:t>самоуправи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модерну</w:t>
      </w:r>
      <w:r>
        <w:rPr>
          <w:spacing w:val="-2"/>
          <w:sz w:val="18"/>
        </w:rPr>
        <w:t xml:space="preserve"> </w:t>
      </w:r>
      <w:r>
        <w:rPr>
          <w:sz w:val="18"/>
        </w:rPr>
        <w:t>техничку</w:t>
      </w:r>
      <w:r>
        <w:rPr>
          <w:spacing w:val="-2"/>
          <w:sz w:val="18"/>
        </w:rPr>
        <w:t xml:space="preserve"> </w:t>
      </w:r>
      <w:r>
        <w:rPr>
          <w:sz w:val="18"/>
        </w:rPr>
        <w:t>и др</w:t>
      </w:r>
      <w:r>
        <w:rPr>
          <w:sz w:val="18"/>
        </w:rPr>
        <w:t>угу подршку, како би обим послова ЈЛС био усклађен са њихо- вим финансијским, кадровским и другим неопходним ресурсима. То</w:t>
      </w:r>
      <w:r>
        <w:rPr>
          <w:spacing w:val="-1"/>
          <w:sz w:val="18"/>
        </w:rPr>
        <w:t xml:space="preserve"> </w:t>
      </w:r>
      <w:r>
        <w:rPr>
          <w:sz w:val="18"/>
        </w:rPr>
        <w:t>посебно</w:t>
      </w:r>
      <w:r>
        <w:rPr>
          <w:spacing w:val="-1"/>
          <w:sz w:val="18"/>
        </w:rPr>
        <w:t xml:space="preserve"> </w:t>
      </w:r>
      <w:r>
        <w:rPr>
          <w:sz w:val="18"/>
        </w:rPr>
        <w:t>обухвата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јачање</w:t>
      </w:r>
      <w:r>
        <w:rPr>
          <w:spacing w:val="-1"/>
          <w:sz w:val="18"/>
        </w:rPr>
        <w:t xml:space="preserve"> </w:t>
      </w:r>
      <w:r>
        <w:rPr>
          <w:sz w:val="18"/>
        </w:rPr>
        <w:t>капацитета</w:t>
      </w:r>
      <w:r>
        <w:rPr>
          <w:spacing w:val="-1"/>
          <w:sz w:val="18"/>
        </w:rPr>
        <w:t xml:space="preserve"> </w:t>
      </w:r>
      <w:r>
        <w:rPr>
          <w:sz w:val="18"/>
        </w:rPr>
        <w:t>локалних</w:t>
      </w:r>
      <w:r>
        <w:rPr>
          <w:spacing w:val="-1"/>
          <w:sz w:val="18"/>
        </w:rPr>
        <w:t xml:space="preserve"> </w:t>
      </w:r>
      <w:r>
        <w:rPr>
          <w:sz w:val="18"/>
        </w:rPr>
        <w:t>власти</w:t>
      </w:r>
      <w:r>
        <w:rPr>
          <w:spacing w:val="-2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пла- нирање развоја локалне заједнице, дефинисање локалних јавних политика и </w:t>
      </w:r>
      <w:r>
        <w:rPr>
          <w:sz w:val="18"/>
        </w:rPr>
        <w:t xml:space="preserve">увезивање свих ових активности са организационим, људским и финансијским капацитетима (буџетом) локалне само- </w:t>
      </w:r>
      <w:r>
        <w:rPr>
          <w:spacing w:val="-2"/>
          <w:sz w:val="18"/>
        </w:rPr>
        <w:t>управе.</w:t>
      </w:r>
    </w:p>
    <w:p w:rsidR="006E1D4D" w:rsidRDefault="00976A1C">
      <w:pPr>
        <w:pStyle w:val="ListParagraph"/>
        <w:numPr>
          <w:ilvl w:val="0"/>
          <w:numId w:val="7"/>
        </w:numPr>
        <w:tabs>
          <w:tab w:val="left" w:pos="825"/>
        </w:tabs>
        <w:spacing w:before="18" w:line="232" w:lineRule="auto"/>
        <w:ind w:left="242" w:right="107" w:firstLine="396"/>
        <w:jc w:val="both"/>
        <w:rPr>
          <w:sz w:val="18"/>
        </w:rPr>
      </w:pPr>
      <w:r>
        <w:rPr>
          <w:b/>
          <w:sz w:val="18"/>
        </w:rPr>
        <w:t>Унапређење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квалитета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доступности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услуга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локалних органа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управе,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комуналних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услуга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услуга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>јавних</w:t>
      </w:r>
      <w:r>
        <w:rPr>
          <w:b/>
          <w:spacing w:val="22"/>
          <w:sz w:val="18"/>
        </w:rPr>
        <w:t xml:space="preserve"> </w:t>
      </w:r>
      <w:r>
        <w:rPr>
          <w:b/>
          <w:sz w:val="18"/>
        </w:rPr>
        <w:t xml:space="preserve">установа – </w:t>
      </w:r>
      <w:r>
        <w:rPr>
          <w:sz w:val="18"/>
        </w:rPr>
        <w:t>Овај правац деловања усмерен је на повећање доступности и квалитета услуга локалне самоуправе – услуга локалних органа, организација, установа и предузећа које се пружају грађанима и привреди као крајњим корисницима, као и на повећање задовољ- ства</w:t>
      </w:r>
      <w:r>
        <w:rPr>
          <w:spacing w:val="-12"/>
          <w:sz w:val="18"/>
        </w:rPr>
        <w:t xml:space="preserve"> </w:t>
      </w:r>
      <w:r>
        <w:rPr>
          <w:sz w:val="18"/>
        </w:rPr>
        <w:t>крајњих</w:t>
      </w:r>
      <w:r>
        <w:rPr>
          <w:spacing w:val="-11"/>
          <w:sz w:val="18"/>
        </w:rPr>
        <w:t xml:space="preserve"> </w:t>
      </w:r>
      <w:r>
        <w:rPr>
          <w:sz w:val="18"/>
        </w:rPr>
        <w:t>корисника</w:t>
      </w:r>
      <w:r>
        <w:rPr>
          <w:spacing w:val="-11"/>
          <w:sz w:val="18"/>
        </w:rPr>
        <w:t xml:space="preserve"> </w:t>
      </w:r>
      <w:r>
        <w:rPr>
          <w:sz w:val="18"/>
        </w:rPr>
        <w:t>услугама</w:t>
      </w:r>
      <w:r>
        <w:rPr>
          <w:spacing w:val="-11"/>
          <w:sz w:val="18"/>
        </w:rPr>
        <w:t xml:space="preserve"> </w:t>
      </w:r>
      <w:r>
        <w:rPr>
          <w:sz w:val="18"/>
        </w:rPr>
        <w:t>које</w:t>
      </w:r>
      <w:r>
        <w:rPr>
          <w:spacing w:val="-12"/>
          <w:sz w:val="18"/>
        </w:rPr>
        <w:t xml:space="preserve"> </w:t>
      </w:r>
      <w:r>
        <w:rPr>
          <w:sz w:val="18"/>
        </w:rPr>
        <w:t>добијају.</w:t>
      </w:r>
      <w:r>
        <w:rPr>
          <w:spacing w:val="-11"/>
          <w:sz w:val="18"/>
        </w:rPr>
        <w:t xml:space="preserve"> </w:t>
      </w:r>
      <w:r>
        <w:rPr>
          <w:sz w:val="18"/>
        </w:rPr>
        <w:t>Да</w:t>
      </w:r>
      <w:r>
        <w:rPr>
          <w:spacing w:val="-11"/>
          <w:sz w:val="18"/>
        </w:rPr>
        <w:t xml:space="preserve"> </w:t>
      </w:r>
      <w:r>
        <w:rPr>
          <w:sz w:val="18"/>
        </w:rPr>
        <w:t>би</w:t>
      </w:r>
      <w:r>
        <w:rPr>
          <w:spacing w:val="-11"/>
          <w:sz w:val="18"/>
        </w:rPr>
        <w:t xml:space="preserve"> </w:t>
      </w:r>
      <w:r>
        <w:rPr>
          <w:sz w:val="18"/>
        </w:rPr>
        <w:t>се</w:t>
      </w:r>
      <w:r>
        <w:rPr>
          <w:spacing w:val="-12"/>
          <w:sz w:val="18"/>
        </w:rPr>
        <w:t xml:space="preserve"> </w:t>
      </w:r>
      <w:r>
        <w:rPr>
          <w:sz w:val="18"/>
        </w:rPr>
        <w:t>унапреди- ле управне услуге, потребно је поједноставити управне поступке</w:t>
      </w:r>
      <w:r>
        <w:rPr>
          <w:spacing w:val="40"/>
          <w:sz w:val="18"/>
        </w:rPr>
        <w:t xml:space="preserve"> </w:t>
      </w:r>
      <w:r>
        <w:rPr>
          <w:sz w:val="18"/>
        </w:rPr>
        <w:t>и интензивирати развој електронске управе и дигиталних услуга локалне самоуправе. Пошто могућност локалне самоуправе да развија своје јавне</w:t>
      </w:r>
      <w:r>
        <w:rPr>
          <w:sz w:val="18"/>
        </w:rPr>
        <w:t xml:space="preserve"> услуге зависи од економског потенцијала ло- калне заједнице, потребно је да локална самоуправа интензивније развија</w:t>
      </w:r>
      <w:r>
        <w:rPr>
          <w:spacing w:val="-6"/>
          <w:sz w:val="18"/>
        </w:rPr>
        <w:t xml:space="preserve"> </w:t>
      </w:r>
      <w:r>
        <w:rPr>
          <w:sz w:val="18"/>
        </w:rPr>
        <w:t>своје</w:t>
      </w:r>
      <w:r>
        <w:rPr>
          <w:spacing w:val="-6"/>
          <w:sz w:val="18"/>
        </w:rPr>
        <w:t xml:space="preserve"> </w:t>
      </w:r>
      <w:r>
        <w:rPr>
          <w:sz w:val="18"/>
        </w:rPr>
        <w:t>посебно</w:t>
      </w:r>
      <w:r>
        <w:rPr>
          <w:spacing w:val="-6"/>
          <w:sz w:val="18"/>
        </w:rPr>
        <w:t xml:space="preserve"> </w:t>
      </w:r>
      <w:r>
        <w:rPr>
          <w:sz w:val="18"/>
        </w:rPr>
        <w:t>важне</w:t>
      </w:r>
      <w:r>
        <w:rPr>
          <w:spacing w:val="-6"/>
          <w:sz w:val="18"/>
        </w:rPr>
        <w:t xml:space="preserve"> </w:t>
      </w:r>
      <w:r>
        <w:rPr>
          <w:sz w:val="18"/>
        </w:rPr>
        <w:t>надлежности,</w:t>
      </w:r>
      <w:r>
        <w:rPr>
          <w:spacing w:val="-6"/>
          <w:sz w:val="18"/>
        </w:rPr>
        <w:t xml:space="preserve"> </w:t>
      </w:r>
      <w:r>
        <w:rPr>
          <w:sz w:val="18"/>
        </w:rPr>
        <w:t>као</w:t>
      </w:r>
      <w:r>
        <w:rPr>
          <w:spacing w:val="-6"/>
          <w:sz w:val="18"/>
        </w:rPr>
        <w:t xml:space="preserve"> </w:t>
      </w:r>
      <w:r>
        <w:rPr>
          <w:sz w:val="18"/>
        </w:rPr>
        <w:t>што</w:t>
      </w:r>
      <w:r>
        <w:rPr>
          <w:spacing w:val="-6"/>
          <w:sz w:val="18"/>
        </w:rPr>
        <w:t xml:space="preserve"> </w:t>
      </w:r>
      <w:r>
        <w:rPr>
          <w:sz w:val="18"/>
        </w:rPr>
        <w:t>је</w:t>
      </w:r>
      <w:r>
        <w:rPr>
          <w:spacing w:val="-6"/>
          <w:sz w:val="18"/>
        </w:rPr>
        <w:t xml:space="preserve"> </w:t>
      </w:r>
      <w:r>
        <w:rPr>
          <w:sz w:val="18"/>
        </w:rPr>
        <w:t>локални</w:t>
      </w:r>
      <w:r>
        <w:rPr>
          <w:spacing w:val="-6"/>
          <w:sz w:val="18"/>
        </w:rPr>
        <w:t xml:space="preserve"> </w:t>
      </w:r>
      <w:r>
        <w:rPr>
          <w:sz w:val="18"/>
        </w:rPr>
        <w:t>еко- номски</w:t>
      </w:r>
      <w:r>
        <w:rPr>
          <w:spacing w:val="-4"/>
          <w:sz w:val="18"/>
        </w:rPr>
        <w:t xml:space="preserve"> </w:t>
      </w:r>
      <w:r>
        <w:rPr>
          <w:sz w:val="18"/>
        </w:rPr>
        <w:t>развој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подршка</w:t>
      </w:r>
      <w:r>
        <w:rPr>
          <w:spacing w:val="-4"/>
          <w:sz w:val="18"/>
        </w:rPr>
        <w:t xml:space="preserve"> </w:t>
      </w:r>
      <w:r>
        <w:rPr>
          <w:sz w:val="18"/>
        </w:rPr>
        <w:t>локалној</w:t>
      </w:r>
      <w:r>
        <w:rPr>
          <w:spacing w:val="-4"/>
          <w:sz w:val="18"/>
        </w:rPr>
        <w:t xml:space="preserve"> </w:t>
      </w:r>
      <w:r>
        <w:rPr>
          <w:sz w:val="18"/>
        </w:rPr>
        <w:t>привреди.</w:t>
      </w:r>
      <w:r>
        <w:rPr>
          <w:spacing w:val="-4"/>
          <w:sz w:val="18"/>
        </w:rPr>
        <w:t xml:space="preserve"> </w:t>
      </w:r>
      <w:r>
        <w:rPr>
          <w:sz w:val="18"/>
        </w:rPr>
        <w:t>Тај</w:t>
      </w:r>
      <w:r>
        <w:rPr>
          <w:spacing w:val="-4"/>
          <w:sz w:val="18"/>
        </w:rPr>
        <w:t xml:space="preserve"> </w:t>
      </w:r>
      <w:r>
        <w:rPr>
          <w:sz w:val="18"/>
        </w:rPr>
        <w:t>правац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деловања обухвата планирање </w:t>
      </w:r>
      <w:r>
        <w:rPr>
          <w:sz w:val="18"/>
        </w:rPr>
        <w:t>и покретање системских реформи у области услуга јавних установа које су део одговорности локалне самоу- праве, као и области функционисања комуналних делатности и јавних предузећа која су за њих задужена. Предвиђа се даље јача- ње</w:t>
      </w:r>
      <w:r>
        <w:rPr>
          <w:spacing w:val="-8"/>
          <w:sz w:val="18"/>
        </w:rPr>
        <w:t xml:space="preserve"> </w:t>
      </w:r>
      <w:r>
        <w:rPr>
          <w:sz w:val="18"/>
        </w:rPr>
        <w:t>јавног</w:t>
      </w:r>
      <w:r>
        <w:rPr>
          <w:spacing w:val="-8"/>
          <w:sz w:val="18"/>
        </w:rPr>
        <w:t xml:space="preserve"> </w:t>
      </w:r>
      <w:r>
        <w:rPr>
          <w:sz w:val="18"/>
        </w:rPr>
        <w:t>приватног</w:t>
      </w:r>
      <w:r>
        <w:rPr>
          <w:spacing w:val="-8"/>
          <w:sz w:val="18"/>
        </w:rPr>
        <w:t xml:space="preserve"> </w:t>
      </w:r>
      <w:r>
        <w:rPr>
          <w:sz w:val="18"/>
        </w:rPr>
        <w:t>партнерс</w:t>
      </w:r>
      <w:r>
        <w:rPr>
          <w:sz w:val="18"/>
        </w:rPr>
        <w:t>тва</w:t>
      </w:r>
      <w:r>
        <w:rPr>
          <w:spacing w:val="-8"/>
          <w:sz w:val="18"/>
        </w:rPr>
        <w:t xml:space="preserve"> </w:t>
      </w:r>
      <w:r>
        <w:rPr>
          <w:sz w:val="18"/>
        </w:rPr>
        <w:t>као</w:t>
      </w:r>
      <w:r>
        <w:rPr>
          <w:spacing w:val="-8"/>
          <w:sz w:val="18"/>
        </w:rPr>
        <w:t xml:space="preserve"> </w:t>
      </w:r>
      <w:r>
        <w:rPr>
          <w:sz w:val="18"/>
        </w:rPr>
        <w:t>модела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обезбеђивање</w:t>
      </w:r>
      <w:r>
        <w:rPr>
          <w:spacing w:val="-8"/>
          <w:sz w:val="18"/>
        </w:rPr>
        <w:t xml:space="preserve"> </w:t>
      </w:r>
      <w:r>
        <w:rPr>
          <w:sz w:val="18"/>
        </w:rPr>
        <w:t>ефи- касних и доступних јавних услуга локалне самоуправе.</w:t>
      </w:r>
    </w:p>
    <w:p w:rsidR="006E1D4D" w:rsidRDefault="006E1D4D">
      <w:pPr>
        <w:spacing w:line="232" w:lineRule="auto"/>
        <w:jc w:val="both"/>
        <w:rPr>
          <w:sz w:val="18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spacing w:before="73" w:line="232" w:lineRule="auto"/>
        <w:ind w:left="110" w:firstLine="396"/>
        <w:rPr>
          <w:sz w:val="18"/>
        </w:rPr>
      </w:pP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праћење</w:t>
      </w:r>
      <w:r>
        <w:rPr>
          <w:spacing w:val="-3"/>
          <w:sz w:val="18"/>
        </w:rPr>
        <w:t xml:space="preserve"> </w:t>
      </w:r>
      <w:r>
        <w:rPr>
          <w:sz w:val="18"/>
        </w:rPr>
        <w:t>оставривања</w:t>
      </w:r>
      <w:r>
        <w:rPr>
          <w:spacing w:val="-3"/>
          <w:sz w:val="18"/>
        </w:rPr>
        <w:t xml:space="preserve"> </w:t>
      </w:r>
      <w:r>
        <w:rPr>
          <w:sz w:val="18"/>
        </w:rPr>
        <w:t>Посебног</w:t>
      </w:r>
      <w:r>
        <w:rPr>
          <w:spacing w:val="-3"/>
          <w:sz w:val="18"/>
        </w:rPr>
        <w:t xml:space="preserve"> </w:t>
      </w:r>
      <w:r>
        <w:rPr>
          <w:sz w:val="18"/>
        </w:rPr>
        <w:t>циља</w:t>
      </w:r>
      <w:r>
        <w:rPr>
          <w:spacing w:val="-3"/>
          <w:sz w:val="18"/>
        </w:rPr>
        <w:t xml:space="preserve"> </w:t>
      </w:r>
      <w:r>
        <w:rPr>
          <w:sz w:val="18"/>
        </w:rPr>
        <w:t>8.</w:t>
      </w:r>
      <w:r>
        <w:rPr>
          <w:spacing w:val="-3"/>
          <w:sz w:val="18"/>
        </w:rPr>
        <w:t xml:space="preserve"> </w:t>
      </w:r>
      <w:r>
        <w:rPr>
          <w:sz w:val="18"/>
        </w:rPr>
        <w:t>Стратегије</w:t>
      </w:r>
      <w:r>
        <w:rPr>
          <w:spacing w:val="-3"/>
          <w:sz w:val="18"/>
        </w:rPr>
        <w:t xml:space="preserve"> </w:t>
      </w:r>
      <w:r>
        <w:rPr>
          <w:sz w:val="18"/>
        </w:rPr>
        <w:t>РЈУ</w:t>
      </w:r>
      <w:r>
        <w:rPr>
          <w:spacing w:val="-3"/>
          <w:sz w:val="18"/>
        </w:rPr>
        <w:t xml:space="preserve"> </w:t>
      </w:r>
      <w:r>
        <w:rPr>
          <w:sz w:val="18"/>
        </w:rPr>
        <w:t>утврђују</w:t>
      </w:r>
      <w:r>
        <w:rPr>
          <w:spacing w:val="-3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показатељи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посебне</w:t>
      </w:r>
      <w:r>
        <w:rPr>
          <w:spacing w:val="-3"/>
          <w:sz w:val="18"/>
        </w:rPr>
        <w:t xml:space="preserve"> </w:t>
      </w:r>
      <w:r>
        <w:rPr>
          <w:sz w:val="18"/>
        </w:rPr>
        <w:t>циљеве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Програма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реформе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система локалне самоуправе</w:t>
      </w:r>
      <w:r>
        <w:rPr>
          <w:sz w:val="18"/>
        </w:rPr>
        <w:t>.</w:t>
      </w:r>
    </w:p>
    <w:p w:rsidR="006E1D4D" w:rsidRDefault="006E1D4D">
      <w:pPr>
        <w:pStyle w:val="BodyText"/>
        <w:spacing w:before="11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0"/>
        <w:gridCol w:w="4592"/>
        <w:gridCol w:w="1020"/>
        <w:gridCol w:w="1020"/>
      </w:tblGrid>
      <w:tr w:rsidR="006E1D4D">
        <w:trPr>
          <w:trHeight w:val="198"/>
        </w:trPr>
        <w:tc>
          <w:tcPr>
            <w:tcW w:w="385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1061"/>
              <w:rPr>
                <w:b/>
                <w:sz w:val="14"/>
              </w:rPr>
            </w:pPr>
            <w:r>
              <w:rPr>
                <w:b/>
                <w:sz w:val="14"/>
              </w:rPr>
              <w:t>Посебни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циљеви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Програма</w:t>
            </w:r>
          </w:p>
        </w:tc>
        <w:tc>
          <w:tcPr>
            <w:tcW w:w="4592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1937" w:right="1927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85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ратификације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Европске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повеље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локалној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81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45%</w:t>
            </w:r>
          </w:p>
        </w:tc>
      </w:tr>
      <w:tr w:rsidR="006E1D4D">
        <w:trPr>
          <w:trHeight w:val="48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sz w:val="13"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Унапређење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положаја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одговорности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Просечна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вредност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индекса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издвојеним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областима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: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oдговорност;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транспаретност, отвореност и партиципације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43% </w:t>
            </w:r>
            <w:r>
              <w:rPr>
                <w:spacing w:val="-2"/>
                <w:sz w:val="14"/>
              </w:rPr>
              <w:t>(2018)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58%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60%</w:t>
            </w:r>
          </w:p>
        </w:tc>
      </w:tr>
      <w:tr w:rsidR="006E1D4D">
        <w:trPr>
          <w:trHeight w:val="181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48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4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Укљученост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локалних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власти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израду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националних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прописа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уређују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њихов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рад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3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4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5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10.40%</w:t>
            </w:r>
          </w:p>
        </w:tc>
      </w:tr>
      <w:tr w:rsidR="006E1D4D">
        <w:trPr>
          <w:trHeight w:val="48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4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пореских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прихода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укупним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пореским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приходима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Републици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Србији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10.12%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10.70%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11.20%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2"/>
                <w:sz w:val="14"/>
              </w:rPr>
              <w:t>11.70%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12.30%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16%</w:t>
            </w:r>
          </w:p>
        </w:tc>
      </w:tr>
      <w:tr w:rsidR="006E1D4D">
        <w:trPr>
          <w:trHeight w:val="159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2"/>
                <w:sz w:val="14"/>
              </w:rPr>
              <w:t>16.30%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Унапређење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система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финансирања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капиталних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издатака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укупним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издацима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15.54%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2"/>
                <w:sz w:val="14"/>
              </w:rPr>
              <w:t>16.70%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2"/>
                <w:sz w:val="14"/>
              </w:rPr>
              <w:t>17.20%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2"/>
                <w:sz w:val="14"/>
              </w:rPr>
              <w:t>17.50%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0%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15%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имају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усвојен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средњорочни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план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0%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40%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50%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70%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56%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>Капацитет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УЉР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локалној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управи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6"/>
              <w:rPr>
                <w:sz w:val="14"/>
              </w:rPr>
            </w:pPr>
            <w:r>
              <w:rPr>
                <w:sz w:val="14"/>
              </w:rPr>
              <w:t xml:space="preserve">51%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62%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(2024):</w:t>
            </w:r>
          </w:p>
        </w:tc>
      </w:tr>
      <w:tr w:rsidR="006E1D4D">
        <w:trPr>
          <w:trHeight w:val="178"/>
        </w:trPr>
        <w:tc>
          <w:tcPr>
            <w:tcW w:w="3850" w:type="dxa"/>
            <w:vMerge w:val="restart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01"/>
              <w:ind w:left="56"/>
              <w:rPr>
                <w:sz w:val="14"/>
              </w:rPr>
            </w:pPr>
            <w:r>
              <w:rPr>
                <w:sz w:val="14"/>
              </w:rPr>
              <w:t>Унапређње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организације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капацитета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локалне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самоуправе</w:t>
            </w: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68%</w:t>
            </w:r>
          </w:p>
        </w:tc>
      </w:tr>
      <w:tr w:rsidR="006E1D4D">
        <w:trPr>
          <w:trHeight w:val="182"/>
        </w:trPr>
        <w:tc>
          <w:tcPr>
            <w:tcW w:w="3850" w:type="dxa"/>
            <w:vMerge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9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31%</w:t>
            </w:r>
          </w:p>
        </w:tc>
      </w:tr>
      <w:tr w:rsidR="006E1D4D">
        <w:trPr>
          <w:trHeight w:val="48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4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43"/>
              <w:rPr>
                <w:sz w:val="14"/>
              </w:rPr>
            </w:pPr>
            <w:r>
              <w:rPr>
                <w:sz w:val="14"/>
              </w:rPr>
              <w:t>Удео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успоставио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међуопштинску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сарадњу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укупном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броју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ЈЛС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sz w:val="13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 xml:space="preserve">27%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36%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40%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42%</w:t>
            </w:r>
          </w:p>
        </w:tc>
      </w:tr>
      <w:tr w:rsidR="006E1D4D">
        <w:trPr>
          <w:trHeight w:val="178"/>
        </w:trPr>
        <w:tc>
          <w:tcPr>
            <w:tcW w:w="385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43%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9"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(2021):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</w:tc>
      </w:tr>
      <w:tr w:rsidR="006E1D4D">
        <w:trPr>
          <w:trHeight w:val="32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4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Израђен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индекс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мерење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доступности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квалитета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ЈЛС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 xml:space="preserve">–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Израђен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индекс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(2023):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Прво</w:t>
            </w:r>
          </w:p>
        </w:tc>
      </w:tr>
      <w:tr w:rsidR="006E1D4D">
        <w:trPr>
          <w:trHeight w:val="177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21" w:line="136" w:lineRule="exact"/>
              <w:ind w:left="56"/>
              <w:rPr>
                <w:sz w:val="14"/>
              </w:rPr>
            </w:pPr>
            <w:r>
              <w:rPr>
                <w:sz w:val="14"/>
              </w:rPr>
              <w:t>Унапређење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квалитета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доступности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локалних</w:t>
            </w:r>
            <w:r>
              <w:rPr>
                <w:spacing w:val="-2"/>
                <w:sz w:val="14"/>
              </w:rPr>
              <w:t xml:space="preserve"> органа</w:t>
            </w: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мерење</w:t>
            </w:r>
          </w:p>
        </w:tc>
      </w:tr>
      <w:tr w:rsidR="006E1D4D">
        <w:trPr>
          <w:trHeight w:val="182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5" w:lineRule="exact"/>
              <w:ind w:left="56"/>
              <w:rPr>
                <w:sz w:val="14"/>
              </w:rPr>
            </w:pPr>
            <w:r>
              <w:rPr>
                <w:sz w:val="14"/>
              </w:rPr>
              <w:t>управе,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комуналних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јавних</w:t>
            </w:r>
            <w:r>
              <w:rPr>
                <w:spacing w:val="-2"/>
                <w:sz w:val="14"/>
              </w:rPr>
              <w:t xml:space="preserve"> установа</w:t>
            </w:r>
          </w:p>
        </w:tc>
        <w:tc>
          <w:tcPr>
            <w:tcW w:w="4592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9"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(2021):</w:t>
            </w:r>
          </w:p>
        </w:tc>
      </w:tr>
      <w:tr w:rsidR="006E1D4D">
        <w:trPr>
          <w:trHeight w:val="159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(2022):</w:t>
            </w:r>
          </w:p>
        </w:tc>
      </w:tr>
      <w:tr w:rsidR="006E1D4D">
        <w:trPr>
          <w:trHeight w:val="32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4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6"/>
              <w:rPr>
                <w:sz w:val="14"/>
              </w:rPr>
            </w:pPr>
            <w:r>
              <w:rPr>
                <w:sz w:val="14"/>
              </w:rPr>
              <w:t>Израђен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индекс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мерење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задовољства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корисника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пруженим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услугама</w:t>
            </w:r>
          </w:p>
          <w:p w:rsidR="006E1D4D" w:rsidRDefault="00976A1C">
            <w:pPr>
              <w:pStyle w:val="TableParagraph"/>
              <w:spacing w:line="143" w:lineRule="exact"/>
              <w:ind w:left="56"/>
              <w:rPr>
                <w:sz w:val="14"/>
              </w:rPr>
            </w:pPr>
            <w:r>
              <w:rPr>
                <w:sz w:val="14"/>
              </w:rPr>
              <w:t>локалне</w:t>
            </w:r>
            <w:r>
              <w:rPr>
                <w:spacing w:val="-2"/>
                <w:sz w:val="14"/>
              </w:rPr>
              <w:t xml:space="preserve"> самоуправе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 xml:space="preserve">– </w:t>
            </w:r>
            <w:r>
              <w:rPr>
                <w:spacing w:val="-2"/>
                <w:sz w:val="14"/>
              </w:rPr>
              <w:t>(2020)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Израђен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индекс</w:t>
            </w:r>
          </w:p>
        </w:tc>
      </w:tr>
      <w:tr w:rsidR="006E1D4D">
        <w:trPr>
          <w:trHeight w:val="160"/>
        </w:trPr>
        <w:tc>
          <w:tcPr>
            <w:tcW w:w="385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>(2023):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Прво</w:t>
            </w:r>
          </w:p>
        </w:tc>
      </w:tr>
      <w:tr w:rsidR="006E1D4D">
        <w:trPr>
          <w:trHeight w:val="177"/>
        </w:trPr>
        <w:tc>
          <w:tcPr>
            <w:tcW w:w="385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4592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мерење</w:t>
            </w:r>
          </w:p>
        </w:tc>
      </w:tr>
    </w:tbl>
    <w:p w:rsidR="006E1D4D" w:rsidRDefault="006E1D4D">
      <w:pPr>
        <w:spacing w:line="158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1"/>
        <w:rPr>
          <w:sz w:val="15"/>
        </w:rPr>
      </w:pPr>
    </w:p>
    <w:p w:rsidR="006E1D4D" w:rsidRDefault="00976A1C">
      <w:pPr>
        <w:pStyle w:val="BodyText"/>
        <w:ind w:left="10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59373" cy="2220277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9373" cy="222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260" w:bottom="280" w:left="760" w:header="720" w:footer="720" w:gutter="0"/>
          <w:cols w:space="720"/>
        </w:sectPr>
      </w:pPr>
    </w:p>
    <w:p w:rsidR="006E1D4D" w:rsidRDefault="00976A1C">
      <w:pPr>
        <w:pStyle w:val="Heading1"/>
        <w:spacing w:before="65"/>
        <w:ind w:left="905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B4426" id="Graphic 99" o:spid="_x0000_s1026" style="position:absolute;margin-left:304.7pt;margin-top:12.75pt;width:.1pt;height:738.5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ПРИЛОГ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КОМУНИКАЦИОНИ</w:t>
      </w:r>
      <w:r>
        <w:rPr>
          <w:spacing w:val="-3"/>
        </w:rPr>
        <w:t xml:space="preserve"> </w:t>
      </w:r>
      <w:r>
        <w:rPr>
          <w:spacing w:val="-2"/>
        </w:rPr>
        <w:t>ОКВИР</w:t>
      </w:r>
    </w:p>
    <w:p w:rsidR="006E1D4D" w:rsidRDefault="00976A1C">
      <w:pPr>
        <w:pStyle w:val="ListParagraph"/>
        <w:numPr>
          <w:ilvl w:val="0"/>
          <w:numId w:val="6"/>
        </w:numPr>
        <w:tabs>
          <w:tab w:val="left" w:pos="922"/>
        </w:tabs>
        <w:spacing w:before="165"/>
        <w:jc w:val="left"/>
        <w:rPr>
          <w:sz w:val="18"/>
        </w:rPr>
      </w:pPr>
      <w:r>
        <w:rPr>
          <w:spacing w:val="-2"/>
          <w:sz w:val="18"/>
        </w:rPr>
        <w:t>АНАЛИЗА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СТАЊА: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РЕЗУЛТАТИ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ИЗАЗОВИ</w:t>
      </w:r>
    </w:p>
    <w:p w:rsidR="006E1D4D" w:rsidRDefault="006E1D4D">
      <w:pPr>
        <w:pStyle w:val="BodyText"/>
        <w:spacing w:before="8"/>
        <w:rPr>
          <w:sz w:val="17"/>
        </w:rPr>
      </w:pPr>
    </w:p>
    <w:p w:rsidR="006E1D4D" w:rsidRDefault="00976A1C">
      <w:pPr>
        <w:pStyle w:val="BodyText"/>
        <w:spacing w:line="230" w:lineRule="auto"/>
        <w:ind w:left="110" w:right="38" w:firstLine="396"/>
        <w:jc w:val="both"/>
      </w:pPr>
      <w:r>
        <w:t>Реформа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дуготрајан</w:t>
      </w:r>
      <w:r>
        <w:rPr>
          <w:spacing w:val="-9"/>
        </w:rPr>
        <w:t xml:space="preserve"> </w:t>
      </w:r>
      <w:r>
        <w:t>процес</w:t>
      </w:r>
      <w:r>
        <w:rPr>
          <w:spacing w:val="-9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ствара</w:t>
      </w:r>
      <w:r>
        <w:rPr>
          <w:spacing w:val="-9"/>
        </w:rPr>
        <w:t xml:space="preserve"> </w:t>
      </w:r>
      <w:r>
        <w:t>после- дице на свакодневни живот грађана, али грађани често нису тога свесни. Чак и када имају информације о реформи јавне управе, они је не перципирају као нешто што директно утиче на квалитет њиховог живота. Један од разлога за то је што се реформа јавне</w:t>
      </w:r>
      <w:r>
        <w:t xml:space="preserve"> управе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види</w:t>
      </w:r>
      <w:r>
        <w:rPr>
          <w:spacing w:val="-8"/>
        </w:rPr>
        <w:t xml:space="preserve"> </w:t>
      </w:r>
      <w:r>
        <w:t>довољно</w:t>
      </w:r>
      <w:r>
        <w:rPr>
          <w:spacing w:val="-8"/>
        </w:rPr>
        <w:t xml:space="preserve"> </w:t>
      </w:r>
      <w:r>
        <w:t>јер</w:t>
      </w:r>
      <w:r>
        <w:rPr>
          <w:spacing w:val="-8"/>
        </w:rPr>
        <w:t xml:space="preserve"> </w:t>
      </w:r>
      <w:r>
        <w:t>стратегија</w:t>
      </w:r>
      <w:r>
        <w:rPr>
          <w:spacing w:val="-8"/>
        </w:rPr>
        <w:t xml:space="preserve"> </w:t>
      </w:r>
      <w:r>
        <w:t>комуникације</w:t>
      </w:r>
      <w:r>
        <w:rPr>
          <w:spacing w:val="-8"/>
        </w:rPr>
        <w:t xml:space="preserve"> </w:t>
      </w:r>
      <w:r>
        <w:t>са</w:t>
      </w:r>
      <w:r>
        <w:rPr>
          <w:spacing w:val="-8"/>
        </w:rPr>
        <w:t xml:space="preserve"> </w:t>
      </w:r>
      <w:r>
        <w:t>грађанима у</w:t>
      </w:r>
      <w:r>
        <w:rPr>
          <w:spacing w:val="-1"/>
        </w:rPr>
        <w:t xml:space="preserve"> </w:t>
      </w:r>
      <w:r>
        <w:t>вези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њом</w:t>
      </w:r>
      <w:r>
        <w:rPr>
          <w:spacing w:val="-1"/>
        </w:rPr>
        <w:t xml:space="preserve"> </w:t>
      </w:r>
      <w:r>
        <w:t>није</w:t>
      </w:r>
      <w:r>
        <w:rPr>
          <w:spacing w:val="-1"/>
        </w:rPr>
        <w:t xml:space="preserve"> </w:t>
      </w:r>
      <w:r>
        <w:t>довољно</w:t>
      </w:r>
      <w:r>
        <w:rPr>
          <w:spacing w:val="-1"/>
        </w:rPr>
        <w:t xml:space="preserve"> </w:t>
      </w:r>
      <w:r>
        <w:t>развијена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схватају</w:t>
      </w:r>
      <w:r>
        <w:rPr>
          <w:spacing w:val="-1"/>
        </w:rPr>
        <w:t xml:space="preserve"> </w:t>
      </w:r>
      <w:r>
        <w:t>резул- тате и ефекте реформе јавне управе.</w:t>
      </w:r>
      <w:r>
        <w:rPr>
          <w:vertAlign w:val="superscript"/>
        </w:rPr>
        <w:t>341</w:t>
      </w:r>
      <w:r>
        <w:t xml:space="preserve"> То је последица чињенице да Стратегија РЈУ из 2014. године не предвиђа да се као посеба</w:t>
      </w:r>
      <w:r>
        <w:t xml:space="preserve">н </w:t>
      </w:r>
      <w:r>
        <w:rPr>
          <w:spacing w:val="-2"/>
        </w:rPr>
        <w:t>проблем</w:t>
      </w:r>
      <w:r>
        <w:rPr>
          <w:spacing w:val="-5"/>
        </w:rPr>
        <w:t xml:space="preserve"> </w:t>
      </w:r>
      <w:r>
        <w:rPr>
          <w:spacing w:val="-2"/>
        </w:rPr>
        <w:t>решава</w:t>
      </w:r>
      <w:r>
        <w:rPr>
          <w:spacing w:val="-5"/>
        </w:rPr>
        <w:t xml:space="preserve"> </w:t>
      </w:r>
      <w:r>
        <w:rPr>
          <w:spacing w:val="-2"/>
        </w:rPr>
        <w:t>начин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који</w:t>
      </w:r>
      <w:r>
        <w:rPr>
          <w:spacing w:val="-5"/>
        </w:rPr>
        <w:t xml:space="preserve"> </w:t>
      </w:r>
      <w:r>
        <w:rPr>
          <w:spacing w:val="-2"/>
        </w:rPr>
        <w:t>шира</w:t>
      </w:r>
      <w:r>
        <w:rPr>
          <w:spacing w:val="-5"/>
        </w:rPr>
        <w:t xml:space="preserve"> </w:t>
      </w:r>
      <w:r>
        <w:rPr>
          <w:spacing w:val="-2"/>
        </w:rPr>
        <w:t>јавност</w:t>
      </w:r>
      <w:r>
        <w:rPr>
          <w:spacing w:val="-5"/>
        </w:rPr>
        <w:t xml:space="preserve"> </w:t>
      </w:r>
      <w:r>
        <w:rPr>
          <w:spacing w:val="-2"/>
        </w:rPr>
        <w:t>доживљава</w:t>
      </w:r>
      <w:r>
        <w:rPr>
          <w:spacing w:val="-5"/>
        </w:rPr>
        <w:t xml:space="preserve"> </w:t>
      </w:r>
      <w:r>
        <w:rPr>
          <w:spacing w:val="-2"/>
        </w:rPr>
        <w:t>јавну</w:t>
      </w:r>
      <w:r>
        <w:rPr>
          <w:spacing w:val="-5"/>
        </w:rPr>
        <w:t xml:space="preserve"> </w:t>
      </w:r>
      <w:r>
        <w:rPr>
          <w:spacing w:val="-2"/>
        </w:rPr>
        <w:t xml:space="preserve">упра- </w:t>
      </w:r>
      <w:r>
        <w:t>ву,</w:t>
      </w:r>
      <w:r>
        <w:rPr>
          <w:spacing w:val="-4"/>
        </w:rPr>
        <w:t xml:space="preserve"> </w:t>
      </w:r>
      <w:r>
        <w:t>односно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предвиђа</w:t>
      </w:r>
      <w:r>
        <w:rPr>
          <w:spacing w:val="-4"/>
        </w:rPr>
        <w:t xml:space="preserve"> </w:t>
      </w:r>
      <w:r>
        <w:t>континуирану</w:t>
      </w:r>
      <w:r>
        <w:rPr>
          <w:spacing w:val="-4"/>
        </w:rPr>
        <w:t xml:space="preserve"> </w:t>
      </w:r>
      <w:r>
        <w:t>комуникацију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јавношћу о</w:t>
      </w:r>
      <w:r>
        <w:rPr>
          <w:spacing w:val="-9"/>
        </w:rPr>
        <w:t xml:space="preserve"> </w:t>
      </w:r>
      <w:r>
        <w:t>променама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реформским</w:t>
      </w:r>
      <w:r>
        <w:rPr>
          <w:spacing w:val="-9"/>
        </w:rPr>
        <w:t xml:space="preserve"> </w:t>
      </w:r>
      <w:r>
        <w:t>процесима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јавној</w:t>
      </w:r>
      <w:r>
        <w:rPr>
          <w:spacing w:val="-9"/>
        </w:rPr>
        <w:t xml:space="preserve"> </w:t>
      </w:r>
      <w:r>
        <w:t>управи.</w:t>
      </w:r>
      <w:r>
        <w:rPr>
          <w:spacing w:val="-9"/>
        </w:rPr>
        <w:t xml:space="preserve"> </w:t>
      </w:r>
      <w:r>
        <w:t>Поред</w:t>
      </w:r>
      <w:r>
        <w:rPr>
          <w:spacing w:val="-9"/>
        </w:rPr>
        <w:t xml:space="preserve"> </w:t>
      </w:r>
      <w:r>
        <w:t xml:space="preserve">тога </w:t>
      </w:r>
      <w:r>
        <w:rPr>
          <w:spacing w:val="-2"/>
        </w:rPr>
        <w:t>што</w:t>
      </w:r>
      <w:r>
        <w:rPr>
          <w:spacing w:val="-5"/>
        </w:rPr>
        <w:t xml:space="preserve"> </w:t>
      </w:r>
      <w:r>
        <w:rPr>
          <w:spacing w:val="-2"/>
        </w:rPr>
        <w:t>комуникација</w:t>
      </w:r>
      <w:r>
        <w:rPr>
          <w:spacing w:val="-5"/>
        </w:rPr>
        <w:t xml:space="preserve"> </w:t>
      </w:r>
      <w:r>
        <w:rPr>
          <w:spacing w:val="-2"/>
        </w:rPr>
        <w:t>са</w:t>
      </w:r>
      <w:r>
        <w:rPr>
          <w:spacing w:val="-5"/>
        </w:rPr>
        <w:t xml:space="preserve"> </w:t>
      </w:r>
      <w:r>
        <w:rPr>
          <w:spacing w:val="-2"/>
        </w:rPr>
        <w:t>јавношћу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вези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реформом</w:t>
      </w:r>
      <w:r>
        <w:rPr>
          <w:spacing w:val="-5"/>
        </w:rPr>
        <w:t xml:space="preserve"> </w:t>
      </w:r>
      <w:r>
        <w:rPr>
          <w:spacing w:val="-2"/>
        </w:rPr>
        <w:t>јавне</w:t>
      </w:r>
      <w:r>
        <w:rPr>
          <w:spacing w:val="-5"/>
        </w:rPr>
        <w:t xml:space="preserve"> </w:t>
      </w:r>
      <w:r>
        <w:rPr>
          <w:spacing w:val="-2"/>
        </w:rPr>
        <w:t>управе</w:t>
      </w:r>
      <w:r>
        <w:rPr>
          <w:spacing w:val="-5"/>
        </w:rPr>
        <w:t xml:space="preserve"> </w:t>
      </w:r>
      <w:r>
        <w:rPr>
          <w:spacing w:val="-2"/>
        </w:rPr>
        <w:t xml:space="preserve">није </w:t>
      </w:r>
      <w:r>
        <w:t>довољно развијена, она није довољно развијена ни између органа јавне управе [између институција], што је један од кључних фак- тора који је ограничио ефикасност спровођења Стратегије РЈУ из 2014. То је потврђено и у Екстерној евалуацији Стратегије РЈУ из 2</w:t>
      </w:r>
      <w:r>
        <w:t>014,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којој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наводи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целокупни</w:t>
      </w:r>
      <w:r>
        <w:rPr>
          <w:spacing w:val="-11"/>
        </w:rPr>
        <w:t xml:space="preserve"> </w:t>
      </w:r>
      <w:r>
        <w:t>резултати</w:t>
      </w:r>
      <w:r>
        <w:rPr>
          <w:spacing w:val="-11"/>
        </w:rPr>
        <w:t xml:space="preserve"> </w:t>
      </w:r>
      <w:r>
        <w:t>комуницирања</w:t>
      </w:r>
      <w:r>
        <w:rPr>
          <w:spacing w:val="-11"/>
        </w:rPr>
        <w:t xml:space="preserve"> </w:t>
      </w:r>
      <w:r>
        <w:t>у вези</w:t>
      </w:r>
      <w:r>
        <w:rPr>
          <w:spacing w:val="-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реформом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t>имали</w:t>
      </w:r>
      <w:r>
        <w:rPr>
          <w:spacing w:val="-1"/>
        </w:rPr>
        <w:t xml:space="preserve"> </w:t>
      </w:r>
      <w:r>
        <w:t>ограничен</w:t>
      </w:r>
      <w:r>
        <w:rPr>
          <w:spacing w:val="-1"/>
        </w:rPr>
        <w:t xml:space="preserve"> </w:t>
      </w:r>
      <w:r>
        <w:t>домет</w:t>
      </w:r>
      <w:r>
        <w:rPr>
          <w:spacing w:val="-1"/>
        </w:rPr>
        <w:t xml:space="preserve"> </w:t>
      </w:r>
      <w:r>
        <w:t>услед</w:t>
      </w:r>
      <w:r>
        <w:rPr>
          <w:spacing w:val="-1"/>
        </w:rPr>
        <w:t xml:space="preserve"> </w:t>
      </w:r>
      <w:r>
        <w:t>чега је њена видљивост ограничена, како интерно, тако и екстерно.</w:t>
      </w:r>
      <w:r>
        <w:rPr>
          <w:vertAlign w:val="superscript"/>
        </w:rPr>
        <w:t>342</w:t>
      </w:r>
    </w:p>
    <w:p w:rsidR="006E1D4D" w:rsidRDefault="00976A1C">
      <w:pPr>
        <w:pStyle w:val="BodyText"/>
        <w:spacing w:before="2" w:line="230" w:lineRule="auto"/>
        <w:ind w:left="110" w:right="38" w:firstLine="396"/>
        <w:jc w:val="both"/>
      </w:pPr>
      <w:r>
        <w:t>МДУЛС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2018.</w:t>
      </w:r>
      <w:r>
        <w:rPr>
          <w:spacing w:val="40"/>
        </w:rPr>
        <w:t xml:space="preserve"> </w:t>
      </w:r>
      <w:r>
        <w:t>године,</w:t>
      </w:r>
      <w:r>
        <w:rPr>
          <w:spacing w:val="40"/>
        </w:rPr>
        <w:t xml:space="preserve"> </w:t>
      </w:r>
      <w:r>
        <w:t>као</w:t>
      </w:r>
      <w:r>
        <w:rPr>
          <w:spacing w:val="40"/>
        </w:rPr>
        <w:t xml:space="preserve"> </w:t>
      </w:r>
      <w:r>
        <w:t>носилац</w:t>
      </w:r>
      <w:r>
        <w:rPr>
          <w:spacing w:val="40"/>
        </w:rPr>
        <w:t xml:space="preserve"> </w:t>
      </w:r>
      <w:r>
        <w:t>реформског</w:t>
      </w:r>
      <w:r>
        <w:rPr>
          <w:spacing w:val="40"/>
        </w:rPr>
        <w:t xml:space="preserve"> </w:t>
      </w:r>
      <w:r>
        <w:t>проце- са, већи нагласак ставио на комуникацију са јавношћу у вези са процесом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резултатима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оквиру</w:t>
      </w:r>
      <w:r>
        <w:rPr>
          <w:spacing w:val="-2"/>
        </w:rPr>
        <w:t xml:space="preserve"> </w:t>
      </w:r>
      <w:r>
        <w:t>пројекта ЕУ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називом</w:t>
      </w:r>
      <w:r>
        <w:rPr>
          <w:spacing w:val="-4"/>
        </w:rPr>
        <w:t xml:space="preserve"> </w:t>
      </w:r>
      <w:r>
        <w:t>„Подршка</w:t>
      </w:r>
      <w:r>
        <w:rPr>
          <w:spacing w:val="-4"/>
        </w:rPr>
        <w:t xml:space="preserve"> </w:t>
      </w:r>
      <w:r>
        <w:t>видљивости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комуницирању</w:t>
      </w:r>
      <w:r>
        <w:rPr>
          <w:spacing w:val="-4"/>
        </w:rPr>
        <w:t xml:space="preserve"> </w:t>
      </w:r>
      <w:r>
        <w:t>реформе јавне</w:t>
      </w:r>
      <w:r>
        <w:rPr>
          <w:spacing w:val="-6"/>
        </w:rPr>
        <w:t xml:space="preserve"> </w:t>
      </w:r>
      <w:r>
        <w:t>управе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оквиру</w:t>
      </w:r>
      <w:r>
        <w:rPr>
          <w:spacing w:val="-6"/>
        </w:rPr>
        <w:t xml:space="preserve"> </w:t>
      </w:r>
      <w:r>
        <w:t>Секторског</w:t>
      </w:r>
      <w:r>
        <w:rPr>
          <w:spacing w:val="-6"/>
        </w:rPr>
        <w:t xml:space="preserve"> </w:t>
      </w:r>
      <w:r>
        <w:t>реформског</w:t>
      </w:r>
      <w:r>
        <w:rPr>
          <w:spacing w:val="-6"/>
        </w:rPr>
        <w:t xml:space="preserve"> </w:t>
      </w:r>
      <w:r>
        <w:t>уговора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реформу ја</w:t>
      </w:r>
      <w:r>
        <w:t>вне управе” спроведено је крајем 2018. године истраживање о ставовима јавности према реформи јавне управе, које је обухва- тило 1.049 грађана. Циљ истраживања је био да се процени свест, знање и ставови јавности према јавној управи, државним службе- ницима</w:t>
      </w:r>
      <w:r>
        <w:t xml:space="preserve">, реформи јавне управе, реформи управљања јавним фи- нансијама, подршци ЕУ, као и колико често се користе различите врсте медија. Налази показују да је телевизија доминантан извор информација о реформи јавне управе, након чега следе портали и веб-сајтови, </w:t>
      </w:r>
      <w:r>
        <w:t>друштвене мреже, штампани медији, радио, штампа- ни промотивни материјал и усмено преношење вести.</w:t>
      </w:r>
      <w:r>
        <w:rPr>
          <w:vertAlign w:val="superscript"/>
        </w:rPr>
        <w:t>343</w:t>
      </w:r>
    </w:p>
    <w:p w:rsidR="006E1D4D" w:rsidRDefault="00976A1C">
      <w:pPr>
        <w:pStyle w:val="BodyText"/>
        <w:spacing w:line="230" w:lineRule="auto"/>
        <w:ind w:left="110" w:right="38" w:firstLine="396"/>
        <w:jc w:val="both"/>
      </w:pPr>
      <w:r>
        <w:t>На основу истраживања које је детаљније приказано у на- ставку текста закључује се да је комуникација у вези с реформом јавне управе имала ограничен домет</w:t>
      </w:r>
      <w:r>
        <w:t xml:space="preserve"> услед чега су постигнути ре- зултати остали слабо видљиви, те да мора да буде повезана са по- требама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искуствима</w:t>
      </w:r>
      <w:r>
        <w:rPr>
          <w:spacing w:val="-4"/>
        </w:rPr>
        <w:t xml:space="preserve"> </w:t>
      </w:r>
      <w:r>
        <w:t>грађана.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тога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новембру</w:t>
      </w:r>
      <w:r>
        <w:rPr>
          <w:spacing w:val="-4"/>
        </w:rPr>
        <w:t xml:space="preserve"> </w:t>
      </w:r>
      <w:r>
        <w:t>2019. године покренута медијска кампања „Управа по мери свих нас”. Кампања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креирана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подигла</w:t>
      </w:r>
      <w:r>
        <w:rPr>
          <w:spacing w:val="-4"/>
        </w:rPr>
        <w:t xml:space="preserve"> </w:t>
      </w:r>
      <w:r>
        <w:t>свест</w:t>
      </w:r>
      <w:r>
        <w:rPr>
          <w:spacing w:val="-4"/>
        </w:rPr>
        <w:t xml:space="preserve"> </w:t>
      </w:r>
      <w:r>
        <w:t>грађана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важности реформе јавне управе и трансформацији јавне управе у ефикасан, отворен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транспарентан</w:t>
      </w:r>
      <w:r>
        <w:rPr>
          <w:spacing w:val="-6"/>
        </w:rPr>
        <w:t xml:space="preserve"> </w:t>
      </w:r>
      <w:r>
        <w:t>сервис</w:t>
      </w:r>
      <w:r>
        <w:rPr>
          <w:spacing w:val="-6"/>
        </w:rPr>
        <w:t xml:space="preserve"> </w:t>
      </w:r>
      <w:r>
        <w:t>грађана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привреде,</w:t>
      </w:r>
      <w:r>
        <w:rPr>
          <w:spacing w:val="-6"/>
        </w:rPr>
        <w:t xml:space="preserve"> </w:t>
      </w:r>
      <w:r>
        <w:t>али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 се грађани обавестили о њиховим правима и охрабрили да више учествују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процесу</w:t>
      </w:r>
      <w:r>
        <w:rPr>
          <w:spacing w:val="-11"/>
        </w:rPr>
        <w:t xml:space="preserve"> </w:t>
      </w:r>
      <w:r>
        <w:t>доношења</w:t>
      </w:r>
      <w:r>
        <w:rPr>
          <w:spacing w:val="-11"/>
        </w:rPr>
        <w:t xml:space="preserve"> </w:t>
      </w:r>
      <w:r>
        <w:t>одлука</w:t>
      </w:r>
      <w:r>
        <w:t>.</w:t>
      </w:r>
      <w:r>
        <w:rPr>
          <w:spacing w:val="-11"/>
        </w:rPr>
        <w:t xml:space="preserve"> </w:t>
      </w:r>
      <w:r>
        <w:t>Основни</w:t>
      </w:r>
      <w:r>
        <w:rPr>
          <w:spacing w:val="-11"/>
        </w:rPr>
        <w:t xml:space="preserve"> </w:t>
      </w:r>
      <w:r>
        <w:t>канали</w:t>
      </w:r>
      <w:r>
        <w:rPr>
          <w:spacing w:val="-11"/>
        </w:rPr>
        <w:t xml:space="preserve"> </w:t>
      </w:r>
      <w:r>
        <w:t>комуника- ције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оквиру</w:t>
      </w:r>
      <w:r>
        <w:rPr>
          <w:spacing w:val="-10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кампање</w:t>
      </w:r>
      <w:r>
        <w:rPr>
          <w:spacing w:val="-10"/>
        </w:rPr>
        <w:t xml:space="preserve"> </w:t>
      </w:r>
      <w:r>
        <w:t>обухватају</w:t>
      </w:r>
      <w:r>
        <w:rPr>
          <w:spacing w:val="-10"/>
        </w:rPr>
        <w:t xml:space="preserve"> </w:t>
      </w:r>
      <w:r>
        <w:t>телевизијске</w:t>
      </w:r>
      <w:r>
        <w:rPr>
          <w:spacing w:val="-10"/>
        </w:rPr>
        <w:t xml:space="preserve"> </w:t>
      </w:r>
      <w:r>
        <w:t>спотове,</w:t>
      </w:r>
      <w:r>
        <w:rPr>
          <w:spacing w:val="-10"/>
        </w:rPr>
        <w:t xml:space="preserve"> </w:t>
      </w:r>
      <w:r>
        <w:t>догађа- је, билборде, новинске огласе и текстове.</w:t>
      </w:r>
    </w:p>
    <w:p w:rsidR="006E1D4D" w:rsidRDefault="00976A1C">
      <w:pPr>
        <w:pStyle w:val="BodyText"/>
        <w:spacing w:line="230" w:lineRule="auto"/>
        <w:ind w:left="110" w:right="38" w:firstLine="396"/>
        <w:jc w:val="right"/>
      </w:pPr>
      <w:r>
        <w:t>Основни</w:t>
      </w:r>
      <w:r>
        <w:rPr>
          <w:spacing w:val="19"/>
        </w:rPr>
        <w:t xml:space="preserve"> </w:t>
      </w:r>
      <w:r>
        <w:t>приступ</w:t>
      </w:r>
      <w:r>
        <w:rPr>
          <w:spacing w:val="19"/>
        </w:rPr>
        <w:t xml:space="preserve"> </w:t>
      </w:r>
      <w:r>
        <w:t>медијској</w:t>
      </w:r>
      <w:r>
        <w:rPr>
          <w:spacing w:val="19"/>
        </w:rPr>
        <w:t xml:space="preserve"> </w:t>
      </w:r>
      <w:r>
        <w:t>кампањи</w:t>
      </w:r>
      <w:r>
        <w:rPr>
          <w:spacing w:val="19"/>
        </w:rPr>
        <w:t xml:space="preserve"> </w:t>
      </w:r>
      <w:r>
        <w:t>јесте</w:t>
      </w:r>
      <w:r>
        <w:rPr>
          <w:spacing w:val="19"/>
        </w:rPr>
        <w:t xml:space="preserve"> </w:t>
      </w:r>
      <w:r>
        <w:t>да</w:t>
      </w:r>
      <w:r>
        <w:rPr>
          <w:spacing w:val="19"/>
        </w:rPr>
        <w:t xml:space="preserve"> </w:t>
      </w:r>
      <w:r>
        <w:t>се</w:t>
      </w:r>
      <w:r>
        <w:rPr>
          <w:spacing w:val="19"/>
        </w:rPr>
        <w:t xml:space="preserve"> </w:t>
      </w:r>
      <w:r>
        <w:t>грађанима разумљивим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једноставним</w:t>
      </w:r>
      <w:r>
        <w:rPr>
          <w:spacing w:val="-5"/>
        </w:rPr>
        <w:t xml:space="preserve"> </w:t>
      </w:r>
      <w:r>
        <w:t>језиком</w:t>
      </w:r>
      <w:r>
        <w:rPr>
          <w:spacing w:val="-5"/>
        </w:rPr>
        <w:t xml:space="preserve"> </w:t>
      </w:r>
      <w:r>
        <w:t>представе</w:t>
      </w:r>
      <w:r>
        <w:rPr>
          <w:spacing w:val="-5"/>
        </w:rPr>
        <w:t xml:space="preserve"> </w:t>
      </w:r>
      <w:r>
        <w:t>примери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постиг- нућ</w:t>
      </w:r>
      <w:r>
        <w:t>а у пракси који указују на стварни напредак. На тај начин се демистификује реформа јавне управе, истичу видљиве користи за грађане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повећава</w:t>
      </w:r>
      <w:r>
        <w:rPr>
          <w:spacing w:val="-11"/>
        </w:rPr>
        <w:t xml:space="preserve"> </w:t>
      </w:r>
      <w:r>
        <w:t>њихово</w:t>
      </w:r>
      <w:r>
        <w:rPr>
          <w:spacing w:val="-11"/>
        </w:rPr>
        <w:t xml:space="preserve"> </w:t>
      </w:r>
      <w:r>
        <w:t>интересовање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реформу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управе. Кампања</w:t>
      </w:r>
      <w:r>
        <w:rPr>
          <w:spacing w:val="-1"/>
        </w:rPr>
        <w:t xml:space="preserve"> </w:t>
      </w:r>
      <w:r>
        <w:t>„Управа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мери</w:t>
      </w:r>
      <w:r>
        <w:rPr>
          <w:spacing w:val="-1"/>
        </w:rPr>
        <w:t xml:space="preserve"> </w:t>
      </w:r>
      <w:r>
        <w:t>свих</w:t>
      </w:r>
      <w:r>
        <w:rPr>
          <w:spacing w:val="-1"/>
        </w:rPr>
        <w:t xml:space="preserve"> </w:t>
      </w:r>
      <w:r>
        <w:t>нас”,</w:t>
      </w:r>
      <w:r>
        <w:rPr>
          <w:spacing w:val="-1"/>
        </w:rPr>
        <w:t xml:space="preserve"> </w:t>
      </w:r>
      <w:r>
        <w:t>која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спроводила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ок-</w:t>
      </w:r>
    </w:p>
    <w:p w:rsidR="006E1D4D" w:rsidRDefault="00976A1C">
      <w:pPr>
        <w:pStyle w:val="BodyText"/>
        <w:spacing w:line="235" w:lineRule="auto"/>
        <w:ind w:left="507" w:hanging="397"/>
      </w:pPr>
      <w:r>
        <w:t>тобра</w:t>
      </w:r>
      <w:r>
        <w:rPr>
          <w:spacing w:val="-12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јануара</w:t>
      </w:r>
      <w:r>
        <w:rPr>
          <w:spacing w:val="-11"/>
        </w:rPr>
        <w:t xml:space="preserve"> </w:t>
      </w:r>
      <w:r>
        <w:t>2020.</w:t>
      </w:r>
      <w:r>
        <w:rPr>
          <w:spacing w:val="-12"/>
        </w:rPr>
        <w:t xml:space="preserve"> </w:t>
      </w:r>
      <w:r>
        <w:t>године,</w:t>
      </w:r>
      <w:r>
        <w:rPr>
          <w:spacing w:val="-11"/>
        </w:rPr>
        <w:t xml:space="preserve"> </w:t>
      </w:r>
      <w:r>
        <w:t>обухватила</w:t>
      </w:r>
      <w:r>
        <w:rPr>
          <w:spacing w:val="-11"/>
        </w:rPr>
        <w:t xml:space="preserve"> </w:t>
      </w:r>
      <w:r>
        <w:t>је,</w:t>
      </w:r>
      <w:r>
        <w:rPr>
          <w:spacing w:val="-11"/>
        </w:rPr>
        <w:t xml:space="preserve"> </w:t>
      </w:r>
      <w:r>
        <w:t>између</w:t>
      </w:r>
      <w:r>
        <w:rPr>
          <w:spacing w:val="-12"/>
        </w:rPr>
        <w:t xml:space="preserve"> </w:t>
      </w:r>
      <w:r>
        <w:t>осталог: –</w:t>
      </w:r>
      <w:r>
        <w:rPr>
          <w:spacing w:val="17"/>
        </w:rPr>
        <w:t xml:space="preserve"> </w:t>
      </w:r>
      <w:r>
        <w:t>Креирање</w:t>
      </w:r>
      <w:r>
        <w:rPr>
          <w:spacing w:val="20"/>
        </w:rPr>
        <w:t xml:space="preserve"> </w:t>
      </w:r>
      <w:r>
        <w:t>визуелних</w:t>
      </w:r>
      <w:r>
        <w:rPr>
          <w:spacing w:val="20"/>
        </w:rPr>
        <w:t xml:space="preserve"> </w:t>
      </w:r>
      <w:r>
        <w:t>решења</w:t>
      </w:r>
      <w:r>
        <w:rPr>
          <w:spacing w:val="19"/>
        </w:rPr>
        <w:t xml:space="preserve"> </w:t>
      </w:r>
      <w:r>
        <w:t>која</w:t>
      </w:r>
      <w:r>
        <w:rPr>
          <w:spacing w:val="20"/>
        </w:rPr>
        <w:t xml:space="preserve"> </w:t>
      </w:r>
      <w:r>
        <w:t>су</w:t>
      </w:r>
      <w:r>
        <w:rPr>
          <w:spacing w:val="20"/>
        </w:rPr>
        <w:t xml:space="preserve"> </w:t>
      </w:r>
      <w:r>
        <w:t>коришћена</w:t>
      </w:r>
      <w:r>
        <w:rPr>
          <w:spacing w:val="20"/>
        </w:rPr>
        <w:t xml:space="preserve"> </w:t>
      </w:r>
      <w:r>
        <w:rPr>
          <w:spacing w:val="-2"/>
        </w:rPr>
        <w:t>(логотип</w:t>
      </w:r>
    </w:p>
    <w:p w:rsidR="006E1D4D" w:rsidRDefault="00976A1C">
      <w:pPr>
        <w:pStyle w:val="BodyText"/>
        <w:spacing w:line="235" w:lineRule="auto"/>
        <w:ind w:left="110"/>
      </w:pPr>
      <w:r>
        <w:t>и</w:t>
      </w:r>
      <w:r>
        <w:rPr>
          <w:spacing w:val="-1"/>
        </w:rPr>
        <w:t xml:space="preserve"> </w:t>
      </w:r>
      <w:r>
        <w:t>визуелни</w:t>
      </w:r>
      <w:r>
        <w:rPr>
          <w:spacing w:val="-1"/>
        </w:rPr>
        <w:t xml:space="preserve"> </w:t>
      </w:r>
      <w:r>
        <w:t>идентитет,</w:t>
      </w:r>
      <w:r>
        <w:rPr>
          <w:spacing w:val="-1"/>
        </w:rPr>
        <w:t xml:space="preserve"> </w:t>
      </w:r>
      <w:r>
        <w:t>билборди,</w:t>
      </w:r>
      <w:r>
        <w:rPr>
          <w:spacing w:val="-1"/>
        </w:rPr>
        <w:t xml:space="preserve"> </w:t>
      </w:r>
      <w:r>
        <w:t>постери,</w:t>
      </w:r>
      <w:r>
        <w:rPr>
          <w:spacing w:val="-1"/>
        </w:rPr>
        <w:t xml:space="preserve"> </w:t>
      </w:r>
      <w:r>
        <w:t>промотивни</w:t>
      </w:r>
      <w:r>
        <w:rPr>
          <w:spacing w:val="-1"/>
        </w:rPr>
        <w:t xml:space="preserve"> </w:t>
      </w:r>
      <w:r>
        <w:t>материјал, симболи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оглашавање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друштвеним</w:t>
      </w:r>
      <w:r>
        <w:rPr>
          <w:spacing w:val="-2"/>
        </w:rPr>
        <w:t xml:space="preserve"> </w:t>
      </w:r>
      <w:r>
        <w:t>мрежама);</w:t>
      </w:r>
    </w:p>
    <w:p w:rsidR="006E1D4D" w:rsidRDefault="00976A1C">
      <w:pPr>
        <w:spacing w:line="148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5" w:lineRule="auto"/>
        <w:ind w:left="393" w:right="38"/>
        <w:jc w:val="both"/>
        <w:rPr>
          <w:i/>
          <w:sz w:val="14"/>
        </w:rPr>
      </w:pPr>
      <w:r>
        <w:rPr>
          <w:sz w:val="14"/>
        </w:rPr>
        <w:t xml:space="preserve">Види детаљније у уводном делу овог документа, у оквиру поглавља </w:t>
      </w:r>
      <w:r>
        <w:rPr>
          <w:i/>
          <w:sz w:val="14"/>
        </w:rPr>
        <w:t>Кључни ре-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зултати и изазови у претходном периоду.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5" w:lineRule="auto"/>
        <w:ind w:left="393" w:right="38"/>
        <w:jc w:val="both"/>
        <w:rPr>
          <w:sz w:val="14"/>
        </w:rPr>
      </w:pPr>
      <w:r>
        <w:rPr>
          <w:sz w:val="14"/>
        </w:rPr>
        <w:t>Извештај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екстерној</w:t>
      </w:r>
      <w:r>
        <w:rPr>
          <w:spacing w:val="-8"/>
          <w:sz w:val="14"/>
        </w:rPr>
        <w:t xml:space="preserve"> </w:t>
      </w:r>
      <w:r>
        <w:rPr>
          <w:sz w:val="14"/>
        </w:rPr>
        <w:t>евалуацији</w:t>
      </w:r>
      <w:r>
        <w:rPr>
          <w:spacing w:val="-8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8"/>
          <w:sz w:val="14"/>
        </w:rPr>
        <w:t xml:space="preserve"> </w:t>
      </w:r>
      <w:r>
        <w:rPr>
          <w:sz w:val="14"/>
        </w:rPr>
        <w:t>РЈУ</w:t>
      </w:r>
      <w:r>
        <w:rPr>
          <w:spacing w:val="-8"/>
          <w:sz w:val="14"/>
        </w:rPr>
        <w:t xml:space="preserve"> </w:t>
      </w:r>
      <w:r>
        <w:rPr>
          <w:sz w:val="14"/>
        </w:rPr>
        <w:t>−</w:t>
      </w:r>
      <w:r>
        <w:rPr>
          <w:spacing w:val="-8"/>
          <w:sz w:val="14"/>
        </w:rPr>
        <w:t xml:space="preserve"> </w:t>
      </w:r>
      <w:r>
        <w:rPr>
          <w:sz w:val="14"/>
        </w:rPr>
        <w:t>Финални</w:t>
      </w:r>
      <w:r>
        <w:rPr>
          <w:spacing w:val="-8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8"/>
          <w:sz w:val="14"/>
        </w:rPr>
        <w:t xml:space="preserve"> </w:t>
      </w:r>
      <w:r>
        <w:rPr>
          <w:sz w:val="14"/>
        </w:rPr>
        <w:t>−</w:t>
      </w:r>
      <w:r>
        <w:rPr>
          <w:spacing w:val="-8"/>
          <w:sz w:val="14"/>
        </w:rPr>
        <w:t xml:space="preserve"> </w:t>
      </w:r>
      <w:r>
        <w:rPr>
          <w:sz w:val="14"/>
        </w:rPr>
        <w:t>21.</w:t>
      </w:r>
      <w:r>
        <w:rPr>
          <w:spacing w:val="-8"/>
          <w:sz w:val="14"/>
        </w:rPr>
        <w:t xml:space="preserve"> </w:t>
      </w:r>
      <w:r>
        <w:rPr>
          <w:sz w:val="14"/>
        </w:rPr>
        <w:t>април</w:t>
      </w:r>
      <w:r>
        <w:rPr>
          <w:spacing w:val="40"/>
          <w:sz w:val="14"/>
        </w:rPr>
        <w:t xml:space="preserve"> </w:t>
      </w:r>
      <w:r>
        <w:rPr>
          <w:sz w:val="14"/>
        </w:rPr>
        <w:t>2019, Подршка реформи јавне управе у оквиру Секторског реформск</w:t>
      </w:r>
      <w:r>
        <w:rPr>
          <w:sz w:val="14"/>
        </w:rPr>
        <w:t>ог уговора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за сектор реформе јавне управе EuropeAid/137928/DH/SER/RS: </w:t>
      </w:r>
      <w:hyperlink r:id="rId202">
        <w:r>
          <w:rPr>
            <w:sz w:val="14"/>
          </w:rPr>
          <w:t>http://mduls.gov.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rs/wp-content/uploads/190524-Final-Evaluation-Report-SR.pdf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5" w:lineRule="auto"/>
        <w:ind w:left="393" w:right="38"/>
        <w:jc w:val="both"/>
        <w:rPr>
          <w:sz w:val="14"/>
        </w:rPr>
      </w:pPr>
      <w:r>
        <w:rPr>
          <w:sz w:val="14"/>
        </w:rPr>
        <w:t>Телевизија</w:t>
      </w:r>
      <w:r>
        <w:rPr>
          <w:spacing w:val="-9"/>
          <w:sz w:val="14"/>
        </w:rPr>
        <w:t xml:space="preserve"> </w:t>
      </w:r>
      <w:r>
        <w:rPr>
          <w:sz w:val="14"/>
        </w:rPr>
        <w:t>је</w:t>
      </w:r>
      <w:r>
        <w:rPr>
          <w:spacing w:val="-9"/>
          <w:sz w:val="14"/>
        </w:rPr>
        <w:t xml:space="preserve"> </w:t>
      </w:r>
      <w:r>
        <w:rPr>
          <w:sz w:val="14"/>
        </w:rPr>
        <w:t>сматрана</w:t>
      </w:r>
      <w:r>
        <w:rPr>
          <w:spacing w:val="-9"/>
          <w:sz w:val="14"/>
        </w:rPr>
        <w:t xml:space="preserve"> </w:t>
      </w:r>
      <w:r>
        <w:rPr>
          <w:sz w:val="14"/>
        </w:rPr>
        <w:t>најважнијим</w:t>
      </w:r>
      <w:r>
        <w:rPr>
          <w:spacing w:val="-8"/>
          <w:sz w:val="14"/>
        </w:rPr>
        <w:t xml:space="preserve"> </w:t>
      </w:r>
      <w:r>
        <w:rPr>
          <w:sz w:val="14"/>
        </w:rPr>
        <w:t>извором</w:t>
      </w:r>
      <w:r>
        <w:rPr>
          <w:spacing w:val="-9"/>
          <w:sz w:val="14"/>
        </w:rPr>
        <w:t xml:space="preserve"> </w:t>
      </w:r>
      <w:r>
        <w:rPr>
          <w:sz w:val="14"/>
        </w:rPr>
        <w:t>информација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реформи</w:t>
      </w:r>
      <w:r>
        <w:rPr>
          <w:spacing w:val="-8"/>
          <w:sz w:val="14"/>
        </w:rPr>
        <w:t xml:space="preserve"> </w:t>
      </w:r>
      <w:r>
        <w:rPr>
          <w:sz w:val="14"/>
        </w:rPr>
        <w:t>јавне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упра-</w:t>
      </w:r>
      <w:r>
        <w:rPr>
          <w:spacing w:val="40"/>
          <w:sz w:val="14"/>
        </w:rPr>
        <w:t xml:space="preserve"> </w:t>
      </w:r>
      <w:r>
        <w:rPr>
          <w:sz w:val="14"/>
        </w:rPr>
        <w:t>ве (51%), затим новински портали и веб-сајтови (21%), друштвене мреже (9%),</w:t>
      </w:r>
      <w:r>
        <w:rPr>
          <w:spacing w:val="40"/>
          <w:sz w:val="14"/>
        </w:rPr>
        <w:t xml:space="preserve"> </w:t>
      </w:r>
      <w:r>
        <w:rPr>
          <w:sz w:val="14"/>
        </w:rPr>
        <w:t>штампани медији (5%), радио (4%), а 2 % је навело плакате, летке и билборде.</w:t>
      </w:r>
      <w:r>
        <w:rPr>
          <w:spacing w:val="40"/>
          <w:sz w:val="14"/>
        </w:rPr>
        <w:t xml:space="preserve"> </w:t>
      </w:r>
      <w:r>
        <w:rPr>
          <w:sz w:val="14"/>
        </w:rPr>
        <w:t>Када је реч о последњој категорији, занимљиво је да су најмлађи тврдили да их</w:t>
      </w:r>
      <w:r>
        <w:rPr>
          <w:spacing w:val="40"/>
          <w:sz w:val="14"/>
        </w:rPr>
        <w:t xml:space="preserve"> </w:t>
      </w:r>
      <w:r>
        <w:rPr>
          <w:sz w:val="14"/>
        </w:rPr>
        <w:t>редовно читају насу</w:t>
      </w:r>
      <w:r>
        <w:rPr>
          <w:sz w:val="14"/>
        </w:rPr>
        <w:t>прот старијим испитаницима, који су навели да ретко кори-</w:t>
      </w:r>
      <w:r>
        <w:rPr>
          <w:spacing w:val="40"/>
          <w:sz w:val="14"/>
        </w:rPr>
        <w:t xml:space="preserve"> </w:t>
      </w:r>
      <w:r>
        <w:rPr>
          <w:sz w:val="14"/>
        </w:rPr>
        <w:t>сте те канале за информисање. Даљи налази указују да су испитаници углавном</w:t>
      </w:r>
      <w:r>
        <w:rPr>
          <w:spacing w:val="40"/>
          <w:sz w:val="14"/>
        </w:rPr>
        <w:t xml:space="preserve"> </w:t>
      </w:r>
      <w:r>
        <w:rPr>
          <w:sz w:val="14"/>
        </w:rPr>
        <w:t>гледали/слушали медијске садржаје везане за реформу јавне управе на телеви-</w:t>
      </w:r>
      <w:r>
        <w:rPr>
          <w:spacing w:val="40"/>
          <w:sz w:val="14"/>
        </w:rPr>
        <w:t xml:space="preserve"> </w:t>
      </w:r>
      <w:r>
        <w:rPr>
          <w:sz w:val="14"/>
        </w:rPr>
        <w:t>зији (74%), али су такође наводили интернет странице (12%), друштвене мреже</w:t>
      </w:r>
      <w:r>
        <w:rPr>
          <w:spacing w:val="40"/>
          <w:sz w:val="14"/>
        </w:rPr>
        <w:t xml:space="preserve"> </w:t>
      </w:r>
      <w:r>
        <w:rPr>
          <w:sz w:val="14"/>
        </w:rPr>
        <w:t>(7%), радио (3%), билборде (2%) или школу/универзитет (1%).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72"/>
        </w:tabs>
        <w:spacing w:before="73" w:line="232" w:lineRule="auto"/>
        <w:ind w:left="110" w:right="391" w:firstLine="396"/>
        <w:rPr>
          <w:sz w:val="18"/>
        </w:rPr>
      </w:pPr>
      <w:r>
        <w:br w:type="column"/>
      </w:r>
      <w:r>
        <w:rPr>
          <w:sz w:val="18"/>
        </w:rPr>
        <w:t>Емитовање спотова, укупно 5.399 пута на телевизијским станицама са националном фреквенцијом, као и на мрежама ка- бловс</w:t>
      </w:r>
      <w:r>
        <w:rPr>
          <w:sz w:val="18"/>
        </w:rPr>
        <w:t>ких оператора;</w:t>
      </w:r>
      <w:r>
        <w:rPr>
          <w:sz w:val="18"/>
          <w:vertAlign w:val="superscript"/>
        </w:rPr>
        <w:t>344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8"/>
        </w:tabs>
        <w:spacing w:line="230" w:lineRule="auto"/>
        <w:ind w:left="110" w:right="391" w:firstLine="396"/>
        <w:rPr>
          <w:sz w:val="18"/>
        </w:rPr>
      </w:pPr>
      <w:r>
        <w:rPr>
          <w:sz w:val="18"/>
        </w:rPr>
        <w:t>Четири различите верзије билборда на 35 локација у Бео- граду, Новом Саду, Нишу, Крагујевцу и Чачаку;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2"/>
        </w:tabs>
        <w:spacing w:line="195" w:lineRule="exact"/>
        <w:ind w:left="642" w:hanging="135"/>
        <w:rPr>
          <w:sz w:val="18"/>
        </w:rPr>
      </w:pPr>
      <w:r>
        <w:rPr>
          <w:sz w:val="18"/>
        </w:rPr>
        <w:t>Рекламе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возилима</w:t>
      </w:r>
      <w:r>
        <w:rPr>
          <w:spacing w:val="-3"/>
          <w:sz w:val="18"/>
        </w:rPr>
        <w:t xml:space="preserve"> </w:t>
      </w:r>
      <w:r>
        <w:rPr>
          <w:sz w:val="18"/>
        </w:rPr>
        <w:t>градског</w:t>
      </w:r>
      <w:r>
        <w:rPr>
          <w:spacing w:val="-5"/>
          <w:sz w:val="18"/>
        </w:rPr>
        <w:t xml:space="preserve"> </w:t>
      </w:r>
      <w:r>
        <w:rPr>
          <w:sz w:val="18"/>
        </w:rPr>
        <w:t>превоза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пет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градова;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4"/>
        </w:tabs>
        <w:spacing w:before="1" w:line="230" w:lineRule="auto"/>
        <w:ind w:left="110" w:right="391" w:firstLine="396"/>
        <w:rPr>
          <w:sz w:val="18"/>
        </w:rPr>
      </w:pPr>
      <w:r>
        <w:rPr>
          <w:sz w:val="18"/>
        </w:rPr>
        <w:t>Банере кампање у пет различитих верзија на укупно 20 ин- тернет портала са укупно 20</w:t>
      </w:r>
      <w:r>
        <w:rPr>
          <w:sz w:val="18"/>
        </w:rPr>
        <w:t>.340.035 приказа;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5"/>
        </w:tabs>
        <w:spacing w:line="230" w:lineRule="auto"/>
        <w:ind w:left="110" w:right="391" w:firstLine="396"/>
        <w:rPr>
          <w:sz w:val="18"/>
        </w:rPr>
      </w:pPr>
      <w:r>
        <w:rPr>
          <w:sz w:val="18"/>
        </w:rPr>
        <w:t>Кампању на профилима МДУЛС на друштвеним мрежама у</w:t>
      </w:r>
      <w:r>
        <w:rPr>
          <w:spacing w:val="-7"/>
          <w:sz w:val="18"/>
        </w:rPr>
        <w:t xml:space="preserve"> </w:t>
      </w:r>
      <w:r>
        <w:rPr>
          <w:sz w:val="18"/>
        </w:rPr>
        <w:t>току</w:t>
      </w:r>
      <w:r>
        <w:rPr>
          <w:spacing w:val="-7"/>
          <w:sz w:val="18"/>
        </w:rPr>
        <w:t xml:space="preserve"> </w:t>
      </w:r>
      <w:r>
        <w:rPr>
          <w:sz w:val="18"/>
        </w:rPr>
        <w:t>које</w:t>
      </w:r>
      <w:r>
        <w:rPr>
          <w:spacing w:val="-7"/>
          <w:sz w:val="18"/>
        </w:rPr>
        <w:t xml:space="preserve"> </w:t>
      </w:r>
      <w:r>
        <w:rPr>
          <w:sz w:val="18"/>
        </w:rPr>
        <w:t>су</w:t>
      </w:r>
      <w:r>
        <w:rPr>
          <w:spacing w:val="-7"/>
          <w:sz w:val="18"/>
        </w:rPr>
        <w:t xml:space="preserve"> </w:t>
      </w:r>
      <w:r>
        <w:rPr>
          <w:sz w:val="18"/>
        </w:rPr>
        <w:t>постављена</w:t>
      </w:r>
      <w:r>
        <w:rPr>
          <w:spacing w:val="-7"/>
          <w:sz w:val="18"/>
        </w:rPr>
        <w:t xml:space="preserve"> </w:t>
      </w:r>
      <w:r>
        <w:rPr>
          <w:sz w:val="18"/>
        </w:rPr>
        <w:t>94</w:t>
      </w:r>
      <w:r>
        <w:rPr>
          <w:spacing w:val="-7"/>
          <w:sz w:val="18"/>
        </w:rPr>
        <w:t xml:space="preserve"> </w:t>
      </w:r>
      <w:r>
        <w:rPr>
          <w:sz w:val="18"/>
        </w:rPr>
        <w:t>спонзорисана</w:t>
      </w:r>
      <w:r>
        <w:rPr>
          <w:spacing w:val="-7"/>
          <w:sz w:val="18"/>
        </w:rPr>
        <w:t xml:space="preserve"> </w:t>
      </w:r>
      <w:r>
        <w:rPr>
          <w:sz w:val="18"/>
        </w:rPr>
        <w:t>поста</w:t>
      </w:r>
      <w:r>
        <w:rPr>
          <w:spacing w:val="-7"/>
          <w:sz w:val="18"/>
        </w:rPr>
        <w:t xml:space="preserve"> </w:t>
      </w:r>
      <w:r>
        <w:rPr>
          <w:sz w:val="18"/>
        </w:rPr>
        <w:t>са</w:t>
      </w:r>
      <w:r>
        <w:rPr>
          <w:spacing w:val="-7"/>
          <w:sz w:val="18"/>
        </w:rPr>
        <w:t xml:space="preserve"> </w:t>
      </w:r>
      <w:r>
        <w:rPr>
          <w:sz w:val="18"/>
        </w:rPr>
        <w:t>6.927.910</w:t>
      </w:r>
      <w:r>
        <w:rPr>
          <w:spacing w:val="-7"/>
          <w:sz w:val="18"/>
        </w:rPr>
        <w:t xml:space="preserve"> </w:t>
      </w:r>
      <w:r>
        <w:rPr>
          <w:sz w:val="18"/>
        </w:rPr>
        <w:t>при- каза и 6.791.138 прегледа и са 13.275 корисника друштвених мре- жа</w:t>
      </w:r>
      <w:r>
        <w:rPr>
          <w:spacing w:val="-1"/>
          <w:sz w:val="18"/>
        </w:rPr>
        <w:t xml:space="preserve"> </w:t>
      </w:r>
      <w:r>
        <w:rPr>
          <w:sz w:val="18"/>
        </w:rPr>
        <w:t>који</w:t>
      </w:r>
      <w:r>
        <w:rPr>
          <w:spacing w:val="-1"/>
          <w:sz w:val="18"/>
        </w:rPr>
        <w:t xml:space="preserve"> </w:t>
      </w:r>
      <w:r>
        <w:rPr>
          <w:sz w:val="18"/>
        </w:rPr>
        <w:t>су</w:t>
      </w:r>
      <w:r>
        <w:rPr>
          <w:spacing w:val="-1"/>
          <w:sz w:val="18"/>
        </w:rPr>
        <w:t xml:space="preserve"> </w:t>
      </w:r>
      <w:r>
        <w:rPr>
          <w:sz w:val="18"/>
        </w:rPr>
        <w:t>имали</w:t>
      </w:r>
      <w:r>
        <w:rPr>
          <w:spacing w:val="-1"/>
          <w:sz w:val="18"/>
        </w:rPr>
        <w:t xml:space="preserve"> </w:t>
      </w:r>
      <w:r>
        <w:rPr>
          <w:sz w:val="18"/>
        </w:rPr>
        <w:t>неку</w:t>
      </w:r>
      <w:r>
        <w:rPr>
          <w:spacing w:val="-1"/>
          <w:sz w:val="18"/>
        </w:rPr>
        <w:t xml:space="preserve"> </w:t>
      </w:r>
      <w:r>
        <w:rPr>
          <w:sz w:val="18"/>
        </w:rPr>
        <w:t>врсту</w:t>
      </w:r>
      <w:r>
        <w:rPr>
          <w:spacing w:val="-1"/>
          <w:sz w:val="18"/>
        </w:rPr>
        <w:t xml:space="preserve"> </w:t>
      </w:r>
      <w:r>
        <w:rPr>
          <w:sz w:val="18"/>
        </w:rPr>
        <w:t>интеракције</w:t>
      </w:r>
      <w:r>
        <w:rPr>
          <w:spacing w:val="-1"/>
          <w:sz w:val="18"/>
        </w:rPr>
        <w:t xml:space="preserve"> </w:t>
      </w:r>
      <w:r>
        <w:rPr>
          <w:sz w:val="18"/>
        </w:rPr>
        <w:t>са</w:t>
      </w:r>
      <w:r>
        <w:rPr>
          <w:spacing w:val="-1"/>
          <w:sz w:val="18"/>
        </w:rPr>
        <w:t xml:space="preserve"> </w:t>
      </w:r>
      <w:r>
        <w:rPr>
          <w:sz w:val="18"/>
        </w:rPr>
        <w:t>постављеним</w:t>
      </w:r>
      <w:r>
        <w:rPr>
          <w:spacing w:val="-1"/>
          <w:sz w:val="18"/>
        </w:rPr>
        <w:t xml:space="preserve"> </w:t>
      </w:r>
      <w:r>
        <w:rPr>
          <w:sz w:val="18"/>
        </w:rPr>
        <w:t>садр</w:t>
      </w:r>
      <w:r>
        <w:rPr>
          <w:sz w:val="18"/>
        </w:rPr>
        <w:t>жа- јем, док су прегледи видео-спотова постављених на друштвеним мрежама трајали 218.682 минута.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Истраживање</w:t>
      </w:r>
      <w:r>
        <w:rPr>
          <w:spacing w:val="-9"/>
        </w:rPr>
        <w:t xml:space="preserve"> </w:t>
      </w:r>
      <w:r>
        <w:t>јавног</w:t>
      </w:r>
      <w:r>
        <w:rPr>
          <w:spacing w:val="-9"/>
        </w:rPr>
        <w:t xml:space="preserve"> </w:t>
      </w:r>
      <w:r>
        <w:t>мњења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спроведено</w:t>
      </w:r>
      <w:r>
        <w:rPr>
          <w:spacing w:val="-9"/>
        </w:rPr>
        <w:t xml:space="preserve"> </w:t>
      </w:r>
      <w:r>
        <w:t>пред</w:t>
      </w:r>
      <w:r>
        <w:rPr>
          <w:spacing w:val="-9"/>
        </w:rPr>
        <w:t xml:space="preserve"> </w:t>
      </w:r>
      <w:r>
        <w:t>крај</w:t>
      </w:r>
      <w:r>
        <w:rPr>
          <w:spacing w:val="-9"/>
        </w:rPr>
        <w:t xml:space="preserve"> </w:t>
      </w:r>
      <w:r>
        <w:t>кам- пање</w:t>
      </w:r>
      <w:r>
        <w:rPr>
          <w:spacing w:val="-5"/>
        </w:rPr>
        <w:t xml:space="preserve"> </w:t>
      </w:r>
      <w:r>
        <w:t>„Управа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мери</w:t>
      </w:r>
      <w:r>
        <w:rPr>
          <w:spacing w:val="-5"/>
        </w:rPr>
        <w:t xml:space="preserve"> </w:t>
      </w:r>
      <w:r>
        <w:t>свих</w:t>
      </w:r>
      <w:r>
        <w:rPr>
          <w:spacing w:val="-5"/>
        </w:rPr>
        <w:t xml:space="preserve"> </w:t>
      </w:r>
      <w:r>
        <w:t>нас”,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децембру</w:t>
      </w:r>
      <w:r>
        <w:rPr>
          <w:spacing w:val="-5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јануару</w:t>
      </w:r>
      <w:r>
        <w:rPr>
          <w:spacing w:val="-5"/>
        </w:rPr>
        <w:t xml:space="preserve"> </w:t>
      </w:r>
      <w:r>
        <w:t>2020. године,</w:t>
      </w:r>
      <w:r>
        <w:rPr>
          <w:spacing w:val="-4"/>
        </w:rPr>
        <w:t xml:space="preserve"> </w:t>
      </w:r>
      <w:r>
        <w:t>указује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помак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повећању</w:t>
      </w:r>
      <w:r>
        <w:rPr>
          <w:spacing w:val="-4"/>
        </w:rPr>
        <w:t xml:space="preserve"> </w:t>
      </w:r>
      <w:r>
        <w:t>видљивости,</w:t>
      </w:r>
      <w:r>
        <w:rPr>
          <w:spacing w:val="-4"/>
        </w:rPr>
        <w:t xml:space="preserve"> </w:t>
      </w:r>
      <w:r>
        <w:t>али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одсуство пуног разумевања процеса.</w:t>
      </w:r>
      <w:r>
        <w:rPr>
          <w:vertAlign w:val="superscript"/>
        </w:rPr>
        <w:t>345</w:t>
      </w:r>
      <w:r>
        <w:t xml:space="preserve"> На питање отвореног типа у ком се </w:t>
      </w:r>
      <w:r>
        <w:rPr>
          <w:spacing w:val="-2"/>
        </w:rPr>
        <w:t>од</w:t>
      </w:r>
      <w:r>
        <w:rPr>
          <w:spacing w:val="-5"/>
        </w:rPr>
        <w:t xml:space="preserve"> </w:t>
      </w:r>
      <w:r>
        <w:rPr>
          <w:spacing w:val="-2"/>
        </w:rPr>
        <w:t>испитаника</w:t>
      </w:r>
      <w:r>
        <w:rPr>
          <w:spacing w:val="-6"/>
        </w:rPr>
        <w:t xml:space="preserve"> </w:t>
      </w:r>
      <w:r>
        <w:rPr>
          <w:spacing w:val="-2"/>
        </w:rPr>
        <w:t>тражило</w:t>
      </w:r>
      <w:r>
        <w:rPr>
          <w:spacing w:val="-5"/>
        </w:rPr>
        <w:t xml:space="preserve"> </w:t>
      </w:r>
      <w:r>
        <w:rPr>
          <w:spacing w:val="-2"/>
        </w:rPr>
        <w:t>да</w:t>
      </w:r>
      <w:r>
        <w:rPr>
          <w:spacing w:val="-6"/>
        </w:rPr>
        <w:t xml:space="preserve"> </w:t>
      </w:r>
      <w:r>
        <w:rPr>
          <w:spacing w:val="-2"/>
        </w:rPr>
        <w:t>наведу</w:t>
      </w:r>
      <w:r>
        <w:rPr>
          <w:spacing w:val="-5"/>
        </w:rPr>
        <w:t xml:space="preserve"> </w:t>
      </w:r>
      <w:r>
        <w:rPr>
          <w:spacing w:val="-2"/>
        </w:rPr>
        <w:t>неки</w:t>
      </w:r>
      <w:r>
        <w:rPr>
          <w:spacing w:val="-6"/>
        </w:rPr>
        <w:t xml:space="preserve"> </w:t>
      </w:r>
      <w:r>
        <w:rPr>
          <w:spacing w:val="-2"/>
        </w:rPr>
        <w:t>исход</w:t>
      </w:r>
      <w:r>
        <w:rPr>
          <w:spacing w:val="-5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резултат</w:t>
      </w:r>
      <w:r>
        <w:rPr>
          <w:spacing w:val="-5"/>
        </w:rPr>
        <w:t xml:space="preserve"> </w:t>
      </w:r>
      <w:r>
        <w:rPr>
          <w:spacing w:val="-2"/>
        </w:rPr>
        <w:t xml:space="preserve">реформе </w:t>
      </w:r>
      <w:r>
        <w:t xml:space="preserve">јавне управе, њих 80% није имало одговор. Један од разлога је тај </w:t>
      </w:r>
      <w:r>
        <w:rPr>
          <w:spacing w:val="-2"/>
        </w:rPr>
        <w:t>што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претходном</w:t>
      </w:r>
      <w:r>
        <w:rPr>
          <w:spacing w:val="-9"/>
        </w:rPr>
        <w:t xml:space="preserve"> </w:t>
      </w:r>
      <w:r>
        <w:rPr>
          <w:spacing w:val="-2"/>
        </w:rPr>
        <w:t>периоду</w:t>
      </w:r>
      <w:r>
        <w:rPr>
          <w:spacing w:val="-9"/>
        </w:rPr>
        <w:t xml:space="preserve"> </w:t>
      </w:r>
      <w:r>
        <w:rPr>
          <w:spacing w:val="-2"/>
        </w:rPr>
        <w:t>комуни</w:t>
      </w:r>
      <w:r>
        <w:rPr>
          <w:spacing w:val="-2"/>
        </w:rPr>
        <w:t>кација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вези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реформом</w:t>
      </w:r>
      <w:r>
        <w:rPr>
          <w:spacing w:val="-9"/>
        </w:rPr>
        <w:t xml:space="preserve"> </w:t>
      </w:r>
      <w:r>
        <w:rPr>
          <w:spacing w:val="-2"/>
        </w:rPr>
        <w:t xml:space="preserve">јавне </w:t>
      </w:r>
      <w:r>
        <w:t xml:space="preserve">управе превасходно била оријентисана ка спровођењу појединач- </w:t>
      </w:r>
      <w:r>
        <w:rPr>
          <w:spacing w:val="-2"/>
        </w:rPr>
        <w:t>них</w:t>
      </w:r>
      <w:r>
        <w:rPr>
          <w:spacing w:val="-6"/>
        </w:rPr>
        <w:t xml:space="preserve"> </w:t>
      </w:r>
      <w:r>
        <w:rPr>
          <w:spacing w:val="-2"/>
        </w:rPr>
        <w:t>активностима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постизању</w:t>
      </w:r>
      <w:r>
        <w:rPr>
          <w:spacing w:val="-6"/>
        </w:rPr>
        <w:t xml:space="preserve"> </w:t>
      </w:r>
      <w:r>
        <w:rPr>
          <w:spacing w:val="-2"/>
        </w:rPr>
        <w:t>резултата,</w:t>
      </w:r>
      <w:r>
        <w:rPr>
          <w:spacing w:val="-6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да</w:t>
      </w:r>
      <w:r>
        <w:rPr>
          <w:spacing w:val="-6"/>
        </w:rPr>
        <w:t xml:space="preserve"> </w:t>
      </w:r>
      <w:r>
        <w:rPr>
          <w:spacing w:val="-2"/>
        </w:rPr>
        <w:t>се</w:t>
      </w:r>
      <w:r>
        <w:rPr>
          <w:spacing w:val="-6"/>
        </w:rPr>
        <w:t xml:space="preserve"> </w:t>
      </w:r>
      <w:r>
        <w:rPr>
          <w:spacing w:val="-2"/>
        </w:rPr>
        <w:t>те</w:t>
      </w:r>
      <w:r>
        <w:rPr>
          <w:spacing w:val="-6"/>
        </w:rPr>
        <w:t xml:space="preserve"> </w:t>
      </w:r>
      <w:r>
        <w:rPr>
          <w:spacing w:val="-2"/>
        </w:rPr>
        <w:t xml:space="preserve">активности </w:t>
      </w:r>
      <w:r>
        <w:t>и</w:t>
      </w:r>
      <w:r>
        <w:rPr>
          <w:spacing w:val="-10"/>
        </w:rPr>
        <w:t xml:space="preserve"> </w:t>
      </w:r>
      <w:r>
        <w:t>резултати</w:t>
      </w:r>
      <w:r>
        <w:rPr>
          <w:spacing w:val="-10"/>
        </w:rPr>
        <w:t xml:space="preserve"> </w:t>
      </w:r>
      <w:r>
        <w:t>јасно</w:t>
      </w:r>
      <w:r>
        <w:rPr>
          <w:spacing w:val="-10"/>
        </w:rPr>
        <w:t xml:space="preserve"> </w:t>
      </w:r>
      <w:r>
        <w:t>представе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део</w:t>
      </w:r>
      <w:r>
        <w:rPr>
          <w:spacing w:val="-10"/>
        </w:rPr>
        <w:t xml:space="preserve"> </w:t>
      </w:r>
      <w:r>
        <w:t>процеса</w:t>
      </w:r>
      <w:r>
        <w:rPr>
          <w:spacing w:val="-10"/>
        </w:rPr>
        <w:t xml:space="preserve"> </w:t>
      </w:r>
      <w:r>
        <w:t>реформе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управе.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На</w:t>
      </w:r>
      <w:r>
        <w:rPr>
          <w:spacing w:val="-5"/>
        </w:rPr>
        <w:t xml:space="preserve"> </w:t>
      </w:r>
      <w:r>
        <w:t>бази</w:t>
      </w:r>
      <w:r>
        <w:rPr>
          <w:spacing w:val="-5"/>
        </w:rPr>
        <w:t xml:space="preserve"> </w:t>
      </w:r>
      <w:r>
        <w:t>наведених</w:t>
      </w:r>
      <w:r>
        <w:rPr>
          <w:spacing w:val="-5"/>
        </w:rPr>
        <w:t xml:space="preserve"> </w:t>
      </w:r>
      <w:r>
        <w:t>података</w:t>
      </w:r>
      <w:r>
        <w:rPr>
          <w:spacing w:val="-5"/>
        </w:rPr>
        <w:t xml:space="preserve"> </w:t>
      </w:r>
      <w:r>
        <w:t>МДУЛС</w:t>
      </w:r>
      <w:r>
        <w:rPr>
          <w:spacing w:val="-5"/>
        </w:rPr>
        <w:t xml:space="preserve"> </w:t>
      </w:r>
      <w:r>
        <w:t>је,</w:t>
      </w:r>
      <w:r>
        <w:rPr>
          <w:spacing w:val="-5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подршку</w:t>
      </w:r>
      <w:r>
        <w:rPr>
          <w:spacing w:val="-5"/>
        </w:rPr>
        <w:t xml:space="preserve"> </w:t>
      </w:r>
      <w:r>
        <w:t>пројекта ЕУ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називом</w:t>
      </w:r>
      <w:r>
        <w:rPr>
          <w:spacing w:val="-3"/>
        </w:rPr>
        <w:t xml:space="preserve"> </w:t>
      </w:r>
      <w:r>
        <w:t>„Подршка</w:t>
      </w:r>
      <w:r>
        <w:rPr>
          <w:spacing w:val="-3"/>
        </w:rPr>
        <w:t xml:space="preserve"> </w:t>
      </w:r>
      <w:r>
        <w:t>видљивости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комуницирању</w:t>
      </w:r>
      <w:r>
        <w:rPr>
          <w:spacing w:val="-3"/>
        </w:rPr>
        <w:t xml:space="preserve"> </w:t>
      </w:r>
      <w:r>
        <w:t>реформе јавне управе у оквиру Секторског реформског уговора за рефор- му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управе”,</w:t>
      </w:r>
      <w:r>
        <w:rPr>
          <w:spacing w:val="-1"/>
        </w:rPr>
        <w:t xml:space="preserve"> </w:t>
      </w:r>
      <w:r>
        <w:t>покренуо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мају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промотивну</w:t>
      </w:r>
      <w:r>
        <w:rPr>
          <w:spacing w:val="-1"/>
        </w:rPr>
        <w:t xml:space="preserve"> </w:t>
      </w:r>
      <w:r>
        <w:t>кампању</w:t>
      </w:r>
      <w:r>
        <w:rPr>
          <w:spacing w:val="-1"/>
        </w:rPr>
        <w:t xml:space="preserve"> </w:t>
      </w:r>
      <w:r>
        <w:t>под називом</w:t>
      </w:r>
      <w:r>
        <w:rPr>
          <w:spacing w:val="-5"/>
        </w:rPr>
        <w:t xml:space="preserve"> </w:t>
      </w:r>
      <w:r>
        <w:t>„Реформа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управе</w:t>
      </w:r>
      <w:r>
        <w:rPr>
          <w:spacing w:val="-5"/>
        </w:rPr>
        <w:t xml:space="preserve"> </w:t>
      </w:r>
      <w:r>
        <w:t>је…”,</w:t>
      </w:r>
      <w:r>
        <w:rPr>
          <w:spacing w:val="-5"/>
        </w:rPr>
        <w:t xml:space="preserve"> </w:t>
      </w:r>
      <w:r>
        <w:t>која</w:t>
      </w:r>
      <w:r>
        <w:rPr>
          <w:spacing w:val="-5"/>
        </w:rPr>
        <w:t xml:space="preserve"> </w:t>
      </w:r>
      <w:r>
        <w:t>обухвата</w:t>
      </w:r>
      <w:r>
        <w:rPr>
          <w:spacing w:val="-5"/>
        </w:rPr>
        <w:t xml:space="preserve"> </w:t>
      </w:r>
      <w:r>
        <w:t>медијску</w:t>
      </w:r>
      <w:r>
        <w:rPr>
          <w:spacing w:val="-5"/>
        </w:rPr>
        <w:t xml:space="preserve"> </w:t>
      </w:r>
      <w:r>
        <w:t>кам- пању на преко 30 националних, регионалних и локалних медија, као</w:t>
      </w:r>
      <w:r>
        <w:rPr>
          <w:spacing w:val="-3"/>
        </w:rPr>
        <w:t xml:space="preserve"> </w:t>
      </w:r>
      <w:r>
        <w:t>што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ТВ,</w:t>
      </w:r>
      <w:r>
        <w:rPr>
          <w:spacing w:val="-3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дневне</w:t>
      </w:r>
      <w:r>
        <w:rPr>
          <w:spacing w:val="-3"/>
        </w:rPr>
        <w:t xml:space="preserve"> </w:t>
      </w:r>
      <w:r>
        <w:t>новине,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портали,</w:t>
      </w:r>
      <w:r>
        <w:rPr>
          <w:spacing w:val="-3"/>
        </w:rPr>
        <w:t xml:space="preserve"> </w:t>
      </w:r>
      <w:r>
        <w:t>новинске агенције,</w:t>
      </w:r>
      <w:r>
        <w:rPr>
          <w:spacing w:val="-6"/>
        </w:rPr>
        <w:t xml:space="preserve"> </w:t>
      </w:r>
      <w:r>
        <w:t>кампању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објаве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друштвеним</w:t>
      </w:r>
      <w:r>
        <w:rPr>
          <w:spacing w:val="-6"/>
        </w:rPr>
        <w:t xml:space="preserve"> </w:t>
      </w:r>
      <w:r>
        <w:t>мрежама</w:t>
      </w:r>
      <w:r>
        <w:rPr>
          <w:spacing w:val="-6"/>
        </w:rPr>
        <w:t xml:space="preserve"> </w:t>
      </w:r>
      <w:r>
        <w:t>преко</w:t>
      </w:r>
      <w:r>
        <w:rPr>
          <w:spacing w:val="-6"/>
        </w:rPr>
        <w:t xml:space="preserve"> </w:t>
      </w:r>
      <w:r>
        <w:t>профи- ла МДУЛС-а, коришћење посебног сегмента МДУЛС-</w:t>
      </w:r>
      <w:r>
        <w:t>овог сајта посвећеног реформи јавне управе за пласирање вести о реформи јавне</w:t>
      </w:r>
      <w:r>
        <w:rPr>
          <w:spacing w:val="-7"/>
        </w:rPr>
        <w:t xml:space="preserve"> </w:t>
      </w:r>
      <w:r>
        <w:t>управе,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штампање</w:t>
      </w:r>
      <w:r>
        <w:rPr>
          <w:spacing w:val="-7"/>
        </w:rPr>
        <w:t xml:space="preserve"> </w:t>
      </w:r>
      <w:r>
        <w:t>различитог</w:t>
      </w:r>
      <w:r>
        <w:rPr>
          <w:spacing w:val="-7"/>
        </w:rPr>
        <w:t xml:space="preserve"> </w:t>
      </w:r>
      <w:r>
        <w:t>промотивног</w:t>
      </w:r>
      <w:r>
        <w:rPr>
          <w:spacing w:val="-7"/>
        </w:rPr>
        <w:t xml:space="preserve"> </w:t>
      </w:r>
      <w:r>
        <w:t>материјала о реформи јавне управе и друге активности.</w:t>
      </w:r>
    </w:p>
    <w:p w:rsidR="006E1D4D" w:rsidRDefault="00976A1C">
      <w:pPr>
        <w:pStyle w:val="BodyText"/>
        <w:spacing w:line="230" w:lineRule="auto"/>
        <w:ind w:left="110" w:right="390" w:firstLine="396"/>
        <w:jc w:val="both"/>
      </w:pPr>
      <w:r>
        <w:t>Од</w:t>
      </w:r>
      <w:r>
        <w:rPr>
          <w:spacing w:val="-3"/>
        </w:rPr>
        <w:t xml:space="preserve"> </w:t>
      </w:r>
      <w:r>
        <w:t>маја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октобра</w:t>
      </w:r>
      <w:r>
        <w:rPr>
          <w:spacing w:val="-3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године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склопу</w:t>
      </w:r>
      <w:r>
        <w:rPr>
          <w:spacing w:val="-3"/>
        </w:rPr>
        <w:t xml:space="preserve"> </w:t>
      </w:r>
      <w:r>
        <w:t>медијске</w:t>
      </w:r>
      <w:r>
        <w:rPr>
          <w:spacing w:val="-3"/>
        </w:rPr>
        <w:t xml:space="preserve"> </w:t>
      </w:r>
      <w:r>
        <w:t>кампа- ње „Реформа јавне управе је…” креирани и објављени медијски прилози о реформи јавне управе на 13 националних и 22 локална</w:t>
      </w:r>
      <w:r>
        <w:rPr>
          <w:spacing w:val="40"/>
        </w:rPr>
        <w:t xml:space="preserve"> </w:t>
      </w:r>
      <w:r>
        <w:t>и регионална медија, и то: 22 прилога на националним, 10 при- лога на регионалним и 249 прилога на локалним телевизијским стани</w:t>
      </w:r>
      <w:r>
        <w:t>цама,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прилога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радију,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прилога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локалним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реги- оналним порталима, 29 текстова у штампаним издањима дневних новина,</w:t>
      </w:r>
      <w:r>
        <w:rPr>
          <w:spacing w:val="-7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текстова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онлајн</w:t>
      </w:r>
      <w:r>
        <w:rPr>
          <w:spacing w:val="-7"/>
        </w:rPr>
        <w:t xml:space="preserve"> </w:t>
      </w:r>
      <w:r>
        <w:t>издањима</w:t>
      </w:r>
      <w:r>
        <w:rPr>
          <w:spacing w:val="-7"/>
        </w:rPr>
        <w:t xml:space="preserve"> </w:t>
      </w:r>
      <w:r>
        <w:t>дневних</w:t>
      </w:r>
      <w:r>
        <w:rPr>
          <w:spacing w:val="-7"/>
        </w:rPr>
        <w:t xml:space="preserve"> </w:t>
      </w:r>
      <w:r>
        <w:t>новина,</w:t>
      </w:r>
      <w:r>
        <w:rPr>
          <w:spacing w:val="-7"/>
        </w:rPr>
        <w:t xml:space="preserve"> </w:t>
      </w:r>
      <w:r>
        <w:t>девет</w:t>
      </w:r>
      <w:r>
        <w:rPr>
          <w:spacing w:val="-7"/>
        </w:rPr>
        <w:t xml:space="preserve"> </w:t>
      </w:r>
      <w:r>
        <w:t>тек- стова на порталима, као и 15 агенцијских текстова. На МДУЛС- овом сајту</w:t>
      </w:r>
      <w:r>
        <w:t xml:space="preserve"> је креиран посебан део који је посвећен реформи јавне управе, на којем посетиоци могу да пронађу све информације о реформи јавне управе, а припремљена је и серија чланака.</w:t>
      </w:r>
      <w:r>
        <w:rPr>
          <w:vertAlign w:val="superscript"/>
        </w:rPr>
        <w:t>346</w:t>
      </w:r>
      <w:r>
        <w:t xml:space="preserve"> Са- држај из кампање „Реформа јавне управе је…” објављен је и на МДУЛС-овим проф</w:t>
      </w:r>
      <w:r>
        <w:t>илима на друштвеним мрежама, а израђен је</w:t>
      </w:r>
      <w:r>
        <w:rPr>
          <w:spacing w:val="80"/>
        </w:rPr>
        <w:t xml:space="preserve"> </w:t>
      </w:r>
      <w:r>
        <w:t>и други промотивни материјал, као што су постери, флајери и сл.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Циљ</w:t>
      </w:r>
      <w:r>
        <w:rPr>
          <w:spacing w:val="-3"/>
        </w:rPr>
        <w:t xml:space="preserve"> </w:t>
      </w:r>
      <w:r>
        <w:t>кампање</w:t>
      </w:r>
      <w:r>
        <w:rPr>
          <w:spacing w:val="-3"/>
        </w:rPr>
        <w:t xml:space="preserve"> </w:t>
      </w:r>
      <w:r>
        <w:t>„Реформа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је…”</w:t>
      </w:r>
      <w:r>
        <w:rPr>
          <w:spacing w:val="-3"/>
        </w:rPr>
        <w:t xml:space="preserve"> </w:t>
      </w:r>
      <w:r>
        <w:t>јесте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про- моцију</w:t>
      </w:r>
      <w:r>
        <w:rPr>
          <w:spacing w:val="-8"/>
        </w:rPr>
        <w:t xml:space="preserve"> </w:t>
      </w:r>
      <w:r>
        <w:t>конкретних</w:t>
      </w:r>
      <w:r>
        <w:rPr>
          <w:spacing w:val="-8"/>
        </w:rPr>
        <w:t xml:space="preserve"> </w:t>
      </w:r>
      <w:r>
        <w:t>резултата</w:t>
      </w:r>
      <w:r>
        <w:rPr>
          <w:spacing w:val="-8"/>
        </w:rPr>
        <w:t xml:space="preserve"> </w:t>
      </w:r>
      <w:r>
        <w:t>реформе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медијима,</w:t>
      </w:r>
      <w:r>
        <w:rPr>
          <w:spacing w:val="-8"/>
        </w:rPr>
        <w:t xml:space="preserve"> </w:t>
      </w:r>
      <w:r>
        <w:t>на друштвеним мрежама, МДУЛС-ов</w:t>
      </w:r>
      <w:r>
        <w:t>ом сајту посвећеном реформи јавне управе и другим активностима представи јавности на једно- ставан,</w:t>
      </w:r>
      <w:r>
        <w:rPr>
          <w:spacing w:val="-9"/>
        </w:rPr>
        <w:t xml:space="preserve"> </w:t>
      </w:r>
      <w:r>
        <w:t>занимљив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разумљив</w:t>
      </w:r>
      <w:r>
        <w:rPr>
          <w:spacing w:val="-9"/>
        </w:rPr>
        <w:t xml:space="preserve"> </w:t>
      </w:r>
      <w:r>
        <w:t>начин</w:t>
      </w:r>
      <w:r>
        <w:rPr>
          <w:spacing w:val="-9"/>
        </w:rPr>
        <w:t xml:space="preserve"> </w:t>
      </w:r>
      <w:r>
        <w:t>реформу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управе.</w:t>
      </w:r>
      <w:r>
        <w:rPr>
          <w:spacing w:val="-9"/>
        </w:rPr>
        <w:t xml:space="preserve"> </w:t>
      </w:r>
      <w:r>
        <w:t>Додат- но,</w:t>
      </w:r>
      <w:r>
        <w:rPr>
          <w:spacing w:val="-7"/>
        </w:rPr>
        <w:t xml:space="preserve"> </w:t>
      </w:r>
      <w:r>
        <w:t>циљ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тај</w:t>
      </w:r>
      <w:r>
        <w:rPr>
          <w:spacing w:val="-7"/>
        </w:rPr>
        <w:t xml:space="preserve"> </w:t>
      </w:r>
      <w:r>
        <w:t>процес</w:t>
      </w:r>
      <w:r>
        <w:rPr>
          <w:spacing w:val="-7"/>
        </w:rPr>
        <w:t xml:space="preserve"> </w:t>
      </w:r>
      <w:r>
        <w:t>повеже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конкретним</w:t>
      </w:r>
      <w:r>
        <w:rPr>
          <w:spacing w:val="-7"/>
        </w:rPr>
        <w:t xml:space="preserve"> </w:t>
      </w:r>
      <w:r>
        <w:t>резултатима</w:t>
      </w:r>
      <w:r>
        <w:rPr>
          <w:spacing w:val="-7"/>
        </w:rPr>
        <w:t xml:space="preserve"> </w:t>
      </w:r>
      <w:r>
        <w:t>које грађани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привреда</w:t>
      </w:r>
      <w:r>
        <w:rPr>
          <w:spacing w:val="-3"/>
        </w:rPr>
        <w:t xml:space="preserve"> </w:t>
      </w:r>
      <w:r>
        <w:t>већ</w:t>
      </w:r>
      <w:r>
        <w:rPr>
          <w:spacing w:val="-3"/>
        </w:rPr>
        <w:t xml:space="preserve"> </w:t>
      </w:r>
      <w:r>
        <w:t>користе,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заправо</w:t>
      </w:r>
      <w:r>
        <w:rPr>
          <w:spacing w:val="-3"/>
        </w:rPr>
        <w:t xml:space="preserve"> </w:t>
      </w:r>
      <w:r>
        <w:t>нису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били</w:t>
      </w:r>
      <w:r>
        <w:rPr>
          <w:spacing w:val="-3"/>
        </w:rPr>
        <w:t xml:space="preserve"> </w:t>
      </w:r>
      <w:r>
        <w:t>свесни да се ради о продуктима реформе јавне управе. На тај начин се грађанима</w:t>
      </w:r>
      <w:r>
        <w:rPr>
          <w:spacing w:val="-1"/>
        </w:rPr>
        <w:t xml:space="preserve"> </w:t>
      </w:r>
      <w:r>
        <w:t>континуирано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систематски</w:t>
      </w:r>
      <w:r>
        <w:rPr>
          <w:spacing w:val="-1"/>
        </w:rPr>
        <w:t xml:space="preserve"> </w:t>
      </w:r>
      <w:r>
        <w:t>објашњава</w:t>
      </w:r>
      <w:r>
        <w:rPr>
          <w:spacing w:val="-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јавне управе и показују им се добробити које им она доноси.</w:t>
      </w:r>
    </w:p>
    <w:p w:rsidR="006E1D4D" w:rsidRDefault="00976A1C">
      <w:pPr>
        <w:spacing w:line="14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5" w:lineRule="auto"/>
        <w:ind w:left="393" w:right="391"/>
        <w:jc w:val="both"/>
        <w:rPr>
          <w:sz w:val="14"/>
        </w:rPr>
      </w:pPr>
      <w:r>
        <w:rPr>
          <w:sz w:val="14"/>
        </w:rPr>
        <w:t xml:space="preserve">Спотови се могу видети на Јутјубу и на </w:t>
      </w:r>
      <w:r>
        <w:rPr>
          <w:sz w:val="14"/>
        </w:rPr>
        <w:t>интернет страници МДУЛС-а: http://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mduls.gov.rs/reforma-javne-uprave-u-srbiji/aktuelnosti/uz-podrsku-eu-pocela-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kampanja-uprava-po-meri-svih-nas/?script=lat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235" w:lineRule="auto"/>
        <w:ind w:left="393" w:right="391"/>
        <w:jc w:val="both"/>
        <w:rPr>
          <w:sz w:val="14"/>
        </w:rPr>
      </w:pPr>
      <w:r>
        <w:rPr>
          <w:sz w:val="14"/>
        </w:rPr>
        <w:t>Док је сваки четврти пунолетни грађанин Републике Србије упознат са рефор-</w:t>
      </w:r>
      <w:r>
        <w:rPr>
          <w:spacing w:val="40"/>
          <w:sz w:val="14"/>
        </w:rPr>
        <w:t xml:space="preserve"> </w:t>
      </w:r>
      <w:r>
        <w:rPr>
          <w:sz w:val="14"/>
        </w:rPr>
        <w:t>мом</w:t>
      </w:r>
      <w:r>
        <w:rPr>
          <w:spacing w:val="-5"/>
          <w:sz w:val="14"/>
        </w:rPr>
        <w:t xml:space="preserve"> </w:t>
      </w:r>
      <w:r>
        <w:rPr>
          <w:sz w:val="14"/>
        </w:rPr>
        <w:t>јавне</w:t>
      </w:r>
      <w:r>
        <w:rPr>
          <w:spacing w:val="-5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5"/>
          <w:sz w:val="14"/>
        </w:rPr>
        <w:t xml:space="preserve"> </w:t>
      </w:r>
      <w:r>
        <w:rPr>
          <w:sz w:val="14"/>
        </w:rPr>
        <w:t>(25%),</w:t>
      </w:r>
      <w:r>
        <w:rPr>
          <w:spacing w:val="-5"/>
          <w:sz w:val="14"/>
        </w:rPr>
        <w:t xml:space="preserve"> </w:t>
      </w:r>
      <w:r>
        <w:rPr>
          <w:sz w:val="14"/>
        </w:rPr>
        <w:t>нешто</w:t>
      </w:r>
      <w:r>
        <w:rPr>
          <w:spacing w:val="-5"/>
          <w:sz w:val="14"/>
        </w:rPr>
        <w:t xml:space="preserve"> </w:t>
      </w:r>
      <w:r>
        <w:rPr>
          <w:sz w:val="14"/>
        </w:rPr>
        <w:t>мање</w:t>
      </w:r>
      <w:r>
        <w:rPr>
          <w:spacing w:val="-5"/>
          <w:sz w:val="14"/>
        </w:rPr>
        <w:t xml:space="preserve"> </w:t>
      </w:r>
      <w:r>
        <w:rPr>
          <w:sz w:val="14"/>
        </w:rPr>
        <w:t>од</w:t>
      </w:r>
      <w:r>
        <w:rPr>
          <w:spacing w:val="-5"/>
          <w:sz w:val="14"/>
        </w:rPr>
        <w:t xml:space="preserve"> </w:t>
      </w:r>
      <w:r>
        <w:rPr>
          <w:sz w:val="14"/>
        </w:rPr>
        <w:t>половине</w:t>
      </w:r>
      <w:r>
        <w:rPr>
          <w:spacing w:val="-5"/>
          <w:sz w:val="14"/>
        </w:rPr>
        <w:t xml:space="preserve"> </w:t>
      </w:r>
      <w:r>
        <w:rPr>
          <w:sz w:val="14"/>
        </w:rPr>
        <w:t>оних</w:t>
      </w:r>
      <w:r>
        <w:rPr>
          <w:spacing w:val="-5"/>
          <w:sz w:val="14"/>
        </w:rPr>
        <w:t xml:space="preserve"> </w:t>
      </w:r>
      <w:r>
        <w:rPr>
          <w:sz w:val="14"/>
        </w:rPr>
        <w:t>који</w:t>
      </w:r>
      <w:r>
        <w:rPr>
          <w:spacing w:val="-5"/>
          <w:sz w:val="14"/>
        </w:rPr>
        <w:t xml:space="preserve"> </w:t>
      </w:r>
      <w:r>
        <w:rPr>
          <w:sz w:val="14"/>
        </w:rPr>
        <w:t>су</w:t>
      </w:r>
      <w:r>
        <w:rPr>
          <w:spacing w:val="-5"/>
          <w:sz w:val="14"/>
        </w:rPr>
        <w:t xml:space="preserve"> </w:t>
      </w:r>
      <w:r>
        <w:rPr>
          <w:sz w:val="14"/>
        </w:rPr>
        <w:t>чули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ту</w:t>
      </w:r>
      <w:r>
        <w:rPr>
          <w:spacing w:val="-5"/>
          <w:sz w:val="14"/>
        </w:rPr>
        <w:t xml:space="preserve"> </w:t>
      </w:r>
      <w:r>
        <w:rPr>
          <w:sz w:val="14"/>
        </w:rPr>
        <w:t>иници-</w:t>
      </w:r>
      <w:r>
        <w:rPr>
          <w:spacing w:val="40"/>
          <w:sz w:val="14"/>
        </w:rPr>
        <w:t xml:space="preserve"> </w:t>
      </w:r>
      <w:r>
        <w:rPr>
          <w:sz w:val="14"/>
        </w:rPr>
        <w:t>јативу</w:t>
      </w:r>
      <w:r>
        <w:rPr>
          <w:spacing w:val="-6"/>
          <w:sz w:val="14"/>
        </w:rPr>
        <w:t xml:space="preserve"> </w:t>
      </w:r>
      <w:r>
        <w:rPr>
          <w:sz w:val="14"/>
        </w:rPr>
        <w:t>не</w:t>
      </w:r>
      <w:r>
        <w:rPr>
          <w:spacing w:val="-6"/>
          <w:sz w:val="14"/>
        </w:rPr>
        <w:t xml:space="preserve"> </w:t>
      </w:r>
      <w:r>
        <w:rPr>
          <w:sz w:val="14"/>
        </w:rPr>
        <w:t>може</w:t>
      </w:r>
      <w:r>
        <w:rPr>
          <w:spacing w:val="-6"/>
          <w:sz w:val="14"/>
        </w:rPr>
        <w:t xml:space="preserve"> </w:t>
      </w:r>
      <w:r>
        <w:rPr>
          <w:sz w:val="14"/>
        </w:rPr>
        <w:t>тачно</w:t>
      </w:r>
      <w:r>
        <w:rPr>
          <w:spacing w:val="-6"/>
          <w:sz w:val="14"/>
        </w:rPr>
        <w:t xml:space="preserve"> </w:t>
      </w:r>
      <w:r>
        <w:rPr>
          <w:sz w:val="14"/>
        </w:rPr>
        <w:t>да</w:t>
      </w:r>
      <w:r>
        <w:rPr>
          <w:spacing w:val="-6"/>
          <w:sz w:val="14"/>
        </w:rPr>
        <w:t xml:space="preserve"> </w:t>
      </w:r>
      <w:r>
        <w:rPr>
          <w:sz w:val="14"/>
        </w:rPr>
        <w:t>каже</w:t>
      </w:r>
      <w:r>
        <w:rPr>
          <w:spacing w:val="-6"/>
          <w:sz w:val="14"/>
        </w:rPr>
        <w:t xml:space="preserve"> </w:t>
      </w:r>
      <w:r>
        <w:rPr>
          <w:sz w:val="14"/>
        </w:rPr>
        <w:t>шта</w:t>
      </w:r>
      <w:r>
        <w:rPr>
          <w:spacing w:val="-6"/>
          <w:sz w:val="14"/>
        </w:rPr>
        <w:t xml:space="preserve"> </w:t>
      </w:r>
      <w:r>
        <w:rPr>
          <w:sz w:val="14"/>
        </w:rPr>
        <w:t>она</w:t>
      </w:r>
      <w:r>
        <w:rPr>
          <w:spacing w:val="-6"/>
          <w:sz w:val="14"/>
        </w:rPr>
        <w:t xml:space="preserve"> </w:t>
      </w:r>
      <w:r>
        <w:rPr>
          <w:sz w:val="14"/>
        </w:rPr>
        <w:t>подразумева</w:t>
      </w:r>
      <w:r>
        <w:rPr>
          <w:spacing w:val="-6"/>
          <w:sz w:val="14"/>
        </w:rPr>
        <w:t xml:space="preserve"> </w:t>
      </w:r>
      <w:r>
        <w:rPr>
          <w:sz w:val="14"/>
        </w:rPr>
        <w:t>(46%),</w:t>
      </w:r>
      <w:r>
        <w:rPr>
          <w:spacing w:val="-6"/>
          <w:sz w:val="14"/>
        </w:rPr>
        <w:t xml:space="preserve"> </w:t>
      </w:r>
      <w:r>
        <w:rPr>
          <w:sz w:val="14"/>
        </w:rPr>
        <w:t>а</w:t>
      </w:r>
      <w:r>
        <w:rPr>
          <w:spacing w:val="-6"/>
          <w:sz w:val="14"/>
        </w:rPr>
        <w:t xml:space="preserve"> </w:t>
      </w:r>
      <w:r>
        <w:rPr>
          <w:sz w:val="14"/>
        </w:rPr>
        <w:t>мање</w:t>
      </w:r>
      <w:r>
        <w:rPr>
          <w:spacing w:val="-6"/>
          <w:sz w:val="14"/>
        </w:rPr>
        <w:t xml:space="preserve"> </w:t>
      </w:r>
      <w:r>
        <w:rPr>
          <w:sz w:val="14"/>
        </w:rPr>
        <w:t>од</w:t>
      </w:r>
      <w:r>
        <w:rPr>
          <w:spacing w:val="-6"/>
          <w:sz w:val="14"/>
        </w:rPr>
        <w:t xml:space="preserve"> </w:t>
      </w:r>
      <w:r>
        <w:rPr>
          <w:sz w:val="14"/>
        </w:rPr>
        <w:t>једне</w:t>
      </w:r>
      <w:r>
        <w:rPr>
          <w:spacing w:val="-6"/>
          <w:sz w:val="14"/>
        </w:rPr>
        <w:t xml:space="preserve"> </w:t>
      </w:r>
      <w:r>
        <w:rPr>
          <w:sz w:val="14"/>
        </w:rPr>
        <w:t>трећи-</w:t>
      </w:r>
      <w:r>
        <w:rPr>
          <w:spacing w:val="40"/>
          <w:sz w:val="14"/>
        </w:rPr>
        <w:t xml:space="preserve"> </w:t>
      </w:r>
      <w:r>
        <w:rPr>
          <w:sz w:val="14"/>
        </w:rPr>
        <w:t>не</w:t>
      </w:r>
      <w:r>
        <w:rPr>
          <w:spacing w:val="-4"/>
          <w:sz w:val="14"/>
        </w:rPr>
        <w:t xml:space="preserve"> </w:t>
      </w:r>
      <w:r>
        <w:rPr>
          <w:sz w:val="14"/>
        </w:rPr>
        <w:t>није</w:t>
      </w:r>
      <w:r>
        <w:rPr>
          <w:spacing w:val="-4"/>
          <w:sz w:val="14"/>
        </w:rPr>
        <w:t xml:space="preserve"> </w:t>
      </w:r>
      <w:r>
        <w:rPr>
          <w:sz w:val="14"/>
        </w:rPr>
        <w:t>свесно</w:t>
      </w:r>
      <w:r>
        <w:rPr>
          <w:spacing w:val="-4"/>
          <w:sz w:val="14"/>
        </w:rPr>
        <w:t xml:space="preserve"> </w:t>
      </w:r>
      <w:r>
        <w:rPr>
          <w:sz w:val="14"/>
        </w:rPr>
        <w:t>да</w:t>
      </w:r>
      <w:r>
        <w:rPr>
          <w:spacing w:val="-4"/>
          <w:sz w:val="14"/>
        </w:rPr>
        <w:t xml:space="preserve"> </w:t>
      </w:r>
      <w:r>
        <w:rPr>
          <w:sz w:val="14"/>
        </w:rPr>
        <w:t>Република</w:t>
      </w:r>
      <w:r>
        <w:rPr>
          <w:spacing w:val="-4"/>
          <w:sz w:val="14"/>
        </w:rPr>
        <w:t xml:space="preserve"> </w:t>
      </w:r>
      <w:r>
        <w:rPr>
          <w:sz w:val="14"/>
        </w:rPr>
        <w:t>Србија</w:t>
      </w:r>
      <w:r>
        <w:rPr>
          <w:spacing w:val="-4"/>
          <w:sz w:val="14"/>
        </w:rPr>
        <w:t xml:space="preserve"> </w:t>
      </w:r>
      <w:r>
        <w:rPr>
          <w:sz w:val="14"/>
        </w:rPr>
        <w:t>реформише</w:t>
      </w:r>
      <w:r>
        <w:rPr>
          <w:spacing w:val="-4"/>
          <w:sz w:val="14"/>
        </w:rPr>
        <w:t xml:space="preserve"> </w:t>
      </w:r>
      <w:r>
        <w:rPr>
          <w:sz w:val="14"/>
        </w:rPr>
        <w:t>своју</w:t>
      </w:r>
      <w:r>
        <w:rPr>
          <w:spacing w:val="-4"/>
          <w:sz w:val="14"/>
        </w:rPr>
        <w:t xml:space="preserve"> </w:t>
      </w:r>
      <w:r>
        <w:rPr>
          <w:sz w:val="14"/>
        </w:rPr>
        <w:t>јавну</w:t>
      </w:r>
      <w:r>
        <w:rPr>
          <w:spacing w:val="-4"/>
          <w:sz w:val="14"/>
        </w:rPr>
        <w:t xml:space="preserve"> </w:t>
      </w:r>
      <w:r>
        <w:rPr>
          <w:sz w:val="14"/>
        </w:rPr>
        <w:t>управу</w:t>
      </w:r>
      <w:r>
        <w:rPr>
          <w:spacing w:val="-4"/>
          <w:sz w:val="14"/>
        </w:rPr>
        <w:t xml:space="preserve"> </w:t>
      </w:r>
      <w:r>
        <w:rPr>
          <w:sz w:val="14"/>
        </w:rPr>
        <w:t>(29%).</w:t>
      </w:r>
      <w:r>
        <w:rPr>
          <w:spacing w:val="-4"/>
          <w:sz w:val="14"/>
        </w:rPr>
        <w:t xml:space="preserve"> </w:t>
      </w:r>
      <w:r>
        <w:rPr>
          <w:sz w:val="14"/>
        </w:rPr>
        <w:t>Док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40"/>
          <w:sz w:val="14"/>
        </w:rPr>
        <w:t xml:space="preserve"> </w:t>
      </w:r>
      <w:r>
        <w:rPr>
          <w:sz w:val="14"/>
        </w:rPr>
        <w:t>четвртина испитаника (25%) упозната са улогом Владе у том процесу, мање од</w:t>
      </w:r>
      <w:r>
        <w:rPr>
          <w:spacing w:val="40"/>
          <w:sz w:val="14"/>
        </w:rPr>
        <w:t xml:space="preserve"> </w:t>
      </w:r>
      <w:r>
        <w:rPr>
          <w:sz w:val="14"/>
        </w:rPr>
        <w:t>једне трећине (31%) донекле је тога свесна, а улогу ЕУ јасно препознаје сваки</w:t>
      </w:r>
      <w:r>
        <w:rPr>
          <w:spacing w:val="40"/>
          <w:sz w:val="14"/>
        </w:rPr>
        <w:t xml:space="preserve"> </w:t>
      </w:r>
      <w:r>
        <w:rPr>
          <w:sz w:val="14"/>
        </w:rPr>
        <w:t>пети испитаник (20%). Нешто мање од једне трећине (29%) донекле је свесно</w:t>
      </w:r>
      <w:r>
        <w:rPr>
          <w:spacing w:val="40"/>
          <w:sz w:val="14"/>
        </w:rPr>
        <w:t xml:space="preserve"> </w:t>
      </w:r>
      <w:r>
        <w:rPr>
          <w:sz w:val="14"/>
        </w:rPr>
        <w:t>доприноса ЕУ, а више од полов</w:t>
      </w:r>
      <w:r>
        <w:rPr>
          <w:sz w:val="14"/>
        </w:rPr>
        <w:t>ине (51%) није упознато са улогом коју ЕУ игра</w:t>
      </w:r>
      <w:r>
        <w:rPr>
          <w:spacing w:val="40"/>
          <w:sz w:val="14"/>
        </w:rPr>
        <w:t xml:space="preserve"> </w:t>
      </w:r>
      <w:r>
        <w:rPr>
          <w:sz w:val="14"/>
        </w:rPr>
        <w:t>у реформи јавне управе. Извештај о истраживању јавног мњења о видљивости</w:t>
      </w:r>
      <w:r>
        <w:rPr>
          <w:spacing w:val="40"/>
          <w:sz w:val="14"/>
        </w:rPr>
        <w:t xml:space="preserve"> </w:t>
      </w:r>
      <w:r>
        <w:rPr>
          <w:sz w:val="14"/>
        </w:rPr>
        <w:t>реформе јавне управе и кампањи за подизање свести о реформи јавне управе у</w:t>
      </w:r>
      <w:r>
        <w:rPr>
          <w:spacing w:val="40"/>
          <w:sz w:val="14"/>
        </w:rPr>
        <w:t xml:space="preserve"> </w:t>
      </w:r>
      <w:r>
        <w:rPr>
          <w:sz w:val="14"/>
        </w:rPr>
        <w:t>Републици Србији спровео је ЦЕСИД између 30. децембра 2019. и</w:t>
      </w:r>
      <w:r>
        <w:rPr>
          <w:sz w:val="14"/>
        </w:rPr>
        <w:t xml:space="preserve"> 13. јануара</w:t>
      </w:r>
      <w:r>
        <w:rPr>
          <w:spacing w:val="40"/>
          <w:sz w:val="14"/>
        </w:rPr>
        <w:t xml:space="preserve"> </w:t>
      </w:r>
      <w:r>
        <w:rPr>
          <w:sz w:val="14"/>
        </w:rPr>
        <w:t>2020.</w:t>
      </w:r>
      <w:r>
        <w:rPr>
          <w:spacing w:val="-6"/>
          <w:sz w:val="14"/>
        </w:rPr>
        <w:t xml:space="preserve"> </w:t>
      </w:r>
      <w:r>
        <w:rPr>
          <w:sz w:val="14"/>
        </w:rPr>
        <w:t>године.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hanging="283"/>
        <w:jc w:val="both"/>
        <w:rPr>
          <w:sz w:val="14"/>
        </w:rPr>
      </w:pPr>
      <w:hyperlink r:id="rId203">
        <w:r>
          <w:rPr>
            <w:spacing w:val="-2"/>
            <w:sz w:val="14"/>
          </w:rPr>
          <w:t>http://mduls.gov.rs/uprava-po-meri-svih-nas/.</w:t>
        </w:r>
      </w:hyperlink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 w:firstLine="396"/>
        <w:jc w:val="both"/>
      </w:pPr>
      <w:r>
        <w:t>Анализа медијског извештавања у 2020. години,</w:t>
      </w:r>
      <w:r>
        <w:rPr>
          <w:vertAlign w:val="superscript"/>
        </w:rPr>
        <w:t>347</w:t>
      </w:r>
      <w:r>
        <w:t xml:space="preserve"> указује</w:t>
      </w:r>
      <w:r>
        <w:rPr>
          <w:spacing w:val="40"/>
        </w:rPr>
        <w:t xml:space="preserve"> </w:t>
      </w:r>
      <w:r>
        <w:t>да је као резултат кампање приметно да је реформа јавне управе знатно чешћа тема у медијима, као и да је квалитетније медијско извештавање, посебно са оним медијима са којима је МДУЛС ус- поставио</w:t>
      </w:r>
      <w:r>
        <w:rPr>
          <w:spacing w:val="-3"/>
        </w:rPr>
        <w:t xml:space="preserve"> </w:t>
      </w:r>
      <w:r>
        <w:t>стратешку</w:t>
      </w:r>
      <w:r>
        <w:rPr>
          <w:spacing w:val="-3"/>
        </w:rPr>
        <w:t xml:space="preserve"> </w:t>
      </w:r>
      <w:r>
        <w:t>сарадњу.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кварталу</w:t>
      </w:r>
      <w:r>
        <w:rPr>
          <w:spacing w:val="-3"/>
        </w:rPr>
        <w:t xml:space="preserve"> </w:t>
      </w:r>
      <w:r>
        <w:t>2020.</w:t>
      </w:r>
      <w:r>
        <w:rPr>
          <w:spacing w:val="-3"/>
        </w:rPr>
        <w:t xml:space="preserve"> </w:t>
      </w:r>
      <w:r>
        <w:t>године</w:t>
      </w:r>
      <w:r>
        <w:rPr>
          <w:spacing w:val="-3"/>
        </w:rPr>
        <w:t xml:space="preserve"> </w:t>
      </w:r>
      <w:r>
        <w:t>по- једин</w:t>
      </w:r>
      <w:r>
        <w:t>е</w:t>
      </w:r>
      <w:r>
        <w:rPr>
          <w:spacing w:val="-12"/>
        </w:rPr>
        <w:t xml:space="preserve"> </w:t>
      </w:r>
      <w:r>
        <w:t>реформске</w:t>
      </w:r>
      <w:r>
        <w:rPr>
          <w:spacing w:val="-11"/>
        </w:rPr>
        <w:t xml:space="preserve"> </w:t>
      </w:r>
      <w:r>
        <w:t>активности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су</w:t>
      </w:r>
      <w:r>
        <w:rPr>
          <w:spacing w:val="-12"/>
        </w:rPr>
        <w:t xml:space="preserve"> </w:t>
      </w:r>
      <w:r>
        <w:t>усмерене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унапређење</w:t>
      </w:r>
      <w:r>
        <w:rPr>
          <w:spacing w:val="-11"/>
        </w:rPr>
        <w:t xml:space="preserve"> </w:t>
      </w:r>
      <w:r>
        <w:t>пру- жања јавних услуга биле су широко заступљене у медијима (65% од</w:t>
      </w:r>
      <w:r>
        <w:rPr>
          <w:spacing w:val="-6"/>
        </w:rPr>
        <w:t xml:space="preserve"> </w:t>
      </w:r>
      <w:r>
        <w:t>свих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управе),</w:t>
      </w:r>
      <w:r>
        <w:rPr>
          <w:spacing w:val="-6"/>
        </w:rPr>
        <w:t xml:space="preserve"> </w:t>
      </w:r>
      <w:r>
        <w:t>укључујући</w:t>
      </w:r>
      <w:r>
        <w:rPr>
          <w:spacing w:val="-6"/>
        </w:rPr>
        <w:t xml:space="preserve"> </w:t>
      </w:r>
      <w:r>
        <w:t>обавештења</w:t>
      </w:r>
      <w:r>
        <w:rPr>
          <w:spacing w:val="-6"/>
        </w:rPr>
        <w:t xml:space="preserve"> </w:t>
      </w:r>
      <w:r>
        <w:t>о новим електронским услугама на порталу е-управа, јединственим управним ме</w:t>
      </w:r>
      <w:r>
        <w:t>стима, као и Контакт центру за представке и приту- жбе привреде и грађана републичким инспекцијама. Међутим, у великом броју случајева теме нису довођене у директну везу са реформом јавне управе. У трећем кварталу 2020. године евидент- но је било и више ме</w:t>
      </w:r>
      <w:r>
        <w:t>дијских вести и међу њима више оних које</w:t>
      </w:r>
      <w:r>
        <w:rPr>
          <w:spacing w:val="40"/>
        </w:rPr>
        <w:t xml:space="preserve"> </w:t>
      </w:r>
      <w:r>
        <w:t>су стављене у контекст реформе јавне управе на начин који јасно упућује да су у питању резултати тог процеса и у којима се на- воде конкретне користи за грађане и привреду. У истом периоду су поједине области реформ</w:t>
      </w:r>
      <w:r>
        <w:t>е јавне управе по први пут биле до- минантно заступљене теме у медијском извештавању, као што су реформа инспекцијског надзора, процес запошљавања и стручно усавршавање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јавној</w:t>
      </w:r>
      <w:r>
        <w:rPr>
          <w:spacing w:val="-9"/>
        </w:rPr>
        <w:t xml:space="preserve"> </w:t>
      </w:r>
      <w:r>
        <w:t>управи,</w:t>
      </w:r>
      <w:r>
        <w:rPr>
          <w:spacing w:val="-8"/>
        </w:rPr>
        <w:t xml:space="preserve"> </w:t>
      </w:r>
      <w:r>
        <w:t>тј.</w:t>
      </w:r>
      <w:r>
        <w:rPr>
          <w:spacing w:val="-9"/>
        </w:rPr>
        <w:t xml:space="preserve"> </w:t>
      </w:r>
      <w:r>
        <w:t>биле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4,5</w:t>
      </w:r>
      <w:r>
        <w:rPr>
          <w:spacing w:val="-9"/>
        </w:rPr>
        <w:t xml:space="preserve"> </w:t>
      </w:r>
      <w:r>
        <w:t>пута</w:t>
      </w:r>
      <w:r>
        <w:rPr>
          <w:spacing w:val="-9"/>
        </w:rPr>
        <w:t xml:space="preserve"> </w:t>
      </w:r>
      <w:r>
        <w:t>више</w:t>
      </w:r>
      <w:r>
        <w:rPr>
          <w:spacing w:val="-8"/>
        </w:rPr>
        <w:t xml:space="preserve"> </w:t>
      </w:r>
      <w:r>
        <w:t>заступљене него пре маја 2020.</w:t>
      </w:r>
    </w:p>
    <w:p w:rsidR="006E1D4D" w:rsidRDefault="00976A1C">
      <w:pPr>
        <w:pStyle w:val="BodyText"/>
        <w:spacing w:line="181" w:lineRule="exact"/>
        <w:ind w:left="790"/>
        <w:jc w:val="both"/>
      </w:pPr>
      <w:r>
        <w:t>У</w:t>
      </w:r>
      <w:r>
        <w:rPr>
          <w:spacing w:val="34"/>
        </w:rPr>
        <w:t xml:space="preserve"> </w:t>
      </w:r>
      <w:r>
        <w:t>оквиру</w:t>
      </w:r>
      <w:r>
        <w:rPr>
          <w:spacing w:val="35"/>
        </w:rPr>
        <w:t xml:space="preserve"> </w:t>
      </w:r>
      <w:r>
        <w:t>ширег</w:t>
      </w:r>
      <w:r>
        <w:rPr>
          <w:spacing w:val="35"/>
        </w:rPr>
        <w:t xml:space="preserve"> </w:t>
      </w:r>
      <w:r>
        <w:t>процеса</w:t>
      </w:r>
      <w:r>
        <w:rPr>
          <w:spacing w:val="35"/>
        </w:rPr>
        <w:t xml:space="preserve"> </w:t>
      </w:r>
      <w:r>
        <w:t>реформе</w:t>
      </w:r>
      <w:r>
        <w:rPr>
          <w:spacing w:val="35"/>
        </w:rPr>
        <w:t xml:space="preserve"> </w:t>
      </w:r>
      <w:r>
        <w:t>јавне</w:t>
      </w:r>
      <w:r>
        <w:rPr>
          <w:spacing w:val="35"/>
        </w:rPr>
        <w:t xml:space="preserve"> </w:t>
      </w:r>
      <w:r>
        <w:t>управе</w:t>
      </w:r>
      <w:r>
        <w:rPr>
          <w:spacing w:val="35"/>
        </w:rPr>
        <w:t xml:space="preserve"> </w:t>
      </w:r>
      <w:r>
        <w:rPr>
          <w:spacing w:val="-2"/>
        </w:rPr>
        <w:t>Република</w:t>
      </w:r>
    </w:p>
    <w:p w:rsidR="006E1D4D" w:rsidRDefault="00976A1C">
      <w:pPr>
        <w:pStyle w:val="BodyText"/>
        <w:spacing w:before="1" w:line="232" w:lineRule="auto"/>
        <w:ind w:left="393"/>
        <w:jc w:val="both"/>
      </w:pPr>
      <w:r>
        <w:t>Србија од 2012. године активно учествује у међународној иници- јативи Партнерство за отворену управу (у даљем тексту: ПОУ)</w:t>
      </w:r>
      <w:r>
        <w:rPr>
          <w:position w:val="6"/>
          <w:sz w:val="10"/>
        </w:rPr>
        <w:t>348</w:t>
      </w:r>
      <w:r>
        <w:rPr>
          <w:spacing w:val="40"/>
          <w:position w:val="6"/>
          <w:sz w:val="10"/>
        </w:rPr>
        <w:t xml:space="preserve"> </w:t>
      </w:r>
      <w:r>
        <w:t>изражавајући своју посвећеност унапређењу кључних вредности</w:t>
      </w:r>
      <w:r>
        <w:rPr>
          <w:spacing w:val="40"/>
        </w:rPr>
        <w:t xml:space="preserve"> </w:t>
      </w:r>
      <w:r>
        <w:t>и принципа отворене управ</w:t>
      </w:r>
      <w:r>
        <w:t>е кроз израду двогодишњих акционих планова за спровођење ПОУ. Кроз до сада усвојена четири ак- циона плана унапређују се учешће грађана у доношењу одлука, приступ</w:t>
      </w:r>
      <w:r>
        <w:rPr>
          <w:spacing w:val="-10"/>
        </w:rPr>
        <w:t xml:space="preserve"> </w:t>
      </w:r>
      <w:r>
        <w:t>информацијама</w:t>
      </w:r>
      <w:r>
        <w:rPr>
          <w:spacing w:val="-10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поседују</w:t>
      </w:r>
      <w:r>
        <w:rPr>
          <w:spacing w:val="-10"/>
        </w:rPr>
        <w:t xml:space="preserve"> </w:t>
      </w:r>
      <w:r>
        <w:t>органи</w:t>
      </w:r>
      <w:r>
        <w:rPr>
          <w:spacing w:val="-10"/>
        </w:rPr>
        <w:t xml:space="preserve"> </w:t>
      </w:r>
      <w:r>
        <w:t>управе,</w:t>
      </w:r>
      <w:r>
        <w:rPr>
          <w:spacing w:val="-10"/>
        </w:rPr>
        <w:t xml:space="preserve"> </w:t>
      </w:r>
      <w:r>
        <w:t>одговорност јавних власти, фискална транспарентнос</w:t>
      </w:r>
      <w:r>
        <w:t>т и употреба технологија и иновација у раду управе као кључне вредности које промовише и подстиче ПОУ. Учешће у ПОУ и активности које се у оквиру ПОУ предузимају имају изузетно важну улогу и допринос цело- купном процесу реформе јавне управе у Републици Ср</w:t>
      </w:r>
      <w:r>
        <w:t>бији. То су два комплементарна процеса заснована на заједничким вредно- стима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усмерена</w:t>
      </w:r>
      <w:r>
        <w:rPr>
          <w:spacing w:val="-4"/>
        </w:rPr>
        <w:t xml:space="preserve"> </w:t>
      </w:r>
      <w:r>
        <w:t>ка</w:t>
      </w:r>
      <w:r>
        <w:rPr>
          <w:spacing w:val="-4"/>
        </w:rPr>
        <w:t xml:space="preserve"> </w:t>
      </w:r>
      <w:r>
        <w:t>истим</w:t>
      </w:r>
      <w:r>
        <w:rPr>
          <w:spacing w:val="-4"/>
        </w:rPr>
        <w:t xml:space="preserve"> </w:t>
      </w:r>
      <w:r>
        <w:t>циљевима</w:t>
      </w:r>
      <w:r>
        <w:rPr>
          <w:spacing w:val="-4"/>
        </w:rPr>
        <w:t xml:space="preserve"> </w:t>
      </w:r>
      <w:r>
        <w:t>која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међусобно</w:t>
      </w:r>
      <w:r>
        <w:rPr>
          <w:spacing w:val="-4"/>
        </w:rPr>
        <w:t xml:space="preserve"> </w:t>
      </w:r>
      <w:r>
        <w:t>подупиру и допуњу.</w:t>
      </w:r>
    </w:p>
    <w:p w:rsidR="006E1D4D" w:rsidRDefault="00976A1C">
      <w:pPr>
        <w:pStyle w:val="BodyText"/>
        <w:spacing w:line="232" w:lineRule="auto"/>
        <w:ind w:left="393" w:firstLine="396"/>
        <w:jc w:val="both"/>
        <w:rPr>
          <w:sz w:val="10"/>
        </w:rPr>
      </w:pPr>
      <w:r>
        <w:t>Досадашња пракса и препоруке Независног механизма за извештавање, који прати спровођење ПОУ у Републици Србији у</w:t>
      </w:r>
      <w:r>
        <w:t>казују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треба</w:t>
      </w:r>
      <w:r>
        <w:rPr>
          <w:spacing w:val="-11"/>
        </w:rPr>
        <w:t xml:space="preserve"> </w:t>
      </w:r>
      <w:r>
        <w:t>боље</w:t>
      </w:r>
      <w:r>
        <w:rPr>
          <w:spacing w:val="-11"/>
        </w:rPr>
        <w:t xml:space="preserve"> </w:t>
      </w:r>
      <w:r>
        <w:t>представити</w:t>
      </w:r>
      <w:r>
        <w:rPr>
          <w:spacing w:val="-11"/>
        </w:rPr>
        <w:t xml:space="preserve"> </w:t>
      </w:r>
      <w:r>
        <w:t>ПОУ,</w:t>
      </w:r>
      <w:r>
        <w:rPr>
          <w:spacing w:val="-11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унутар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управе, тако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грађанима,</w:t>
      </w:r>
      <w:r>
        <w:rPr>
          <w:spacing w:val="-5"/>
        </w:rPr>
        <w:t xml:space="preserve"> </w:t>
      </w:r>
      <w:r>
        <w:t>приватном</w:t>
      </w:r>
      <w:r>
        <w:rPr>
          <w:spacing w:val="-5"/>
        </w:rPr>
        <w:t xml:space="preserve"> </w:t>
      </w:r>
      <w:r>
        <w:t>сектору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ОЦД,</w:t>
      </w:r>
      <w:r>
        <w:rPr>
          <w:spacing w:val="-5"/>
        </w:rPr>
        <w:t xml:space="preserve"> </w:t>
      </w:r>
      <w:r>
        <w:t>као</w:t>
      </w:r>
      <w:r>
        <w:rPr>
          <w:spacing w:val="-5"/>
        </w:rPr>
        <w:t xml:space="preserve"> </w:t>
      </w:r>
      <w:r>
        <w:t>посебно</w:t>
      </w:r>
      <w:r>
        <w:rPr>
          <w:spacing w:val="-5"/>
        </w:rPr>
        <w:t xml:space="preserve"> </w:t>
      </w:r>
      <w:r>
        <w:t>важним циљним групама.</w:t>
      </w:r>
      <w:r>
        <w:rPr>
          <w:position w:val="6"/>
          <w:sz w:val="10"/>
        </w:rPr>
        <w:t>349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Наставак таквих активности и у периоду на који се односи овај документ умногоме ће допринети томе да грађани буду боље информисани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реформи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боље</w:t>
      </w:r>
      <w:r>
        <w:rPr>
          <w:spacing w:val="-2"/>
        </w:rPr>
        <w:t xml:space="preserve"> </w:t>
      </w:r>
      <w:r>
        <w:t>разумеју</w:t>
      </w:r>
      <w:r>
        <w:rPr>
          <w:spacing w:val="-2"/>
        </w:rPr>
        <w:t xml:space="preserve"> </w:t>
      </w:r>
      <w:r>
        <w:t>тај</w:t>
      </w:r>
      <w:r>
        <w:rPr>
          <w:spacing w:val="-2"/>
        </w:rPr>
        <w:t xml:space="preserve"> </w:t>
      </w:r>
      <w:r>
        <w:t>процес, као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схвате</w:t>
      </w:r>
      <w:r>
        <w:rPr>
          <w:spacing w:val="-5"/>
        </w:rPr>
        <w:t xml:space="preserve"> </w:t>
      </w:r>
      <w:r>
        <w:t>зашто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спроведе</w:t>
      </w:r>
      <w:r>
        <w:rPr>
          <w:spacing w:val="-5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упра- ве и кој</w:t>
      </w:r>
      <w:r>
        <w:t>е користи она доноси за њих и привреду.</w:t>
      </w:r>
    </w:p>
    <w:p w:rsidR="006E1D4D" w:rsidRDefault="00976A1C">
      <w:pPr>
        <w:spacing w:line="149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Детаљне</w:t>
      </w:r>
      <w:r>
        <w:rPr>
          <w:spacing w:val="-7"/>
          <w:sz w:val="14"/>
        </w:rPr>
        <w:t xml:space="preserve"> </w:t>
      </w:r>
      <w:r>
        <w:rPr>
          <w:sz w:val="14"/>
        </w:rPr>
        <w:t>налазе</w:t>
      </w:r>
      <w:r>
        <w:rPr>
          <w:spacing w:val="-7"/>
          <w:sz w:val="14"/>
        </w:rPr>
        <w:t xml:space="preserve"> </w:t>
      </w:r>
      <w:r>
        <w:rPr>
          <w:sz w:val="14"/>
        </w:rPr>
        <w:t>види</w:t>
      </w:r>
      <w:r>
        <w:rPr>
          <w:spacing w:val="-7"/>
          <w:sz w:val="14"/>
        </w:rPr>
        <w:t xml:space="preserve"> </w:t>
      </w:r>
      <w:r>
        <w:rPr>
          <w:sz w:val="14"/>
        </w:rPr>
        <w:t>у:</w:t>
      </w:r>
      <w:r>
        <w:rPr>
          <w:spacing w:val="-7"/>
          <w:sz w:val="14"/>
        </w:rPr>
        <w:t xml:space="preserve"> </w:t>
      </w:r>
      <w:r>
        <w:rPr>
          <w:sz w:val="14"/>
        </w:rPr>
        <w:t>Месечни</w:t>
      </w:r>
      <w:r>
        <w:rPr>
          <w:spacing w:val="-7"/>
          <w:sz w:val="14"/>
        </w:rPr>
        <w:t xml:space="preserve"> </w:t>
      </w:r>
      <w:r>
        <w:rPr>
          <w:sz w:val="14"/>
        </w:rPr>
        <w:t>извештаји,</w:t>
      </w:r>
      <w:r>
        <w:rPr>
          <w:spacing w:val="-7"/>
          <w:sz w:val="14"/>
        </w:rPr>
        <w:t xml:space="preserve"> </w:t>
      </w:r>
      <w:r>
        <w:rPr>
          <w:sz w:val="14"/>
        </w:rPr>
        <w:t>пројекат</w:t>
      </w:r>
      <w:r>
        <w:rPr>
          <w:spacing w:val="-7"/>
          <w:sz w:val="14"/>
        </w:rPr>
        <w:t xml:space="preserve"> </w:t>
      </w:r>
      <w:r>
        <w:rPr>
          <w:sz w:val="14"/>
        </w:rPr>
        <w:t>ЕУ</w:t>
      </w:r>
      <w:r>
        <w:rPr>
          <w:spacing w:val="-7"/>
          <w:sz w:val="14"/>
        </w:rPr>
        <w:t xml:space="preserve"> </w:t>
      </w:r>
      <w:r>
        <w:rPr>
          <w:sz w:val="14"/>
        </w:rPr>
        <w:t>„</w:t>
      </w:r>
      <w:r>
        <w:rPr>
          <w:spacing w:val="-7"/>
          <w:sz w:val="14"/>
        </w:rPr>
        <w:t xml:space="preserve"> </w:t>
      </w:r>
      <w:r>
        <w:rPr>
          <w:sz w:val="14"/>
        </w:rPr>
        <w:t>Подршка</w:t>
      </w:r>
      <w:r>
        <w:rPr>
          <w:spacing w:val="-7"/>
          <w:sz w:val="14"/>
        </w:rPr>
        <w:t xml:space="preserve"> </w:t>
      </w:r>
      <w:r>
        <w:rPr>
          <w:sz w:val="14"/>
        </w:rPr>
        <w:t>видљивости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комуницирању</w:t>
      </w:r>
      <w:r>
        <w:rPr>
          <w:spacing w:val="-9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9"/>
          <w:sz w:val="14"/>
        </w:rPr>
        <w:t xml:space="preserve"> </w:t>
      </w:r>
      <w:r>
        <w:rPr>
          <w:sz w:val="14"/>
        </w:rPr>
        <w:t>јавне</w:t>
      </w:r>
      <w:r>
        <w:rPr>
          <w:spacing w:val="-8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9"/>
          <w:sz w:val="14"/>
        </w:rPr>
        <w:t xml:space="preserve"> </w:t>
      </w: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9"/>
          <w:sz w:val="14"/>
        </w:rPr>
        <w:t xml:space="preserve"> </w:t>
      </w:r>
      <w:r>
        <w:rPr>
          <w:sz w:val="14"/>
        </w:rPr>
        <w:t>Секторског</w:t>
      </w:r>
      <w:r>
        <w:rPr>
          <w:spacing w:val="-8"/>
          <w:sz w:val="14"/>
        </w:rPr>
        <w:t xml:space="preserve"> </w:t>
      </w:r>
      <w:r>
        <w:rPr>
          <w:sz w:val="14"/>
        </w:rPr>
        <w:t>реформског</w:t>
      </w:r>
      <w:r>
        <w:rPr>
          <w:spacing w:val="-9"/>
          <w:sz w:val="14"/>
        </w:rPr>
        <w:t xml:space="preserve"> </w:t>
      </w:r>
      <w:r>
        <w:rPr>
          <w:sz w:val="14"/>
        </w:rPr>
        <w:t>уговора</w:t>
      </w:r>
      <w:r>
        <w:rPr>
          <w:spacing w:val="40"/>
          <w:sz w:val="14"/>
        </w:rPr>
        <w:t xml:space="preserve"> </w:t>
      </w:r>
      <w:r>
        <w:rPr>
          <w:sz w:val="14"/>
        </w:rPr>
        <w:t>за реформу јавне управе”.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line="158" w:lineRule="exact"/>
        <w:ind w:left="676" w:hanging="283"/>
        <w:jc w:val="both"/>
        <w:rPr>
          <w:sz w:val="14"/>
        </w:rPr>
      </w:pPr>
      <w:hyperlink r:id="rId204">
        <w:r>
          <w:rPr>
            <w:spacing w:val="-2"/>
            <w:sz w:val="14"/>
          </w:rPr>
          <w:t>https://www.opengovpartnership.or</w:t>
        </w:r>
      </w:hyperlink>
      <w:r>
        <w:rPr>
          <w:spacing w:val="-2"/>
          <w:sz w:val="14"/>
        </w:rPr>
        <w:t>g/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извештају</w:t>
      </w:r>
      <w:r>
        <w:rPr>
          <w:spacing w:val="-9"/>
          <w:sz w:val="14"/>
        </w:rPr>
        <w:t xml:space="preserve"> </w:t>
      </w:r>
      <w:r>
        <w:rPr>
          <w:sz w:val="14"/>
        </w:rPr>
        <w:t>Независног</w:t>
      </w:r>
      <w:r>
        <w:rPr>
          <w:spacing w:val="-9"/>
          <w:sz w:val="14"/>
        </w:rPr>
        <w:t xml:space="preserve"> </w:t>
      </w:r>
      <w:r>
        <w:rPr>
          <w:sz w:val="14"/>
        </w:rPr>
        <w:t>механизма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извештавање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Акционом</w:t>
      </w:r>
      <w:r>
        <w:rPr>
          <w:spacing w:val="-8"/>
          <w:sz w:val="14"/>
        </w:rPr>
        <w:t xml:space="preserve"> </w:t>
      </w:r>
      <w:r>
        <w:rPr>
          <w:sz w:val="14"/>
        </w:rPr>
        <w:t>плану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спрово-</w:t>
      </w:r>
      <w:r>
        <w:rPr>
          <w:spacing w:val="40"/>
          <w:sz w:val="14"/>
        </w:rPr>
        <w:t xml:space="preserve"> </w:t>
      </w:r>
      <w:r>
        <w:rPr>
          <w:sz w:val="14"/>
        </w:rPr>
        <w:t>ђење</w:t>
      </w:r>
      <w:r>
        <w:rPr>
          <w:spacing w:val="-9"/>
          <w:sz w:val="14"/>
        </w:rPr>
        <w:t xml:space="preserve"> </w:t>
      </w:r>
      <w:r>
        <w:rPr>
          <w:sz w:val="14"/>
        </w:rPr>
        <w:t>ПОУ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-8"/>
          <w:sz w:val="14"/>
        </w:rPr>
        <w:t xml:space="preserve"> </w:t>
      </w:r>
      <w:r>
        <w:rPr>
          <w:sz w:val="14"/>
        </w:rPr>
        <w:t>2016−2018.</w:t>
      </w:r>
      <w:r>
        <w:rPr>
          <w:spacing w:val="-9"/>
          <w:sz w:val="14"/>
        </w:rPr>
        <w:t xml:space="preserve"> </w:t>
      </w:r>
      <w:r>
        <w:rPr>
          <w:sz w:val="14"/>
        </w:rPr>
        <w:t>године</w:t>
      </w:r>
      <w:r>
        <w:rPr>
          <w:spacing w:val="-9"/>
          <w:sz w:val="14"/>
        </w:rPr>
        <w:t xml:space="preserve"> </w:t>
      </w:r>
      <w:r>
        <w:rPr>
          <w:sz w:val="14"/>
        </w:rPr>
        <w:t>једна</w:t>
      </w:r>
      <w:r>
        <w:rPr>
          <w:spacing w:val="-9"/>
          <w:sz w:val="14"/>
        </w:rPr>
        <w:t xml:space="preserve"> </w:t>
      </w:r>
      <w:r>
        <w:rPr>
          <w:sz w:val="14"/>
        </w:rPr>
        <w:t>од</w:t>
      </w:r>
      <w:r>
        <w:rPr>
          <w:spacing w:val="-8"/>
          <w:sz w:val="14"/>
        </w:rPr>
        <w:t xml:space="preserve"> </w:t>
      </w:r>
      <w:r>
        <w:rPr>
          <w:sz w:val="14"/>
        </w:rPr>
        <w:t>кључних</w:t>
      </w:r>
      <w:r>
        <w:rPr>
          <w:spacing w:val="-9"/>
          <w:sz w:val="14"/>
        </w:rPr>
        <w:t xml:space="preserve"> </w:t>
      </w:r>
      <w:r>
        <w:rPr>
          <w:sz w:val="14"/>
        </w:rPr>
        <w:t>препорука</w:t>
      </w:r>
      <w:r>
        <w:rPr>
          <w:spacing w:val="-9"/>
          <w:sz w:val="14"/>
        </w:rPr>
        <w:t xml:space="preserve"> </w:t>
      </w:r>
      <w:r>
        <w:rPr>
          <w:sz w:val="14"/>
        </w:rPr>
        <w:t>била</w:t>
      </w:r>
      <w:r>
        <w:rPr>
          <w:spacing w:val="-9"/>
          <w:sz w:val="14"/>
        </w:rPr>
        <w:t xml:space="preserve"> </w:t>
      </w:r>
      <w:r>
        <w:rPr>
          <w:sz w:val="14"/>
        </w:rPr>
        <w:t>је</w:t>
      </w:r>
      <w:r>
        <w:rPr>
          <w:spacing w:val="-8"/>
          <w:sz w:val="14"/>
        </w:rPr>
        <w:t xml:space="preserve"> </w:t>
      </w:r>
      <w:r>
        <w:rPr>
          <w:sz w:val="14"/>
        </w:rPr>
        <w:t>да</w:t>
      </w:r>
      <w:r>
        <w:rPr>
          <w:spacing w:val="-9"/>
          <w:sz w:val="14"/>
        </w:rPr>
        <w:t xml:space="preserve"> </w:t>
      </w:r>
      <w:r>
        <w:rPr>
          <w:sz w:val="14"/>
        </w:rPr>
        <w:t>се</w:t>
      </w:r>
    </w:p>
    <w:p w:rsidR="006E1D4D" w:rsidRDefault="00976A1C">
      <w:pPr>
        <w:ind w:left="677"/>
        <w:jc w:val="both"/>
        <w:rPr>
          <w:sz w:val="14"/>
        </w:rPr>
      </w:pPr>
      <w:r>
        <w:rPr>
          <w:spacing w:val="-2"/>
          <w:sz w:val="14"/>
        </w:rPr>
        <w:t>„развије усмер</w:t>
      </w:r>
      <w:r>
        <w:rPr>
          <w:spacing w:val="-2"/>
          <w:sz w:val="14"/>
        </w:rPr>
        <w:t>енији комуникацијски приступ и активности подизања свести како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би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се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повећало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учешће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грађана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у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формулисању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обавеза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наредни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акциони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план”,</w:t>
      </w:r>
      <w:r>
        <w:rPr>
          <w:spacing w:val="40"/>
          <w:sz w:val="14"/>
        </w:rPr>
        <w:t xml:space="preserve"> </w:t>
      </w:r>
      <w:r>
        <w:rPr>
          <w:sz w:val="14"/>
        </w:rPr>
        <w:t>као и да треба размотрити да се појача сарадња са ОЦД на централном и локал-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ном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нивоу.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Извештај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је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доступан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на:</w:t>
      </w:r>
      <w:r>
        <w:rPr>
          <w:spacing w:val="-7"/>
          <w:sz w:val="14"/>
        </w:rPr>
        <w:t xml:space="preserve"> </w:t>
      </w:r>
      <w:hyperlink r:id="rId205">
        <w:r>
          <w:rPr>
            <w:spacing w:val="-2"/>
            <w:sz w:val="14"/>
          </w:rPr>
          <w:t>http://mduls.gov.rs/wp-content/uploads/Konacni-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izvstaj-IRM-o-implementaciji-AP-2016-2018-7-mart-2019SRP.pdf. У Извештају</w:t>
      </w:r>
      <w:r>
        <w:rPr>
          <w:spacing w:val="40"/>
          <w:sz w:val="14"/>
        </w:rPr>
        <w:t xml:space="preserve"> </w:t>
      </w:r>
      <w:r>
        <w:rPr>
          <w:sz w:val="14"/>
        </w:rPr>
        <w:t>Независног</w:t>
      </w:r>
      <w:r>
        <w:rPr>
          <w:spacing w:val="-9"/>
          <w:sz w:val="14"/>
        </w:rPr>
        <w:t xml:space="preserve"> </w:t>
      </w:r>
      <w:r>
        <w:rPr>
          <w:sz w:val="14"/>
        </w:rPr>
        <w:t>механизма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извештавање</w:t>
      </w:r>
      <w:r>
        <w:rPr>
          <w:spacing w:val="-8"/>
          <w:sz w:val="14"/>
        </w:rPr>
        <w:t xml:space="preserve"> </w:t>
      </w:r>
      <w:r>
        <w:rPr>
          <w:sz w:val="14"/>
        </w:rPr>
        <w:t>о</w:t>
      </w:r>
      <w:r>
        <w:rPr>
          <w:spacing w:val="-9"/>
          <w:sz w:val="14"/>
        </w:rPr>
        <w:t xml:space="preserve"> </w:t>
      </w:r>
      <w:r>
        <w:rPr>
          <w:sz w:val="14"/>
        </w:rPr>
        <w:t>Акционом</w:t>
      </w:r>
      <w:r>
        <w:rPr>
          <w:spacing w:val="-8"/>
          <w:sz w:val="14"/>
        </w:rPr>
        <w:t xml:space="preserve"> </w:t>
      </w:r>
      <w:r>
        <w:rPr>
          <w:sz w:val="14"/>
        </w:rPr>
        <w:t>плану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спровођење</w:t>
      </w:r>
      <w:r>
        <w:rPr>
          <w:spacing w:val="-9"/>
          <w:sz w:val="14"/>
        </w:rPr>
        <w:t xml:space="preserve"> </w:t>
      </w:r>
      <w:r>
        <w:rPr>
          <w:sz w:val="14"/>
        </w:rPr>
        <w:t>ПО</w:t>
      </w:r>
      <w:r>
        <w:rPr>
          <w:sz w:val="14"/>
        </w:rPr>
        <w:t>У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период 2018−2020. године препорученo је да се унапреди страница ogp.rs као цен-</w:t>
      </w:r>
      <w:r>
        <w:rPr>
          <w:spacing w:val="40"/>
          <w:sz w:val="14"/>
        </w:rPr>
        <w:t xml:space="preserve"> </w:t>
      </w:r>
      <w:r>
        <w:rPr>
          <w:sz w:val="14"/>
        </w:rPr>
        <w:t>трална платформа за праћење учешће Републике Србије у ПОУ и комуникација</w:t>
      </w:r>
      <w:r>
        <w:rPr>
          <w:spacing w:val="40"/>
          <w:sz w:val="14"/>
        </w:rPr>
        <w:t xml:space="preserve"> </w:t>
      </w:r>
      <w:r>
        <w:rPr>
          <w:sz w:val="14"/>
        </w:rPr>
        <w:t>са</w:t>
      </w:r>
      <w:r>
        <w:rPr>
          <w:spacing w:val="-4"/>
          <w:sz w:val="14"/>
        </w:rPr>
        <w:t xml:space="preserve"> </w:t>
      </w:r>
      <w:r>
        <w:rPr>
          <w:sz w:val="14"/>
        </w:rPr>
        <w:t>кључним</w:t>
      </w:r>
      <w:r>
        <w:rPr>
          <w:spacing w:val="-4"/>
          <w:sz w:val="14"/>
        </w:rPr>
        <w:t xml:space="preserve"> </w:t>
      </w:r>
      <w:r>
        <w:rPr>
          <w:sz w:val="14"/>
        </w:rPr>
        <w:t>институцијама.</w:t>
      </w:r>
      <w:r>
        <w:rPr>
          <w:spacing w:val="-4"/>
          <w:sz w:val="14"/>
        </w:rPr>
        <w:t xml:space="preserve"> </w:t>
      </w:r>
      <w:r>
        <w:rPr>
          <w:sz w:val="14"/>
        </w:rPr>
        <w:t>Тај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је</w:t>
      </w:r>
      <w:r>
        <w:rPr>
          <w:spacing w:val="-4"/>
          <w:sz w:val="14"/>
        </w:rPr>
        <w:t xml:space="preserve"> </w:t>
      </w:r>
      <w:r>
        <w:rPr>
          <w:sz w:val="14"/>
        </w:rPr>
        <w:t>доступан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https://ogp.rs/wp-content/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uploads/2019/10/S</w:t>
      </w:r>
      <w:r>
        <w:rPr>
          <w:spacing w:val="-2"/>
          <w:sz w:val="14"/>
        </w:rPr>
        <w:t>erbia_IRM_AP3_DesignReport_for-public-comment-SER.pdf.</w:t>
      </w:r>
    </w:p>
    <w:p w:rsidR="006E1D4D" w:rsidRDefault="00976A1C">
      <w:pPr>
        <w:pStyle w:val="BodyText"/>
        <w:spacing w:before="73" w:line="232" w:lineRule="auto"/>
        <w:ind w:left="242" w:right="107" w:firstLine="396"/>
        <w:jc w:val="both"/>
      </w:pPr>
      <w:r>
        <w:br w:type="column"/>
        <w:t>Налази поменутих истраживања показују да су у протеклом периоду остварени резултати, али и да постоје одређени изазови</w:t>
      </w:r>
      <w:r>
        <w:rPr>
          <w:spacing w:val="80"/>
        </w:rPr>
        <w:t xml:space="preserve"> </w:t>
      </w:r>
      <w:r>
        <w:t>у пракси. Један од података који забрињава јесте то што 28% ис- питаника</w:t>
      </w:r>
      <w:r>
        <w:rPr>
          <w:spacing w:val="-5"/>
        </w:rPr>
        <w:t xml:space="preserve"> </w:t>
      </w:r>
      <w:r>
        <w:t>није</w:t>
      </w:r>
      <w:r>
        <w:rPr>
          <w:spacing w:val="-5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чуло</w:t>
      </w:r>
      <w:r>
        <w:rPr>
          <w:spacing w:val="-5"/>
        </w:rPr>
        <w:t xml:space="preserve"> </w:t>
      </w:r>
      <w:r>
        <w:t>нити</w:t>
      </w:r>
      <w:r>
        <w:rPr>
          <w:spacing w:val="-5"/>
        </w:rPr>
        <w:t xml:space="preserve"> </w:t>
      </w:r>
      <w:r>
        <w:t>било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видело</w:t>
      </w:r>
      <w:r>
        <w:rPr>
          <w:spacing w:val="-5"/>
        </w:rPr>
        <w:t xml:space="preserve"> </w:t>
      </w:r>
      <w:r>
        <w:t>нешто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реформи</w:t>
      </w:r>
      <w:r>
        <w:rPr>
          <w:spacing w:val="-5"/>
        </w:rPr>
        <w:t xml:space="preserve"> </w:t>
      </w:r>
      <w:r>
        <w:t>јав- не управе, док се 24% није могло сетити тачне теме. Што се тиче свести</w:t>
      </w:r>
      <w:r>
        <w:rPr>
          <w:spacing w:val="-5"/>
        </w:rPr>
        <w:t xml:space="preserve"> </w:t>
      </w:r>
      <w:r>
        <w:t>грађана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реформи</w:t>
      </w:r>
      <w:r>
        <w:rPr>
          <w:spacing w:val="-5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управе,</w:t>
      </w:r>
      <w:r>
        <w:rPr>
          <w:spacing w:val="-5"/>
        </w:rPr>
        <w:t xml:space="preserve"> </w:t>
      </w:r>
      <w:r>
        <w:t>24%</w:t>
      </w:r>
      <w:r>
        <w:rPr>
          <w:spacing w:val="-5"/>
        </w:rPr>
        <w:t xml:space="preserve"> </w:t>
      </w:r>
      <w:r>
        <w:t>испитаника</w:t>
      </w:r>
      <w:r>
        <w:rPr>
          <w:spacing w:val="-5"/>
        </w:rPr>
        <w:t xml:space="preserve"> </w:t>
      </w:r>
      <w:r>
        <w:t>основних истраживања зна шта је реформа јавне управе, 26% никада није чуло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тај</w:t>
      </w:r>
      <w:r>
        <w:rPr>
          <w:spacing w:val="-9"/>
        </w:rPr>
        <w:t xml:space="preserve"> </w:t>
      </w:r>
      <w:r>
        <w:t>процес,</w:t>
      </w:r>
      <w:r>
        <w:rPr>
          <w:spacing w:val="-9"/>
        </w:rPr>
        <w:t xml:space="preserve"> </w:t>
      </w:r>
      <w:r>
        <w:t>д</w:t>
      </w:r>
      <w:r>
        <w:t>ок</w:t>
      </w:r>
      <w:r>
        <w:rPr>
          <w:spacing w:val="-9"/>
        </w:rPr>
        <w:t xml:space="preserve"> </w:t>
      </w:r>
      <w:r>
        <w:t>46%</w:t>
      </w:r>
      <w:r>
        <w:rPr>
          <w:spacing w:val="-9"/>
        </w:rPr>
        <w:t xml:space="preserve"> </w:t>
      </w:r>
      <w:r>
        <w:t>наводи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има</w:t>
      </w:r>
      <w:r>
        <w:rPr>
          <w:spacing w:val="-9"/>
        </w:rPr>
        <w:t xml:space="preserve"> </w:t>
      </w:r>
      <w:r>
        <w:t>свест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концепту</w:t>
      </w:r>
      <w:r>
        <w:rPr>
          <w:spacing w:val="-9"/>
        </w:rPr>
        <w:t xml:space="preserve"> </w:t>
      </w:r>
      <w:r>
        <w:t>рефор- ме јавне управе, али не зна шта она подразумева. На основу тога се може закључити да упркос бројним успостављеним каналима комуникације и значајним напорима које су заинтересоване стра- не уложиле у представљање</w:t>
      </w:r>
      <w:r>
        <w:t xml:space="preserve"> реформе јавне управе, јавност остаје недовољно свесна и информисана о томе шта тај процес заправо подразумева и какве јој користи може донети.</w:t>
      </w:r>
    </w:p>
    <w:p w:rsidR="006E1D4D" w:rsidRDefault="00976A1C">
      <w:pPr>
        <w:pStyle w:val="BodyText"/>
        <w:spacing w:before="6" w:line="232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4050000</wp:posOffset>
                </wp:positionH>
                <wp:positionV relativeFrom="paragraph">
                  <wp:posOffset>-1760955</wp:posOffset>
                </wp:positionV>
                <wp:extent cx="1270" cy="7795259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795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795259">
                              <a:moveTo>
                                <a:pt x="0" y="0"/>
                              </a:moveTo>
                              <a:lnTo>
                                <a:pt x="0" y="7795183"/>
                              </a:lnTo>
                            </a:path>
                            <a:path h="7795259">
                              <a:moveTo>
                                <a:pt x="0" y="0"/>
                              </a:moveTo>
                              <a:lnTo>
                                <a:pt x="0" y="7795183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749C4" id="Graphic 100" o:spid="_x0000_s1026" style="position:absolute;margin-left:318.9pt;margin-top:-138.65pt;width:.1pt;height:613.8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79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" path="m,l,7795183em,l,7795183e" filled="f" strokeweight=".6pt">
                <v:path arrowok="t"/>
                <w10:wrap anchorx="page"/>
              </v:shape>
            </w:pict>
          </mc:Fallback>
        </mc:AlternateContent>
      </w:r>
      <w:r>
        <w:t>Кључни разлози лоше комуникације са грађанима у вези са реформом</w:t>
      </w:r>
      <w:r>
        <w:rPr>
          <w:spacing w:val="-12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јесу</w:t>
      </w:r>
      <w:r>
        <w:rPr>
          <w:spacing w:val="-11"/>
        </w:rPr>
        <w:t xml:space="preserve"> </w:t>
      </w:r>
      <w:r>
        <w:t>недостатак</w:t>
      </w:r>
      <w:r>
        <w:rPr>
          <w:spacing w:val="-12"/>
        </w:rPr>
        <w:t xml:space="preserve"> </w:t>
      </w:r>
      <w:r>
        <w:t>координације</w:t>
      </w:r>
      <w:r>
        <w:rPr>
          <w:spacing w:val="-11"/>
        </w:rPr>
        <w:t xml:space="preserve"> </w:t>
      </w:r>
      <w:r>
        <w:t>кому</w:t>
      </w:r>
      <w:r>
        <w:t>никаци- оних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промоцију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државном нивоу,</w:t>
      </w:r>
      <w:r>
        <w:rPr>
          <w:spacing w:val="-2"/>
        </w:rPr>
        <w:t xml:space="preserve"> </w:t>
      </w:r>
      <w:r>
        <w:t>као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недостатак</w:t>
      </w:r>
      <w:r>
        <w:rPr>
          <w:spacing w:val="-2"/>
        </w:rPr>
        <w:t xml:space="preserve"> </w:t>
      </w:r>
      <w:r>
        <w:t>људских</w:t>
      </w:r>
      <w:r>
        <w:rPr>
          <w:spacing w:val="-2"/>
        </w:rPr>
        <w:t xml:space="preserve"> </w:t>
      </w:r>
      <w:r>
        <w:t>ресурса,</w:t>
      </w:r>
      <w:r>
        <w:rPr>
          <w:spacing w:val="-2"/>
        </w:rPr>
        <w:t xml:space="preserve"> </w:t>
      </w:r>
      <w:r>
        <w:t>односно</w:t>
      </w:r>
      <w:r>
        <w:rPr>
          <w:spacing w:val="-2"/>
        </w:rPr>
        <w:t xml:space="preserve"> </w:t>
      </w:r>
      <w:r>
        <w:t>капацитета</w:t>
      </w:r>
      <w:r>
        <w:rPr>
          <w:spacing w:val="-2"/>
        </w:rPr>
        <w:t xml:space="preserve"> </w:t>
      </w:r>
      <w:r>
        <w:t>ор- гана јавне управе да се баве комуникацијом, као и неусклађеност и различит ниво знања како о реформи јавне управе, тако и о ко- муникационим каналима и вештини комуникације генерално. С друге стране, ни грађани нису заинтересовани ни мотивисани да прон</w:t>
      </w:r>
      <w:r>
        <w:t>ађу</w:t>
      </w:r>
      <w:r>
        <w:rPr>
          <w:spacing w:val="-2"/>
        </w:rPr>
        <w:t xml:space="preserve"> </w:t>
      </w:r>
      <w:r>
        <w:t>информације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реформи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управе,</w:t>
      </w:r>
      <w:r>
        <w:rPr>
          <w:spacing w:val="-2"/>
        </w:rPr>
        <w:t xml:space="preserve"> </w:t>
      </w:r>
      <w:r>
        <w:t>коју</w:t>
      </w:r>
      <w:r>
        <w:rPr>
          <w:spacing w:val="-2"/>
        </w:rPr>
        <w:t xml:space="preserve"> </w:t>
      </w:r>
      <w:r>
        <w:t>иначе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дожи- вљавају као дуготрајан, скуп и бирократски процес који спроводе недовољно компетентни државни службеници.</w:t>
      </w:r>
    </w:p>
    <w:p w:rsidR="006E1D4D" w:rsidRDefault="00976A1C">
      <w:pPr>
        <w:pStyle w:val="BodyText"/>
        <w:spacing w:before="5" w:line="232" w:lineRule="auto"/>
        <w:ind w:left="242" w:right="107" w:firstLine="396"/>
        <w:jc w:val="both"/>
        <w:rPr>
          <w:sz w:val="10"/>
        </w:rPr>
      </w:pPr>
      <w:r>
        <w:t>Изазов у поједностављивању комуникације односи се на он- лајн комуникацију. Комуникациони п</w:t>
      </w:r>
      <w:r>
        <w:t>отенцијал онлајн алата, тј. веб-сајтова и друштвених мрежа није довољно искоришћен зато што им се није систематски приступило, а то се огледа и у неу- једначености веб-сајтова, лошој оптимизацији за претраживаче и лошој фото-оптимизацији, неаналитичком пра</w:t>
      </w:r>
      <w:r>
        <w:t>ћењу перформанси сајта, недовољно оригиналном садржају, насловима и визуелним приказима. Последица таквог несистематичног приступа је и неу- једначена пракса у коришћењу друштвених мрежа, која се огледа у</w:t>
      </w:r>
      <w:r>
        <w:rPr>
          <w:spacing w:val="-8"/>
        </w:rPr>
        <w:t xml:space="preserve"> </w:t>
      </w:r>
      <w:r>
        <w:t>нередовном</w:t>
      </w:r>
      <w:r>
        <w:rPr>
          <w:spacing w:val="-8"/>
        </w:rPr>
        <w:t xml:space="preserve"> </w:t>
      </w:r>
      <w:r>
        <w:t>постављању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количини</w:t>
      </w:r>
      <w:r>
        <w:rPr>
          <w:spacing w:val="-8"/>
        </w:rPr>
        <w:t xml:space="preserve"> </w:t>
      </w:r>
      <w:r>
        <w:t>информација,</w:t>
      </w:r>
      <w:r>
        <w:rPr>
          <w:spacing w:val="-8"/>
        </w:rPr>
        <w:t xml:space="preserve"> </w:t>
      </w:r>
      <w:r>
        <w:t>непра</w:t>
      </w:r>
      <w:r>
        <w:t>вилном и недоследном коришћењу хаштагова, слабој интеракцији са пра- тиоцима, итд. Кључни недостатак у штампаним и електронским медијима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стил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t>технички</w:t>
      </w:r>
      <w:r>
        <w:rPr>
          <w:spacing w:val="-10"/>
        </w:rPr>
        <w:t xml:space="preserve"> </w:t>
      </w:r>
      <w:r>
        <w:t>информативан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по,</w:t>
      </w:r>
      <w:r>
        <w:rPr>
          <w:spacing w:val="-10"/>
        </w:rPr>
        <w:t xml:space="preserve"> </w:t>
      </w:r>
      <w:r>
        <w:t>правилу,</w:t>
      </w:r>
      <w:r>
        <w:rPr>
          <w:spacing w:val="-10"/>
        </w:rPr>
        <w:t xml:space="preserve"> </w:t>
      </w:r>
      <w:r>
        <w:t>не- утралан, али недовољно интересантан и без јасно изражене кори-</w:t>
      </w:r>
      <w:r>
        <w:t xml:space="preserve"> сти коју реформа јавне управе има за грађане.</w:t>
      </w:r>
      <w:r>
        <w:rPr>
          <w:position w:val="6"/>
          <w:sz w:val="10"/>
        </w:rPr>
        <w:t>350</w:t>
      </w:r>
    </w:p>
    <w:p w:rsidR="006E1D4D" w:rsidRDefault="00976A1C">
      <w:pPr>
        <w:pStyle w:val="BodyText"/>
        <w:spacing w:before="11" w:line="232" w:lineRule="auto"/>
        <w:ind w:left="242" w:right="107" w:firstLine="396"/>
        <w:jc w:val="both"/>
      </w:pPr>
      <w:r>
        <w:t>Наведени подаци указују да је неопходно даље промовисати реформу јавне управе и повећати њену видљивост, нарочито има- јући и виду да нешто више од две петине свих испитаника (44%) тврди да би желело да виш</w:t>
      </w:r>
      <w:r>
        <w:t>е сазна о реформи јавне управе. Кључ- 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системски</w:t>
      </w:r>
      <w:r>
        <w:rPr>
          <w:spacing w:val="-4"/>
        </w:rPr>
        <w:t xml:space="preserve"> </w:t>
      </w:r>
      <w:r>
        <w:t>приступити</w:t>
      </w:r>
      <w:r>
        <w:rPr>
          <w:spacing w:val="-3"/>
        </w:rPr>
        <w:t xml:space="preserve"> </w:t>
      </w:r>
      <w:r>
        <w:t>видљивости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комуникацији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вези</w:t>
      </w:r>
      <w:r>
        <w:rPr>
          <w:spacing w:val="-3"/>
        </w:rPr>
        <w:t xml:space="preserve"> </w:t>
      </w:r>
      <w:r>
        <w:t>са реформом јавне управе и кроз адекватне канале таргетирати по- себне циљне групе. За грађане који су окренути традиционалним медијима,</w:t>
      </w:r>
      <w:r>
        <w:rPr>
          <w:spacing w:val="-4"/>
        </w:rPr>
        <w:t xml:space="preserve"> </w:t>
      </w:r>
      <w:r>
        <w:t>телевизија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штампани</w:t>
      </w:r>
      <w:r>
        <w:rPr>
          <w:spacing w:val="-4"/>
        </w:rPr>
        <w:t xml:space="preserve"> </w:t>
      </w:r>
      <w:r>
        <w:t>медији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кључни</w:t>
      </w:r>
      <w:r>
        <w:rPr>
          <w:spacing w:val="-4"/>
        </w:rPr>
        <w:t xml:space="preserve"> </w:t>
      </w:r>
      <w:r>
        <w:t>алат,</w:t>
      </w:r>
      <w:r>
        <w:rPr>
          <w:spacing w:val="-4"/>
        </w:rPr>
        <w:t xml:space="preserve"> </w:t>
      </w:r>
      <w:r>
        <w:t>док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за друге,</w:t>
      </w:r>
      <w:r>
        <w:rPr>
          <w:spacing w:val="-9"/>
        </w:rPr>
        <w:t xml:space="preserve"> </w:t>
      </w:r>
      <w:r>
        <w:t>пре</w:t>
      </w:r>
      <w:r>
        <w:rPr>
          <w:spacing w:val="-9"/>
        </w:rPr>
        <w:t xml:space="preserve"> </w:t>
      </w:r>
      <w:r>
        <w:t>свега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младе</w:t>
      </w:r>
      <w:r>
        <w:rPr>
          <w:spacing w:val="-9"/>
        </w:rPr>
        <w:t xml:space="preserve"> </w:t>
      </w:r>
      <w:r>
        <w:t>генерације,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интернет.</w:t>
      </w:r>
      <w:r>
        <w:rPr>
          <w:spacing w:val="-9"/>
        </w:rPr>
        <w:t xml:space="preserve"> </w:t>
      </w:r>
      <w:r>
        <w:t>Самим</w:t>
      </w:r>
      <w:r>
        <w:rPr>
          <w:spacing w:val="-9"/>
        </w:rPr>
        <w:t xml:space="preserve"> </w:t>
      </w:r>
      <w:r>
        <w:t>тим,</w:t>
      </w:r>
      <w:r>
        <w:rPr>
          <w:spacing w:val="-9"/>
        </w:rPr>
        <w:t xml:space="preserve"> </w:t>
      </w:r>
      <w:r>
        <w:t>упо- редо са креирањем порука које би грађанима приближиле и про- цес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резултате</w:t>
      </w:r>
      <w:r>
        <w:rPr>
          <w:spacing w:val="-8"/>
        </w:rPr>
        <w:t xml:space="preserve"> </w:t>
      </w:r>
      <w:r>
        <w:t>реформе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управе,</w:t>
      </w:r>
      <w:r>
        <w:rPr>
          <w:spacing w:val="-8"/>
        </w:rPr>
        <w:t xml:space="preserve"> </w:t>
      </w:r>
      <w:r>
        <w:t>поруке</w:t>
      </w:r>
      <w:r>
        <w:rPr>
          <w:spacing w:val="-8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прилагодити тим групама.</w:t>
      </w:r>
    </w:p>
    <w:p w:rsidR="006E1D4D" w:rsidRDefault="00976A1C">
      <w:pPr>
        <w:pStyle w:val="BodyText"/>
        <w:spacing w:before="5" w:line="232" w:lineRule="auto"/>
        <w:ind w:left="242" w:right="108" w:firstLine="396"/>
        <w:jc w:val="both"/>
      </w:pPr>
      <w:r>
        <w:t>У наредном периоду на који се односи овај документ треба системски</w:t>
      </w:r>
      <w:r>
        <w:rPr>
          <w:spacing w:val="-6"/>
        </w:rPr>
        <w:t xml:space="preserve"> </w:t>
      </w:r>
      <w:r>
        <w:t>приступити</w:t>
      </w:r>
      <w:r>
        <w:rPr>
          <w:spacing w:val="-6"/>
        </w:rPr>
        <w:t xml:space="preserve"> </w:t>
      </w:r>
      <w:r>
        <w:t>комуникационом</w:t>
      </w:r>
      <w:r>
        <w:rPr>
          <w:spacing w:val="-6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упра- ве</w:t>
      </w:r>
      <w:r>
        <w:rPr>
          <w:spacing w:val="-8"/>
        </w:rPr>
        <w:t xml:space="preserve"> </w:t>
      </w:r>
      <w:r>
        <w:t>како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грађани</w:t>
      </w:r>
      <w:r>
        <w:rPr>
          <w:spacing w:val="-8"/>
        </w:rPr>
        <w:t xml:space="preserve"> </w:t>
      </w:r>
      <w:r>
        <w:t>били</w:t>
      </w:r>
      <w:r>
        <w:rPr>
          <w:spacing w:val="-8"/>
        </w:rPr>
        <w:t xml:space="preserve"> </w:t>
      </w:r>
      <w:r>
        <w:t>боље</w:t>
      </w:r>
      <w:r>
        <w:rPr>
          <w:spacing w:val="-8"/>
        </w:rPr>
        <w:t xml:space="preserve"> </w:t>
      </w:r>
      <w:r>
        <w:t>информисани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реформи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упра- ве и боље разумели тај процес и схватили колико је важно да се спроведе реформа јавне управе и које користи она доноси за гра- ђане и привреду у Републици Србији.</w:t>
      </w:r>
    </w:p>
    <w:p w:rsidR="006E1D4D" w:rsidRDefault="00976A1C">
      <w:pPr>
        <w:spacing w:line="158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1"/>
        <w:ind w:right="107"/>
        <w:jc w:val="both"/>
        <w:rPr>
          <w:sz w:val="14"/>
        </w:rPr>
      </w:pPr>
      <w:r>
        <w:rPr>
          <w:sz w:val="14"/>
        </w:rPr>
        <w:t>Детаљне</w:t>
      </w:r>
      <w:r>
        <w:rPr>
          <w:spacing w:val="-4"/>
          <w:sz w:val="14"/>
        </w:rPr>
        <w:t xml:space="preserve"> </w:t>
      </w:r>
      <w:r>
        <w:rPr>
          <w:sz w:val="14"/>
        </w:rPr>
        <w:t>налазе</w:t>
      </w:r>
      <w:r>
        <w:rPr>
          <w:spacing w:val="-4"/>
          <w:sz w:val="14"/>
        </w:rPr>
        <w:t xml:space="preserve"> </w:t>
      </w:r>
      <w:r>
        <w:rPr>
          <w:sz w:val="14"/>
        </w:rPr>
        <w:t>види</w:t>
      </w:r>
      <w:r>
        <w:rPr>
          <w:spacing w:val="-4"/>
          <w:sz w:val="14"/>
        </w:rPr>
        <w:t xml:space="preserve"> </w:t>
      </w:r>
      <w:r>
        <w:rPr>
          <w:sz w:val="14"/>
        </w:rPr>
        <w:t>у:</w:t>
      </w:r>
      <w:r>
        <w:rPr>
          <w:spacing w:val="-4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4"/>
          <w:sz w:val="14"/>
        </w:rPr>
        <w:t xml:space="preserve"> </w:t>
      </w:r>
      <w:r>
        <w:rPr>
          <w:sz w:val="14"/>
        </w:rPr>
        <w:t>о</w:t>
      </w:r>
      <w:r>
        <w:rPr>
          <w:spacing w:val="-4"/>
          <w:sz w:val="14"/>
        </w:rPr>
        <w:t xml:space="preserve"> </w:t>
      </w:r>
      <w:r>
        <w:rPr>
          <w:sz w:val="14"/>
        </w:rPr>
        <w:t>ситуационој</w:t>
      </w:r>
      <w:r>
        <w:rPr>
          <w:spacing w:val="-4"/>
          <w:sz w:val="14"/>
        </w:rPr>
        <w:t xml:space="preserve"> </w:t>
      </w:r>
      <w:r>
        <w:rPr>
          <w:sz w:val="14"/>
        </w:rPr>
        <w:t>анализи,</w:t>
      </w:r>
      <w:r>
        <w:rPr>
          <w:spacing w:val="-4"/>
          <w:sz w:val="14"/>
        </w:rPr>
        <w:t xml:space="preserve"> </w:t>
      </w:r>
      <w:r>
        <w:rPr>
          <w:sz w:val="14"/>
        </w:rPr>
        <w:t>пројекат</w:t>
      </w:r>
      <w:r>
        <w:rPr>
          <w:spacing w:val="-4"/>
          <w:sz w:val="14"/>
        </w:rPr>
        <w:t xml:space="preserve"> </w:t>
      </w:r>
      <w:r>
        <w:rPr>
          <w:sz w:val="14"/>
        </w:rPr>
        <w:t>„Подршка</w:t>
      </w:r>
      <w:r>
        <w:rPr>
          <w:spacing w:val="-4"/>
          <w:sz w:val="14"/>
        </w:rPr>
        <w:t xml:space="preserve"> </w:t>
      </w:r>
      <w:r>
        <w:rPr>
          <w:sz w:val="14"/>
        </w:rPr>
        <w:t>ви-</w:t>
      </w:r>
      <w:r>
        <w:rPr>
          <w:spacing w:val="40"/>
          <w:sz w:val="14"/>
        </w:rPr>
        <w:t xml:space="preserve"> </w:t>
      </w:r>
      <w:r>
        <w:rPr>
          <w:sz w:val="14"/>
        </w:rPr>
        <w:t>д</w:t>
      </w:r>
      <w:r>
        <w:rPr>
          <w:sz w:val="14"/>
        </w:rPr>
        <w:t>љивости и комуницирању реформе јавне управе у оквиру Секторског реформ-</w:t>
      </w:r>
      <w:r>
        <w:rPr>
          <w:spacing w:val="40"/>
          <w:sz w:val="14"/>
        </w:rPr>
        <w:t xml:space="preserve"> </w:t>
      </w:r>
      <w:r>
        <w:rPr>
          <w:sz w:val="14"/>
        </w:rPr>
        <w:t>ског уговора за реформу јавне управе”.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ind w:left="11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418863" cy="5862732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863" cy="586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60" w:right="740" w:bottom="280" w:left="128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4"/>
        <w:rPr>
          <w:sz w:val="23"/>
        </w:rPr>
      </w:pPr>
    </w:p>
    <w:p w:rsidR="006E1D4D" w:rsidRDefault="00976A1C">
      <w:pPr>
        <w:pStyle w:val="BodyText"/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89302" cy="3996499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302" cy="399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1520" w:bottom="280" w:left="16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24"/>
        </w:rPr>
      </w:pPr>
    </w:p>
    <w:p w:rsidR="006E1D4D" w:rsidRDefault="00976A1C">
      <w:pPr>
        <w:pStyle w:val="BodyText"/>
        <w:ind w:left="11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383540" cy="4884610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3540" cy="488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800" w:bottom="280" w:left="1280" w:header="720" w:footer="720" w:gutter="0"/>
          <w:cols w:space="720"/>
        </w:sectPr>
      </w:pPr>
    </w:p>
    <w:p w:rsidR="006E1D4D" w:rsidRDefault="00976A1C">
      <w:pPr>
        <w:pStyle w:val="Heading2"/>
        <w:spacing w:before="65"/>
        <w:ind w:left="2272" w:right="1920"/>
        <w:jc w:val="center"/>
      </w:pPr>
      <w:r>
        <w:t xml:space="preserve">Кључне </w:t>
      </w:r>
      <w:r>
        <w:rPr>
          <w:spacing w:val="-2"/>
        </w:rPr>
        <w:t>поруке:</w:t>
      </w:r>
    </w:p>
    <w:p w:rsidR="006E1D4D" w:rsidRDefault="006E1D4D">
      <w:pPr>
        <w:pStyle w:val="BodyText"/>
        <w:spacing w:before="5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393" w:right="38" w:firstLine="396"/>
        <w:jc w:val="both"/>
      </w:pPr>
      <w:r>
        <w:t xml:space="preserve">Комуникација у вези са реформом јавне управе заправо је комуникација о боље организованој и отвореној држави, бољем животу грађана и општем развоју друштва. Према томе, комуни- кација у вези са реформом јавне управе треба да буде усредсре- ђена на потребе </w:t>
      </w:r>
      <w:r>
        <w:t>грађана, њихово лично искуство у вези с јавном управом и да представи сва достигнућа која доприносе њиховом бољем</w:t>
      </w:r>
      <w:r>
        <w:rPr>
          <w:spacing w:val="-2"/>
        </w:rPr>
        <w:t xml:space="preserve"> </w:t>
      </w:r>
      <w:r>
        <w:t>животу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стимулативном</w:t>
      </w:r>
      <w:r>
        <w:rPr>
          <w:spacing w:val="-2"/>
        </w:rPr>
        <w:t xml:space="preserve"> </w:t>
      </w:r>
      <w:r>
        <w:t>пословном</w:t>
      </w:r>
      <w:r>
        <w:rPr>
          <w:spacing w:val="-1"/>
        </w:rPr>
        <w:t xml:space="preserve"> </w:t>
      </w:r>
      <w:r>
        <w:t>окружењу.</w:t>
      </w:r>
      <w:r>
        <w:rPr>
          <w:spacing w:val="-1"/>
        </w:rPr>
        <w:t xml:space="preserve"> </w:t>
      </w:r>
      <w:r>
        <w:t>Све</w:t>
      </w:r>
      <w:r>
        <w:rPr>
          <w:spacing w:val="-2"/>
        </w:rPr>
        <w:t xml:space="preserve"> </w:t>
      </w:r>
      <w:r>
        <w:t>кључ- не поруке и изјаве морају бити јасно поткрепљене подацима, чи- њеницама,</w:t>
      </w:r>
      <w:r>
        <w:rPr>
          <w:spacing w:val="-5"/>
        </w:rPr>
        <w:t xml:space="preserve"> </w:t>
      </w:r>
      <w:r>
        <w:t>активностима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резултатима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остварени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мо- гућностима</w:t>
      </w:r>
      <w:r>
        <w:rPr>
          <w:spacing w:val="-12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постоје.</w:t>
      </w:r>
      <w:r>
        <w:rPr>
          <w:spacing w:val="-11"/>
        </w:rPr>
        <w:t xml:space="preserve"> </w:t>
      </w:r>
      <w:r>
        <w:t>Резултати,</w:t>
      </w:r>
      <w:r>
        <w:rPr>
          <w:spacing w:val="-11"/>
        </w:rPr>
        <w:t xml:space="preserve"> </w:t>
      </w:r>
      <w:r>
        <w:t>процеси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суштина</w:t>
      </w:r>
      <w:r>
        <w:rPr>
          <w:spacing w:val="-11"/>
        </w:rPr>
        <w:t xml:space="preserve"> </w:t>
      </w:r>
      <w:r>
        <w:t>користи</w:t>
      </w:r>
      <w:r>
        <w:rPr>
          <w:spacing w:val="-11"/>
        </w:rPr>
        <w:t xml:space="preserve"> </w:t>
      </w:r>
      <w:r>
        <w:t>од резултата реформе јавне управе за одређену заједницу морају да буду</w:t>
      </w:r>
      <w:r>
        <w:rPr>
          <w:spacing w:val="-5"/>
        </w:rPr>
        <w:t xml:space="preserve"> </w:t>
      </w:r>
      <w:r>
        <w:t>посебно</w:t>
      </w:r>
      <w:r>
        <w:rPr>
          <w:spacing w:val="-5"/>
        </w:rPr>
        <w:t xml:space="preserve"> </w:t>
      </w:r>
      <w:r>
        <w:t>описани,</w:t>
      </w:r>
      <w:r>
        <w:rPr>
          <w:spacing w:val="-5"/>
        </w:rPr>
        <w:t xml:space="preserve"> </w:t>
      </w:r>
      <w:r>
        <w:t>док</w:t>
      </w:r>
      <w:r>
        <w:rPr>
          <w:spacing w:val="-5"/>
        </w:rPr>
        <w:t xml:space="preserve"> </w:t>
      </w:r>
      <w:r>
        <w:t>језик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ти</w:t>
      </w:r>
      <w:r>
        <w:rPr>
          <w:spacing w:val="-5"/>
        </w:rPr>
        <w:t xml:space="preserve"> </w:t>
      </w:r>
      <w:r>
        <w:t>резултати</w:t>
      </w:r>
      <w:r>
        <w:rPr>
          <w:spacing w:val="-5"/>
        </w:rPr>
        <w:t xml:space="preserve"> </w:t>
      </w:r>
      <w:r>
        <w:t>саопшта- вају</w:t>
      </w:r>
      <w:r>
        <w:rPr>
          <w:spacing w:val="-8"/>
        </w:rPr>
        <w:t xml:space="preserve"> </w:t>
      </w:r>
      <w:r>
        <w:t>мора</w:t>
      </w:r>
      <w:r>
        <w:rPr>
          <w:spacing w:val="-8"/>
        </w:rPr>
        <w:t xml:space="preserve"> </w:t>
      </w:r>
      <w:r>
        <w:t>бити</w:t>
      </w:r>
      <w:r>
        <w:rPr>
          <w:spacing w:val="-8"/>
        </w:rPr>
        <w:t xml:space="preserve"> </w:t>
      </w:r>
      <w:r>
        <w:t>прилагођен</w:t>
      </w:r>
      <w:r>
        <w:rPr>
          <w:spacing w:val="-8"/>
        </w:rPr>
        <w:t xml:space="preserve"> </w:t>
      </w:r>
      <w:r>
        <w:t>циљној</w:t>
      </w:r>
      <w:r>
        <w:rPr>
          <w:spacing w:val="-8"/>
        </w:rPr>
        <w:t xml:space="preserve"> </w:t>
      </w:r>
      <w:r>
        <w:t>групи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колико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могуће ослобођен административних термина.</w:t>
      </w:r>
    </w:p>
    <w:p w:rsidR="006E1D4D" w:rsidRDefault="00976A1C">
      <w:pPr>
        <w:pStyle w:val="ListParagraph"/>
        <w:numPr>
          <w:ilvl w:val="0"/>
          <w:numId w:val="5"/>
        </w:numPr>
        <w:tabs>
          <w:tab w:val="left" w:pos="948"/>
        </w:tabs>
        <w:spacing w:before="6" w:line="232" w:lineRule="auto"/>
        <w:ind w:right="38" w:firstLine="396"/>
        <w:rPr>
          <w:sz w:val="18"/>
        </w:rPr>
      </w:pPr>
      <w:r>
        <w:rPr>
          <w:sz w:val="18"/>
        </w:rPr>
        <w:t>Кључна порука за ИНСТИТУЦИЈЕ ЈАВНЕ УПРАВЕ: Ре- форма</w:t>
      </w:r>
      <w:r>
        <w:rPr>
          <w:spacing w:val="-2"/>
          <w:sz w:val="18"/>
        </w:rPr>
        <w:t xml:space="preserve"> </w:t>
      </w:r>
      <w:r>
        <w:rPr>
          <w:sz w:val="18"/>
        </w:rPr>
        <w:t>јавне</w:t>
      </w:r>
      <w:r>
        <w:rPr>
          <w:spacing w:val="-2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2"/>
          <w:sz w:val="18"/>
        </w:rPr>
        <w:t xml:space="preserve"> </w:t>
      </w:r>
      <w:r>
        <w:rPr>
          <w:sz w:val="18"/>
        </w:rPr>
        <w:t>је</w:t>
      </w:r>
      <w:r>
        <w:rPr>
          <w:spacing w:val="-2"/>
          <w:sz w:val="18"/>
        </w:rPr>
        <w:t xml:space="preserve"> </w:t>
      </w:r>
      <w:r>
        <w:rPr>
          <w:sz w:val="18"/>
        </w:rPr>
        <w:t>континуиран</w:t>
      </w:r>
      <w:r>
        <w:rPr>
          <w:spacing w:val="-2"/>
          <w:sz w:val="18"/>
        </w:rPr>
        <w:t xml:space="preserve"> </w:t>
      </w:r>
      <w:r>
        <w:rPr>
          <w:sz w:val="18"/>
        </w:rPr>
        <w:t>процес</w:t>
      </w:r>
      <w:r>
        <w:rPr>
          <w:spacing w:val="-2"/>
          <w:sz w:val="18"/>
        </w:rPr>
        <w:t xml:space="preserve"> </w:t>
      </w:r>
      <w:r>
        <w:rPr>
          <w:sz w:val="18"/>
        </w:rPr>
        <w:t>којим</w:t>
      </w:r>
      <w:r>
        <w:rPr>
          <w:spacing w:val="-2"/>
          <w:sz w:val="18"/>
        </w:rPr>
        <w:t xml:space="preserve"> </w:t>
      </w:r>
      <w:r>
        <w:rPr>
          <w:sz w:val="18"/>
        </w:rPr>
        <w:t>стварамо</w:t>
      </w:r>
      <w:r>
        <w:rPr>
          <w:spacing w:val="-2"/>
          <w:sz w:val="18"/>
        </w:rPr>
        <w:t xml:space="preserve"> </w:t>
      </w:r>
      <w:r>
        <w:rPr>
          <w:sz w:val="18"/>
        </w:rPr>
        <w:t>ефика- снију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одговорнију</w:t>
      </w:r>
      <w:r>
        <w:rPr>
          <w:spacing w:val="-8"/>
          <w:sz w:val="18"/>
        </w:rPr>
        <w:t xml:space="preserve"> </w:t>
      </w:r>
      <w:r>
        <w:rPr>
          <w:sz w:val="18"/>
        </w:rPr>
        <w:t>јавну</w:t>
      </w:r>
      <w:r>
        <w:rPr>
          <w:spacing w:val="-8"/>
          <w:sz w:val="18"/>
        </w:rPr>
        <w:t xml:space="preserve"> </w:t>
      </w:r>
      <w:r>
        <w:rPr>
          <w:sz w:val="18"/>
        </w:rPr>
        <w:t>управу,</w:t>
      </w:r>
      <w:r>
        <w:rPr>
          <w:spacing w:val="-8"/>
          <w:sz w:val="18"/>
        </w:rPr>
        <w:t xml:space="preserve"> </w:t>
      </w:r>
      <w:r>
        <w:rPr>
          <w:sz w:val="18"/>
        </w:rPr>
        <w:t>отворенију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услужно</w:t>
      </w:r>
      <w:r>
        <w:rPr>
          <w:spacing w:val="-8"/>
          <w:sz w:val="18"/>
        </w:rPr>
        <w:t xml:space="preserve"> </w:t>
      </w:r>
      <w:r>
        <w:rPr>
          <w:sz w:val="18"/>
        </w:rPr>
        <w:t>оријенти- сану за грађане и привреду Републике Србије.</w:t>
      </w:r>
    </w:p>
    <w:p w:rsidR="006E1D4D" w:rsidRDefault="00976A1C">
      <w:pPr>
        <w:pStyle w:val="ListParagraph"/>
        <w:numPr>
          <w:ilvl w:val="0"/>
          <w:numId w:val="5"/>
        </w:numPr>
        <w:tabs>
          <w:tab w:val="left" w:pos="971"/>
        </w:tabs>
        <w:spacing w:before="2" w:line="232" w:lineRule="auto"/>
        <w:ind w:right="38" w:firstLine="396"/>
        <w:rPr>
          <w:sz w:val="18"/>
        </w:rPr>
      </w:pPr>
      <w:r>
        <w:rPr>
          <w:sz w:val="18"/>
        </w:rPr>
        <w:t>Кључна порука ГРАЂАНИМА: Суштина реформе јавне управе јесу потребе грађана и привреде којима се излази у су-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срет модернизацијом и професионализацијом јавне управе која је усредсређена на квалитетне и </w:t>
      </w:r>
      <w:r>
        <w:rPr>
          <w:sz w:val="18"/>
        </w:rPr>
        <w:t>ефикасне услуге које задовољавају потребе грађана и привреде.</w:t>
      </w:r>
    </w:p>
    <w:p w:rsidR="006E1D4D" w:rsidRDefault="00976A1C">
      <w:pPr>
        <w:pStyle w:val="ListParagraph"/>
        <w:numPr>
          <w:ilvl w:val="0"/>
          <w:numId w:val="5"/>
        </w:numPr>
        <w:tabs>
          <w:tab w:val="left" w:pos="965"/>
        </w:tabs>
        <w:spacing w:before="3" w:line="232" w:lineRule="auto"/>
        <w:ind w:right="38" w:firstLine="396"/>
        <w:rPr>
          <w:sz w:val="18"/>
        </w:rPr>
      </w:pPr>
      <w:r>
        <w:rPr>
          <w:sz w:val="18"/>
        </w:rPr>
        <w:t>Кључна порука ПОСЛОВНОМ СЕКТОРУ: Реформисана јавна управа штеди време и новац предузећима тако што ствара предвидљиво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поштено</w:t>
      </w:r>
      <w:r>
        <w:rPr>
          <w:spacing w:val="-5"/>
          <w:sz w:val="18"/>
        </w:rPr>
        <w:t xml:space="preserve"> </w:t>
      </w:r>
      <w:r>
        <w:rPr>
          <w:sz w:val="18"/>
        </w:rPr>
        <w:t>пословно</w:t>
      </w:r>
      <w:r>
        <w:rPr>
          <w:spacing w:val="-5"/>
          <w:sz w:val="18"/>
        </w:rPr>
        <w:t xml:space="preserve"> </w:t>
      </w:r>
      <w:r>
        <w:rPr>
          <w:sz w:val="18"/>
        </w:rPr>
        <w:t>окружење</w:t>
      </w:r>
      <w:r>
        <w:rPr>
          <w:spacing w:val="-5"/>
          <w:sz w:val="18"/>
        </w:rPr>
        <w:t xml:space="preserve"> </w:t>
      </w:r>
      <w:r>
        <w:rPr>
          <w:sz w:val="18"/>
        </w:rPr>
        <w:t>које</w:t>
      </w:r>
      <w:r>
        <w:rPr>
          <w:spacing w:val="-5"/>
          <w:sz w:val="18"/>
        </w:rPr>
        <w:t xml:space="preserve"> </w:t>
      </w:r>
      <w:r>
        <w:rPr>
          <w:sz w:val="18"/>
        </w:rPr>
        <w:t>омогућава</w:t>
      </w:r>
      <w:r>
        <w:rPr>
          <w:spacing w:val="-5"/>
          <w:sz w:val="18"/>
        </w:rPr>
        <w:t xml:space="preserve"> </w:t>
      </w:r>
      <w:r>
        <w:rPr>
          <w:sz w:val="18"/>
        </w:rPr>
        <w:t>даљи привредни развој.</w:t>
      </w:r>
    </w:p>
    <w:p w:rsidR="006E1D4D" w:rsidRDefault="00976A1C">
      <w:pPr>
        <w:pStyle w:val="ListParagraph"/>
        <w:numPr>
          <w:ilvl w:val="0"/>
          <w:numId w:val="5"/>
        </w:numPr>
        <w:tabs>
          <w:tab w:val="left" w:pos="936"/>
        </w:tabs>
        <w:spacing w:before="1" w:line="232" w:lineRule="auto"/>
        <w:ind w:right="38" w:firstLine="396"/>
        <w:rPr>
          <w:sz w:val="18"/>
        </w:rPr>
      </w:pPr>
      <w:r>
        <w:rPr>
          <w:sz w:val="18"/>
        </w:rPr>
        <w:t>Кључна пор</w:t>
      </w:r>
      <w:r>
        <w:rPr>
          <w:sz w:val="18"/>
        </w:rPr>
        <w:t>ука ОЦД: ОЦД су владини партнери у ствара- њу већег поверења грађана у институције и процесу доношења одлука и доприносе јачању улоге грађана у праћењу и контроли рада јавне управе.</w:t>
      </w:r>
    </w:p>
    <w:p w:rsidR="006E1D4D" w:rsidRDefault="00976A1C">
      <w:pPr>
        <w:pStyle w:val="ListParagraph"/>
        <w:numPr>
          <w:ilvl w:val="0"/>
          <w:numId w:val="5"/>
        </w:numPr>
        <w:tabs>
          <w:tab w:val="left" w:pos="943"/>
        </w:tabs>
        <w:spacing w:before="2" w:line="232" w:lineRule="auto"/>
        <w:ind w:right="38" w:firstLine="396"/>
        <w:rPr>
          <w:sz w:val="18"/>
        </w:rPr>
      </w:pPr>
      <w:r>
        <w:rPr>
          <w:sz w:val="18"/>
        </w:rPr>
        <w:t>Кључна порука у вези са ЕУ ИНТЕГРАЦИЈАМА: Ефика- сна</w:t>
      </w:r>
      <w:r>
        <w:rPr>
          <w:spacing w:val="15"/>
          <w:sz w:val="18"/>
        </w:rPr>
        <w:t xml:space="preserve"> </w:t>
      </w:r>
      <w:r>
        <w:rPr>
          <w:sz w:val="18"/>
        </w:rPr>
        <w:t>и</w:t>
      </w:r>
      <w:r>
        <w:rPr>
          <w:spacing w:val="15"/>
          <w:sz w:val="18"/>
        </w:rPr>
        <w:t xml:space="preserve"> </w:t>
      </w:r>
      <w:r>
        <w:rPr>
          <w:sz w:val="18"/>
        </w:rPr>
        <w:t>добра</w:t>
      </w:r>
      <w:r>
        <w:rPr>
          <w:spacing w:val="15"/>
          <w:sz w:val="18"/>
        </w:rPr>
        <w:t xml:space="preserve"> </w:t>
      </w:r>
      <w:r>
        <w:rPr>
          <w:sz w:val="18"/>
        </w:rPr>
        <w:t>јавна</w:t>
      </w:r>
      <w:r>
        <w:rPr>
          <w:spacing w:val="15"/>
          <w:sz w:val="18"/>
        </w:rPr>
        <w:t xml:space="preserve"> </w:t>
      </w:r>
      <w:r>
        <w:rPr>
          <w:sz w:val="18"/>
        </w:rPr>
        <w:t>управа</w:t>
      </w:r>
      <w:r>
        <w:rPr>
          <w:spacing w:val="15"/>
          <w:sz w:val="18"/>
        </w:rPr>
        <w:t xml:space="preserve"> </w:t>
      </w:r>
      <w:r>
        <w:rPr>
          <w:sz w:val="18"/>
        </w:rPr>
        <w:t>је</w:t>
      </w:r>
      <w:r>
        <w:rPr>
          <w:spacing w:val="15"/>
          <w:sz w:val="18"/>
        </w:rPr>
        <w:t xml:space="preserve"> </w:t>
      </w:r>
      <w:r>
        <w:rPr>
          <w:sz w:val="18"/>
        </w:rPr>
        <w:t>стратешки</w:t>
      </w:r>
      <w:r>
        <w:rPr>
          <w:spacing w:val="15"/>
          <w:sz w:val="18"/>
        </w:rPr>
        <w:t xml:space="preserve"> </w:t>
      </w:r>
      <w:r>
        <w:rPr>
          <w:sz w:val="18"/>
        </w:rPr>
        <w:t>приоритет,</w:t>
      </w:r>
      <w:r>
        <w:rPr>
          <w:spacing w:val="15"/>
          <w:sz w:val="18"/>
        </w:rPr>
        <w:t xml:space="preserve"> </w:t>
      </w:r>
      <w:r>
        <w:rPr>
          <w:sz w:val="18"/>
        </w:rPr>
        <w:t>она</w:t>
      </w:r>
      <w:r>
        <w:rPr>
          <w:spacing w:val="15"/>
          <w:sz w:val="18"/>
        </w:rPr>
        <w:t xml:space="preserve"> </w:t>
      </w:r>
      <w:r>
        <w:rPr>
          <w:sz w:val="18"/>
        </w:rPr>
        <w:t>се</w:t>
      </w:r>
      <w:r>
        <w:rPr>
          <w:spacing w:val="15"/>
          <w:sz w:val="18"/>
        </w:rPr>
        <w:t xml:space="preserve"> </w:t>
      </w:r>
      <w:r>
        <w:rPr>
          <w:sz w:val="18"/>
        </w:rPr>
        <w:t>развија у складу са стандардима ЕУ и основ је свих реформи у процесу придруживања Републике Србије ЕУ, док је процес реформе јав- не управе у Републици Србији снажно политички и финансијски подржава ЕУ.</w:t>
      </w:r>
    </w:p>
    <w:p w:rsidR="006E1D4D" w:rsidRDefault="00976A1C">
      <w:pPr>
        <w:pStyle w:val="BodyText"/>
        <w:spacing w:before="3" w:line="232" w:lineRule="auto"/>
        <w:ind w:left="393" w:right="38" w:firstLine="396"/>
        <w:jc w:val="both"/>
      </w:pPr>
      <w:r>
        <w:t>Кључне</w:t>
      </w:r>
      <w:r>
        <w:rPr>
          <w:spacing w:val="-7"/>
        </w:rPr>
        <w:t xml:space="preserve"> </w:t>
      </w:r>
      <w:r>
        <w:t>поруке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која</w:t>
      </w:r>
      <w:r>
        <w:rPr>
          <w:spacing w:val="-7"/>
        </w:rPr>
        <w:t xml:space="preserve"> </w:t>
      </w:r>
      <w:r>
        <w:t>садржи</w:t>
      </w:r>
      <w:r>
        <w:rPr>
          <w:spacing w:val="-7"/>
        </w:rPr>
        <w:t xml:space="preserve"> </w:t>
      </w:r>
      <w:r>
        <w:t>основне</w:t>
      </w:r>
      <w:r>
        <w:rPr>
          <w:spacing w:val="-7"/>
        </w:rPr>
        <w:t xml:space="preserve"> </w:t>
      </w:r>
      <w:r>
        <w:t>елементе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тврд- </w:t>
      </w:r>
      <w:r>
        <w:rPr>
          <w:spacing w:val="-2"/>
        </w:rPr>
        <w:t>ње</w:t>
      </w:r>
      <w:r>
        <w:rPr>
          <w:spacing w:val="-4"/>
        </w:rPr>
        <w:t xml:space="preserve"> </w:t>
      </w:r>
      <w:r>
        <w:rPr>
          <w:spacing w:val="-2"/>
        </w:rPr>
        <w:t>које</w:t>
      </w:r>
      <w:r>
        <w:rPr>
          <w:spacing w:val="-4"/>
        </w:rPr>
        <w:t xml:space="preserve"> </w:t>
      </w:r>
      <w:r>
        <w:rPr>
          <w:spacing w:val="-2"/>
        </w:rPr>
        <w:t>је</w:t>
      </w:r>
      <w:r>
        <w:rPr>
          <w:spacing w:val="-4"/>
        </w:rPr>
        <w:t xml:space="preserve"> </w:t>
      </w:r>
      <w:r>
        <w:rPr>
          <w:spacing w:val="-2"/>
        </w:rPr>
        <w:t>кроз</w:t>
      </w:r>
      <w:r>
        <w:rPr>
          <w:spacing w:val="-4"/>
        </w:rPr>
        <w:t xml:space="preserve"> </w:t>
      </w:r>
      <w:r>
        <w:rPr>
          <w:spacing w:val="-2"/>
        </w:rPr>
        <w:t>различите</w:t>
      </w:r>
      <w:r>
        <w:rPr>
          <w:spacing w:val="-4"/>
        </w:rPr>
        <w:t xml:space="preserve"> </w:t>
      </w:r>
      <w:r>
        <w:rPr>
          <w:spacing w:val="-2"/>
        </w:rPr>
        <w:t>канале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средства</w:t>
      </w:r>
      <w:r>
        <w:rPr>
          <w:spacing w:val="-4"/>
        </w:rPr>
        <w:t xml:space="preserve"> </w:t>
      </w:r>
      <w:r>
        <w:rPr>
          <w:spacing w:val="-2"/>
        </w:rPr>
        <w:t>комуникације</w:t>
      </w:r>
      <w:r>
        <w:rPr>
          <w:spacing w:val="-4"/>
        </w:rPr>
        <w:t xml:space="preserve"> </w:t>
      </w:r>
      <w:r>
        <w:rPr>
          <w:spacing w:val="-2"/>
        </w:rPr>
        <w:t xml:space="preserve">потребно </w:t>
      </w:r>
      <w:r>
        <w:t>преносити</w:t>
      </w:r>
      <w:r>
        <w:rPr>
          <w:spacing w:val="-2"/>
        </w:rPr>
        <w:t xml:space="preserve"> </w:t>
      </w:r>
      <w:r>
        <w:t>циљним</w:t>
      </w:r>
      <w:r>
        <w:rPr>
          <w:spacing w:val="-2"/>
        </w:rPr>
        <w:t xml:space="preserve"> </w:t>
      </w:r>
      <w:r>
        <w:t>групама.</w:t>
      </w:r>
      <w:r>
        <w:rPr>
          <w:spacing w:val="-2"/>
        </w:rPr>
        <w:t xml:space="preserve"> </w:t>
      </w:r>
      <w:r>
        <w:t>Представници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уче- ствују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комуницирању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вези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реформом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свој</w:t>
      </w:r>
      <w:r>
        <w:rPr>
          <w:spacing w:val="-2"/>
        </w:rPr>
        <w:t xml:space="preserve"> </w:t>
      </w:r>
      <w:r>
        <w:t>нара- тив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тврдње</w:t>
      </w:r>
      <w:r>
        <w:rPr>
          <w:spacing w:val="-9"/>
        </w:rPr>
        <w:t xml:space="preserve"> </w:t>
      </w:r>
      <w:r>
        <w:t>базирају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утврђеним</w:t>
      </w:r>
      <w:r>
        <w:rPr>
          <w:spacing w:val="-9"/>
        </w:rPr>
        <w:t xml:space="preserve"> </w:t>
      </w:r>
      <w:r>
        <w:t>кључним</w:t>
      </w:r>
      <w:r>
        <w:rPr>
          <w:spacing w:val="-9"/>
        </w:rPr>
        <w:t xml:space="preserve"> </w:t>
      </w:r>
      <w:r>
        <w:t>порукама,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основу којих</w:t>
      </w:r>
      <w:r>
        <w:rPr>
          <w:spacing w:val="-12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креирају</w:t>
      </w:r>
      <w:r>
        <w:rPr>
          <w:spacing w:val="-11"/>
        </w:rPr>
        <w:t xml:space="preserve"> </w:t>
      </w:r>
      <w:r>
        <w:t>даље</w:t>
      </w:r>
      <w:r>
        <w:rPr>
          <w:spacing w:val="-11"/>
        </w:rPr>
        <w:t xml:space="preserve"> </w:t>
      </w:r>
      <w:r>
        <w:t>конкретне</w:t>
      </w:r>
      <w:r>
        <w:rPr>
          <w:spacing w:val="-12"/>
        </w:rPr>
        <w:t xml:space="preserve"> </w:t>
      </w:r>
      <w:r>
        <w:t>посебне</w:t>
      </w:r>
      <w:r>
        <w:rPr>
          <w:spacing w:val="-11"/>
        </w:rPr>
        <w:t xml:space="preserve"> </w:t>
      </w:r>
      <w:r>
        <w:t>поруке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слогани</w:t>
      </w:r>
      <w:r>
        <w:rPr>
          <w:spacing w:val="-12"/>
        </w:rPr>
        <w:t xml:space="preserve"> </w:t>
      </w:r>
      <w:r>
        <w:t xml:space="preserve">прила- </w:t>
      </w:r>
      <w:r>
        <w:rPr>
          <w:spacing w:val="-2"/>
        </w:rPr>
        <w:t>гођени</w:t>
      </w:r>
      <w:r>
        <w:rPr>
          <w:spacing w:val="-3"/>
        </w:rPr>
        <w:t xml:space="preserve"> </w:t>
      </w:r>
      <w:r>
        <w:rPr>
          <w:spacing w:val="-2"/>
        </w:rPr>
        <w:t>потребама</w:t>
      </w:r>
      <w:r>
        <w:rPr>
          <w:spacing w:val="-3"/>
        </w:rPr>
        <w:t xml:space="preserve"> </w:t>
      </w:r>
      <w:r>
        <w:rPr>
          <w:spacing w:val="-2"/>
        </w:rPr>
        <w:t>одређених</w:t>
      </w:r>
      <w:r>
        <w:rPr>
          <w:spacing w:val="-3"/>
        </w:rPr>
        <w:t xml:space="preserve"> </w:t>
      </w:r>
      <w:r>
        <w:rPr>
          <w:spacing w:val="-2"/>
        </w:rPr>
        <w:t>кампања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промовисању</w:t>
      </w:r>
      <w:r>
        <w:rPr>
          <w:spacing w:val="-3"/>
        </w:rPr>
        <w:t xml:space="preserve"> </w:t>
      </w:r>
      <w:r>
        <w:rPr>
          <w:spacing w:val="-2"/>
        </w:rPr>
        <w:t xml:space="preserve">одређених </w:t>
      </w:r>
      <w:r>
        <w:t>процеса реформе јавне управе и/или постигнутих резултата.</w:t>
      </w:r>
    </w:p>
    <w:p w:rsidR="006E1D4D" w:rsidRDefault="00976A1C">
      <w:pPr>
        <w:pStyle w:val="BodyText"/>
        <w:spacing w:before="4" w:line="232" w:lineRule="auto"/>
        <w:ind w:left="393" w:right="38" w:firstLine="396"/>
        <w:jc w:val="right"/>
      </w:pPr>
      <w:r>
        <w:rPr>
          <w:spacing w:val="-2"/>
        </w:rPr>
        <w:t>Планови</w:t>
      </w:r>
      <w:r>
        <w:rPr>
          <w:spacing w:val="-8"/>
        </w:rPr>
        <w:t xml:space="preserve"> </w:t>
      </w:r>
      <w:r>
        <w:rPr>
          <w:spacing w:val="-2"/>
        </w:rPr>
        <w:t>појединих</w:t>
      </w:r>
      <w:r>
        <w:rPr>
          <w:spacing w:val="-8"/>
        </w:rPr>
        <w:t xml:space="preserve"> </w:t>
      </w:r>
      <w:r>
        <w:rPr>
          <w:spacing w:val="-2"/>
        </w:rPr>
        <w:t>органа</w:t>
      </w:r>
      <w:r>
        <w:rPr>
          <w:spacing w:val="-8"/>
        </w:rPr>
        <w:t xml:space="preserve"> </w:t>
      </w:r>
      <w:r>
        <w:rPr>
          <w:spacing w:val="-2"/>
        </w:rPr>
        <w:t>јавне</w:t>
      </w:r>
      <w:r>
        <w:rPr>
          <w:spacing w:val="-8"/>
        </w:rPr>
        <w:t xml:space="preserve"> </w:t>
      </w:r>
      <w:r>
        <w:rPr>
          <w:spacing w:val="-2"/>
        </w:rPr>
        <w:t>управе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годишњи</w:t>
      </w:r>
      <w:r>
        <w:rPr>
          <w:spacing w:val="-8"/>
        </w:rPr>
        <w:t xml:space="preserve"> </w:t>
      </w:r>
      <w:r>
        <w:rPr>
          <w:spacing w:val="-2"/>
        </w:rPr>
        <w:t>планови за</w:t>
      </w:r>
      <w:r>
        <w:rPr>
          <w:spacing w:val="-10"/>
        </w:rPr>
        <w:t xml:space="preserve"> </w:t>
      </w:r>
      <w:r>
        <w:rPr>
          <w:spacing w:val="-2"/>
        </w:rPr>
        <w:t>комуникацију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вези</w:t>
      </w:r>
      <w:r>
        <w:rPr>
          <w:spacing w:val="-9"/>
        </w:rPr>
        <w:t xml:space="preserve"> </w:t>
      </w:r>
      <w:r>
        <w:rPr>
          <w:spacing w:val="-2"/>
        </w:rPr>
        <w:t>са</w:t>
      </w:r>
      <w:r>
        <w:rPr>
          <w:spacing w:val="-10"/>
        </w:rPr>
        <w:t xml:space="preserve"> </w:t>
      </w:r>
      <w:r>
        <w:rPr>
          <w:spacing w:val="-2"/>
        </w:rPr>
        <w:t>реформом</w:t>
      </w:r>
      <w:r>
        <w:rPr>
          <w:spacing w:val="-9"/>
        </w:rPr>
        <w:t xml:space="preserve"> </w:t>
      </w:r>
      <w:r>
        <w:rPr>
          <w:spacing w:val="-2"/>
        </w:rPr>
        <w:t>јавне</w:t>
      </w:r>
      <w:r>
        <w:rPr>
          <w:spacing w:val="-9"/>
        </w:rPr>
        <w:t xml:space="preserve"> </w:t>
      </w:r>
      <w:r>
        <w:rPr>
          <w:spacing w:val="-2"/>
        </w:rPr>
        <w:t>управе</w:t>
      </w:r>
      <w:r>
        <w:rPr>
          <w:spacing w:val="-9"/>
        </w:rPr>
        <w:t xml:space="preserve"> </w:t>
      </w:r>
      <w:r>
        <w:rPr>
          <w:spacing w:val="-2"/>
        </w:rPr>
        <w:t>треба</w:t>
      </w:r>
      <w:r>
        <w:rPr>
          <w:spacing w:val="-10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 xml:space="preserve">обухвата- </w:t>
      </w:r>
      <w:r>
        <w:t>ју</w:t>
      </w:r>
      <w:r>
        <w:rPr>
          <w:spacing w:val="-11"/>
        </w:rPr>
        <w:t xml:space="preserve"> </w:t>
      </w:r>
      <w:r>
        <w:t>искључиво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резултате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постоји</w:t>
      </w:r>
      <w:r>
        <w:rPr>
          <w:spacing w:val="-11"/>
        </w:rPr>
        <w:t xml:space="preserve"> </w:t>
      </w:r>
      <w:r>
        <w:t>реална</w:t>
      </w:r>
      <w:r>
        <w:rPr>
          <w:spacing w:val="-10"/>
        </w:rPr>
        <w:t xml:space="preserve"> </w:t>
      </w:r>
      <w:r>
        <w:t>могућ- ност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бити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остварени</w:t>
      </w:r>
      <w:r>
        <w:rPr>
          <w:spacing w:val="-4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задатом</w:t>
      </w:r>
      <w:r>
        <w:rPr>
          <w:spacing w:val="-4"/>
        </w:rPr>
        <w:t xml:space="preserve"> </w:t>
      </w:r>
      <w:r>
        <w:t>року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 xml:space="preserve">се </w:t>
      </w:r>
      <w:r>
        <w:rPr>
          <w:spacing w:val="-4"/>
        </w:rPr>
        <w:t>избегло могуће разочарање јавн</w:t>
      </w:r>
      <w:r>
        <w:rPr>
          <w:spacing w:val="-4"/>
        </w:rPr>
        <w:t xml:space="preserve">ости у реформу јавне управе, а ојача- ла шира подршка и разумевање целог процеса реформе јавне управе. </w:t>
      </w:r>
      <w:r>
        <w:t xml:space="preserve">Проблеми који настану у спровођењу активности на реформи </w:t>
      </w:r>
      <w:r>
        <w:rPr>
          <w:spacing w:val="-4"/>
        </w:rPr>
        <w:t>јавне</w:t>
      </w:r>
      <w:r>
        <w:rPr>
          <w:spacing w:val="-7"/>
        </w:rPr>
        <w:t xml:space="preserve"> </w:t>
      </w:r>
      <w:r>
        <w:rPr>
          <w:spacing w:val="-4"/>
        </w:rPr>
        <w:t>управе</w:t>
      </w:r>
      <w:r>
        <w:rPr>
          <w:spacing w:val="-7"/>
        </w:rPr>
        <w:t xml:space="preserve"> </w:t>
      </w:r>
      <w:r>
        <w:rPr>
          <w:spacing w:val="-4"/>
        </w:rPr>
        <w:t>не</w:t>
      </w:r>
      <w:r>
        <w:rPr>
          <w:spacing w:val="-7"/>
        </w:rPr>
        <w:t xml:space="preserve"> </w:t>
      </w:r>
      <w:r>
        <w:rPr>
          <w:spacing w:val="-4"/>
        </w:rPr>
        <w:t>смеју</w:t>
      </w:r>
      <w:r>
        <w:rPr>
          <w:spacing w:val="-7"/>
        </w:rPr>
        <w:t xml:space="preserve"> </w:t>
      </w:r>
      <w:r>
        <w:rPr>
          <w:spacing w:val="-4"/>
        </w:rPr>
        <w:t>се</w:t>
      </w:r>
      <w:r>
        <w:rPr>
          <w:spacing w:val="-7"/>
        </w:rPr>
        <w:t xml:space="preserve"> </w:t>
      </w:r>
      <w:r>
        <w:rPr>
          <w:spacing w:val="-4"/>
        </w:rPr>
        <w:t>прикривати,</w:t>
      </w:r>
      <w:r>
        <w:rPr>
          <w:spacing w:val="-7"/>
        </w:rPr>
        <w:t xml:space="preserve"> </w:t>
      </w:r>
      <w:r>
        <w:rPr>
          <w:spacing w:val="-4"/>
        </w:rPr>
        <w:t>већ</w:t>
      </w:r>
      <w:r>
        <w:rPr>
          <w:spacing w:val="-7"/>
        </w:rPr>
        <w:t xml:space="preserve"> </w:t>
      </w:r>
      <w:r>
        <w:rPr>
          <w:spacing w:val="-4"/>
        </w:rPr>
        <w:t>се</w:t>
      </w:r>
      <w:r>
        <w:rPr>
          <w:spacing w:val="-7"/>
        </w:rPr>
        <w:t xml:space="preserve"> </w:t>
      </w:r>
      <w:r>
        <w:rPr>
          <w:spacing w:val="-4"/>
        </w:rPr>
        <w:t>о</w:t>
      </w:r>
      <w:r>
        <w:rPr>
          <w:spacing w:val="-7"/>
        </w:rPr>
        <w:t xml:space="preserve"> </w:t>
      </w:r>
      <w:r>
        <w:rPr>
          <w:spacing w:val="-4"/>
        </w:rPr>
        <w:t>њима</w:t>
      </w:r>
      <w:r>
        <w:rPr>
          <w:spacing w:val="-7"/>
        </w:rPr>
        <w:t xml:space="preserve"> </w:t>
      </w:r>
      <w:r>
        <w:rPr>
          <w:spacing w:val="-4"/>
        </w:rPr>
        <w:t>мора</w:t>
      </w:r>
      <w:r>
        <w:rPr>
          <w:spacing w:val="-7"/>
        </w:rPr>
        <w:t xml:space="preserve"> </w:t>
      </w:r>
      <w:r>
        <w:rPr>
          <w:spacing w:val="-4"/>
        </w:rPr>
        <w:t>отворено</w:t>
      </w:r>
      <w:r>
        <w:rPr>
          <w:spacing w:val="-7"/>
        </w:rPr>
        <w:t xml:space="preserve"> </w:t>
      </w:r>
      <w:r>
        <w:rPr>
          <w:spacing w:val="-4"/>
        </w:rPr>
        <w:t>го- ворити</w:t>
      </w:r>
      <w:r>
        <w:rPr>
          <w:spacing w:val="-7"/>
        </w:rPr>
        <w:t xml:space="preserve"> </w:t>
      </w:r>
      <w:r>
        <w:rPr>
          <w:spacing w:val="-4"/>
        </w:rPr>
        <w:t>како</w:t>
      </w:r>
      <w:r>
        <w:rPr>
          <w:spacing w:val="-7"/>
        </w:rPr>
        <w:t xml:space="preserve"> </w:t>
      </w:r>
      <w:r>
        <w:rPr>
          <w:spacing w:val="-4"/>
        </w:rPr>
        <w:t>би</w:t>
      </w:r>
      <w:r>
        <w:rPr>
          <w:spacing w:val="-7"/>
        </w:rPr>
        <w:t xml:space="preserve"> </w:t>
      </w:r>
      <w:r>
        <w:rPr>
          <w:spacing w:val="-4"/>
        </w:rPr>
        <w:t>цео</w:t>
      </w:r>
      <w:r>
        <w:rPr>
          <w:spacing w:val="-7"/>
        </w:rPr>
        <w:t xml:space="preserve"> </w:t>
      </w:r>
      <w:r>
        <w:rPr>
          <w:spacing w:val="-4"/>
        </w:rPr>
        <w:t>процес</w:t>
      </w:r>
      <w:r>
        <w:rPr>
          <w:spacing w:val="-7"/>
        </w:rPr>
        <w:t xml:space="preserve"> </w:t>
      </w:r>
      <w:r>
        <w:rPr>
          <w:spacing w:val="-4"/>
        </w:rPr>
        <w:t>постао</w:t>
      </w:r>
      <w:r>
        <w:rPr>
          <w:spacing w:val="-7"/>
        </w:rPr>
        <w:t xml:space="preserve"> </w:t>
      </w:r>
      <w:r>
        <w:rPr>
          <w:spacing w:val="-4"/>
        </w:rPr>
        <w:t>транспарентнији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како</w:t>
      </w:r>
      <w:r>
        <w:rPr>
          <w:spacing w:val="-7"/>
        </w:rPr>
        <w:t xml:space="preserve"> </w:t>
      </w:r>
      <w:r>
        <w:rPr>
          <w:spacing w:val="-4"/>
        </w:rPr>
        <w:t>би</w:t>
      </w:r>
      <w:r>
        <w:rPr>
          <w:spacing w:val="-7"/>
        </w:rPr>
        <w:t xml:space="preserve"> </w:t>
      </w:r>
      <w:r>
        <w:rPr>
          <w:spacing w:val="-4"/>
        </w:rPr>
        <w:t>се</w:t>
      </w:r>
      <w:r>
        <w:rPr>
          <w:spacing w:val="-7"/>
        </w:rPr>
        <w:t xml:space="preserve"> </w:t>
      </w:r>
      <w:r>
        <w:rPr>
          <w:spacing w:val="-4"/>
        </w:rPr>
        <w:t xml:space="preserve">пока- </w:t>
      </w:r>
      <w:r>
        <w:rPr>
          <w:spacing w:val="-2"/>
        </w:rPr>
        <w:t>зала</w:t>
      </w:r>
      <w:r>
        <w:rPr>
          <w:spacing w:val="-6"/>
        </w:rPr>
        <w:t xml:space="preserve"> </w:t>
      </w:r>
      <w:r>
        <w:rPr>
          <w:spacing w:val="-2"/>
        </w:rPr>
        <w:t>већа</w:t>
      </w:r>
      <w:r>
        <w:rPr>
          <w:spacing w:val="-6"/>
        </w:rPr>
        <w:t xml:space="preserve"> </w:t>
      </w:r>
      <w:r>
        <w:rPr>
          <w:spacing w:val="-2"/>
        </w:rPr>
        <w:t>спремност</w:t>
      </w:r>
      <w:r>
        <w:rPr>
          <w:spacing w:val="-6"/>
        </w:rPr>
        <w:t xml:space="preserve"> </w:t>
      </w:r>
      <w:r>
        <w:rPr>
          <w:spacing w:val="-2"/>
        </w:rPr>
        <w:t>јавне</w:t>
      </w:r>
      <w:r>
        <w:rPr>
          <w:spacing w:val="-6"/>
        </w:rPr>
        <w:t xml:space="preserve"> </w:t>
      </w:r>
      <w:r>
        <w:rPr>
          <w:spacing w:val="-2"/>
        </w:rPr>
        <w:t>управе</w:t>
      </w:r>
      <w:r>
        <w:rPr>
          <w:spacing w:val="-6"/>
        </w:rPr>
        <w:t xml:space="preserve"> </w:t>
      </w:r>
      <w:r>
        <w:rPr>
          <w:spacing w:val="-2"/>
        </w:rPr>
        <w:t>да</w:t>
      </w:r>
      <w:r>
        <w:rPr>
          <w:spacing w:val="-6"/>
        </w:rPr>
        <w:t xml:space="preserve"> </w:t>
      </w:r>
      <w:r>
        <w:rPr>
          <w:spacing w:val="-2"/>
        </w:rPr>
        <w:t>се</w:t>
      </w:r>
      <w:r>
        <w:rPr>
          <w:spacing w:val="-6"/>
        </w:rPr>
        <w:t xml:space="preserve"> </w:t>
      </w:r>
      <w:r>
        <w:rPr>
          <w:spacing w:val="-2"/>
        </w:rPr>
        <w:t>новонастали</w:t>
      </w:r>
      <w:r>
        <w:rPr>
          <w:spacing w:val="-6"/>
        </w:rPr>
        <w:t xml:space="preserve"> </w:t>
      </w:r>
      <w:r>
        <w:rPr>
          <w:spacing w:val="-2"/>
        </w:rPr>
        <w:t>проблеми</w:t>
      </w:r>
      <w:r>
        <w:rPr>
          <w:spacing w:val="-6"/>
        </w:rPr>
        <w:t xml:space="preserve"> </w:t>
      </w:r>
      <w:r>
        <w:rPr>
          <w:spacing w:val="-2"/>
        </w:rPr>
        <w:t>реше,</w:t>
      </w:r>
    </w:p>
    <w:p w:rsidR="006E1D4D" w:rsidRDefault="00976A1C">
      <w:pPr>
        <w:pStyle w:val="BodyText"/>
        <w:spacing w:line="207" w:lineRule="exact"/>
        <w:ind w:left="393"/>
      </w:pPr>
      <w:r>
        <w:rPr>
          <w:spacing w:val="-4"/>
        </w:rPr>
        <w:t>што</w:t>
      </w:r>
      <w:r>
        <w:rPr>
          <w:spacing w:val="-9"/>
        </w:rPr>
        <w:t xml:space="preserve"> </w:t>
      </w:r>
      <w:r>
        <w:rPr>
          <w:spacing w:val="-4"/>
        </w:rPr>
        <w:t>ће</w:t>
      </w:r>
      <w:r>
        <w:rPr>
          <w:spacing w:val="-7"/>
        </w:rPr>
        <w:t xml:space="preserve"> </w:t>
      </w:r>
      <w:r>
        <w:rPr>
          <w:spacing w:val="-4"/>
        </w:rPr>
        <w:t>додатно</w:t>
      </w:r>
      <w:r>
        <w:rPr>
          <w:spacing w:val="-7"/>
        </w:rPr>
        <w:t xml:space="preserve"> </w:t>
      </w:r>
      <w:r>
        <w:rPr>
          <w:spacing w:val="-4"/>
        </w:rPr>
        <w:t>појачати</w:t>
      </w:r>
      <w:r>
        <w:rPr>
          <w:spacing w:val="-7"/>
        </w:rPr>
        <w:t xml:space="preserve"> </w:t>
      </w:r>
      <w:r>
        <w:rPr>
          <w:spacing w:val="-4"/>
        </w:rPr>
        <w:t>поверење</w:t>
      </w:r>
      <w:r>
        <w:rPr>
          <w:spacing w:val="-7"/>
        </w:rPr>
        <w:t xml:space="preserve"> </w:t>
      </w:r>
      <w:r>
        <w:rPr>
          <w:spacing w:val="-4"/>
        </w:rPr>
        <w:t>грађана</w:t>
      </w:r>
      <w:r>
        <w:rPr>
          <w:spacing w:val="-7"/>
        </w:rPr>
        <w:t xml:space="preserve"> </w:t>
      </w:r>
      <w:r>
        <w:rPr>
          <w:spacing w:val="-4"/>
        </w:rPr>
        <w:t>у</w:t>
      </w:r>
      <w:r>
        <w:rPr>
          <w:spacing w:val="-7"/>
        </w:rPr>
        <w:t xml:space="preserve"> </w:t>
      </w:r>
      <w:r>
        <w:rPr>
          <w:spacing w:val="-4"/>
        </w:rPr>
        <w:t>реформу</w:t>
      </w:r>
      <w:r>
        <w:rPr>
          <w:spacing w:val="-7"/>
        </w:rPr>
        <w:t xml:space="preserve"> </w:t>
      </w:r>
      <w:r>
        <w:rPr>
          <w:spacing w:val="-4"/>
        </w:rPr>
        <w:t>јавне</w:t>
      </w:r>
      <w:r>
        <w:rPr>
          <w:spacing w:val="-6"/>
        </w:rPr>
        <w:t xml:space="preserve"> </w:t>
      </w:r>
      <w:r>
        <w:rPr>
          <w:spacing w:val="-4"/>
        </w:rPr>
        <w:t>управе.</w:t>
      </w:r>
    </w:p>
    <w:p w:rsidR="006E1D4D" w:rsidRDefault="00976A1C">
      <w:pPr>
        <w:pStyle w:val="Heading2"/>
        <w:spacing w:before="65"/>
        <w:ind w:left="393"/>
        <w:jc w:val="left"/>
      </w:pPr>
      <w:r>
        <w:rPr>
          <w:b w:val="0"/>
        </w:rPr>
        <w:br w:type="column"/>
      </w:r>
      <w:r>
        <w:t xml:space="preserve">A. Циљне </w:t>
      </w:r>
      <w:r>
        <w:rPr>
          <w:spacing w:val="-2"/>
        </w:rPr>
        <w:t>групе</w:t>
      </w:r>
    </w:p>
    <w:p w:rsidR="006E1D4D" w:rsidRDefault="00976A1C">
      <w:pPr>
        <w:pStyle w:val="BodyText"/>
        <w:spacing w:before="44"/>
        <w:ind w:left="393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-102207</wp:posOffset>
                </wp:positionV>
                <wp:extent cx="1270" cy="738695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386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386955">
                              <a:moveTo>
                                <a:pt x="0" y="0"/>
                              </a:moveTo>
                              <a:lnTo>
                                <a:pt x="0" y="7386662"/>
                              </a:lnTo>
                            </a:path>
                            <a:path h="7386955">
                              <a:moveTo>
                                <a:pt x="0" y="0"/>
                              </a:moveTo>
                              <a:lnTo>
                                <a:pt x="0" y="7386662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B75F8" id="Graphic 104" o:spid="_x0000_s1026" style="position:absolute;margin-left:318.9pt;margin-top:-8.05pt;width:.1pt;height:581.6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386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" path="m,l,7386662em,l,7386662e" filled="f" strokeweight=".6pt">
                <v:path arrowok="t"/>
                <w10:wrap anchorx="page"/>
              </v:shape>
            </w:pict>
          </mc:Fallback>
        </mc:AlternateContent>
      </w:r>
      <w:r>
        <w:t>Екстерно</w:t>
      </w:r>
      <w:r>
        <w:rPr>
          <w:spacing w:val="-5"/>
        </w:rPr>
        <w:t xml:space="preserve"> </w:t>
      </w:r>
      <w:r>
        <w:rPr>
          <w:spacing w:val="-2"/>
        </w:rPr>
        <w:t>комуницирање:</w:t>
      </w:r>
    </w:p>
    <w:p w:rsidR="006E1D4D" w:rsidRDefault="006E1D4D">
      <w:pPr>
        <w:pStyle w:val="BodyText"/>
        <w:rPr>
          <w:sz w:val="8"/>
        </w:rPr>
      </w:pPr>
    </w:p>
    <w:tbl>
      <w:tblPr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3959"/>
      </w:tblGrid>
      <w:tr w:rsidR="006E1D4D">
        <w:trPr>
          <w:trHeight w:val="198"/>
        </w:trPr>
        <w:tc>
          <w:tcPr>
            <w:tcW w:w="1134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Циљна </w:t>
            </w:r>
            <w:r>
              <w:rPr>
                <w:b/>
                <w:spacing w:val="-2"/>
                <w:sz w:val="14"/>
              </w:rPr>
              <w:t>група</w:t>
            </w:r>
          </w:p>
        </w:tc>
        <w:tc>
          <w:tcPr>
            <w:tcW w:w="3959" w:type="dxa"/>
          </w:tcPr>
          <w:p w:rsidR="006E1D4D" w:rsidRDefault="00976A1C">
            <w:pPr>
              <w:pStyle w:val="TableParagraph"/>
              <w:spacing w:before="16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Приступ</w:t>
            </w:r>
          </w:p>
        </w:tc>
      </w:tr>
      <w:tr w:rsidR="006E1D4D">
        <w:trPr>
          <w:trHeight w:val="3880"/>
        </w:trPr>
        <w:tc>
          <w:tcPr>
            <w:tcW w:w="1134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5"/>
              <w:rPr>
                <w:sz w:val="17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Грађани</w:t>
            </w:r>
          </w:p>
        </w:tc>
        <w:tc>
          <w:tcPr>
            <w:tcW w:w="3959" w:type="dxa"/>
          </w:tcPr>
          <w:p w:rsidR="006E1D4D" w:rsidRDefault="00976A1C">
            <w:pPr>
              <w:pStyle w:val="TableParagraph"/>
              <w:spacing w:before="18"/>
              <w:ind w:left="56"/>
              <w:rPr>
                <w:sz w:val="14"/>
              </w:rPr>
            </w:pPr>
            <w:r>
              <w:rPr>
                <w:sz w:val="14"/>
              </w:rPr>
              <w:t>Главни циљ јесте да грађани што боље разумеју реформу 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управе, да им се јасно представе користи од реформе 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повећа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свест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улози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ЕУ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процесу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њеној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подршци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која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усредсређена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побољшане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стандардизоване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јавне услуге ск</w:t>
            </w:r>
            <w:r>
              <w:rPr>
                <w:sz w:val="14"/>
              </w:rPr>
              <w:t>ројене тако да задовоље њихове потребе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очекивања.</w:t>
            </w:r>
          </w:p>
          <w:p w:rsidR="006E1D4D" w:rsidRDefault="00976A1C">
            <w:pPr>
              <w:pStyle w:val="TableParagraph"/>
              <w:spacing w:line="237" w:lineRule="auto"/>
              <w:ind w:left="56" w:right="259"/>
              <w:rPr>
                <w:sz w:val="14"/>
              </w:rPr>
            </w:pPr>
            <w:r>
              <w:rPr>
                <w:sz w:val="14"/>
              </w:rPr>
              <w:t>Комуникација са грађанима у вези са реформом 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треба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базира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промовисању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услуга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које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већ</w:t>
            </w: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дигитализоване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прилагођене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њиховим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потребама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животним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ситуацијама.</w:t>
            </w: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Како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целокупан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процес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знатно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повећава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транспарентност јавне управе, комуникација са грађанима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представља солидну основу да се постепено повећа њихово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поверење у јавну управу, као и да се транспарентношћу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реформисаног система јавних финансија побољша пореска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култура,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сузбије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сива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економија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појача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поверење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начин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који се троши новац пореских обвезника.</w:t>
            </w:r>
          </w:p>
          <w:p w:rsidR="006E1D4D" w:rsidRDefault="00976A1C">
            <w:pPr>
              <w:pStyle w:val="TableParagraph"/>
              <w:spacing w:line="237" w:lineRule="auto"/>
              <w:ind w:left="56" w:right="231"/>
              <w:rPr>
                <w:sz w:val="14"/>
              </w:rPr>
            </w:pPr>
            <w:r>
              <w:rPr>
                <w:sz w:val="14"/>
              </w:rPr>
              <w:t>Будући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услуге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пружају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принципу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„узми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или остави” јер јавна управа нема конкуренцију, посебан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циљ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комуникације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грађанима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јесте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они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подстакну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повратне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реакције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покаже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њихово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мишљење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утиче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на континуирано прилагођавање услуга јавне управе њиховим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потребама, као и да утиче на целокупан процес реформе 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управе.</w:t>
            </w:r>
          </w:p>
        </w:tc>
      </w:tr>
      <w:tr w:rsidR="006E1D4D">
        <w:trPr>
          <w:trHeight w:val="3720"/>
        </w:trPr>
        <w:tc>
          <w:tcPr>
            <w:tcW w:w="1134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21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Привреда</w:t>
            </w:r>
          </w:p>
        </w:tc>
        <w:tc>
          <w:tcPr>
            <w:tcW w:w="3959" w:type="dxa"/>
          </w:tcPr>
          <w:p w:rsidR="006E1D4D" w:rsidRDefault="00976A1C">
            <w:pPr>
              <w:pStyle w:val="TableParagraph"/>
              <w:spacing w:before="18"/>
              <w:ind w:left="56" w:right="157"/>
              <w:rPr>
                <w:sz w:val="14"/>
              </w:rPr>
            </w:pPr>
            <w:r>
              <w:rPr>
                <w:sz w:val="14"/>
              </w:rPr>
              <w:t>Власници предузећа и запослени у фирмама треба да буду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благовремено и тачно информисани о свим новостима 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јавној управи, односно о услугама и прописима у вези са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пословним сектором, као и да у тој циљној групи промовишу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учешће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поступцима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доношења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одлука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креирању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политика.</w:t>
            </w:r>
          </w:p>
          <w:p w:rsidR="006E1D4D" w:rsidRDefault="00976A1C">
            <w:pPr>
              <w:pStyle w:val="TableParagraph"/>
              <w:spacing w:line="237" w:lineRule="auto"/>
              <w:ind w:left="56" w:right="43"/>
              <w:rPr>
                <w:sz w:val="14"/>
              </w:rPr>
            </w:pPr>
            <w:r>
              <w:rPr>
                <w:sz w:val="14"/>
              </w:rPr>
              <w:t>Комуникација са том групом треба да се прилагоди тако да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указаује на предности мера реформе јавне управе за предузећа.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Јачање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свести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пореских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обвезника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резултатима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модернизације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реформе управљања јавним финансијама и проналажење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</w:t>
            </w:r>
            <w:r>
              <w:rPr>
                <w:sz w:val="14"/>
              </w:rPr>
              <w:t>ачина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активно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укључе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израду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прописа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директно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тичу њиховог рада посебно је значајно у области јавних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набавки, што доноси транспарентнији, мање корумпиран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систем, оријентисан на повећање јавне потрошње на домаће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фирме.</w:t>
            </w:r>
          </w:p>
          <w:p w:rsidR="006E1D4D" w:rsidRDefault="00976A1C">
            <w:pPr>
              <w:pStyle w:val="TableParagraph"/>
              <w:spacing w:before="1"/>
              <w:ind w:left="56" w:right="43"/>
              <w:rPr>
                <w:sz w:val="14"/>
              </w:rPr>
            </w:pPr>
            <w:r>
              <w:rPr>
                <w:sz w:val="14"/>
              </w:rPr>
              <w:t xml:space="preserve">Комуникација у вези са </w:t>
            </w:r>
            <w:r>
              <w:rPr>
                <w:sz w:val="14"/>
              </w:rPr>
              <w:t>реформом јавне управе треба да буде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посебно усредсређена на пословна удружења – нпр. укључити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одређене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програме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предузећа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детаљно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обавештавати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побољшаним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услугама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плановима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даље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унапређење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услуга.</w:t>
            </w:r>
          </w:p>
          <w:p w:rsidR="006E1D4D" w:rsidRDefault="00976A1C">
            <w:pPr>
              <w:pStyle w:val="TableParagraph"/>
              <w:spacing w:line="237" w:lineRule="auto"/>
              <w:ind w:left="56" w:right="527"/>
              <w:rPr>
                <w:sz w:val="14"/>
              </w:rPr>
            </w:pPr>
            <w:r>
              <w:rPr>
                <w:sz w:val="14"/>
              </w:rPr>
              <w:t>Та група види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приступање ЕУ као велики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корак напред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стварању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транспарентнијег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повољнијег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окружења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пословање, где ће стандарди ЕУ олакшати трговину у</w:t>
            </w:r>
          </w:p>
          <w:p w:rsidR="006E1D4D" w:rsidRDefault="00976A1C">
            <w:pPr>
              <w:pStyle w:val="TableParagraph"/>
              <w:ind w:left="56"/>
              <w:rPr>
                <w:sz w:val="14"/>
              </w:rPr>
            </w:pPr>
            <w:r>
              <w:rPr>
                <w:sz w:val="14"/>
              </w:rPr>
              <w:t>стабилнијем,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поштенијем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предвидљивијем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трговинском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окружењу.</w:t>
            </w:r>
          </w:p>
        </w:tc>
      </w:tr>
      <w:tr w:rsidR="006E1D4D">
        <w:trPr>
          <w:trHeight w:val="3240"/>
        </w:trPr>
        <w:tc>
          <w:tcPr>
            <w:tcW w:w="1134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21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Медији</w:t>
            </w:r>
          </w:p>
        </w:tc>
        <w:tc>
          <w:tcPr>
            <w:tcW w:w="3959" w:type="dxa"/>
          </w:tcPr>
          <w:p w:rsidR="006E1D4D" w:rsidRDefault="00976A1C">
            <w:pPr>
              <w:pStyle w:val="TableParagraph"/>
              <w:spacing w:before="19"/>
              <w:ind w:left="56"/>
              <w:rPr>
                <w:sz w:val="14"/>
              </w:rPr>
            </w:pPr>
            <w:r>
              <w:rPr>
                <w:sz w:val="14"/>
              </w:rPr>
              <w:t>Ова група је главни канал за постизање бољег разумевања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значења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садржаја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мост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повезује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искуства грађана и предузећа са реформским процесима.</w:t>
            </w:r>
          </w:p>
          <w:p w:rsidR="006E1D4D" w:rsidRDefault="00976A1C">
            <w:pPr>
              <w:pStyle w:val="TableParagraph"/>
              <w:spacing w:line="237" w:lineRule="auto"/>
              <w:ind w:left="56" w:right="73"/>
              <w:rPr>
                <w:sz w:val="14"/>
              </w:rPr>
            </w:pPr>
            <w:r>
              <w:rPr>
                <w:sz w:val="14"/>
              </w:rPr>
              <w:t>Стварање позитивног става грађана према реформама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подршци ЕУ, као и јачање поверења у јавну управу у великој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мери зависи од тога како се о </w:t>
            </w:r>
            <w:r>
              <w:rPr>
                <w:sz w:val="14"/>
              </w:rPr>
              <w:t>реформи јавне управе извештава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медијима.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Медије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треба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третирати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као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партнере,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само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као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комуникационе канале. Медији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утичу на јавно мњење 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јачање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свести јавности о модернизацији јавне управе. Пласирање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нових информација о „атрактивним” побољшаним ус</w:t>
            </w:r>
            <w:r>
              <w:rPr>
                <w:sz w:val="14"/>
              </w:rPr>
              <w:t>лугама 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грађане и, што је важније, доследно извештавање о чињеници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да је реформа јавне управе захтеван, дуг и користан процес за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све циљне групе.</w:t>
            </w:r>
          </w:p>
          <w:p w:rsidR="006E1D4D" w:rsidRDefault="00976A1C">
            <w:pPr>
              <w:pStyle w:val="TableParagraph"/>
              <w:ind w:left="56" w:right="169"/>
              <w:rPr>
                <w:sz w:val="14"/>
              </w:rPr>
            </w:pPr>
            <w:r>
              <w:rPr>
                <w:sz w:val="14"/>
              </w:rPr>
              <w:t>Медији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морају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буду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добро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информисани,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однос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јавне управе с њима мора непрестано да се гради и одржава.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Активна сарадња са новинарима треба да повећа њихово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разумевање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улоге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процеса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изазова које доносе реформе, а потребно је и креирати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одржавати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базу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података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новинарима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континуирано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баве јавном управом.</w:t>
            </w:r>
          </w:p>
        </w:tc>
      </w:tr>
    </w:tbl>
    <w:p w:rsidR="006E1D4D" w:rsidRDefault="006E1D4D">
      <w:pPr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38" w:space="245"/>
            <w:col w:w="5217"/>
          </w:cols>
        </w:sectPr>
      </w:pPr>
    </w:p>
    <w:p w:rsidR="006E1D4D" w:rsidRDefault="00976A1C">
      <w:pPr>
        <w:pStyle w:val="Heading2"/>
        <w:numPr>
          <w:ilvl w:val="0"/>
          <w:numId w:val="6"/>
        </w:numPr>
        <w:tabs>
          <w:tab w:val="left" w:pos="7153"/>
        </w:tabs>
        <w:spacing w:before="65"/>
        <w:ind w:left="7153"/>
        <w:jc w:val="left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501900</wp:posOffset>
                </wp:positionH>
                <wp:positionV relativeFrom="paragraph">
                  <wp:posOffset>70575</wp:posOffset>
                </wp:positionV>
                <wp:extent cx="3316604" cy="227330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6604" cy="2273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3959"/>
                            </w:tblGrid>
                            <w:tr w:rsidR="006E1D4D">
                              <w:trPr>
                                <w:trHeight w:val="3560"/>
                              </w:trPr>
                              <w:tc>
                                <w:tcPr>
                                  <w:tcW w:w="1134" w:type="dxa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6E1D4D" w:rsidRDefault="006E1D4D">
                                  <w:pPr>
                                    <w:pStyle w:val="TableParagraph"/>
                                    <w:spacing w:before="7"/>
                                    <w:rPr>
                                      <w:sz w:val="12"/>
                                    </w:rPr>
                                  </w:pPr>
                                </w:p>
                                <w:p w:rsidR="006E1D4D" w:rsidRDefault="00976A1C">
                                  <w:pPr>
                                    <w:pStyle w:val="TableParagraph"/>
                                    <w:ind w:left="5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ОЦД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стручна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јавност</w:t>
                                  </w:r>
                                </w:p>
                              </w:tc>
                              <w:tc>
                                <w:tcPr>
                                  <w:tcW w:w="395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 w:right="1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Главни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циљеви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комуникације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вези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реформом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јавне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управе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са ОЦД и стручном јавношћу јесте да схвате шта се планира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постићи реформом јавне управе и да је значајно и од великог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интереса за цело друштво да активно учествују у процесу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реформе јавне управе, односно у креирању и спровођењу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реформи,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пре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свега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процесима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доношења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докумената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јавних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политика.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spacing w:line="237" w:lineRule="auto"/>
                                    <w:ind w:left="56" w:right="1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Подржавање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комуникације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повећање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видљивости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резултата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 иницијатива ПОУ кључно је значајно за активно учешће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цивилног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друштва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процесу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управе,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посебно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постизању транспарентне јавне управе.</w:t>
                                  </w:r>
                                </w:p>
                                <w:p w:rsidR="006E1D4D" w:rsidRDefault="00976A1C">
                                  <w:pPr>
                                    <w:pStyle w:val="TableParagraph"/>
                                    <w:ind w:left="56" w:right="157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ОЦД имају висок партиципативни потенцијал и у одређеним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сит</w:t>
                                  </w:r>
                                  <w:r>
                                    <w:rPr>
                                      <w:sz w:val="14"/>
                                    </w:rPr>
                                    <w:t>уацијама и критички став према влади.комуникација с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њима треба да буде усредсређена на стварање стратешког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партнерстава између њих и јавне управе и промовисање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могућности да активно учествују у процесима креирања,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спровођења и праћења спровођења докумената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јавних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политика, као и у остварењу транспарентности јавне управе.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Специфични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циљ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комуникације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са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ОЦД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стручном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јавношћу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јесте већа видљивост њихових заједничких иницијатива и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пројеката, посебно на пољу учешћа грађана и иницијативе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отворених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података.</w:t>
                                  </w:r>
                                </w:p>
                              </w:tc>
                            </w:tr>
                          </w:tbl>
                          <w:p w:rsidR="006E1D4D" w:rsidRDefault="006E1D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29" type="#_x0000_t202" style="position:absolute;left:0;text-align:left;margin-left:39.5pt;margin-top:5.55pt;width:261.15pt;height:179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3959"/>
                      </w:tblGrid>
                      <w:tr w:rsidR="006E1D4D">
                        <w:trPr>
                          <w:trHeight w:val="3560"/>
                        </w:trPr>
                        <w:tc>
                          <w:tcPr>
                            <w:tcW w:w="1134" w:type="dxa"/>
                          </w:tcPr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6E1D4D" w:rsidRDefault="006E1D4D">
                            <w:pPr>
                              <w:pStyle w:val="TableParagraph"/>
                              <w:spacing w:before="7"/>
                              <w:rPr>
                                <w:sz w:val="12"/>
                              </w:rPr>
                            </w:pPr>
                          </w:p>
                          <w:p w:rsidR="006E1D4D" w:rsidRDefault="00976A1C">
                            <w:pPr>
                              <w:pStyle w:val="TableParagraph"/>
                              <w:ind w:left="5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ОЦД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стручна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јавност</w:t>
                            </w:r>
                          </w:p>
                        </w:tc>
                        <w:tc>
                          <w:tcPr>
                            <w:tcW w:w="395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 w:right="1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Главни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циљеви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комуникације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вези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реформом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јавне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управе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са ОЦД и стручном јавношћу јесте да схвате шта се планира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постићи реформом јавне управе и да је значајно и од великог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интереса за цело друштво да активно учествују у процесу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реформе јавне управе, односно у креирању и спровођењу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реформи,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пре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свега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процесима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доношења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докумената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јавних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политика.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spacing w:line="237" w:lineRule="auto"/>
                              <w:ind w:left="56" w:right="1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Подржавање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комуникације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повећање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видљивости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резултата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 иницијатива ПОУ кључно је значајно за активно учешће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цивилног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друштва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процесу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управе,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посебно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постизању транспарентне јавне управе.</w:t>
                            </w:r>
                          </w:p>
                          <w:p w:rsidR="006E1D4D" w:rsidRDefault="00976A1C">
                            <w:pPr>
                              <w:pStyle w:val="TableParagraph"/>
                              <w:ind w:left="56" w:right="15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ОЦД имају висок партиципативни потенцијал и у одређеним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сит</w:t>
                            </w:r>
                            <w:r>
                              <w:rPr>
                                <w:sz w:val="14"/>
                              </w:rPr>
                              <w:t>уацијама и критички став према влади.комуникација с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њима треба да буде усредсређена на стварање стратешког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партнерстава између њих и јавне управе и промовисање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могућности да активно учествују у процесима креирања,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спровођења и праћења спровођења докумената</w:t>
                            </w:r>
                            <w:r>
                              <w:rPr>
                                <w:sz w:val="14"/>
                              </w:rPr>
                              <w:t xml:space="preserve"> јавних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политика, као и у остварењу транспарентности јавне управе.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Специфични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циљ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комуникације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са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ОЦД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стручном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јавношћу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јесте већа видљивост њихових заједничких иницијатива и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пројеката, посебно на пољу учешћа грађана и иницијативе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отворених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података.</w:t>
                            </w:r>
                          </w:p>
                        </w:tc>
                      </w:tr>
                    </w:tbl>
                    <w:p w:rsidR="006E1D4D" w:rsidRDefault="006E1D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Анализа</w:t>
      </w:r>
      <w:r>
        <w:rPr>
          <w:spacing w:val="-4"/>
        </w:rPr>
        <w:t xml:space="preserve"> </w:t>
      </w:r>
      <w:r>
        <w:t>ефеката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мере</w:t>
      </w:r>
    </w:p>
    <w:p w:rsidR="006E1D4D" w:rsidRDefault="00976A1C">
      <w:pPr>
        <w:spacing w:before="166"/>
        <w:ind w:left="7105"/>
        <w:rPr>
          <w:i/>
          <w:sz w:val="18"/>
        </w:rPr>
      </w:pPr>
      <w:r>
        <w:rPr>
          <w:i/>
          <w:sz w:val="18"/>
        </w:rPr>
        <w:t>Анализа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ефеката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опција</w:t>
      </w:r>
    </w:p>
    <w:p w:rsidR="006E1D4D" w:rsidRDefault="006E1D4D">
      <w:pPr>
        <w:pStyle w:val="BodyText"/>
        <w:spacing w:before="5"/>
        <w:rPr>
          <w:i/>
          <w:sz w:val="17"/>
        </w:rPr>
      </w:pPr>
    </w:p>
    <w:p w:rsidR="006E1D4D" w:rsidRDefault="00976A1C">
      <w:pPr>
        <w:pStyle w:val="BodyText"/>
        <w:spacing w:line="237" w:lineRule="auto"/>
        <w:ind w:left="5496" w:right="391" w:firstLine="396"/>
        <w:jc w:val="both"/>
      </w:pPr>
      <w:r>
        <w:t>Да би се утврдило колико су опције за повећање информи- саности кључних актера и јавности о процесу и резултатима ре- форме</w:t>
      </w:r>
      <w:r>
        <w:rPr>
          <w:spacing w:val="-8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сврсисходне,</w:t>
      </w:r>
      <w:r>
        <w:rPr>
          <w:spacing w:val="-8"/>
        </w:rPr>
        <w:t xml:space="preserve"> </w:t>
      </w:r>
      <w:r>
        <w:t>спроведен</w:t>
      </w:r>
      <w:r>
        <w:rPr>
          <w:spacing w:val="-8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тест</w:t>
      </w:r>
      <w:r>
        <w:rPr>
          <w:spacing w:val="-8"/>
        </w:rPr>
        <w:t xml:space="preserve"> </w:t>
      </w:r>
      <w:r>
        <w:t>утицаја</w:t>
      </w:r>
      <w:r>
        <w:rPr>
          <w:spacing w:val="-7"/>
        </w:rPr>
        <w:t xml:space="preserve"> </w:t>
      </w:r>
      <w:r>
        <w:t>опција. Тест је показао да предвиђене опције за остваривање циља уме- рено релевантно утичу на критеријуме с обзиром да су остварена четири од максимално 14 бодова.</w:t>
      </w:r>
    </w:p>
    <w:p w:rsidR="006E1D4D" w:rsidRDefault="006E1D4D">
      <w:pPr>
        <w:pStyle w:val="BodyText"/>
        <w:spacing w:before="3"/>
      </w:pPr>
    </w:p>
    <w:p w:rsidR="006E1D4D" w:rsidRDefault="00976A1C">
      <w:pPr>
        <w:pStyle w:val="Heading2"/>
        <w:ind w:left="4157" w:right="2330"/>
        <w:jc w:val="center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3921900</wp:posOffset>
                </wp:positionH>
                <wp:positionV relativeFrom="paragraph">
                  <wp:posOffset>159305</wp:posOffset>
                </wp:positionV>
                <wp:extent cx="3312795" cy="224663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2795" cy="224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49"/>
                              <w:gridCol w:w="737"/>
                            </w:tblGrid>
                            <w:tr w:rsidR="006E1D4D">
                              <w:trPr>
                                <w:trHeight w:val="36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Циљ комуникације: Повећан ниво информисаности кључних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актера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јавности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о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процесу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резултатима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реформе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јавне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управе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98"/>
                                    <w:ind w:left="60" w:right="5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Бодови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vertAlign w:val="superscript"/>
                                    </w:rPr>
                                    <w:t>351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5086" w:type="dxa"/>
                                  <w:gridSpan w:val="2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Квантитативни</w:t>
                                  </w:r>
                                  <w:r>
                                    <w:rPr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критеријуми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52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7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Промена у приходима и расходима, као и примањима и издацима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органа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државне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управе,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односно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буџету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Републике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Србије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већа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буџета него претходне фискалне године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6E1D4D">
                                  <w:pPr>
                                    <w:pStyle w:val="TableParagraph"/>
                                    <w:spacing w:before="5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6E1D4D" w:rsidRDefault="00976A1C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Утицај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више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200.000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грађана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36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 w:right="13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Утицај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више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5%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предузетника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правних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лица,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више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 20% тих лица у одређеној делатности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9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5086" w:type="dxa"/>
                                  <w:gridSpan w:val="2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Квалитативни</w:t>
                                  </w:r>
                                  <w:r>
                                    <w:rPr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критеријуми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Утицај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тржиште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услове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конкуренције/конкурентности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Увођење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значајних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реформских,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односно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системских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промена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5086" w:type="dxa"/>
                                  <w:gridSpan w:val="2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Хоризонтални</w:t>
                                  </w:r>
                                  <w:r>
                                    <w:rPr>
                                      <w:spacing w:val="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критеријуми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36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Значајни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остварење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једнаког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третмана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истих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могућности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све,</w:t>
                                  </w:r>
                                  <w:r>
                                    <w:rPr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недискриминације и родне равноправности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9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5086" w:type="dxa"/>
                                  <w:gridSpan w:val="2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Новине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 односу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на текуће процесе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реформе јавне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управе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200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Новина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оквиру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реформе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јавне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управе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8"/>
                                    <w:ind w:left="1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6E1D4D">
                              <w:trPr>
                                <w:trHeight w:val="198"/>
                              </w:trPr>
                              <w:tc>
                                <w:tcPr>
                                  <w:tcW w:w="4349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5"/>
                                    <w:ind w:left="5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УКУПНО: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</w:tcPr>
                                <w:p w:rsidR="006E1D4D" w:rsidRDefault="00976A1C">
                                  <w:pPr>
                                    <w:pStyle w:val="TableParagraph"/>
                                    <w:spacing w:before="15"/>
                                    <w:ind w:left="60" w:right="50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4"/>
                                    </w:rPr>
                                    <w:t>4/14</w:t>
                                  </w:r>
                                </w:p>
                              </w:tc>
                            </w:tr>
                          </w:tbl>
                          <w:p w:rsidR="006E1D4D" w:rsidRDefault="006E1D4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030" type="#_x0000_t202" style="position:absolute;left:0;text-align:left;margin-left:308.8pt;margin-top:12.55pt;width:260.85pt;height:176.9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49"/>
                        <w:gridCol w:w="737"/>
                      </w:tblGrid>
                      <w:tr w:rsidR="006E1D4D">
                        <w:trPr>
                          <w:trHeight w:val="36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Циљ комуникације: Повећан ниво информисаности кључних</w:t>
                            </w:r>
                            <w:r>
                              <w:rPr>
                                <w:b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актера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јавности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о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процесу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резултатима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реформе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јавне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управе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98"/>
                              <w:ind w:left="60" w:right="5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Бодови</w:t>
                            </w:r>
                            <w:r>
                              <w:rPr>
                                <w:spacing w:val="-2"/>
                                <w:sz w:val="14"/>
                                <w:vertAlign w:val="superscript"/>
                              </w:rPr>
                              <w:t>351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5086" w:type="dxa"/>
                            <w:gridSpan w:val="2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Квантитативни</w:t>
                            </w:r>
                            <w:r>
                              <w:rPr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критеријуми</w:t>
                            </w:r>
                          </w:p>
                        </w:tc>
                      </w:tr>
                      <w:tr w:rsidR="006E1D4D">
                        <w:trPr>
                          <w:trHeight w:val="52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7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Промена у приходима и расходима, као и примањима и издацима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органа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државне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управе,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односно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буџету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Републике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Србије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већа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10%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буџета него претходне фискалне године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6E1D4D">
                            <w:pPr>
                              <w:pStyle w:val="TableParagraph"/>
                              <w:spacing w:before="5"/>
                              <w:rPr>
                                <w:sz w:val="15"/>
                              </w:rPr>
                            </w:pPr>
                          </w:p>
                          <w:p w:rsidR="006E1D4D" w:rsidRDefault="00976A1C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Утицај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више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200.000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грађана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36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 w:right="13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Утицај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више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5%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предузетника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или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правних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лица,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или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више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 20% тих лица у одређеној делатности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9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5086" w:type="dxa"/>
                            <w:gridSpan w:val="2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Квалитативни</w:t>
                            </w:r>
                            <w:r>
                              <w:rPr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критеријуми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Утицај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тржиште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услове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конкуренције/конкурентности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Увођење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значајних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реформских,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односно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системских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промена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5086" w:type="dxa"/>
                            <w:gridSpan w:val="2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Хоризонтални</w:t>
                            </w:r>
                            <w:r>
                              <w:rPr>
                                <w:spacing w:val="1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критеријуми</w:t>
                            </w:r>
                          </w:p>
                        </w:tc>
                      </w:tr>
                      <w:tr w:rsidR="006E1D4D">
                        <w:trPr>
                          <w:trHeight w:val="36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Значајни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остварење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једнаког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третмана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истих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могућности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све,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недискриминације и родне равноправности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9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5086" w:type="dxa"/>
                            <w:gridSpan w:val="2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Новине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 односу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 текуће процесе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реформе јавне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управе</w:t>
                            </w:r>
                          </w:p>
                        </w:tc>
                      </w:tr>
                      <w:tr w:rsidR="006E1D4D">
                        <w:trPr>
                          <w:trHeight w:val="200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Новина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у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оквиру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реформе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 xml:space="preserve">јавне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управе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8"/>
                              <w:ind w:left="1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  <w:tr w:rsidR="006E1D4D">
                        <w:trPr>
                          <w:trHeight w:val="198"/>
                        </w:trPr>
                        <w:tc>
                          <w:tcPr>
                            <w:tcW w:w="4349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5"/>
                              <w:ind w:left="5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УКУПНО:</w:t>
                            </w:r>
                          </w:p>
                        </w:tc>
                        <w:tc>
                          <w:tcPr>
                            <w:tcW w:w="737" w:type="dxa"/>
                          </w:tcPr>
                          <w:p w:rsidR="006E1D4D" w:rsidRDefault="00976A1C">
                            <w:pPr>
                              <w:pStyle w:val="TableParagraph"/>
                              <w:spacing w:before="15"/>
                              <w:ind w:left="60" w:right="50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4/14</w:t>
                            </w:r>
                          </w:p>
                        </w:tc>
                      </w:tr>
                    </w:tbl>
                    <w:p w:rsidR="006E1D4D" w:rsidRDefault="006E1D4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Тест</w:t>
      </w:r>
      <w:r>
        <w:rPr>
          <w:spacing w:val="-7"/>
        </w:rPr>
        <w:t xml:space="preserve"> </w:t>
      </w:r>
      <w:r>
        <w:rPr>
          <w:spacing w:val="-2"/>
        </w:rPr>
        <w:t>утицаја</w:t>
      </w:r>
    </w:p>
    <w:p w:rsidR="006E1D4D" w:rsidRDefault="006E1D4D">
      <w:pPr>
        <w:pStyle w:val="BodyText"/>
        <w:rPr>
          <w:b/>
          <w:sz w:val="20"/>
        </w:rPr>
      </w:pPr>
    </w:p>
    <w:p w:rsidR="006E1D4D" w:rsidRDefault="006E1D4D">
      <w:pPr>
        <w:pStyle w:val="BodyText"/>
        <w:rPr>
          <w:b/>
          <w:sz w:val="20"/>
        </w:rPr>
      </w:pPr>
    </w:p>
    <w:p w:rsidR="006E1D4D" w:rsidRDefault="006E1D4D">
      <w:pPr>
        <w:pStyle w:val="BodyText"/>
        <w:rPr>
          <w:b/>
          <w:sz w:val="20"/>
        </w:rPr>
      </w:pPr>
    </w:p>
    <w:p w:rsidR="006E1D4D" w:rsidRDefault="006E1D4D">
      <w:pPr>
        <w:pStyle w:val="BodyText"/>
        <w:rPr>
          <w:b/>
          <w:sz w:val="20"/>
        </w:rPr>
      </w:pPr>
    </w:p>
    <w:p w:rsidR="006E1D4D" w:rsidRDefault="006E1D4D">
      <w:pPr>
        <w:pStyle w:val="BodyText"/>
        <w:rPr>
          <w:b/>
          <w:sz w:val="20"/>
        </w:rPr>
      </w:pPr>
    </w:p>
    <w:p w:rsidR="006E1D4D" w:rsidRDefault="006E1D4D">
      <w:pPr>
        <w:pStyle w:val="BodyText"/>
        <w:spacing w:before="2"/>
        <w:rPr>
          <w:b/>
          <w:sz w:val="17"/>
        </w:rPr>
      </w:pPr>
    </w:p>
    <w:p w:rsidR="006E1D4D" w:rsidRDefault="006E1D4D">
      <w:pPr>
        <w:rPr>
          <w:sz w:val="17"/>
        </w:rPr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spacing w:before="93" w:line="206" w:lineRule="exact"/>
        <w:ind w:left="507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CB065" id="Graphic 107" o:spid="_x0000_s1026" style="position:absolute;margin-left:304.7pt;margin-top:12.75pt;width:.1pt;height:738.9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Интерно </w:t>
      </w:r>
      <w:r>
        <w:rPr>
          <w:spacing w:val="-2"/>
        </w:rPr>
        <w:t>комуницирање:</w:t>
      </w:r>
    </w:p>
    <w:p w:rsidR="006E1D4D" w:rsidRDefault="00976A1C">
      <w:pPr>
        <w:pStyle w:val="BodyText"/>
        <w:spacing w:line="237" w:lineRule="auto"/>
        <w:ind w:left="110" w:right="38" w:firstLine="396"/>
        <w:jc w:val="both"/>
      </w:pPr>
      <w:r>
        <w:t>Запослени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јавној</w:t>
      </w:r>
      <w:r>
        <w:rPr>
          <w:spacing w:val="-3"/>
        </w:rPr>
        <w:t xml:space="preserve"> </w:t>
      </w:r>
      <w:r>
        <w:t>управи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циљна</w:t>
      </w:r>
      <w:r>
        <w:rPr>
          <w:spacing w:val="-3"/>
        </w:rPr>
        <w:t xml:space="preserve"> </w:t>
      </w:r>
      <w:r>
        <w:t>група</w:t>
      </w:r>
      <w:r>
        <w:rPr>
          <w:spacing w:val="-3"/>
        </w:rPr>
        <w:t xml:space="preserve"> </w:t>
      </w:r>
      <w:r>
        <w:t>која</w:t>
      </w:r>
      <w:r>
        <w:rPr>
          <w:spacing w:val="-3"/>
        </w:rPr>
        <w:t xml:space="preserve"> </w:t>
      </w:r>
      <w:r>
        <w:t>своја</w:t>
      </w:r>
      <w:r>
        <w:rPr>
          <w:spacing w:val="-3"/>
        </w:rPr>
        <w:t xml:space="preserve"> </w:t>
      </w:r>
      <w:r>
        <w:t>сазнања о</w:t>
      </w:r>
      <w:r>
        <w:rPr>
          <w:spacing w:val="-3"/>
        </w:rPr>
        <w:t xml:space="preserve"> </w:t>
      </w:r>
      <w:r>
        <w:t>реформи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добија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интерну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екстерну</w:t>
      </w:r>
      <w:r>
        <w:rPr>
          <w:spacing w:val="-3"/>
        </w:rPr>
        <w:t xml:space="preserve"> </w:t>
      </w:r>
      <w:r>
        <w:t>ко- муникацију.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врло</w:t>
      </w:r>
      <w:r>
        <w:rPr>
          <w:spacing w:val="-8"/>
        </w:rPr>
        <w:t xml:space="preserve"> </w:t>
      </w:r>
      <w:r>
        <w:t>широка</w:t>
      </w:r>
      <w:r>
        <w:rPr>
          <w:spacing w:val="-8"/>
        </w:rPr>
        <w:t xml:space="preserve"> </w:t>
      </w:r>
      <w:r>
        <w:t>циљна</w:t>
      </w:r>
      <w:r>
        <w:rPr>
          <w:spacing w:val="-8"/>
        </w:rPr>
        <w:t xml:space="preserve"> </w:t>
      </w:r>
      <w:r>
        <w:t>група</w:t>
      </w:r>
      <w:r>
        <w:rPr>
          <w:spacing w:val="-8"/>
        </w:rPr>
        <w:t xml:space="preserve"> </w:t>
      </w:r>
      <w:r>
        <w:t>треба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путем</w:t>
      </w:r>
      <w:r>
        <w:rPr>
          <w:spacing w:val="-8"/>
        </w:rPr>
        <w:t xml:space="preserve"> </w:t>
      </w:r>
      <w:r>
        <w:t>спољних канала</w:t>
      </w:r>
      <w:r>
        <w:rPr>
          <w:spacing w:val="-3"/>
        </w:rPr>
        <w:t xml:space="preserve"> </w:t>
      </w:r>
      <w:r>
        <w:t>комуникације</w:t>
      </w:r>
      <w:r>
        <w:rPr>
          <w:spacing w:val="-3"/>
        </w:rPr>
        <w:t xml:space="preserve"> </w:t>
      </w:r>
      <w:r>
        <w:t>повећа</w:t>
      </w:r>
      <w:r>
        <w:rPr>
          <w:spacing w:val="-3"/>
        </w:rPr>
        <w:t xml:space="preserve"> </w:t>
      </w:r>
      <w:r>
        <w:t>своје</w:t>
      </w:r>
      <w:r>
        <w:rPr>
          <w:spacing w:val="-3"/>
        </w:rPr>
        <w:t xml:space="preserve"> </w:t>
      </w:r>
      <w:r>
        <w:t>знање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свест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t>рефор- ме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резултатима</w:t>
      </w:r>
      <w:r>
        <w:rPr>
          <w:spacing w:val="-9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управе,</w:t>
      </w:r>
      <w:r>
        <w:rPr>
          <w:spacing w:val="-9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знање</w:t>
      </w:r>
      <w:r>
        <w:rPr>
          <w:spacing w:val="-9"/>
        </w:rPr>
        <w:t xml:space="preserve"> </w:t>
      </w:r>
      <w:r>
        <w:t>о потребама и очекивањима грађана од јавне управе.</w:t>
      </w:r>
    </w:p>
    <w:p w:rsidR="006E1D4D" w:rsidRDefault="00976A1C">
      <w:pPr>
        <w:pStyle w:val="BodyText"/>
        <w:spacing w:line="237" w:lineRule="auto"/>
        <w:ind w:left="110" w:right="38" w:firstLine="396"/>
        <w:jc w:val="both"/>
      </w:pPr>
      <w:r>
        <w:t>Како је ова циљна група главни носилац промена, веома је важно да буд</w:t>
      </w:r>
      <w:r>
        <w:t>е свесна те своје улоге. Јавна управа у Србији про- лази кроз процес трансформације, модернизације и стављања фо- куса на потребе грађана и привреде. За успех овог подухвата је неопходно да запослени у јавној управи прођу кроз један процес промене свести у</w:t>
      </w:r>
      <w:r>
        <w:t xml:space="preserve"> којем ће им најважнији савезници бити квали- тетна едукација и квалитетно и правовремено информисање о са- мој</w:t>
      </w:r>
      <w:r>
        <w:rPr>
          <w:spacing w:val="-10"/>
        </w:rPr>
        <w:t xml:space="preserve"> </w:t>
      </w:r>
      <w:r>
        <w:t>реформи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управе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њеним</w:t>
      </w:r>
      <w:r>
        <w:rPr>
          <w:spacing w:val="-10"/>
        </w:rPr>
        <w:t xml:space="preserve"> </w:t>
      </w:r>
      <w:r>
        <w:t>резултатима,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ономе</w:t>
      </w:r>
      <w:r>
        <w:rPr>
          <w:spacing w:val="-10"/>
        </w:rPr>
        <w:t xml:space="preserve"> </w:t>
      </w:r>
      <w:r>
        <w:t>што се од њих очекује у тој реформи.</w:t>
      </w:r>
    </w:p>
    <w:p w:rsidR="006E1D4D" w:rsidRDefault="00976A1C">
      <w:pPr>
        <w:pStyle w:val="BodyText"/>
        <w:spacing w:line="237" w:lineRule="auto"/>
        <w:ind w:left="110" w:right="38" w:firstLine="396"/>
        <w:jc w:val="both"/>
      </w:pPr>
      <w:r>
        <w:t>У</w:t>
      </w:r>
      <w:r>
        <w:rPr>
          <w:spacing w:val="-4"/>
        </w:rPr>
        <w:t xml:space="preserve"> </w:t>
      </w:r>
      <w:r>
        <w:t>интерној</w:t>
      </w:r>
      <w:r>
        <w:rPr>
          <w:spacing w:val="-4"/>
        </w:rPr>
        <w:t xml:space="preserve"> </w:t>
      </w:r>
      <w:r>
        <w:t>комуникацији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вези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реформом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за- послени у јавној управи се могу поделити у неколико група зави- сно од улоге коју имају у процесу реформе.</w:t>
      </w:r>
    </w:p>
    <w:p w:rsidR="006E1D4D" w:rsidRDefault="006E1D4D">
      <w:pPr>
        <w:pStyle w:val="BodyText"/>
        <w:rPr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4071"/>
      </w:tblGrid>
      <w:tr w:rsidR="006E1D4D">
        <w:trPr>
          <w:trHeight w:val="254"/>
        </w:trPr>
        <w:tc>
          <w:tcPr>
            <w:tcW w:w="1020" w:type="dxa"/>
          </w:tcPr>
          <w:p w:rsidR="006E1D4D" w:rsidRDefault="00976A1C">
            <w:pPr>
              <w:pStyle w:val="TableParagraph"/>
              <w:spacing w:before="44"/>
              <w:ind w:left="5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Циљна </w:t>
            </w:r>
            <w:r>
              <w:rPr>
                <w:b/>
                <w:i/>
                <w:spacing w:val="-2"/>
                <w:sz w:val="14"/>
              </w:rPr>
              <w:t>група</w:t>
            </w:r>
          </w:p>
        </w:tc>
        <w:tc>
          <w:tcPr>
            <w:tcW w:w="4071" w:type="dxa"/>
          </w:tcPr>
          <w:p w:rsidR="006E1D4D" w:rsidRDefault="00976A1C">
            <w:pPr>
              <w:pStyle w:val="TableParagraph"/>
              <w:spacing w:before="44"/>
              <w:ind w:left="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Приступ</w:t>
            </w:r>
          </w:p>
        </w:tc>
      </w:tr>
      <w:tr w:rsidR="006E1D4D">
        <w:trPr>
          <w:trHeight w:val="1857"/>
        </w:trPr>
        <w:tc>
          <w:tcPr>
            <w:tcW w:w="1020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3"/>
              <w:ind w:left="56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Руководство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институција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јавне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управе</w:t>
            </w:r>
          </w:p>
        </w:tc>
        <w:tc>
          <w:tcPr>
            <w:tcW w:w="4071" w:type="dxa"/>
          </w:tcPr>
          <w:p w:rsidR="006E1D4D" w:rsidRDefault="00976A1C">
            <w:pPr>
              <w:pStyle w:val="TableParagraph"/>
              <w:spacing w:before="46"/>
              <w:ind w:left="57" w:right="357"/>
              <w:rPr>
                <w:sz w:val="14"/>
              </w:rPr>
            </w:pPr>
            <w:r>
              <w:rPr>
                <w:sz w:val="14"/>
              </w:rPr>
              <w:t>Руководиоци у институцијама јавне управе веома су важни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успех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комуникације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вези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реформом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управе.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Они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се брину о ефикасности јавне управе, о процесу реформе</w:t>
            </w:r>
          </w:p>
          <w:p w:rsidR="006E1D4D" w:rsidRDefault="00976A1C">
            <w:pPr>
              <w:pStyle w:val="TableParagraph"/>
              <w:spacing w:line="237" w:lineRule="auto"/>
              <w:ind w:left="57" w:right="291"/>
              <w:rPr>
                <w:sz w:val="14"/>
              </w:rPr>
            </w:pPr>
            <w:r>
              <w:rPr>
                <w:sz w:val="14"/>
              </w:rPr>
              <w:t>јавне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генерално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конкретно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својим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институцијама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заинтересовани су да грађани позитивно реагују. Јавна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стога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мора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ради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јачању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капацитета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руководилаца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институција и руководилаца различитих сектора унутар тих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институција тако да они разумеју реформу јавне управе, да</w:t>
            </w:r>
          </w:p>
          <w:p w:rsidR="006E1D4D" w:rsidRDefault="00976A1C">
            <w:pPr>
              <w:pStyle w:val="TableParagraph"/>
              <w:spacing w:before="1"/>
              <w:ind w:left="57" w:right="38"/>
              <w:rPr>
                <w:sz w:val="14"/>
              </w:rPr>
            </w:pPr>
            <w:r>
              <w:rPr>
                <w:sz w:val="14"/>
              </w:rPr>
              <w:t>подрже и воде све процесе повезане са реформом јавне управе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најбољи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начин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презентују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јавности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резултате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рефо</w:t>
            </w:r>
            <w:r>
              <w:rPr>
                <w:sz w:val="14"/>
              </w:rPr>
              <w:t>рме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управе, као и свим државним службеницима.</w:t>
            </w:r>
          </w:p>
        </w:tc>
      </w:tr>
      <w:tr w:rsidR="006E1D4D">
        <w:trPr>
          <w:trHeight w:val="2017"/>
        </w:trPr>
        <w:tc>
          <w:tcPr>
            <w:tcW w:w="1020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33"/>
              <w:ind w:left="56" w:right="226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Запослени</w:t>
            </w:r>
            <w:r>
              <w:rPr>
                <w:b/>
                <w:i/>
                <w:spacing w:val="8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у</w:t>
            </w:r>
            <w:r>
              <w:rPr>
                <w:b/>
                <w:i/>
                <w:spacing w:val="-7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службама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за односе с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јавношћу</w:t>
            </w:r>
          </w:p>
        </w:tc>
        <w:tc>
          <w:tcPr>
            <w:tcW w:w="4071" w:type="dxa"/>
          </w:tcPr>
          <w:p w:rsidR="006E1D4D" w:rsidRDefault="00976A1C">
            <w:pPr>
              <w:pStyle w:val="TableParagraph"/>
              <w:spacing w:before="47"/>
              <w:ind w:left="57" w:right="445"/>
              <w:rPr>
                <w:sz w:val="14"/>
              </w:rPr>
            </w:pPr>
            <w:r>
              <w:rPr>
                <w:sz w:val="14"/>
              </w:rPr>
              <w:t>Запослени у службама за односе с јавношћу одговорни су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видљивост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активности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саопштавање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резултата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рада</w:t>
            </w:r>
          </w:p>
          <w:p w:rsidR="006E1D4D" w:rsidRDefault="00976A1C">
            <w:pPr>
              <w:pStyle w:val="TableParagraph"/>
              <w:ind w:left="57" w:right="297"/>
              <w:rPr>
                <w:sz w:val="14"/>
              </w:rPr>
            </w:pPr>
            <w:r>
              <w:rPr>
                <w:sz w:val="14"/>
              </w:rPr>
              <w:t>органа јавне управе и ЈЛС у којима раде. Они имају и важну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улогу у комуникацији у вези са услугама које пружа јавна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управа, а које су резултат реформе јавне управе, као и у вези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важним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интерним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реформским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процесима.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Комуникација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</w:p>
          <w:p w:rsidR="006E1D4D" w:rsidRDefault="00976A1C">
            <w:pPr>
              <w:pStyle w:val="TableParagraph"/>
              <w:spacing w:line="237" w:lineRule="auto"/>
              <w:ind w:left="57"/>
              <w:rPr>
                <w:sz w:val="14"/>
              </w:rPr>
            </w:pPr>
            <w:r>
              <w:rPr>
                <w:sz w:val="14"/>
              </w:rPr>
              <w:t>том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групом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треба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бу</w:t>
            </w:r>
            <w:r>
              <w:rPr>
                <w:sz w:val="14"/>
              </w:rPr>
              <w:t>де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усредсређена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унапређење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њиховог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знања о реформи јавне управе и јачању њихових капацитета</w:t>
            </w:r>
          </w:p>
          <w:p w:rsidR="006E1D4D" w:rsidRDefault="00976A1C">
            <w:pPr>
              <w:pStyle w:val="TableParagraph"/>
              <w:ind w:left="57" w:right="254"/>
              <w:rPr>
                <w:sz w:val="14"/>
              </w:rPr>
            </w:pPr>
            <w:r>
              <w:rPr>
                <w:sz w:val="14"/>
              </w:rPr>
              <w:t>за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бољу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интерну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екстерну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комуникацију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вези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процесом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резултатима реформе јавне управе. Потребно је такође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константно радити на њиховој едукацији како би они били 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стању да користе различите канале и алате за комуницирање.</w:t>
            </w:r>
          </w:p>
        </w:tc>
      </w:tr>
      <w:tr w:rsidR="006E1D4D">
        <w:trPr>
          <w:trHeight w:val="1057"/>
        </w:trPr>
        <w:tc>
          <w:tcPr>
            <w:tcW w:w="1020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976A1C">
            <w:pPr>
              <w:pStyle w:val="TableParagraph"/>
              <w:spacing w:before="102"/>
              <w:ind w:left="56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Запослени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у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службама</w:t>
            </w:r>
            <w:r>
              <w:rPr>
                <w:b/>
                <w:i/>
                <w:spacing w:val="-7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за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4"/>
                <w:sz w:val="14"/>
              </w:rPr>
              <w:t>УЉР</w:t>
            </w:r>
          </w:p>
        </w:tc>
        <w:tc>
          <w:tcPr>
            <w:tcW w:w="4071" w:type="dxa"/>
          </w:tcPr>
          <w:p w:rsidR="006E1D4D" w:rsidRDefault="00976A1C">
            <w:pPr>
              <w:pStyle w:val="TableParagraph"/>
              <w:spacing w:before="47"/>
              <w:ind w:left="57" w:right="291"/>
              <w:rPr>
                <w:sz w:val="14"/>
              </w:rPr>
            </w:pPr>
            <w:r>
              <w:rPr>
                <w:sz w:val="14"/>
              </w:rPr>
              <w:t>Запослени у службама за УЉР су заједно са руководиоцима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главни покретачи промена у систему УЉР. Циљ рада с том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групом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треба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буде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изградња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чвршће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интерне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комуникације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координације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унапређењем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њиховог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знања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реформи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јавне</w:t>
            </w:r>
          </w:p>
          <w:p w:rsidR="006E1D4D" w:rsidRDefault="00976A1C">
            <w:pPr>
              <w:pStyle w:val="TableParagraph"/>
              <w:spacing w:line="237" w:lineRule="auto"/>
              <w:ind w:left="57"/>
              <w:rPr>
                <w:sz w:val="14"/>
              </w:rPr>
            </w:pPr>
            <w:r>
              <w:rPr>
                <w:sz w:val="14"/>
              </w:rPr>
              <w:t>управе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свим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њеним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резултатима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достигнућима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вези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УЉР,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као и о примени нових комуникационих алата у јавној управи.</w:t>
            </w:r>
          </w:p>
        </w:tc>
      </w:tr>
      <w:tr w:rsidR="006E1D4D">
        <w:trPr>
          <w:trHeight w:val="1537"/>
        </w:trPr>
        <w:tc>
          <w:tcPr>
            <w:tcW w:w="1020" w:type="dxa"/>
          </w:tcPr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rPr>
                <w:sz w:val="16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20"/>
              </w:rPr>
            </w:pPr>
          </w:p>
          <w:p w:rsidR="006E1D4D" w:rsidRDefault="00976A1C">
            <w:pPr>
              <w:pStyle w:val="TableParagraph"/>
              <w:ind w:left="56" w:right="132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Запослени</w:t>
            </w:r>
            <w:r>
              <w:rPr>
                <w:b/>
                <w:i/>
                <w:spacing w:val="-8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у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 xml:space="preserve">јавној </w:t>
            </w:r>
            <w:r>
              <w:rPr>
                <w:b/>
                <w:i/>
                <w:spacing w:val="-2"/>
                <w:sz w:val="14"/>
              </w:rPr>
              <w:t>управи</w:t>
            </w:r>
          </w:p>
        </w:tc>
        <w:tc>
          <w:tcPr>
            <w:tcW w:w="4071" w:type="dxa"/>
          </w:tcPr>
          <w:p w:rsidR="006E1D4D" w:rsidRDefault="00976A1C">
            <w:pPr>
              <w:pStyle w:val="TableParagraph"/>
              <w:spacing w:before="47"/>
              <w:ind w:left="57" w:right="122"/>
              <w:rPr>
                <w:sz w:val="14"/>
              </w:rPr>
            </w:pPr>
            <w:r>
              <w:rPr>
                <w:sz w:val="14"/>
              </w:rPr>
              <w:t>Ову групу чине сва лица запослена у јавној управи, укључујући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све три претходно наведене циљне групе, и сви они су носиоци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реформе јавне управе, па тако и све промене у јавној управи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треба да полазе од њих. Комуникација с њима треба да буде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усредсређена на повећање њиховог знања о реформи 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свести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својим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учешћем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том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процесу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стварају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бољи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 ефикаснији систем за грађане, али и да се тај процес тиче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њих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самих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стога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треба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буду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заинтересовани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свакодневно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упућени у тај процес.</w:t>
            </w:r>
          </w:p>
        </w:tc>
      </w:tr>
    </w:tbl>
    <w:p w:rsidR="006E1D4D" w:rsidRDefault="00976A1C">
      <w:pPr>
        <w:rPr>
          <w:sz w:val="16"/>
        </w:rPr>
      </w:pPr>
      <w:r>
        <w:br w:type="column"/>
      </w: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6E1D4D">
      <w:pPr>
        <w:pStyle w:val="BodyText"/>
        <w:rPr>
          <w:sz w:val="16"/>
        </w:rPr>
      </w:pPr>
    </w:p>
    <w:p w:rsidR="006E1D4D" w:rsidRDefault="00976A1C">
      <w:pPr>
        <w:spacing w:before="92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before="6" w:line="249" w:lineRule="auto"/>
        <w:ind w:left="393" w:right="391"/>
        <w:jc w:val="left"/>
        <w:rPr>
          <w:sz w:val="14"/>
        </w:rPr>
      </w:pPr>
      <w:r>
        <w:rPr>
          <w:sz w:val="14"/>
        </w:rPr>
        <w:t>Легенда: 0 – није релевантно, 1 – умерено применљиво, 2 – у потпуности испу-</w:t>
      </w:r>
      <w:r>
        <w:rPr>
          <w:spacing w:val="40"/>
          <w:sz w:val="14"/>
        </w:rPr>
        <w:t xml:space="preserve"> </w:t>
      </w:r>
      <w:r>
        <w:rPr>
          <w:sz w:val="14"/>
        </w:rPr>
        <w:t>њава</w:t>
      </w:r>
      <w:r>
        <w:rPr>
          <w:spacing w:val="-6"/>
          <w:sz w:val="14"/>
        </w:rPr>
        <w:t xml:space="preserve"> </w:t>
      </w:r>
      <w:r>
        <w:rPr>
          <w:sz w:val="14"/>
        </w:rPr>
        <w:t>критеријум</w:t>
      </w:r>
    </w:p>
    <w:p w:rsidR="006E1D4D" w:rsidRDefault="006E1D4D">
      <w:pPr>
        <w:pStyle w:val="BodyText"/>
        <w:spacing w:before="1"/>
      </w:pPr>
    </w:p>
    <w:p w:rsidR="006E1D4D" w:rsidRDefault="00976A1C">
      <w:pPr>
        <w:pStyle w:val="BodyText"/>
        <w:spacing w:before="1"/>
        <w:ind w:left="110" w:right="391" w:firstLine="396"/>
        <w:jc w:val="both"/>
      </w:pPr>
      <w:r>
        <w:t>За</w:t>
      </w:r>
      <w:r>
        <w:rPr>
          <w:spacing w:val="-5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опције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јасно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који</w:t>
      </w:r>
      <w:r>
        <w:rPr>
          <w:spacing w:val="-5"/>
        </w:rPr>
        <w:t xml:space="preserve"> </w:t>
      </w:r>
      <w:r>
        <w:t>начин</w:t>
      </w:r>
      <w:r>
        <w:rPr>
          <w:spacing w:val="-5"/>
        </w:rPr>
        <w:t xml:space="preserve"> </w:t>
      </w:r>
      <w:r>
        <w:t>треба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спроводе,</w:t>
      </w:r>
      <w:r>
        <w:rPr>
          <w:spacing w:val="-5"/>
        </w:rPr>
        <w:t xml:space="preserve"> </w:t>
      </w:r>
      <w:r>
        <w:t>док су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опцију</w:t>
      </w:r>
      <w:r>
        <w:rPr>
          <w:spacing w:val="-9"/>
        </w:rPr>
        <w:t xml:space="preserve"> </w:t>
      </w:r>
      <w:r>
        <w:t>која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односи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успостављање</w:t>
      </w:r>
      <w:r>
        <w:rPr>
          <w:spacing w:val="-9"/>
        </w:rPr>
        <w:t xml:space="preserve"> </w:t>
      </w:r>
      <w:r>
        <w:t>функционалног</w:t>
      </w:r>
      <w:r>
        <w:rPr>
          <w:spacing w:val="-9"/>
        </w:rPr>
        <w:t xml:space="preserve"> </w:t>
      </w:r>
      <w:r>
        <w:t>коор- динационог механизма за планирање, спровођење и праћење ко- муницирања у вези са реформом јавне управе на нивоу државе (у даљем</w:t>
      </w:r>
      <w:r>
        <w:rPr>
          <w:spacing w:val="-9"/>
        </w:rPr>
        <w:t xml:space="preserve"> </w:t>
      </w:r>
      <w:r>
        <w:t>тексту:</w:t>
      </w:r>
      <w:r>
        <w:rPr>
          <w:spacing w:val="-9"/>
        </w:rPr>
        <w:t xml:space="preserve"> </w:t>
      </w:r>
      <w:r>
        <w:t>комуникациони</w:t>
      </w:r>
      <w:r>
        <w:rPr>
          <w:spacing w:val="-9"/>
        </w:rPr>
        <w:t xml:space="preserve"> </w:t>
      </w:r>
      <w:r>
        <w:t>координациони</w:t>
      </w:r>
      <w:r>
        <w:rPr>
          <w:spacing w:val="-9"/>
        </w:rPr>
        <w:t xml:space="preserve"> </w:t>
      </w:r>
      <w:r>
        <w:t>механизам)</w:t>
      </w:r>
      <w:r>
        <w:rPr>
          <w:spacing w:val="-9"/>
        </w:rPr>
        <w:t xml:space="preserve"> </w:t>
      </w:r>
      <w:r>
        <w:t>могући различити приступи, па је за ту опцију разматрано више решења.</w:t>
      </w:r>
    </w:p>
    <w:p w:rsidR="006E1D4D" w:rsidRDefault="00976A1C">
      <w:pPr>
        <w:pStyle w:val="BodyText"/>
        <w:spacing w:before="6"/>
        <w:rPr>
          <w:sz w:val="22"/>
        </w:rPr>
      </w:pPr>
      <w:r>
        <w:rPr>
          <w:noProof/>
          <w:lang w:val="sr-Latn-RS" w:eastAsia="sr-Latn-RS"/>
        </w:rPr>
        <w:drawing>
          <wp:anchor distT="0" distB="0" distL="0" distR="0" simplePos="0" relativeHeight="487627776" behindDoc="1" locked="0" layoutInCell="1" allowOverlap="1">
            <wp:simplePos x="0" y="0"/>
            <wp:positionH relativeFrom="page">
              <wp:posOffset>4026992</wp:posOffset>
            </wp:positionH>
            <wp:positionV relativeFrom="paragraph">
              <wp:posOffset>179695</wp:posOffset>
            </wp:positionV>
            <wp:extent cx="3122368" cy="2828544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368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D4D" w:rsidRDefault="006E1D4D">
      <w:pPr>
        <w:pStyle w:val="BodyText"/>
        <w:spacing w:before="10"/>
        <w:rPr>
          <w:sz w:val="21"/>
        </w:rPr>
      </w:pPr>
    </w:p>
    <w:p w:rsidR="006E1D4D" w:rsidRDefault="00976A1C">
      <w:pPr>
        <w:pStyle w:val="Heading2"/>
        <w:spacing w:before="1" w:line="235" w:lineRule="auto"/>
        <w:ind w:right="392" w:firstLine="396"/>
      </w:pPr>
      <w:r>
        <w:rPr>
          <w:i/>
        </w:rPr>
        <w:t>St</w:t>
      </w:r>
      <w:r>
        <w:rPr>
          <w:i/>
        </w:rPr>
        <w:t>atus</w:t>
      </w:r>
      <w:r>
        <w:rPr>
          <w:i/>
          <w:spacing w:val="-8"/>
        </w:rPr>
        <w:t xml:space="preserve"> </w:t>
      </w:r>
      <w:r>
        <w:rPr>
          <w:i/>
        </w:rPr>
        <w:t>quo:</w:t>
      </w:r>
      <w:r>
        <w:rPr>
          <w:i/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постоји</w:t>
      </w:r>
      <w:r>
        <w:rPr>
          <w:spacing w:val="-8"/>
        </w:rPr>
        <w:t xml:space="preserve"> </w:t>
      </w:r>
      <w:r>
        <w:t>комуникациони</w:t>
      </w:r>
      <w:r>
        <w:rPr>
          <w:spacing w:val="-8"/>
        </w:rPr>
        <w:t xml:space="preserve"> </w:t>
      </w:r>
      <w:r>
        <w:t>координациони</w:t>
      </w:r>
      <w:r>
        <w:rPr>
          <w:spacing w:val="-8"/>
        </w:rPr>
        <w:t xml:space="preserve"> </w:t>
      </w:r>
      <w:r>
        <w:t xml:space="preserve">ме- </w:t>
      </w:r>
      <w:r>
        <w:rPr>
          <w:spacing w:val="-2"/>
        </w:rPr>
        <w:t>ханизам</w:t>
      </w:r>
    </w:p>
    <w:p w:rsidR="006E1D4D" w:rsidRDefault="00976A1C">
      <w:pPr>
        <w:pStyle w:val="BodyText"/>
        <w:spacing w:line="235" w:lineRule="auto"/>
        <w:ind w:left="110" w:right="391" w:firstLine="396"/>
        <w:jc w:val="both"/>
      </w:pPr>
      <w:r>
        <w:t>Ако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успоставио</w:t>
      </w:r>
      <w:r>
        <w:rPr>
          <w:spacing w:val="-11"/>
        </w:rPr>
        <w:t xml:space="preserve"> </w:t>
      </w:r>
      <w:r>
        <w:t>комуникаиони</w:t>
      </w:r>
      <w:r>
        <w:rPr>
          <w:spacing w:val="-11"/>
        </w:rPr>
        <w:t xml:space="preserve"> </w:t>
      </w:r>
      <w:r>
        <w:t>координациони</w:t>
      </w:r>
      <w:r>
        <w:rPr>
          <w:spacing w:val="-11"/>
        </w:rPr>
        <w:t xml:space="preserve"> </w:t>
      </w:r>
      <w:r>
        <w:t>меха- низам,</w:t>
      </w:r>
      <w:r>
        <w:rPr>
          <w:spacing w:val="-5"/>
        </w:rPr>
        <w:t xml:space="preserve"> </w:t>
      </w:r>
      <w:r>
        <w:t>Влада,</w:t>
      </w:r>
      <w:r>
        <w:rPr>
          <w:spacing w:val="-5"/>
        </w:rPr>
        <w:t xml:space="preserve"> </w:t>
      </w:r>
      <w:r>
        <w:t>МДУЛС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</w:t>
      </w:r>
      <w:r>
        <w:rPr>
          <w:spacing w:val="-5"/>
        </w:rPr>
        <w:t xml:space="preserve"> </w:t>
      </w:r>
      <w:r>
        <w:t>актери</w:t>
      </w:r>
      <w:r>
        <w:rPr>
          <w:spacing w:val="-5"/>
        </w:rPr>
        <w:t xml:space="preserve"> </w:t>
      </w:r>
      <w:r>
        <w:t>наставили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rPr>
          <w:i/>
        </w:rPr>
        <w:t>ad</w:t>
      </w:r>
      <w:r>
        <w:rPr>
          <w:i/>
          <w:spacing w:val="-5"/>
        </w:rPr>
        <w:t xml:space="preserve"> </w:t>
      </w:r>
      <w:r>
        <w:rPr>
          <w:i/>
        </w:rPr>
        <w:t>hoc</w:t>
      </w:r>
      <w:r>
        <w:rPr>
          <w:i/>
          <w:spacing w:val="-5"/>
        </w:rPr>
        <w:t xml:space="preserve"> </w:t>
      </w:r>
      <w:r>
        <w:t>при- ступом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погледу</w:t>
      </w:r>
      <w:r>
        <w:rPr>
          <w:spacing w:val="20"/>
        </w:rPr>
        <w:t xml:space="preserve"> </w:t>
      </w:r>
      <w:r>
        <w:t>комуникације</w:t>
      </w:r>
      <w:r>
        <w:rPr>
          <w:spacing w:val="20"/>
        </w:rPr>
        <w:t xml:space="preserve"> </w:t>
      </w:r>
      <w:r>
        <w:t>са</w:t>
      </w:r>
      <w:r>
        <w:rPr>
          <w:spacing w:val="20"/>
        </w:rPr>
        <w:t xml:space="preserve"> </w:t>
      </w:r>
      <w:r>
        <w:t>стручном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широм</w:t>
      </w:r>
      <w:r>
        <w:rPr>
          <w:spacing w:val="20"/>
        </w:rPr>
        <w:t xml:space="preserve"> </w:t>
      </w:r>
      <w:r>
        <w:t>јавношћу у вези с реформским процесима и резултатима. Ако не постоји комуникациони координациони механизам којим би се унапреди- ло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стандардизовало</w:t>
      </w:r>
      <w:r>
        <w:rPr>
          <w:spacing w:val="7"/>
        </w:rPr>
        <w:t xml:space="preserve"> </w:t>
      </w:r>
      <w:r>
        <w:t>комуницирање,</w:t>
      </w:r>
      <w:r>
        <w:rPr>
          <w:spacing w:val="7"/>
        </w:rPr>
        <w:t xml:space="preserve"> </w:t>
      </w:r>
      <w:r>
        <w:t>значи</w:t>
      </w:r>
      <w:r>
        <w:rPr>
          <w:spacing w:val="7"/>
        </w:rPr>
        <w:t xml:space="preserve"> </w:t>
      </w:r>
      <w:r>
        <w:t>да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даље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би</w:t>
      </w:r>
      <w:r>
        <w:rPr>
          <w:spacing w:val="7"/>
        </w:rPr>
        <w:t xml:space="preserve"> </w:t>
      </w:r>
      <w:r>
        <w:rPr>
          <w:spacing w:val="-4"/>
        </w:rPr>
        <w:t>било</w:t>
      </w:r>
    </w:p>
    <w:p w:rsidR="006E1D4D" w:rsidRDefault="006E1D4D">
      <w:pPr>
        <w:spacing w:line="235" w:lineRule="auto"/>
        <w:jc w:val="both"/>
        <w:sectPr w:rsidR="006E1D4D">
          <w:type w:val="continuous"/>
          <w:pgSz w:w="12480" w:h="15710"/>
          <w:pgMar w:top="180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4" w:line="230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00EB8" id="Graphic 109" o:spid="_x0000_s1026" style="position:absolute;margin-left:318.9pt;margin-top:12.75pt;width:.1pt;height:738.9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pW9WfiYCAADy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довољно комуникације о хоризонталним </w:t>
      </w:r>
      <w:r>
        <w:t>реформским процесима међу</w:t>
      </w:r>
      <w:r>
        <w:rPr>
          <w:spacing w:val="-8"/>
        </w:rPr>
        <w:t xml:space="preserve"> </w:t>
      </w:r>
      <w:r>
        <w:t>органима,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што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уочено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један</w:t>
      </w:r>
      <w:r>
        <w:rPr>
          <w:spacing w:val="-8"/>
        </w:rPr>
        <w:t xml:space="preserve"> </w:t>
      </w:r>
      <w:r>
        <w:t>од</w:t>
      </w:r>
      <w:r>
        <w:rPr>
          <w:spacing w:val="-8"/>
        </w:rPr>
        <w:t xml:space="preserve"> </w:t>
      </w:r>
      <w:r>
        <w:t>кључних</w:t>
      </w:r>
      <w:r>
        <w:rPr>
          <w:spacing w:val="-8"/>
        </w:rPr>
        <w:t xml:space="preserve"> </w:t>
      </w:r>
      <w:r>
        <w:t>фактора</w:t>
      </w:r>
      <w:r>
        <w:rPr>
          <w:spacing w:val="-8"/>
        </w:rPr>
        <w:t xml:space="preserve"> </w:t>
      </w:r>
      <w:r>
        <w:t>који смањене</w:t>
      </w:r>
      <w:r>
        <w:rPr>
          <w:spacing w:val="-2"/>
        </w:rPr>
        <w:t xml:space="preserve"> </w:t>
      </w:r>
      <w:r>
        <w:t>ефикасности</w:t>
      </w:r>
      <w:r>
        <w:rPr>
          <w:spacing w:val="-2"/>
        </w:rPr>
        <w:t xml:space="preserve"> </w:t>
      </w:r>
      <w:r>
        <w:t>спровођења</w:t>
      </w:r>
      <w:r>
        <w:rPr>
          <w:spacing w:val="-2"/>
        </w:rPr>
        <w:t xml:space="preserve"> </w:t>
      </w:r>
      <w:r>
        <w:t>СРЈУ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периоду</w:t>
      </w:r>
      <w:r>
        <w:rPr>
          <w:spacing w:val="-2"/>
        </w:rPr>
        <w:t xml:space="preserve"> </w:t>
      </w:r>
      <w:r>
        <w:t>2015– 2019. године (видети одељак Анализа стања: резултати и изазови у</w:t>
      </w:r>
      <w:r>
        <w:rPr>
          <w:spacing w:val="-9"/>
        </w:rPr>
        <w:t xml:space="preserve"> </w:t>
      </w:r>
      <w:r>
        <w:t>оквиру</w:t>
      </w:r>
      <w:r>
        <w:rPr>
          <w:spacing w:val="-9"/>
        </w:rPr>
        <w:t xml:space="preserve"> </w:t>
      </w:r>
      <w:r>
        <w:t>овог</w:t>
      </w:r>
      <w:r>
        <w:rPr>
          <w:spacing w:val="-9"/>
        </w:rPr>
        <w:t xml:space="preserve"> </w:t>
      </w:r>
      <w:r>
        <w:t>прилога</w:t>
      </w:r>
      <w:r>
        <w:rPr>
          <w:spacing w:val="-9"/>
        </w:rPr>
        <w:t xml:space="preserve"> </w:t>
      </w:r>
      <w:r>
        <w:t>).</w:t>
      </w:r>
      <w:r>
        <w:rPr>
          <w:spacing w:val="-9"/>
        </w:rPr>
        <w:t xml:space="preserve"> </w:t>
      </w:r>
      <w:r>
        <w:t>Недовољно</w:t>
      </w:r>
      <w:r>
        <w:rPr>
          <w:spacing w:val="-9"/>
        </w:rPr>
        <w:t xml:space="preserve"> </w:t>
      </w:r>
      <w:r>
        <w:t>развијени</w:t>
      </w:r>
      <w:r>
        <w:rPr>
          <w:spacing w:val="-9"/>
        </w:rPr>
        <w:t xml:space="preserve"> </w:t>
      </w:r>
      <w:r>
        <w:t>механизми</w:t>
      </w:r>
      <w:r>
        <w:rPr>
          <w:spacing w:val="-9"/>
        </w:rPr>
        <w:t xml:space="preserve"> </w:t>
      </w:r>
      <w:r>
        <w:t>интерне комуникације</w:t>
      </w:r>
      <w:r>
        <w:rPr>
          <w:spacing w:val="-12"/>
        </w:rPr>
        <w:t xml:space="preserve"> </w:t>
      </w:r>
      <w:r>
        <w:t>имају</w:t>
      </w:r>
      <w:r>
        <w:rPr>
          <w:spacing w:val="-11"/>
        </w:rPr>
        <w:t xml:space="preserve"> </w:t>
      </w:r>
      <w:r>
        <w:t>негативну</w:t>
      </w:r>
      <w:r>
        <w:rPr>
          <w:spacing w:val="-11"/>
        </w:rPr>
        <w:t xml:space="preserve"> </w:t>
      </w:r>
      <w:r>
        <w:t>последицу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екстерну</w:t>
      </w:r>
      <w:r>
        <w:rPr>
          <w:spacing w:val="-11"/>
        </w:rPr>
        <w:t xml:space="preserve"> </w:t>
      </w:r>
      <w:r>
        <w:t>комуника- цију коју карактеришу неуједначене, неусаглашене и нејасне по- руке које се упућују јавности. Предност ове опције је то што не захтева</w:t>
      </w:r>
      <w:r>
        <w:rPr>
          <w:spacing w:val="-10"/>
        </w:rPr>
        <w:t xml:space="preserve"> </w:t>
      </w:r>
      <w:r>
        <w:t>од</w:t>
      </w:r>
      <w:r>
        <w:rPr>
          <w:spacing w:val="-10"/>
        </w:rPr>
        <w:t xml:space="preserve"> </w:t>
      </w:r>
      <w:r>
        <w:t>запослених</w:t>
      </w:r>
      <w:r>
        <w:rPr>
          <w:spacing w:val="-10"/>
        </w:rPr>
        <w:t xml:space="preserve"> </w:t>
      </w:r>
      <w:r>
        <w:t>никакве</w:t>
      </w:r>
      <w:r>
        <w:rPr>
          <w:spacing w:val="-10"/>
        </w:rPr>
        <w:t xml:space="preserve"> </w:t>
      </w:r>
      <w:r>
        <w:t>додатне</w:t>
      </w:r>
      <w:r>
        <w:rPr>
          <w:spacing w:val="-10"/>
        </w:rPr>
        <w:t xml:space="preserve"> </w:t>
      </w:r>
      <w:r>
        <w:t>напоре,</w:t>
      </w:r>
      <w:r>
        <w:rPr>
          <w:spacing w:val="-10"/>
        </w:rPr>
        <w:t xml:space="preserve"> </w:t>
      </w:r>
      <w:r>
        <w:t>ни</w:t>
      </w:r>
      <w:r>
        <w:t>какву</w:t>
      </w:r>
      <w:r>
        <w:rPr>
          <w:spacing w:val="-10"/>
        </w:rPr>
        <w:t xml:space="preserve"> </w:t>
      </w:r>
      <w:r>
        <w:t>промену</w:t>
      </w:r>
      <w:r>
        <w:rPr>
          <w:spacing w:val="-10"/>
        </w:rPr>
        <w:t xml:space="preserve"> </w:t>
      </w:r>
      <w:r>
        <w:t>у раду,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самим</w:t>
      </w:r>
      <w:r>
        <w:rPr>
          <w:spacing w:val="-9"/>
        </w:rPr>
        <w:t xml:space="preserve"> </w:t>
      </w:r>
      <w:r>
        <w:t>тим</w:t>
      </w:r>
      <w:r>
        <w:rPr>
          <w:spacing w:val="-9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додатне</w:t>
      </w:r>
      <w:r>
        <w:rPr>
          <w:spacing w:val="-9"/>
        </w:rPr>
        <w:t xml:space="preserve"> </w:t>
      </w:r>
      <w:r>
        <w:t>трошкове.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друге</w:t>
      </w:r>
      <w:r>
        <w:rPr>
          <w:spacing w:val="-9"/>
        </w:rPr>
        <w:t xml:space="preserve"> </w:t>
      </w:r>
      <w:r>
        <w:t>стране,</w:t>
      </w:r>
      <w:r>
        <w:rPr>
          <w:spacing w:val="-9"/>
        </w:rPr>
        <w:t xml:space="preserve"> </w:t>
      </w:r>
      <w:r>
        <w:t>чињеница да ни грађани ни запослени у јавној управи нису довољно инфор- мисани или свесни значаја реформе јавне управе говори зашто се за ову опцију не треба одлучити.</w:t>
      </w:r>
    </w:p>
    <w:p w:rsidR="006E1D4D" w:rsidRDefault="006E1D4D">
      <w:pPr>
        <w:pStyle w:val="BodyText"/>
        <w:spacing w:before="1"/>
        <w:rPr>
          <w:sz w:val="17"/>
        </w:rPr>
      </w:pPr>
    </w:p>
    <w:p w:rsidR="006E1D4D" w:rsidRDefault="00976A1C">
      <w:pPr>
        <w:pStyle w:val="Heading2"/>
        <w:spacing w:line="228" w:lineRule="auto"/>
        <w:ind w:left="393" w:firstLine="396"/>
      </w:pPr>
      <w:r>
        <w:t>Решење 1: Формир</w:t>
      </w:r>
      <w:r>
        <w:t>ање координационог тела за комуни- цирање у вези с реформом јавне управе</w:t>
      </w:r>
    </w:p>
    <w:p w:rsidR="006E1D4D" w:rsidRDefault="00976A1C">
      <w:pPr>
        <w:pStyle w:val="BodyText"/>
        <w:spacing w:before="1" w:line="228" w:lineRule="auto"/>
        <w:ind w:left="393" w:firstLine="396"/>
        <w:jc w:val="both"/>
      </w:pPr>
      <w:r>
        <w:t>Ако би се формирало координационо тело за комуницирање у вези с реформом јавне управе које би се редовно састајало на свака</w:t>
      </w:r>
      <w:r>
        <w:rPr>
          <w:spacing w:val="-10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месеца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би</w:t>
      </w:r>
      <w:r>
        <w:rPr>
          <w:spacing w:val="-10"/>
        </w:rPr>
        <w:t xml:space="preserve"> </w:t>
      </w:r>
      <w:r>
        <w:t>доносило</w:t>
      </w:r>
      <w:r>
        <w:rPr>
          <w:spacing w:val="-10"/>
        </w:rPr>
        <w:t xml:space="preserve"> </w:t>
      </w:r>
      <w:r>
        <w:t>годишње</w:t>
      </w:r>
      <w:r>
        <w:rPr>
          <w:spacing w:val="-10"/>
        </w:rPr>
        <w:t xml:space="preserve"> </w:t>
      </w:r>
      <w:r>
        <w:t>комуникационе</w:t>
      </w:r>
      <w:r>
        <w:rPr>
          <w:spacing w:val="-10"/>
        </w:rPr>
        <w:t xml:space="preserve"> </w:t>
      </w:r>
      <w:r>
        <w:t>пла- но</w:t>
      </w:r>
      <w:r>
        <w:t>ве, комуникација у вези са реформским процесима и постигну- тим резултатима достигла би највиши ниво, а обезбедила би се и пуна координација свих послова у домену комуницирања у вези</w:t>
      </w:r>
      <w:r>
        <w:rPr>
          <w:spacing w:val="80"/>
        </w:rPr>
        <w:t xml:space="preserve"> </w:t>
      </w:r>
      <w:r>
        <w:t xml:space="preserve">с реформом јавне управе које је у делокругу више органа држав- не управе </w:t>
      </w:r>
      <w:r>
        <w:t>јер би се то посебно тело фокусираније него друге слу- жбе</w:t>
      </w:r>
      <w:r>
        <w:rPr>
          <w:spacing w:val="-9"/>
        </w:rPr>
        <w:t xml:space="preserve"> </w:t>
      </w:r>
      <w:r>
        <w:t>бавило</w:t>
      </w:r>
      <w:r>
        <w:rPr>
          <w:spacing w:val="-9"/>
        </w:rPr>
        <w:t xml:space="preserve"> </w:t>
      </w:r>
      <w:r>
        <w:t>координацијом</w:t>
      </w:r>
      <w:r>
        <w:rPr>
          <w:spacing w:val="-9"/>
        </w:rPr>
        <w:t xml:space="preserve"> </w:t>
      </w:r>
      <w:r>
        <w:t>комуникације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јавне управе. Чланови тог координационог тела би били представници министарстава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посебних</w:t>
      </w:r>
      <w:r>
        <w:rPr>
          <w:spacing w:val="-8"/>
        </w:rPr>
        <w:t xml:space="preserve"> </w:t>
      </w:r>
      <w:r>
        <w:t>организација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раде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пословима</w:t>
      </w:r>
      <w:r>
        <w:rPr>
          <w:spacing w:val="-8"/>
        </w:rPr>
        <w:t xml:space="preserve"> </w:t>
      </w:r>
      <w:r>
        <w:t>за односе с јавношћу, чиме би се обезбедило да се на најефикаснији начин органи међусобно благовремено информишу о процесима који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њих</w:t>
      </w:r>
      <w:r>
        <w:rPr>
          <w:spacing w:val="-4"/>
        </w:rPr>
        <w:t xml:space="preserve"> </w:t>
      </w:r>
      <w:r>
        <w:t>релевантни,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униформно</w:t>
      </w:r>
      <w:r>
        <w:rPr>
          <w:spacing w:val="-4"/>
        </w:rPr>
        <w:t xml:space="preserve"> </w:t>
      </w:r>
      <w:r>
        <w:t>пружају</w:t>
      </w:r>
      <w:r>
        <w:rPr>
          <w:spacing w:val="-4"/>
        </w:rPr>
        <w:t xml:space="preserve"> </w:t>
      </w:r>
      <w:r>
        <w:t>инфор- мације намењене стручној и широј јавности. Мана овог решења</w:t>
      </w:r>
      <w:r>
        <w:rPr>
          <w:spacing w:val="80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форм</w:t>
      </w:r>
      <w:r>
        <w:t>ализација</w:t>
      </w:r>
      <w:r>
        <w:rPr>
          <w:spacing w:val="-2"/>
        </w:rPr>
        <w:t xml:space="preserve"> </w:t>
      </w:r>
      <w:r>
        <w:t>процеса</w:t>
      </w:r>
      <w:r>
        <w:rPr>
          <w:spacing w:val="-2"/>
        </w:rPr>
        <w:t xml:space="preserve"> </w:t>
      </w:r>
      <w:r>
        <w:t>комуникације,</w:t>
      </w:r>
      <w:r>
        <w:rPr>
          <w:spacing w:val="-2"/>
        </w:rPr>
        <w:t xml:space="preserve"> </w:t>
      </w:r>
      <w:r>
        <w:t>што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појединим</w:t>
      </w:r>
      <w:r>
        <w:rPr>
          <w:spacing w:val="-2"/>
        </w:rPr>
        <w:t xml:space="preserve"> </w:t>
      </w:r>
      <w:r>
        <w:t>слу- чајевима потенцијално онемогућило брзу реакцију која је често неопходна у области комуникације, нарочито у кризним случаје- вима,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постоји</w:t>
      </w:r>
      <w:r>
        <w:rPr>
          <w:spacing w:val="-4"/>
        </w:rPr>
        <w:t xml:space="preserve"> </w:t>
      </w:r>
      <w:r>
        <w:t>могућност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неки</w:t>
      </w:r>
      <w:r>
        <w:rPr>
          <w:spacing w:val="-4"/>
        </w:rPr>
        <w:t xml:space="preserve"> </w:t>
      </w:r>
      <w:r>
        <w:t>органи</w:t>
      </w:r>
      <w:r>
        <w:rPr>
          <w:spacing w:val="-4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фор- мално</w:t>
      </w:r>
      <w:r>
        <w:rPr>
          <w:spacing w:val="-2"/>
        </w:rPr>
        <w:t xml:space="preserve"> </w:t>
      </w:r>
      <w:r>
        <w:t>укључ</w:t>
      </w:r>
      <w:r>
        <w:t>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тело.</w:t>
      </w:r>
      <w:r>
        <w:rPr>
          <w:spacing w:val="-2"/>
        </w:rPr>
        <w:t xml:space="preserve"> </w:t>
      </w:r>
      <w:r>
        <w:t>Ова</w:t>
      </w:r>
      <w:r>
        <w:rPr>
          <w:spacing w:val="-2"/>
        </w:rPr>
        <w:t xml:space="preserve"> </w:t>
      </w:r>
      <w:r>
        <w:t>опција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изискивала</w:t>
      </w:r>
      <w:r>
        <w:rPr>
          <w:spacing w:val="-2"/>
        </w:rPr>
        <w:t xml:space="preserve"> </w:t>
      </w:r>
      <w:r>
        <w:t>одређена</w:t>
      </w:r>
      <w:r>
        <w:rPr>
          <w:spacing w:val="-2"/>
        </w:rPr>
        <w:t xml:space="preserve"> </w:t>
      </w:r>
      <w:r>
        <w:t>сред- ства за одржавање седница координационог тела, као и средства за</w:t>
      </w:r>
      <w:r>
        <w:rPr>
          <w:spacing w:val="-8"/>
        </w:rPr>
        <w:t xml:space="preserve"> </w:t>
      </w:r>
      <w:r>
        <w:t>плату</w:t>
      </w:r>
      <w:r>
        <w:rPr>
          <w:spacing w:val="-8"/>
        </w:rPr>
        <w:t xml:space="preserve"> </w:t>
      </w:r>
      <w:r>
        <w:t>лица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пружало</w:t>
      </w:r>
      <w:r>
        <w:rPr>
          <w:spacing w:val="-8"/>
        </w:rPr>
        <w:t xml:space="preserve"> </w:t>
      </w:r>
      <w:r>
        <w:t>административну</w:t>
      </w:r>
      <w:r>
        <w:rPr>
          <w:spacing w:val="-8"/>
        </w:rPr>
        <w:t xml:space="preserve"> </w:t>
      </w:r>
      <w:r>
        <w:t>подршку</w:t>
      </w:r>
      <w:r>
        <w:rPr>
          <w:spacing w:val="-8"/>
        </w:rPr>
        <w:t xml:space="preserve"> </w:t>
      </w:r>
      <w:r>
        <w:t>раду</w:t>
      </w:r>
      <w:r>
        <w:rPr>
          <w:spacing w:val="-8"/>
        </w:rPr>
        <w:t xml:space="preserve"> </w:t>
      </w:r>
      <w:r>
        <w:t>тог тела. Процена је да средства за одржавање седница не предста- вљају</w:t>
      </w:r>
      <w:r>
        <w:rPr>
          <w:spacing w:val="-2"/>
        </w:rPr>
        <w:t xml:space="preserve"> </w:t>
      </w:r>
      <w:r>
        <w:t>додатни</w:t>
      </w:r>
      <w:r>
        <w:rPr>
          <w:spacing w:val="-2"/>
        </w:rPr>
        <w:t xml:space="preserve"> </w:t>
      </w:r>
      <w:r>
        <w:t>трошак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буџет,</w:t>
      </w:r>
      <w:r>
        <w:rPr>
          <w:spacing w:val="-2"/>
        </w:rPr>
        <w:t xml:space="preserve"> </w:t>
      </w:r>
      <w:r>
        <w:t>док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плату</w:t>
      </w:r>
      <w:r>
        <w:rPr>
          <w:spacing w:val="-2"/>
        </w:rPr>
        <w:t xml:space="preserve"> </w:t>
      </w:r>
      <w:r>
        <w:t>једног</w:t>
      </w:r>
      <w:r>
        <w:rPr>
          <w:spacing w:val="-2"/>
        </w:rPr>
        <w:t xml:space="preserve"> </w:t>
      </w:r>
      <w:r>
        <w:t>запосленог на радном месту млађег саветника било потребно издвојити нето око</w:t>
      </w:r>
      <w:r>
        <w:rPr>
          <w:spacing w:val="-9"/>
        </w:rPr>
        <w:t xml:space="preserve"> </w:t>
      </w:r>
      <w:r>
        <w:t>500.000</w:t>
      </w:r>
      <w:r>
        <w:rPr>
          <w:spacing w:val="-9"/>
        </w:rPr>
        <w:t xml:space="preserve"> </w:t>
      </w:r>
      <w:r>
        <w:t>динара</w:t>
      </w:r>
      <w:r>
        <w:rPr>
          <w:spacing w:val="-9"/>
        </w:rPr>
        <w:t xml:space="preserve"> </w:t>
      </w:r>
      <w:r>
        <w:t>годишње.</w:t>
      </w:r>
      <w:r>
        <w:rPr>
          <w:spacing w:val="-9"/>
        </w:rPr>
        <w:t xml:space="preserve"> </w:t>
      </w:r>
      <w:r>
        <w:t>Спровођење</w:t>
      </w:r>
      <w:r>
        <w:rPr>
          <w:spacing w:val="-9"/>
        </w:rPr>
        <w:t xml:space="preserve"> </w:t>
      </w:r>
      <w:r>
        <w:t>ове</w:t>
      </w:r>
      <w:r>
        <w:rPr>
          <w:spacing w:val="-9"/>
        </w:rPr>
        <w:t xml:space="preserve"> </w:t>
      </w:r>
      <w:r>
        <w:t>опције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захтевало време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формално</w:t>
      </w:r>
      <w:r>
        <w:rPr>
          <w:spacing w:val="-9"/>
        </w:rPr>
        <w:t xml:space="preserve"> </w:t>
      </w:r>
      <w:r>
        <w:t>оснује</w:t>
      </w:r>
      <w:r>
        <w:rPr>
          <w:spacing w:val="-9"/>
        </w:rPr>
        <w:t xml:space="preserve"> </w:t>
      </w:r>
      <w:r>
        <w:t>координационо</w:t>
      </w:r>
      <w:r>
        <w:rPr>
          <w:spacing w:val="-9"/>
        </w:rPr>
        <w:t xml:space="preserve"> </w:t>
      </w:r>
      <w:r>
        <w:t>тело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 евентуално форми</w:t>
      </w:r>
      <w:r>
        <w:t>ра стручна група у оквиру тог тела, да се орга- низује конститутивна седница и донесе пословник тог тела.</w:t>
      </w:r>
    </w:p>
    <w:p w:rsidR="006E1D4D" w:rsidRDefault="006E1D4D">
      <w:pPr>
        <w:pStyle w:val="BodyText"/>
        <w:spacing w:before="4"/>
        <w:rPr>
          <w:sz w:val="17"/>
        </w:rPr>
      </w:pPr>
    </w:p>
    <w:p w:rsidR="006E1D4D" w:rsidRDefault="00976A1C">
      <w:pPr>
        <w:pStyle w:val="Heading2"/>
        <w:spacing w:line="228" w:lineRule="auto"/>
        <w:ind w:left="393" w:firstLine="396"/>
      </w:pPr>
      <w:r>
        <w:t>Решење 2: Формирање мреже службеника за односе са јавношћу у органима јавне управе</w:t>
      </w:r>
    </w:p>
    <w:p w:rsidR="006E1D4D" w:rsidRDefault="00976A1C">
      <w:pPr>
        <w:pStyle w:val="BodyText"/>
        <w:spacing w:line="228" w:lineRule="auto"/>
        <w:ind w:left="393" w:firstLine="396"/>
        <w:jc w:val="both"/>
      </w:pPr>
      <w:r>
        <w:t>Успостављањем мреже службеника који раде на пословима односа</w:t>
      </w:r>
      <w:r>
        <w:rPr>
          <w:spacing w:val="-9"/>
        </w:rPr>
        <w:t xml:space="preserve"> </w:t>
      </w:r>
      <w:r>
        <w:t>са</w:t>
      </w:r>
      <w:r>
        <w:rPr>
          <w:spacing w:val="-9"/>
        </w:rPr>
        <w:t xml:space="preserve"> </w:t>
      </w:r>
      <w:r>
        <w:t>јавношћу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органима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створила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 xml:space="preserve">нефор- </w:t>
      </w:r>
      <w:r>
        <w:rPr>
          <w:spacing w:val="-2"/>
        </w:rPr>
        <w:t>мална</w:t>
      </w:r>
      <w:r>
        <w:rPr>
          <w:spacing w:val="-3"/>
        </w:rPr>
        <w:t xml:space="preserve"> </w:t>
      </w:r>
      <w:r>
        <w:rPr>
          <w:spacing w:val="-2"/>
        </w:rPr>
        <w:t>група</w:t>
      </w:r>
      <w:r>
        <w:rPr>
          <w:spacing w:val="-3"/>
        </w:rPr>
        <w:t xml:space="preserve"> </w:t>
      </w:r>
      <w:r>
        <w:rPr>
          <w:spacing w:val="-2"/>
        </w:rPr>
        <w:t>„весника</w:t>
      </w:r>
      <w:r>
        <w:rPr>
          <w:spacing w:val="-3"/>
        </w:rPr>
        <w:t xml:space="preserve"> </w:t>
      </w:r>
      <w:r>
        <w:rPr>
          <w:spacing w:val="-2"/>
        </w:rPr>
        <w:t>промена”,</w:t>
      </w:r>
      <w:r>
        <w:rPr>
          <w:spacing w:val="-3"/>
        </w:rPr>
        <w:t xml:space="preserve"> </w:t>
      </w:r>
      <w:r>
        <w:rPr>
          <w:spacing w:val="-2"/>
        </w:rPr>
        <w:t>а</w:t>
      </w:r>
      <w:r>
        <w:rPr>
          <w:spacing w:val="-3"/>
        </w:rPr>
        <w:t xml:space="preserve"> </w:t>
      </w:r>
      <w:r>
        <w:rPr>
          <w:spacing w:val="-2"/>
        </w:rPr>
        <w:t>међу</w:t>
      </w:r>
      <w:r>
        <w:rPr>
          <w:spacing w:val="-3"/>
        </w:rPr>
        <w:t xml:space="preserve"> </w:t>
      </w:r>
      <w:r>
        <w:rPr>
          <w:spacing w:val="-2"/>
        </w:rPr>
        <w:t>којима</w:t>
      </w:r>
      <w:r>
        <w:rPr>
          <w:spacing w:val="-3"/>
        </w:rPr>
        <w:t xml:space="preserve"> </w:t>
      </w:r>
      <w:r>
        <w:rPr>
          <w:spacing w:val="-2"/>
        </w:rPr>
        <w:t>постоји</w:t>
      </w:r>
      <w:r>
        <w:rPr>
          <w:spacing w:val="-3"/>
        </w:rPr>
        <w:t xml:space="preserve"> </w:t>
      </w:r>
      <w:r>
        <w:rPr>
          <w:spacing w:val="-2"/>
        </w:rPr>
        <w:t>осећај</w:t>
      </w:r>
      <w:r>
        <w:rPr>
          <w:spacing w:val="-3"/>
        </w:rPr>
        <w:t xml:space="preserve"> </w:t>
      </w:r>
      <w:r>
        <w:rPr>
          <w:spacing w:val="-2"/>
        </w:rPr>
        <w:t xml:space="preserve">зајед- </w:t>
      </w:r>
      <w:r>
        <w:t>ништва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припадништва</w:t>
      </w:r>
      <w:r>
        <w:rPr>
          <w:spacing w:val="-11"/>
        </w:rPr>
        <w:t xml:space="preserve"> </w:t>
      </w:r>
      <w:r>
        <w:t>реформском</w:t>
      </w:r>
      <w:r>
        <w:rPr>
          <w:spacing w:val="-11"/>
        </w:rPr>
        <w:t xml:space="preserve"> </w:t>
      </w:r>
      <w:r>
        <w:t>процесу.</w:t>
      </w:r>
      <w:r>
        <w:rPr>
          <w:spacing w:val="-12"/>
        </w:rPr>
        <w:t xml:space="preserve"> </w:t>
      </w:r>
      <w:r>
        <w:t>Предност</w:t>
      </w:r>
      <w:r>
        <w:rPr>
          <w:spacing w:val="-11"/>
        </w:rPr>
        <w:t xml:space="preserve"> </w:t>
      </w:r>
      <w:r>
        <w:t>ове</w:t>
      </w:r>
      <w:r>
        <w:rPr>
          <w:spacing w:val="-11"/>
        </w:rPr>
        <w:t xml:space="preserve"> </w:t>
      </w:r>
      <w:r>
        <w:t>опци- је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односу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друге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што</w:t>
      </w:r>
      <w:r>
        <w:rPr>
          <w:spacing w:val="-6"/>
        </w:rPr>
        <w:t xml:space="preserve"> </w:t>
      </w:r>
      <w:r>
        <w:t>уместо</w:t>
      </w:r>
      <w:r>
        <w:rPr>
          <w:spacing w:val="-6"/>
        </w:rPr>
        <w:t xml:space="preserve"> </w:t>
      </w:r>
      <w:r>
        <w:t>строго</w:t>
      </w:r>
      <w:r>
        <w:rPr>
          <w:spacing w:val="-6"/>
        </w:rPr>
        <w:t xml:space="preserve"> </w:t>
      </w:r>
      <w:r>
        <w:t>формалних</w:t>
      </w:r>
      <w:r>
        <w:rPr>
          <w:spacing w:val="-6"/>
        </w:rPr>
        <w:t xml:space="preserve"> </w:t>
      </w:r>
      <w:r>
        <w:t>структура у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с</w:t>
      </w:r>
      <w:r>
        <w:t>е</w:t>
      </w:r>
      <w:r>
        <w:rPr>
          <w:spacing w:val="-1"/>
        </w:rPr>
        <w:t xml:space="preserve"> </w:t>
      </w:r>
      <w:r>
        <w:t>делегирају</w:t>
      </w:r>
      <w:r>
        <w:rPr>
          <w:spacing w:val="-1"/>
        </w:rPr>
        <w:t xml:space="preserve"> </w:t>
      </w:r>
      <w:r>
        <w:t>чланови,</w:t>
      </w:r>
      <w:r>
        <w:rPr>
          <w:spacing w:val="-1"/>
        </w:rPr>
        <w:t xml:space="preserve"> </w:t>
      </w:r>
      <w:r>
        <w:t>мрежа</w:t>
      </w:r>
      <w:r>
        <w:rPr>
          <w:spacing w:val="-1"/>
        </w:rPr>
        <w:t xml:space="preserve"> </w:t>
      </w:r>
      <w:r>
        <w:t>почива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добровољној</w:t>
      </w:r>
      <w:r>
        <w:rPr>
          <w:spacing w:val="-1"/>
        </w:rPr>
        <w:t xml:space="preserve"> </w:t>
      </w:r>
      <w:r>
        <w:t>осно- ви.</w:t>
      </w:r>
      <w:r>
        <w:rPr>
          <w:spacing w:val="-8"/>
        </w:rPr>
        <w:t xml:space="preserve"> </w:t>
      </w:r>
      <w:r>
        <w:t>Чланови</w:t>
      </w:r>
      <w:r>
        <w:rPr>
          <w:spacing w:val="-8"/>
        </w:rPr>
        <w:t xml:space="preserve"> </w:t>
      </w:r>
      <w:r>
        <w:t>мреже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такође</w:t>
      </w:r>
      <w:r>
        <w:rPr>
          <w:spacing w:val="-8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састајати</w:t>
      </w:r>
      <w:r>
        <w:rPr>
          <w:spacing w:val="-8"/>
        </w:rPr>
        <w:t xml:space="preserve"> </w:t>
      </w:r>
      <w:r>
        <w:t>квартално,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потре- би и чешће, с тим што је кључна разлика у односу на формалне структуре</w:t>
      </w:r>
      <w:r>
        <w:rPr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t>међусобни</w:t>
      </w:r>
      <w:r>
        <w:rPr>
          <w:spacing w:val="-12"/>
        </w:rPr>
        <w:t xml:space="preserve"> </w:t>
      </w:r>
      <w:r>
        <w:t>канали</w:t>
      </w:r>
      <w:r>
        <w:rPr>
          <w:spacing w:val="-11"/>
        </w:rPr>
        <w:t xml:space="preserve"> </w:t>
      </w:r>
      <w:r>
        <w:t>комуникације</w:t>
      </w:r>
      <w:r>
        <w:rPr>
          <w:spacing w:val="-11"/>
        </w:rPr>
        <w:t xml:space="preserve"> </w:t>
      </w:r>
      <w:r>
        <w:t>разноврснији и што уместо формалних дописа, записника са седница и службе- не</w:t>
      </w:r>
      <w:r>
        <w:rPr>
          <w:spacing w:val="-4"/>
        </w:rPr>
        <w:t xml:space="preserve"> </w:t>
      </w:r>
      <w:r>
        <w:t>онлајн</w:t>
      </w:r>
      <w:r>
        <w:rPr>
          <w:spacing w:val="-4"/>
        </w:rPr>
        <w:t xml:space="preserve"> </w:t>
      </w:r>
      <w:r>
        <w:t>кореспонденције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мрежа</w:t>
      </w:r>
      <w:r>
        <w:rPr>
          <w:spacing w:val="-4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почива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модерним каналима</w:t>
      </w:r>
      <w:r>
        <w:rPr>
          <w:spacing w:val="-8"/>
        </w:rPr>
        <w:t xml:space="preserve"> </w:t>
      </w:r>
      <w:r>
        <w:t>комуникације.</w:t>
      </w:r>
      <w:r>
        <w:rPr>
          <w:spacing w:val="-8"/>
        </w:rPr>
        <w:t xml:space="preserve"> </w:t>
      </w:r>
      <w:r>
        <w:t>Предност</w:t>
      </w:r>
      <w:r>
        <w:rPr>
          <w:spacing w:val="-8"/>
        </w:rPr>
        <w:t xml:space="preserve"> </w:t>
      </w:r>
      <w:r>
        <w:t>овог</w:t>
      </w:r>
      <w:r>
        <w:rPr>
          <w:spacing w:val="-8"/>
        </w:rPr>
        <w:t xml:space="preserve"> </w:t>
      </w:r>
      <w:r>
        <w:t>решења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што,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по- треби, мрежа може да укључи и екстерне појединце, који </w:t>
      </w:r>
      <w:r>
        <w:t>зависно од</w:t>
      </w:r>
      <w:r>
        <w:rPr>
          <w:spacing w:val="-10"/>
        </w:rPr>
        <w:t xml:space="preserve"> </w:t>
      </w:r>
      <w:r>
        <w:t>теме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процеса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вези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којима</w:t>
      </w:r>
      <w:r>
        <w:rPr>
          <w:spacing w:val="-10"/>
        </w:rPr>
        <w:t xml:space="preserve"> </w:t>
      </w:r>
      <w:r>
        <w:t>треба</w:t>
      </w:r>
      <w:r>
        <w:rPr>
          <w:spacing w:val="-10"/>
        </w:rPr>
        <w:t xml:space="preserve"> </w:t>
      </w:r>
      <w:r>
        <w:t>комуницирати</w:t>
      </w:r>
      <w:r>
        <w:rPr>
          <w:spacing w:val="-10"/>
        </w:rPr>
        <w:t xml:space="preserve"> </w:t>
      </w:r>
      <w:r>
        <w:t>могу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дају свој допринос. Ово решење не захтева додатна финансијска сред- ства и може се спровести у кратком року. Мана ове опције је то што</w:t>
      </w:r>
      <w:r>
        <w:rPr>
          <w:spacing w:val="-12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МДУЛС-у</w:t>
      </w:r>
      <w:r>
        <w:rPr>
          <w:spacing w:val="-11"/>
        </w:rPr>
        <w:t xml:space="preserve"> </w:t>
      </w:r>
      <w:r>
        <w:t>требало</w:t>
      </w:r>
      <w:r>
        <w:rPr>
          <w:spacing w:val="-12"/>
        </w:rPr>
        <w:t xml:space="preserve"> </w:t>
      </w:r>
      <w:r>
        <w:t>запослити</w:t>
      </w:r>
      <w:r>
        <w:rPr>
          <w:spacing w:val="-11"/>
        </w:rPr>
        <w:t xml:space="preserve"> </w:t>
      </w:r>
      <w:r>
        <w:t>лице</w:t>
      </w:r>
      <w:r>
        <w:rPr>
          <w:spacing w:val="-11"/>
        </w:rPr>
        <w:t xml:space="preserve"> </w:t>
      </w:r>
      <w:r>
        <w:t>које</w:t>
      </w:r>
      <w:r>
        <w:rPr>
          <w:spacing w:val="-11"/>
        </w:rPr>
        <w:t xml:space="preserve"> </w:t>
      </w:r>
      <w:r>
        <w:t>би</w:t>
      </w:r>
      <w:r>
        <w:rPr>
          <w:spacing w:val="-12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бавило</w:t>
      </w:r>
      <w:r>
        <w:rPr>
          <w:spacing w:val="-11"/>
        </w:rPr>
        <w:t xml:space="preserve"> </w:t>
      </w:r>
      <w:r>
        <w:t>овим пословима,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било</w:t>
      </w:r>
      <w:r>
        <w:rPr>
          <w:spacing w:val="-3"/>
        </w:rPr>
        <w:t xml:space="preserve"> </w:t>
      </w:r>
      <w:r>
        <w:t>потребно</w:t>
      </w:r>
      <w:r>
        <w:rPr>
          <w:spacing w:val="-3"/>
        </w:rPr>
        <w:t xml:space="preserve"> </w:t>
      </w:r>
      <w:r>
        <w:t>издвојити</w:t>
      </w:r>
      <w:r>
        <w:rPr>
          <w:spacing w:val="-3"/>
        </w:rPr>
        <w:t xml:space="preserve"> </w:t>
      </w:r>
      <w:r>
        <w:t>додатна</w:t>
      </w:r>
      <w:r>
        <w:rPr>
          <w:spacing w:val="-3"/>
        </w:rPr>
        <w:t xml:space="preserve"> </w:t>
      </w:r>
      <w:r>
        <w:t>средства, као и то што би успех да се мотивишу и укључе колеге из других органа зависио од приоритета органа и способности појединца.</w:t>
      </w:r>
    </w:p>
    <w:p w:rsidR="006E1D4D" w:rsidRDefault="006E1D4D">
      <w:pPr>
        <w:pStyle w:val="BodyText"/>
        <w:spacing w:before="4"/>
      </w:pPr>
    </w:p>
    <w:p w:rsidR="006E1D4D" w:rsidRDefault="00976A1C">
      <w:pPr>
        <w:pStyle w:val="Heading2"/>
        <w:spacing w:line="232" w:lineRule="auto"/>
        <w:ind w:left="393" w:firstLine="396"/>
      </w:pPr>
      <w:r>
        <w:t>Решење 3: Формирање радне групе за комуницирање у вези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реформом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оквиру</w:t>
      </w:r>
      <w:r>
        <w:rPr>
          <w:spacing w:val="-7"/>
        </w:rPr>
        <w:t xml:space="preserve"> </w:t>
      </w:r>
      <w:r>
        <w:t>Савета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реформу</w:t>
      </w:r>
      <w:r>
        <w:rPr>
          <w:spacing w:val="-7"/>
        </w:rPr>
        <w:t xml:space="preserve"> </w:t>
      </w:r>
      <w:r>
        <w:t>јав- не управе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Савет за реформу јавне управе или друго координационо тело за спровођење Стратегије РЈУ у периоду од 2021–2030. го- дине,</w:t>
      </w:r>
      <w:r>
        <w:rPr>
          <w:spacing w:val="26"/>
        </w:rPr>
        <w:t xml:space="preserve"> </w:t>
      </w:r>
      <w:r>
        <w:t>може</w:t>
      </w:r>
      <w:r>
        <w:rPr>
          <w:spacing w:val="28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формира</w:t>
      </w:r>
      <w:r>
        <w:rPr>
          <w:spacing w:val="29"/>
        </w:rPr>
        <w:t xml:space="preserve"> </w:t>
      </w:r>
      <w:r>
        <w:t>радну</w:t>
      </w:r>
      <w:r>
        <w:rPr>
          <w:spacing w:val="28"/>
        </w:rPr>
        <w:t xml:space="preserve"> </w:t>
      </w:r>
      <w:r>
        <w:t>групу</w:t>
      </w:r>
      <w:r>
        <w:rPr>
          <w:spacing w:val="28"/>
        </w:rPr>
        <w:t xml:space="preserve"> </w:t>
      </w:r>
      <w:r>
        <w:t>која</w:t>
      </w:r>
      <w:r>
        <w:rPr>
          <w:spacing w:val="29"/>
        </w:rPr>
        <w:t xml:space="preserve"> </w:t>
      </w:r>
      <w:r>
        <w:t>би</w:t>
      </w:r>
      <w:r>
        <w:rPr>
          <w:spacing w:val="28"/>
        </w:rPr>
        <w:t xml:space="preserve"> </w:t>
      </w:r>
      <w:r>
        <w:t>се</w:t>
      </w:r>
      <w:r>
        <w:rPr>
          <w:spacing w:val="28"/>
        </w:rPr>
        <w:t xml:space="preserve"> </w:t>
      </w:r>
      <w:r>
        <w:t>посебно</w:t>
      </w:r>
      <w:r>
        <w:rPr>
          <w:spacing w:val="29"/>
        </w:rPr>
        <w:t xml:space="preserve"> </w:t>
      </w:r>
      <w:r>
        <w:rPr>
          <w:spacing w:val="-2"/>
        </w:rPr>
        <w:t>бавила</w:t>
      </w:r>
    </w:p>
    <w:p w:rsidR="006E1D4D" w:rsidRDefault="00976A1C">
      <w:pPr>
        <w:pStyle w:val="BodyText"/>
        <w:spacing w:before="71" w:line="235" w:lineRule="auto"/>
        <w:ind w:left="242" w:right="107"/>
        <w:jc w:val="both"/>
      </w:pPr>
      <w:r>
        <w:br w:type="column"/>
        <w:t>комуницирање</w:t>
      </w:r>
      <w:r>
        <w:t>м у области реформе јавне управе. Формирањем радне</w:t>
      </w:r>
      <w:r>
        <w:rPr>
          <w:spacing w:val="-8"/>
        </w:rPr>
        <w:t xml:space="preserve"> </w:t>
      </w:r>
      <w:r>
        <w:t>групе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повременог</w:t>
      </w:r>
      <w:r>
        <w:rPr>
          <w:spacing w:val="-8"/>
        </w:rPr>
        <w:t xml:space="preserve"> </w:t>
      </w:r>
      <w:r>
        <w:t>радног</w:t>
      </w:r>
      <w:r>
        <w:rPr>
          <w:spacing w:val="-8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састајало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по- треби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било</w:t>
      </w:r>
      <w:r>
        <w:rPr>
          <w:spacing w:val="-4"/>
        </w:rPr>
        <w:t xml:space="preserve"> </w:t>
      </w:r>
      <w:r>
        <w:t>надлежно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доношење</w:t>
      </w:r>
      <w:r>
        <w:rPr>
          <w:spacing w:val="-5"/>
        </w:rPr>
        <w:t xml:space="preserve"> </w:t>
      </w:r>
      <w:r>
        <w:t>комуникационог</w:t>
      </w:r>
      <w:r>
        <w:rPr>
          <w:spacing w:val="-4"/>
        </w:rPr>
        <w:t xml:space="preserve"> </w:t>
      </w:r>
      <w:r>
        <w:t>пла- на и за праћење његовог спровођења обезбедило би се да сви ре- левантни</w:t>
      </w:r>
      <w:r>
        <w:rPr>
          <w:spacing w:val="-2"/>
        </w:rPr>
        <w:t xml:space="preserve"> </w:t>
      </w:r>
      <w:r>
        <w:t>органи</w:t>
      </w:r>
      <w:r>
        <w:rPr>
          <w:spacing w:val="-2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су</w:t>
      </w:r>
      <w:r>
        <w:rPr>
          <w:spacing w:val="-2"/>
        </w:rPr>
        <w:t xml:space="preserve"> </w:t>
      </w:r>
      <w:r>
        <w:t>укључени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процес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 буду</w:t>
      </w:r>
      <w:r>
        <w:rPr>
          <w:spacing w:val="-12"/>
        </w:rPr>
        <w:t xml:space="preserve"> </w:t>
      </w:r>
      <w:r>
        <w:t>благовремено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адекватно</w:t>
      </w:r>
      <w:r>
        <w:rPr>
          <w:spacing w:val="-11"/>
        </w:rPr>
        <w:t xml:space="preserve"> </w:t>
      </w:r>
      <w:r>
        <w:t>информисани,</w:t>
      </w:r>
      <w:r>
        <w:rPr>
          <w:spacing w:val="-12"/>
        </w:rPr>
        <w:t xml:space="preserve"> </w:t>
      </w:r>
      <w:r>
        <w:t>што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даље</w:t>
      </w:r>
      <w:r>
        <w:rPr>
          <w:spacing w:val="-11"/>
        </w:rPr>
        <w:t xml:space="preserve"> </w:t>
      </w:r>
      <w:r>
        <w:t>водило ка</w:t>
      </w:r>
      <w:r>
        <w:rPr>
          <w:spacing w:val="-4"/>
        </w:rPr>
        <w:t xml:space="preserve"> </w:t>
      </w:r>
      <w:r>
        <w:t>томе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сви</w:t>
      </w:r>
      <w:r>
        <w:rPr>
          <w:spacing w:val="-4"/>
        </w:rPr>
        <w:t xml:space="preserve"> </w:t>
      </w:r>
      <w:r>
        <w:t>органи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исти</w:t>
      </w:r>
      <w:r>
        <w:rPr>
          <w:spacing w:val="-4"/>
        </w:rPr>
        <w:t xml:space="preserve"> </w:t>
      </w:r>
      <w:r>
        <w:t>начин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координирано</w:t>
      </w:r>
      <w:r>
        <w:rPr>
          <w:spacing w:val="-4"/>
        </w:rPr>
        <w:t xml:space="preserve"> </w:t>
      </w:r>
      <w:r>
        <w:t>комуницира- ју у вези с реформом јавне управе и њеним резултатима. Основна предност ове опције ј</w:t>
      </w:r>
      <w:r>
        <w:t xml:space="preserve">е то што на специфичан начин представља комбинацију претходне две опције – има одређен степен формал- ности, а истовремено и одређен степен флексибилности каракте- ристичан за другу опцију. Мана је то што би се морало запослити додатно барем једно лице за </w:t>
      </w:r>
      <w:r>
        <w:t>пружање стручне и техничке подр- шке</w:t>
      </w:r>
      <w:r>
        <w:rPr>
          <w:spacing w:val="-9"/>
        </w:rPr>
        <w:t xml:space="preserve"> </w:t>
      </w:r>
      <w:r>
        <w:t>радној</w:t>
      </w:r>
      <w:r>
        <w:rPr>
          <w:spacing w:val="-9"/>
        </w:rPr>
        <w:t xml:space="preserve"> </w:t>
      </w:r>
      <w:r>
        <w:t>групи.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нето</w:t>
      </w:r>
      <w:r>
        <w:rPr>
          <w:spacing w:val="-9"/>
        </w:rPr>
        <w:t xml:space="preserve"> </w:t>
      </w:r>
      <w:r>
        <w:t>плату</w:t>
      </w:r>
      <w:r>
        <w:rPr>
          <w:spacing w:val="-9"/>
        </w:rPr>
        <w:t xml:space="preserve"> </w:t>
      </w:r>
      <w:r>
        <w:t>једног</w:t>
      </w:r>
      <w:r>
        <w:rPr>
          <w:spacing w:val="-9"/>
        </w:rPr>
        <w:t xml:space="preserve"> </w:t>
      </w:r>
      <w:r>
        <w:t>службеника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звању</w:t>
      </w:r>
      <w:r>
        <w:rPr>
          <w:spacing w:val="-9"/>
        </w:rPr>
        <w:t xml:space="preserve"> </w:t>
      </w:r>
      <w:r>
        <w:t>млађег саветника годишњи трошкови би износили око 500.000 динара, а радну</w:t>
      </w:r>
      <w:r>
        <w:rPr>
          <w:spacing w:val="-5"/>
        </w:rPr>
        <w:t xml:space="preserve"> </w:t>
      </w:r>
      <w:r>
        <w:t>групу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било</w:t>
      </w:r>
      <w:r>
        <w:rPr>
          <w:spacing w:val="-5"/>
        </w:rPr>
        <w:t xml:space="preserve"> </w:t>
      </w:r>
      <w:r>
        <w:t>могуће</w:t>
      </w:r>
      <w:r>
        <w:rPr>
          <w:spacing w:val="-5"/>
        </w:rPr>
        <w:t xml:space="preserve"> </w:t>
      </w:r>
      <w:r>
        <w:t>формирати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кратком</w:t>
      </w:r>
      <w:r>
        <w:rPr>
          <w:spacing w:val="-5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након</w:t>
      </w:r>
      <w:r>
        <w:rPr>
          <w:spacing w:val="-5"/>
        </w:rPr>
        <w:t xml:space="preserve"> </w:t>
      </w:r>
      <w:r>
        <w:t>што Стратегија РЈУ ступи на снагу, односно након што се формира централно координационо тело за спровођење Стратегије РЈУ.</w:t>
      </w:r>
    </w:p>
    <w:p w:rsidR="006E1D4D" w:rsidRDefault="006E1D4D">
      <w:pPr>
        <w:pStyle w:val="BodyText"/>
        <w:spacing w:before="6"/>
        <w:rPr>
          <w:sz w:val="16"/>
        </w:rPr>
      </w:pPr>
    </w:p>
    <w:p w:rsidR="006E1D4D" w:rsidRDefault="00976A1C">
      <w:pPr>
        <w:pStyle w:val="BodyText"/>
        <w:ind w:left="639"/>
      </w:pPr>
      <w:r>
        <w:t>Табела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одабир</w:t>
      </w:r>
      <w:r>
        <w:rPr>
          <w:spacing w:val="-4"/>
        </w:rPr>
        <w:t xml:space="preserve"> </w:t>
      </w:r>
      <w:r>
        <w:rPr>
          <w:spacing w:val="-2"/>
        </w:rPr>
        <w:t>решења</w:t>
      </w:r>
    </w:p>
    <w:p w:rsidR="006E1D4D" w:rsidRDefault="006E1D4D">
      <w:pPr>
        <w:pStyle w:val="BodyText"/>
        <w:spacing w:before="7"/>
        <w:rPr>
          <w:sz w:val="3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6"/>
        <w:gridCol w:w="680"/>
        <w:gridCol w:w="623"/>
        <w:gridCol w:w="623"/>
        <w:gridCol w:w="623"/>
      </w:tblGrid>
      <w:tr w:rsidR="006E1D4D">
        <w:trPr>
          <w:trHeight w:val="68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8"/>
              <w:ind w:left="56" w:right="1367"/>
              <w:rPr>
                <w:sz w:val="14"/>
              </w:rPr>
            </w:pPr>
            <w:r>
              <w:rPr>
                <w:spacing w:val="-2"/>
                <w:sz w:val="14"/>
              </w:rPr>
              <w:t>Критеријуми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Оцена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(1–3)</w:t>
            </w:r>
          </w:p>
          <w:p w:rsidR="006E1D4D" w:rsidRDefault="00976A1C">
            <w:pPr>
              <w:pStyle w:val="TableParagraph"/>
              <w:ind w:left="56" w:right="297"/>
              <w:rPr>
                <w:sz w:val="14"/>
              </w:rPr>
            </w:pPr>
            <w:r>
              <w:rPr>
                <w:sz w:val="14"/>
              </w:rPr>
              <w:t>Директан ефекат (пондер 2)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Индиректан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ефекат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(пондер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8" w:firstLine="46"/>
              <w:rPr>
                <w:i/>
                <w:sz w:val="14"/>
              </w:rPr>
            </w:pPr>
            <w:r>
              <w:rPr>
                <w:spacing w:val="-2"/>
                <w:sz w:val="14"/>
              </w:rPr>
              <w:t>Решење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status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i/>
                <w:spacing w:val="-5"/>
                <w:sz w:val="14"/>
              </w:rPr>
              <w:t>quo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277" w:right="55" w:hanging="201"/>
              <w:rPr>
                <w:sz w:val="14"/>
              </w:rPr>
            </w:pPr>
            <w:r>
              <w:rPr>
                <w:spacing w:val="-2"/>
                <w:sz w:val="14"/>
              </w:rPr>
              <w:t>Решење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161" w:lineRule="exact"/>
              <w:ind w:left="47" w:right="3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Решење</w:t>
            </w:r>
          </w:p>
          <w:p w:rsidR="006E1D4D" w:rsidRDefault="00976A1C">
            <w:pPr>
              <w:pStyle w:val="TableParagraph"/>
              <w:spacing w:line="161" w:lineRule="exact"/>
              <w:ind w:left="13"/>
              <w:jc w:val="center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278" w:right="54" w:hanging="201"/>
              <w:rPr>
                <w:sz w:val="14"/>
              </w:rPr>
            </w:pPr>
            <w:r>
              <w:rPr>
                <w:spacing w:val="-2"/>
                <w:sz w:val="14"/>
              </w:rPr>
              <w:t>Решење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3</w:t>
            </w:r>
          </w:p>
        </w:tc>
      </w:tr>
      <w:tr w:rsidR="006E1D4D">
        <w:trPr>
          <w:trHeight w:val="52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7"/>
              <w:ind w:left="56" w:right="297"/>
              <w:rPr>
                <w:sz w:val="14"/>
              </w:rPr>
            </w:pPr>
            <w:r>
              <w:rPr>
                <w:sz w:val="14"/>
              </w:rPr>
              <w:t>Да ли решење позитивно утиче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унапређење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интерне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комуникације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јавној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управи?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75" w:right="6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47"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47" w:right="33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</w:tr>
      <w:tr w:rsidR="006E1D4D">
        <w:trPr>
          <w:trHeight w:val="68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6"/>
              <w:ind w:left="56" w:right="89"/>
              <w:rPr>
                <w:sz w:val="14"/>
              </w:rPr>
            </w:pPr>
            <w:r>
              <w:rPr>
                <w:sz w:val="14"/>
              </w:rPr>
              <w:t>Да ли решење позитивно утиче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унапређење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комуникације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јавношћуу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вези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процесом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резултатима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реформе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управе?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75" w:right="6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7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7"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</w:tr>
      <w:tr w:rsidR="006E1D4D">
        <w:trPr>
          <w:trHeight w:val="68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6"/>
              <w:ind w:left="56" w:right="89"/>
              <w:rPr>
                <w:sz w:val="14"/>
              </w:rPr>
            </w:pPr>
            <w:r>
              <w:rPr>
                <w:sz w:val="14"/>
              </w:rPr>
              <w:t>Да ли решење повећава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транспарентност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приступачност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управе и позитивно утиче на поверење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грађана у јавну управу?</w:t>
            </w:r>
          </w:p>
        </w:tc>
        <w:tc>
          <w:tcPr>
            <w:tcW w:w="680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75" w:right="6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7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23" w:type="dxa"/>
          </w:tcPr>
          <w:p w:rsidR="006E1D4D" w:rsidRDefault="006E1D4D">
            <w:pPr>
              <w:pStyle w:val="TableParagraph"/>
              <w:spacing w:before="5"/>
            </w:pPr>
          </w:p>
          <w:p w:rsidR="006E1D4D" w:rsidRDefault="00976A1C">
            <w:pPr>
              <w:pStyle w:val="TableParagraph"/>
              <w:ind w:left="47"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36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8"/>
              <w:ind w:left="56" w:right="297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је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решење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сагласности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захтевима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ЕУ?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75" w:right="6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7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7"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1 x 1 =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36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8"/>
              <w:ind w:left="56" w:right="89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решење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без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великих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трошкова?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74" w:right="6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5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7" w:right="3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360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8"/>
              <w:ind w:left="56" w:right="297"/>
              <w:rPr>
                <w:sz w:val="14"/>
              </w:rPr>
            </w:pPr>
            <w:r>
              <w:rPr>
                <w:sz w:val="14"/>
              </w:rPr>
              <w:t>Да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ли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решење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може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спровести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кратком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року?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98"/>
              <w:ind w:left="74" w:right="6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5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6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3 x 2 = </w:t>
            </w:r>
            <w:r>
              <w:rPr>
                <w:spacing w:val="-10"/>
                <w:sz w:val="14"/>
              </w:rPr>
              <w:t>6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98"/>
              <w:ind w:left="47" w:right="35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2 x 2 = </w:t>
            </w:r>
            <w:r>
              <w:rPr>
                <w:spacing w:val="-10"/>
                <w:sz w:val="14"/>
              </w:rPr>
              <w:t>4</w:t>
            </w:r>
          </w:p>
        </w:tc>
      </w:tr>
      <w:tr w:rsidR="006E1D4D">
        <w:trPr>
          <w:trHeight w:val="198"/>
        </w:trPr>
        <w:tc>
          <w:tcPr>
            <w:tcW w:w="2546" w:type="dxa"/>
          </w:tcPr>
          <w:p w:rsidR="006E1D4D" w:rsidRDefault="00976A1C">
            <w:pPr>
              <w:pStyle w:val="TableParagraph"/>
              <w:spacing w:before="16"/>
              <w:ind w:left="55"/>
              <w:rPr>
                <w:b/>
                <w:sz w:val="14"/>
              </w:rPr>
            </w:pPr>
            <w:r>
              <w:rPr>
                <w:b/>
                <w:sz w:val="14"/>
              </w:rPr>
              <w:t>Укупно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решењема</w:t>
            </w:r>
          </w:p>
        </w:tc>
        <w:tc>
          <w:tcPr>
            <w:tcW w:w="680" w:type="dxa"/>
          </w:tcPr>
          <w:p w:rsidR="006E1D4D" w:rsidRDefault="00976A1C">
            <w:pPr>
              <w:pStyle w:val="TableParagraph"/>
              <w:spacing w:before="16"/>
              <w:ind w:left="74" w:right="6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17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16"/>
              <w:ind w:left="45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25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29</w:t>
            </w:r>
          </w:p>
        </w:tc>
        <w:tc>
          <w:tcPr>
            <w:tcW w:w="623" w:type="dxa"/>
          </w:tcPr>
          <w:p w:rsidR="006E1D4D" w:rsidRDefault="00976A1C">
            <w:pPr>
              <w:pStyle w:val="TableParagraph"/>
              <w:spacing w:before="16"/>
              <w:ind w:left="47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25</w:t>
            </w:r>
          </w:p>
        </w:tc>
      </w:tr>
    </w:tbl>
    <w:p w:rsidR="006E1D4D" w:rsidRDefault="006E1D4D">
      <w:pPr>
        <w:pStyle w:val="BodyText"/>
        <w:spacing w:before="6"/>
        <w:rPr>
          <w:sz w:val="21"/>
        </w:rPr>
      </w:pPr>
    </w:p>
    <w:p w:rsidR="006E1D4D" w:rsidRDefault="00976A1C">
      <w:pPr>
        <w:pStyle w:val="BodyText"/>
        <w:ind w:left="242" w:right="108" w:firstLine="396"/>
        <w:jc w:val="both"/>
      </w:pPr>
      <w:r>
        <w:t>На основу бодова по одабраним критеријумима као најбоље показала се решење која подразумева формирање мреже службе- ника за односе са јавношћу у органима јавне управе.</w:t>
      </w:r>
    </w:p>
    <w:p w:rsidR="006E1D4D" w:rsidRDefault="00976A1C">
      <w:pPr>
        <w:pStyle w:val="BodyText"/>
        <w:ind w:left="242" w:right="108" w:firstLine="396"/>
        <w:jc w:val="both"/>
      </w:pPr>
      <w:r>
        <w:t>На</w:t>
      </w:r>
      <w:r>
        <w:rPr>
          <w:spacing w:val="-3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спроведене</w:t>
      </w:r>
      <w:r>
        <w:rPr>
          <w:spacing w:val="-3"/>
        </w:rPr>
        <w:t xml:space="preserve"> </w:t>
      </w:r>
      <w:r>
        <w:t>анализе,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повећао</w:t>
      </w:r>
      <w:r>
        <w:rPr>
          <w:spacing w:val="-3"/>
        </w:rPr>
        <w:t xml:space="preserve"> </w:t>
      </w:r>
      <w:r>
        <w:t>ниво</w:t>
      </w:r>
      <w:r>
        <w:rPr>
          <w:spacing w:val="-3"/>
        </w:rPr>
        <w:t xml:space="preserve"> </w:t>
      </w:r>
      <w:r>
        <w:t>ин- формисаности кључних актера и јавности о процесу и резултати- ма</w:t>
      </w:r>
      <w:r>
        <w:rPr>
          <w:spacing w:val="-4"/>
        </w:rPr>
        <w:t xml:space="preserve"> </w:t>
      </w:r>
      <w:r>
        <w:t>реформе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управе,</w:t>
      </w:r>
      <w:r>
        <w:rPr>
          <w:spacing w:val="-4"/>
        </w:rPr>
        <w:t xml:space="preserve"> </w:t>
      </w:r>
      <w:r>
        <w:t>предвиђене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оквиру</w:t>
      </w:r>
      <w:r>
        <w:rPr>
          <w:spacing w:val="-4"/>
        </w:rPr>
        <w:t xml:space="preserve"> </w:t>
      </w:r>
      <w:r>
        <w:t>Опера- тивног плана Стратегије РЈУ а то су:</w:t>
      </w:r>
    </w:p>
    <w:p w:rsidR="006E1D4D" w:rsidRDefault="00976A1C">
      <w:pPr>
        <w:pStyle w:val="ListParagraph"/>
        <w:numPr>
          <w:ilvl w:val="0"/>
          <w:numId w:val="4"/>
        </w:numPr>
        <w:tabs>
          <w:tab w:val="left" w:pos="780"/>
        </w:tabs>
        <w:ind w:right="108" w:firstLine="396"/>
        <w:jc w:val="right"/>
        <w:rPr>
          <w:sz w:val="18"/>
        </w:rPr>
      </w:pPr>
      <w:r>
        <w:rPr>
          <w:spacing w:val="-2"/>
          <w:sz w:val="18"/>
        </w:rPr>
        <w:t xml:space="preserve">Meра 3: Успостављање функционалног координационог ме- </w:t>
      </w:r>
      <w:r>
        <w:rPr>
          <w:sz w:val="18"/>
        </w:rPr>
        <w:t>ханизма</w:t>
      </w:r>
      <w:r>
        <w:rPr>
          <w:spacing w:val="-12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планирање,</w:t>
      </w:r>
      <w:r>
        <w:rPr>
          <w:spacing w:val="-11"/>
          <w:sz w:val="18"/>
        </w:rPr>
        <w:t xml:space="preserve"> </w:t>
      </w:r>
      <w:r>
        <w:rPr>
          <w:sz w:val="18"/>
        </w:rPr>
        <w:t>спровођење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z w:val="18"/>
        </w:rPr>
        <w:t>праћење</w:t>
      </w:r>
      <w:r>
        <w:rPr>
          <w:spacing w:val="-11"/>
          <w:sz w:val="18"/>
        </w:rPr>
        <w:t xml:space="preserve"> </w:t>
      </w:r>
      <w:r>
        <w:rPr>
          <w:sz w:val="18"/>
        </w:rPr>
        <w:t>спровођења</w:t>
      </w:r>
      <w:r>
        <w:rPr>
          <w:spacing w:val="-1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за </w:t>
      </w:r>
      <w:r>
        <w:rPr>
          <w:spacing w:val="-2"/>
          <w:sz w:val="18"/>
        </w:rPr>
        <w:t>комуницирање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вези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са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реформом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јавне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управе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државном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нивоу;</w:t>
      </w:r>
    </w:p>
    <w:p w:rsidR="006E1D4D" w:rsidRDefault="00976A1C">
      <w:pPr>
        <w:pStyle w:val="ListParagraph"/>
        <w:numPr>
          <w:ilvl w:val="0"/>
          <w:numId w:val="4"/>
        </w:numPr>
        <w:tabs>
          <w:tab w:val="left" w:pos="779"/>
        </w:tabs>
        <w:ind w:right="108" w:firstLine="396"/>
        <w:rPr>
          <w:sz w:val="18"/>
        </w:rPr>
      </w:pPr>
      <w:r>
        <w:rPr>
          <w:sz w:val="18"/>
        </w:rPr>
        <w:t>Meра</w:t>
      </w:r>
      <w:r>
        <w:rPr>
          <w:spacing w:val="-6"/>
          <w:sz w:val="18"/>
        </w:rPr>
        <w:t xml:space="preserve"> </w:t>
      </w:r>
      <w:r>
        <w:rPr>
          <w:sz w:val="18"/>
        </w:rPr>
        <w:t>4:</w:t>
      </w:r>
      <w:r>
        <w:rPr>
          <w:spacing w:val="-6"/>
          <w:sz w:val="18"/>
        </w:rPr>
        <w:t xml:space="preserve"> </w:t>
      </w:r>
      <w:r>
        <w:rPr>
          <w:sz w:val="18"/>
        </w:rPr>
        <w:t>Усклађивање,</w:t>
      </w:r>
      <w:r>
        <w:rPr>
          <w:spacing w:val="-6"/>
          <w:sz w:val="18"/>
        </w:rPr>
        <w:t xml:space="preserve"> </w:t>
      </w:r>
      <w:r>
        <w:rPr>
          <w:sz w:val="18"/>
        </w:rPr>
        <w:t>стандардизација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континуирано</w:t>
      </w:r>
      <w:r>
        <w:rPr>
          <w:spacing w:val="-6"/>
          <w:sz w:val="18"/>
        </w:rPr>
        <w:t xml:space="preserve"> </w:t>
      </w:r>
      <w:r>
        <w:rPr>
          <w:sz w:val="18"/>
        </w:rPr>
        <w:t>ко- муницирање у вези са реформом јавне управе у јавној управи;</w:t>
      </w:r>
    </w:p>
    <w:p w:rsidR="006E1D4D" w:rsidRDefault="00976A1C">
      <w:pPr>
        <w:pStyle w:val="ListParagraph"/>
        <w:numPr>
          <w:ilvl w:val="0"/>
          <w:numId w:val="4"/>
        </w:numPr>
        <w:tabs>
          <w:tab w:val="left" w:pos="798"/>
        </w:tabs>
        <w:ind w:right="108" w:firstLine="396"/>
        <w:rPr>
          <w:sz w:val="18"/>
        </w:rPr>
      </w:pPr>
      <w:r>
        <w:rPr>
          <w:sz w:val="18"/>
        </w:rPr>
        <w:t>Meра 5: Повећање видљивости и комуницирања у вези с процесом реформе јавне управе и постигнутим резултатима.</w:t>
      </w:r>
    </w:p>
    <w:p w:rsidR="006E1D4D" w:rsidRDefault="006E1D4D">
      <w:pPr>
        <w:pStyle w:val="BodyText"/>
        <w:spacing w:before="10"/>
        <w:rPr>
          <w:sz w:val="16"/>
        </w:rPr>
      </w:pPr>
    </w:p>
    <w:p w:rsidR="006E1D4D" w:rsidRDefault="00976A1C">
      <w:pPr>
        <w:pStyle w:val="Heading2"/>
        <w:ind w:left="242" w:right="108" w:firstLine="396"/>
      </w:pPr>
      <w:r>
        <w:t>Meра 3: Успостављање функционалног комуникационог координационог механизма за планирање, имплементацију и праћење комуницирања у вези са РЈУ на др</w:t>
      </w:r>
      <w:r>
        <w:t>жавном нивоу</w:t>
      </w:r>
    </w:p>
    <w:p w:rsidR="006E1D4D" w:rsidRDefault="006E1D4D">
      <w:pPr>
        <w:pStyle w:val="BodyText"/>
        <w:spacing w:before="1" w:after="1"/>
        <w:rPr>
          <w:b/>
          <w:sz w:val="21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32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spacing w:before="1" w:line="144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Донет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годишњи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комуникациони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план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10"/>
                <w:sz w:val="14"/>
              </w:rPr>
              <w:t>1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10"/>
                <w:sz w:val="14"/>
              </w:rPr>
              <w:t>1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73"/>
              <w:rPr>
                <w:sz w:val="14"/>
              </w:rPr>
            </w:pPr>
            <w:r>
              <w:rPr>
                <w:sz w:val="14"/>
              </w:rPr>
              <w:t>Степен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испуњености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годишњег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комуникационог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плана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7"/>
              <w:rPr>
                <w:b/>
                <w:sz w:val="13"/>
              </w:rPr>
            </w:pPr>
          </w:p>
          <w:p w:rsidR="006E1D4D" w:rsidRDefault="00976A1C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80%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80%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80%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80%</w:t>
            </w:r>
          </w:p>
        </w:tc>
      </w:tr>
    </w:tbl>
    <w:p w:rsidR="006E1D4D" w:rsidRDefault="006E1D4D">
      <w:pPr>
        <w:spacing w:line="158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1" w:line="235" w:lineRule="auto"/>
        <w:ind w:left="110" w:right="38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34004" id="Graphic 110" o:spid="_x0000_s1026" style="position:absolute;margin-left:304.7pt;margin-top:12.75pt;width:.1pt;height:738.95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pacing w:val="-4"/>
        </w:rPr>
        <w:t>Ова</w:t>
      </w:r>
      <w:r>
        <w:rPr>
          <w:spacing w:val="-8"/>
        </w:rPr>
        <w:t xml:space="preserve"> </w:t>
      </w:r>
      <w:r>
        <w:rPr>
          <w:spacing w:val="-4"/>
        </w:rPr>
        <w:t>мера</w:t>
      </w:r>
      <w:r>
        <w:rPr>
          <w:spacing w:val="-7"/>
        </w:rPr>
        <w:t xml:space="preserve"> </w:t>
      </w:r>
      <w:r>
        <w:rPr>
          <w:spacing w:val="-4"/>
        </w:rPr>
        <w:t>је</w:t>
      </w:r>
      <w:r>
        <w:rPr>
          <w:spacing w:val="-7"/>
        </w:rPr>
        <w:t xml:space="preserve"> </w:t>
      </w:r>
      <w:r>
        <w:rPr>
          <w:spacing w:val="-4"/>
        </w:rPr>
        <w:t>усмерена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унапређење</w:t>
      </w:r>
      <w:r>
        <w:rPr>
          <w:spacing w:val="-7"/>
        </w:rPr>
        <w:t xml:space="preserve"> </w:t>
      </w:r>
      <w:r>
        <w:rPr>
          <w:spacing w:val="-4"/>
        </w:rPr>
        <w:t>координације</w:t>
      </w:r>
      <w:r>
        <w:rPr>
          <w:spacing w:val="-7"/>
        </w:rPr>
        <w:t xml:space="preserve"> </w:t>
      </w:r>
      <w:r>
        <w:rPr>
          <w:spacing w:val="-4"/>
        </w:rPr>
        <w:t xml:space="preserve">комуникаци- </w:t>
      </w:r>
      <w:r>
        <w:rPr>
          <w:spacing w:val="-6"/>
        </w:rPr>
        <w:t>оних</w:t>
      </w:r>
      <w:r>
        <w:rPr>
          <w:spacing w:val="-3"/>
        </w:rPr>
        <w:t xml:space="preserve"> </w:t>
      </w:r>
      <w:r>
        <w:rPr>
          <w:spacing w:val="-6"/>
        </w:rPr>
        <w:t>активности</w:t>
      </w:r>
      <w:r>
        <w:rPr>
          <w:spacing w:val="-3"/>
        </w:rPr>
        <w:t xml:space="preserve"> </w:t>
      </w:r>
      <w:r>
        <w:rPr>
          <w:spacing w:val="-6"/>
        </w:rPr>
        <w:t>које</w:t>
      </w:r>
      <w:r>
        <w:rPr>
          <w:spacing w:val="-3"/>
        </w:rPr>
        <w:t xml:space="preserve"> </w:t>
      </w:r>
      <w:r>
        <w:rPr>
          <w:spacing w:val="-6"/>
        </w:rPr>
        <w:t>спроводе</w:t>
      </w:r>
      <w:r>
        <w:rPr>
          <w:spacing w:val="-3"/>
        </w:rPr>
        <w:t xml:space="preserve"> </w:t>
      </w:r>
      <w:r>
        <w:rPr>
          <w:spacing w:val="-6"/>
        </w:rPr>
        <w:t>различити</w:t>
      </w:r>
      <w:r>
        <w:rPr>
          <w:spacing w:val="-3"/>
        </w:rPr>
        <w:t xml:space="preserve"> </w:t>
      </w:r>
      <w:r>
        <w:rPr>
          <w:spacing w:val="-6"/>
        </w:rPr>
        <w:t>актери</w:t>
      </w:r>
      <w:r>
        <w:rPr>
          <w:spacing w:val="-3"/>
        </w:rPr>
        <w:t xml:space="preserve"> </w:t>
      </w:r>
      <w:r>
        <w:rPr>
          <w:spacing w:val="-6"/>
        </w:rPr>
        <w:t>који</w:t>
      </w:r>
      <w:r>
        <w:rPr>
          <w:spacing w:val="-3"/>
        </w:rPr>
        <w:t xml:space="preserve"> </w:t>
      </w:r>
      <w:r>
        <w:rPr>
          <w:spacing w:val="-6"/>
        </w:rPr>
        <w:t>учествују</w:t>
      </w:r>
      <w:r>
        <w:rPr>
          <w:spacing w:val="-3"/>
        </w:rPr>
        <w:t xml:space="preserve"> </w:t>
      </w:r>
      <w:r>
        <w:rPr>
          <w:spacing w:val="-6"/>
        </w:rPr>
        <w:t>у</w:t>
      </w:r>
      <w:r>
        <w:rPr>
          <w:spacing w:val="-3"/>
        </w:rPr>
        <w:t xml:space="preserve"> </w:t>
      </w:r>
      <w:r>
        <w:rPr>
          <w:spacing w:val="-6"/>
        </w:rPr>
        <w:t>про-</w:t>
      </w:r>
      <w:r>
        <w:t xml:space="preserve"> </w:t>
      </w:r>
      <w:r>
        <w:rPr>
          <w:spacing w:val="-6"/>
        </w:rPr>
        <w:t>цесу реформе</w:t>
      </w:r>
      <w:r>
        <w:rPr>
          <w:spacing w:val="-5"/>
        </w:rPr>
        <w:t xml:space="preserve"> </w:t>
      </w:r>
      <w:r>
        <w:rPr>
          <w:spacing w:val="-6"/>
        </w:rPr>
        <w:t>јавне</w:t>
      </w:r>
      <w:r>
        <w:rPr>
          <w:spacing w:val="-5"/>
        </w:rPr>
        <w:t xml:space="preserve"> </w:t>
      </w:r>
      <w:r>
        <w:rPr>
          <w:spacing w:val="-6"/>
        </w:rPr>
        <w:t>управе.</w:t>
      </w:r>
      <w:r>
        <w:rPr>
          <w:spacing w:val="-5"/>
        </w:rPr>
        <w:t xml:space="preserve"> </w:t>
      </w:r>
      <w:r>
        <w:rPr>
          <w:spacing w:val="-6"/>
        </w:rPr>
        <w:t>Она обухвата</w:t>
      </w:r>
      <w:r>
        <w:rPr>
          <w:spacing w:val="-5"/>
        </w:rPr>
        <w:t xml:space="preserve"> </w:t>
      </w:r>
      <w:r>
        <w:rPr>
          <w:spacing w:val="-6"/>
        </w:rPr>
        <w:t>успостављање</w:t>
      </w:r>
      <w:r>
        <w:rPr>
          <w:spacing w:val="-5"/>
        </w:rPr>
        <w:t xml:space="preserve"> </w:t>
      </w:r>
      <w:r>
        <w:rPr>
          <w:spacing w:val="-6"/>
        </w:rPr>
        <w:t>комуникацио-</w:t>
      </w:r>
      <w:r>
        <w:t xml:space="preserve"> </w:t>
      </w:r>
      <w:r>
        <w:rPr>
          <w:spacing w:val="-6"/>
        </w:rPr>
        <w:t>ног</w:t>
      </w:r>
      <w:r>
        <w:t xml:space="preserve"> </w:t>
      </w:r>
      <w:r>
        <w:rPr>
          <w:spacing w:val="-6"/>
        </w:rPr>
        <w:t>координационог</w:t>
      </w:r>
      <w:r>
        <w:t xml:space="preserve"> </w:t>
      </w:r>
      <w:r>
        <w:rPr>
          <w:spacing w:val="-6"/>
        </w:rPr>
        <w:t>механизма,</w:t>
      </w:r>
      <w:r>
        <w:t xml:space="preserve"> </w:t>
      </w:r>
      <w:r>
        <w:rPr>
          <w:spacing w:val="-6"/>
        </w:rPr>
        <w:t>задуженог</w:t>
      </w:r>
      <w:r>
        <w:t xml:space="preserve"> </w:t>
      </w:r>
      <w:r>
        <w:rPr>
          <w:spacing w:val="-6"/>
        </w:rPr>
        <w:t>за</w:t>
      </w:r>
      <w:r>
        <w:t xml:space="preserve"> </w:t>
      </w:r>
      <w:r>
        <w:rPr>
          <w:spacing w:val="-6"/>
        </w:rPr>
        <w:t>планирање,</w:t>
      </w:r>
      <w:r>
        <w:t xml:space="preserve"> </w:t>
      </w:r>
      <w:r>
        <w:rPr>
          <w:spacing w:val="-6"/>
        </w:rPr>
        <w:t>спровођење</w:t>
      </w:r>
      <w:r>
        <w:t xml:space="preserve"> и</w:t>
      </w:r>
      <w:r>
        <w:rPr>
          <w:spacing w:val="-11"/>
        </w:rPr>
        <w:t xml:space="preserve"> </w:t>
      </w:r>
      <w:r>
        <w:t>праћење</w:t>
      </w:r>
      <w:r>
        <w:rPr>
          <w:spacing w:val="-11"/>
        </w:rPr>
        <w:t xml:space="preserve"> </w:t>
      </w:r>
      <w:r>
        <w:t>спровођења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комуницирање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вези</w:t>
      </w:r>
      <w:r>
        <w:rPr>
          <w:spacing w:val="-11"/>
        </w:rPr>
        <w:t xml:space="preserve"> </w:t>
      </w:r>
      <w:r>
        <w:t>са</w:t>
      </w:r>
      <w:r>
        <w:rPr>
          <w:spacing w:val="-11"/>
        </w:rPr>
        <w:t xml:space="preserve"> </w:t>
      </w:r>
      <w:r>
        <w:t xml:space="preserve">реформом </w:t>
      </w:r>
      <w:r>
        <w:rPr>
          <w:spacing w:val="-4"/>
        </w:rPr>
        <w:t>јавне</w:t>
      </w:r>
      <w:r>
        <w:rPr>
          <w:spacing w:val="-8"/>
        </w:rPr>
        <w:t xml:space="preserve"> </w:t>
      </w:r>
      <w:r>
        <w:rPr>
          <w:spacing w:val="-4"/>
        </w:rPr>
        <w:t>управе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државном</w:t>
      </w:r>
      <w:r>
        <w:rPr>
          <w:spacing w:val="-7"/>
        </w:rPr>
        <w:t xml:space="preserve"> </w:t>
      </w:r>
      <w:r>
        <w:rPr>
          <w:spacing w:val="-4"/>
        </w:rPr>
        <w:t>нивоу,</w:t>
      </w:r>
      <w:r>
        <w:rPr>
          <w:spacing w:val="-8"/>
        </w:rPr>
        <w:t xml:space="preserve"> </w:t>
      </w:r>
      <w:r>
        <w:rPr>
          <w:spacing w:val="-4"/>
        </w:rPr>
        <w:t>који</w:t>
      </w:r>
      <w:r>
        <w:rPr>
          <w:spacing w:val="-7"/>
        </w:rPr>
        <w:t xml:space="preserve"> </w:t>
      </w:r>
      <w:r>
        <w:rPr>
          <w:spacing w:val="-4"/>
        </w:rPr>
        <w:t>зависно</w:t>
      </w:r>
      <w:r>
        <w:rPr>
          <w:spacing w:val="-7"/>
        </w:rPr>
        <w:t xml:space="preserve"> </w:t>
      </w:r>
      <w:r>
        <w:rPr>
          <w:spacing w:val="-4"/>
        </w:rPr>
        <w:t>од</w:t>
      </w:r>
      <w:r>
        <w:rPr>
          <w:spacing w:val="-7"/>
        </w:rPr>
        <w:t xml:space="preserve"> </w:t>
      </w:r>
      <w:r>
        <w:rPr>
          <w:spacing w:val="-4"/>
        </w:rPr>
        <w:t>организационих</w:t>
      </w:r>
      <w:r>
        <w:rPr>
          <w:spacing w:val="-8"/>
        </w:rPr>
        <w:t xml:space="preserve"> </w:t>
      </w:r>
      <w:r>
        <w:rPr>
          <w:spacing w:val="-4"/>
        </w:rPr>
        <w:t xml:space="preserve">мо- </w:t>
      </w:r>
      <w:r>
        <w:rPr>
          <w:spacing w:val="-2"/>
        </w:rPr>
        <w:t>гућности</w:t>
      </w:r>
      <w:r>
        <w:rPr>
          <w:spacing w:val="-11"/>
        </w:rPr>
        <w:t xml:space="preserve"> </w:t>
      </w:r>
      <w:r>
        <w:rPr>
          <w:spacing w:val="-2"/>
        </w:rPr>
        <w:t>јавне</w:t>
      </w:r>
      <w:r>
        <w:rPr>
          <w:spacing w:val="-11"/>
        </w:rPr>
        <w:t xml:space="preserve"> </w:t>
      </w:r>
      <w:r>
        <w:rPr>
          <w:spacing w:val="-2"/>
        </w:rPr>
        <w:t>управе</w:t>
      </w:r>
      <w:r>
        <w:rPr>
          <w:spacing w:val="-11"/>
        </w:rPr>
        <w:t xml:space="preserve"> </w:t>
      </w:r>
      <w:r>
        <w:rPr>
          <w:spacing w:val="-2"/>
        </w:rPr>
        <w:t>може</w:t>
      </w:r>
      <w:r>
        <w:rPr>
          <w:spacing w:val="-11"/>
        </w:rPr>
        <w:t xml:space="preserve"> </w:t>
      </w:r>
      <w:r>
        <w:rPr>
          <w:spacing w:val="-2"/>
        </w:rPr>
        <w:t>имати</w:t>
      </w:r>
      <w:r>
        <w:rPr>
          <w:spacing w:val="-11"/>
        </w:rPr>
        <w:t xml:space="preserve"> </w:t>
      </w:r>
      <w:r>
        <w:rPr>
          <w:spacing w:val="-2"/>
        </w:rPr>
        <w:t>једну</w:t>
      </w:r>
      <w:r>
        <w:rPr>
          <w:spacing w:val="-11"/>
        </w:rPr>
        <w:t xml:space="preserve"> </w:t>
      </w:r>
      <w:r>
        <w:rPr>
          <w:spacing w:val="-2"/>
        </w:rPr>
        <w:t>од</w:t>
      </w:r>
      <w:r>
        <w:rPr>
          <w:spacing w:val="-11"/>
        </w:rPr>
        <w:t xml:space="preserve"> </w:t>
      </w:r>
      <w:r>
        <w:rPr>
          <w:spacing w:val="-2"/>
        </w:rPr>
        <w:t>следећих</w:t>
      </w:r>
      <w:r>
        <w:rPr>
          <w:spacing w:val="-11"/>
        </w:rPr>
        <w:t xml:space="preserve"> </w:t>
      </w:r>
      <w:r>
        <w:rPr>
          <w:spacing w:val="-2"/>
        </w:rPr>
        <w:t>форми: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58"/>
        </w:tabs>
        <w:spacing w:line="235" w:lineRule="auto"/>
        <w:ind w:left="110" w:right="38" w:firstLine="396"/>
        <w:rPr>
          <w:sz w:val="18"/>
        </w:rPr>
      </w:pPr>
      <w:r>
        <w:rPr>
          <w:sz w:val="18"/>
        </w:rPr>
        <w:t>Координационо тело за комуницирање у вези с реформом јавне 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6"/>
        </w:tabs>
        <w:spacing w:line="235" w:lineRule="auto"/>
        <w:ind w:left="110" w:right="38" w:firstLine="396"/>
        <w:rPr>
          <w:sz w:val="18"/>
        </w:rPr>
      </w:pPr>
      <w:r>
        <w:rPr>
          <w:sz w:val="18"/>
        </w:rPr>
        <w:t>Мрежа</w:t>
      </w:r>
      <w:r>
        <w:rPr>
          <w:spacing w:val="-1"/>
          <w:sz w:val="18"/>
        </w:rPr>
        <w:t xml:space="preserve"> </w:t>
      </w:r>
      <w:r>
        <w:rPr>
          <w:sz w:val="18"/>
        </w:rPr>
        <w:t>руководилаца</w:t>
      </w:r>
      <w:r>
        <w:rPr>
          <w:spacing w:val="-1"/>
          <w:sz w:val="18"/>
        </w:rPr>
        <w:t xml:space="preserve"> </w:t>
      </w:r>
      <w:r>
        <w:rPr>
          <w:sz w:val="18"/>
        </w:rPr>
        <w:t>јединица</w:t>
      </w:r>
      <w:r>
        <w:rPr>
          <w:spacing w:val="-1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односе</w:t>
      </w:r>
      <w:r>
        <w:rPr>
          <w:spacing w:val="-1"/>
          <w:sz w:val="18"/>
        </w:rPr>
        <w:t xml:space="preserve"> </w:t>
      </w:r>
      <w:r>
        <w:rPr>
          <w:sz w:val="18"/>
        </w:rPr>
        <w:t>са</w:t>
      </w:r>
      <w:r>
        <w:rPr>
          <w:spacing w:val="-1"/>
          <w:sz w:val="18"/>
        </w:rPr>
        <w:t xml:space="preserve"> </w:t>
      </w:r>
      <w:r>
        <w:rPr>
          <w:sz w:val="18"/>
        </w:rPr>
        <w:t>јавношћу</w:t>
      </w:r>
      <w:r>
        <w:rPr>
          <w:spacing w:val="-1"/>
          <w:sz w:val="18"/>
        </w:rPr>
        <w:t xml:space="preserve"> </w:t>
      </w:r>
      <w:r>
        <w:rPr>
          <w:sz w:val="18"/>
        </w:rPr>
        <w:t>у</w:t>
      </w:r>
      <w:r>
        <w:rPr>
          <w:spacing w:val="-1"/>
          <w:sz w:val="18"/>
        </w:rPr>
        <w:t xml:space="preserve"> </w:t>
      </w:r>
      <w:r>
        <w:rPr>
          <w:sz w:val="18"/>
        </w:rPr>
        <w:t>ор- ганима јавне 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35"/>
        </w:tabs>
        <w:spacing w:line="235" w:lineRule="auto"/>
        <w:ind w:left="110" w:right="38" w:firstLine="396"/>
        <w:rPr>
          <w:sz w:val="18"/>
        </w:rPr>
      </w:pPr>
      <w:r>
        <w:rPr>
          <w:spacing w:val="-2"/>
          <w:sz w:val="18"/>
        </w:rPr>
        <w:t>Радна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група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комуницирање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вези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реформом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јавне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 xml:space="preserve">упра- </w:t>
      </w:r>
      <w:r>
        <w:rPr>
          <w:sz w:val="18"/>
        </w:rPr>
        <w:t>ве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оквиру</w:t>
      </w:r>
      <w:r>
        <w:rPr>
          <w:spacing w:val="-3"/>
          <w:sz w:val="18"/>
        </w:rPr>
        <w:t xml:space="preserve"> </w:t>
      </w:r>
      <w:r>
        <w:rPr>
          <w:sz w:val="18"/>
        </w:rPr>
        <w:t>Савета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реформу</w:t>
      </w:r>
      <w:r>
        <w:rPr>
          <w:spacing w:val="-3"/>
          <w:sz w:val="18"/>
        </w:rPr>
        <w:t xml:space="preserve"> </w:t>
      </w:r>
      <w:r>
        <w:rPr>
          <w:sz w:val="18"/>
        </w:rPr>
        <w:t>јавне</w:t>
      </w:r>
      <w:r>
        <w:rPr>
          <w:spacing w:val="-3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неког</w:t>
      </w:r>
      <w:r>
        <w:rPr>
          <w:spacing w:val="-4"/>
          <w:sz w:val="18"/>
        </w:rPr>
        <w:t xml:space="preserve"> </w:t>
      </w:r>
      <w:r>
        <w:rPr>
          <w:sz w:val="18"/>
        </w:rPr>
        <w:t>другог</w:t>
      </w:r>
      <w:r>
        <w:rPr>
          <w:spacing w:val="-4"/>
          <w:sz w:val="18"/>
        </w:rPr>
        <w:t xml:space="preserve"> </w:t>
      </w:r>
      <w:r>
        <w:rPr>
          <w:sz w:val="18"/>
        </w:rPr>
        <w:t>тела у систему координације и управљања Стратегије РЈУ 2021–2030.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Чланови</w:t>
      </w:r>
      <w:r>
        <w:rPr>
          <w:spacing w:val="-12"/>
        </w:rPr>
        <w:t xml:space="preserve"> </w:t>
      </w:r>
      <w:r>
        <w:t>комуникационог</w:t>
      </w:r>
      <w:r>
        <w:rPr>
          <w:spacing w:val="-11"/>
        </w:rPr>
        <w:t xml:space="preserve"> </w:t>
      </w:r>
      <w:r>
        <w:t>координационог</w:t>
      </w:r>
      <w:r>
        <w:rPr>
          <w:spacing w:val="-11"/>
        </w:rPr>
        <w:t xml:space="preserve"> </w:t>
      </w:r>
      <w:r>
        <w:t>механизма,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било којој</w:t>
      </w:r>
      <w:r>
        <w:rPr>
          <w:spacing w:val="-12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поменутих</w:t>
      </w:r>
      <w:r>
        <w:rPr>
          <w:spacing w:val="-11"/>
        </w:rPr>
        <w:t xml:space="preserve"> </w:t>
      </w:r>
      <w:r>
        <w:t>форми</w:t>
      </w:r>
      <w:r>
        <w:rPr>
          <w:spacing w:val="-11"/>
        </w:rPr>
        <w:t xml:space="preserve"> </w:t>
      </w:r>
      <w:r>
        <w:t>његовог</w:t>
      </w:r>
      <w:r>
        <w:rPr>
          <w:spacing w:val="-12"/>
        </w:rPr>
        <w:t xml:space="preserve"> </w:t>
      </w:r>
      <w:r>
        <w:t>организовања,</w:t>
      </w:r>
      <w:r>
        <w:rPr>
          <w:spacing w:val="-11"/>
        </w:rPr>
        <w:t xml:space="preserve"> </w:t>
      </w:r>
      <w:r>
        <w:t>били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службе- ници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односе</w:t>
      </w:r>
      <w:r>
        <w:rPr>
          <w:spacing w:val="-3"/>
        </w:rPr>
        <w:t xml:space="preserve"> </w:t>
      </w:r>
      <w:r>
        <w:t>са</w:t>
      </w:r>
      <w:r>
        <w:rPr>
          <w:spacing w:val="-3"/>
        </w:rPr>
        <w:t xml:space="preserve"> </w:t>
      </w:r>
      <w:r>
        <w:t>јавношћу</w:t>
      </w:r>
      <w:r>
        <w:rPr>
          <w:spacing w:val="-3"/>
        </w:rPr>
        <w:t xml:space="preserve"> </w:t>
      </w:r>
      <w:r>
        <w:t>запослени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институцијама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имају представнике у Савету за реформу јавне управе (најбоље би било да то буду руководиоци јединица за односе са јавношћу), као и службеници за односе са јавношћу НАЈУ, Канцеларије за инфор- мационе технологије и електронску управу, и п</w:t>
      </w:r>
      <w:r>
        <w:t>редставници ЈЛС</w:t>
      </w:r>
      <w:r>
        <w:rPr>
          <w:spacing w:val="40"/>
        </w:rPr>
        <w:t xml:space="preserve"> </w:t>
      </w:r>
      <w:r>
        <w:t>и (представник Мреже градских у општинских ПР-ова у оквиру Сталне конференције градова и општина). Руководилац би био представник</w:t>
      </w:r>
      <w:r>
        <w:rPr>
          <w:spacing w:val="-2"/>
        </w:rPr>
        <w:t xml:space="preserve"> </w:t>
      </w:r>
      <w:r>
        <w:t>МДУЛС-а,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састанци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одржавали</w:t>
      </w:r>
      <w:r>
        <w:rPr>
          <w:spacing w:val="-2"/>
        </w:rPr>
        <w:t xml:space="preserve"> </w:t>
      </w:r>
      <w:r>
        <w:t>свака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ме- сеца или, по потреби, чешће. Задатак комуникационог координа</w:t>
      </w:r>
      <w:r>
        <w:t>- ционог механизма био би да координира припрему и спровођење годишњег комуникационоог плана у складу са Акционим планом за спровођење Стратегије реформе јавне управе, стандардизује приступ комуницирању у вези с реформом јавне управе како би сви учесници у</w:t>
      </w:r>
      <w:r>
        <w:t xml:space="preserve"> том процесу на исти начин и координирано кому- ницирали у вези с процесом реформе и његовим резултатима, да припрема</w:t>
      </w:r>
      <w:r>
        <w:rPr>
          <w:spacing w:val="-10"/>
        </w:rPr>
        <w:t xml:space="preserve"> </w:t>
      </w:r>
      <w:r>
        <w:t>кварталне</w:t>
      </w:r>
      <w:r>
        <w:rPr>
          <w:spacing w:val="-10"/>
        </w:rPr>
        <w:t xml:space="preserve"> </w:t>
      </w:r>
      <w:r>
        <w:t>извештаје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спровођењу</w:t>
      </w:r>
      <w:r>
        <w:rPr>
          <w:spacing w:val="-10"/>
        </w:rPr>
        <w:t xml:space="preserve"> </w:t>
      </w:r>
      <w:r>
        <w:t>годишњег</w:t>
      </w:r>
      <w:r>
        <w:rPr>
          <w:spacing w:val="-10"/>
        </w:rPr>
        <w:t xml:space="preserve"> </w:t>
      </w:r>
      <w:r>
        <w:t>комуника- ционог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</w:t>
      </w:r>
      <w:r>
        <w:rPr>
          <w:spacing w:val="-8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побољшале</w:t>
      </w:r>
      <w:r>
        <w:rPr>
          <w:spacing w:val="-7"/>
        </w:rPr>
        <w:t xml:space="preserve"> </w:t>
      </w:r>
      <w:r>
        <w:t>текуће</w:t>
      </w:r>
      <w:r>
        <w:rPr>
          <w:spacing w:val="-7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планира- ле нове, да организује </w:t>
      </w:r>
      <w:r>
        <w:t>годишње истраживање о информисаности јавности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резултатима</w:t>
      </w:r>
      <w:r>
        <w:rPr>
          <w:spacing w:val="-4"/>
        </w:rPr>
        <w:t xml:space="preserve"> </w:t>
      </w:r>
      <w:r>
        <w:t>реформе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припре- ма годишњи извештај о спровођењу комуникационог плана.</w:t>
      </w:r>
    </w:p>
    <w:p w:rsidR="006E1D4D" w:rsidRDefault="00976A1C">
      <w:pPr>
        <w:pStyle w:val="BodyText"/>
        <w:spacing w:before="1" w:line="235" w:lineRule="auto"/>
        <w:ind w:left="110" w:right="38" w:firstLine="396"/>
        <w:jc w:val="both"/>
      </w:pPr>
      <w:r>
        <w:t>Координатор комуникационог координационог механизма треба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буде</w:t>
      </w:r>
      <w:r>
        <w:rPr>
          <w:spacing w:val="-11"/>
        </w:rPr>
        <w:t xml:space="preserve"> </w:t>
      </w:r>
      <w:r>
        <w:t>укључен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рад</w:t>
      </w:r>
      <w:r>
        <w:rPr>
          <w:spacing w:val="-11"/>
        </w:rPr>
        <w:t xml:space="preserve"> </w:t>
      </w:r>
      <w:r>
        <w:t>координационих</w:t>
      </w:r>
      <w:r>
        <w:rPr>
          <w:spacing w:val="-11"/>
        </w:rPr>
        <w:t xml:space="preserve"> </w:t>
      </w:r>
      <w:r>
        <w:t>структура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спрово- ђење реформе јавне управе.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Годишњи комуникациони план је документ којим се обез- беђује боља координација комуницирања у вези с реформом јав- не управе и сарадња различитих институција јавне управе у тој области. Он садржи план активно</w:t>
      </w:r>
      <w:r>
        <w:t xml:space="preserve">сти, како за екстерно, тако и за интерно комуницирање у вези с реформом јавне управе за једну </w:t>
      </w:r>
      <w:r>
        <w:rPr>
          <w:spacing w:val="-2"/>
        </w:rPr>
        <w:t xml:space="preserve">годину, а израђује га комуникациони координациони механизам на </w:t>
      </w:r>
      <w:r>
        <w:t>бази активности предвиђених Акционим планом Стратегије РЈУ 2021–2030. за предметну годину, а узимај</w:t>
      </w:r>
      <w:r>
        <w:t>ући у обзир и резулта-</w:t>
      </w:r>
      <w:r>
        <w:rPr>
          <w:spacing w:val="40"/>
        </w:rPr>
        <w:t xml:space="preserve"> </w:t>
      </w:r>
      <w:r>
        <w:t>те годишњег истраживања јавног мњења, који могу помоћи да се одреде приоритети и начин комуницирања. Како је предвиђено</w:t>
      </w:r>
      <w:r>
        <w:rPr>
          <w:spacing w:val="80"/>
        </w:rPr>
        <w:t xml:space="preserve"> </w:t>
      </w:r>
      <w:r>
        <w:t>да се током године квартално припремају извештаји о спровође- њу комуникационог плана, комуникациони координацион</w:t>
      </w:r>
      <w:r>
        <w:t>и меха- низам ће имати могућност да ревидира предвиђене активности и измени комуникационе активности како би оне биле у складу са актуелном ситуацијом. Тиме се обезбеђује неопходна флексибил- ност</w:t>
      </w:r>
      <w:r>
        <w:rPr>
          <w:spacing w:val="-3"/>
        </w:rPr>
        <w:t xml:space="preserve"> </w:t>
      </w:r>
      <w:r>
        <w:t>комуницирања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вези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реформом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ако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измене о</w:t>
      </w:r>
      <w:r>
        <w:t>колности у којима се реформа јавне управе спроводи.</w:t>
      </w:r>
    </w:p>
    <w:p w:rsidR="006E1D4D" w:rsidRDefault="006E1D4D">
      <w:pPr>
        <w:pStyle w:val="BodyText"/>
        <w:spacing w:before="7"/>
        <w:rPr>
          <w:sz w:val="17"/>
        </w:rPr>
      </w:pPr>
    </w:p>
    <w:p w:rsidR="006E1D4D" w:rsidRDefault="00976A1C">
      <w:pPr>
        <w:pStyle w:val="Heading2"/>
        <w:spacing w:before="1" w:line="235" w:lineRule="auto"/>
        <w:ind w:right="38" w:firstLine="396"/>
      </w:pPr>
      <w:r>
        <w:t>Meра 4: Усклађивање, стандардизација и континуирано комуницирање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вези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реформом</w:t>
      </w:r>
      <w:r>
        <w:rPr>
          <w:spacing w:val="-9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јавној</w:t>
      </w:r>
      <w:r>
        <w:rPr>
          <w:spacing w:val="-7"/>
        </w:rPr>
        <w:t xml:space="preserve"> </w:t>
      </w:r>
      <w:r>
        <w:rPr>
          <w:spacing w:val="-2"/>
        </w:rPr>
        <w:t>управи</w:t>
      </w:r>
    </w:p>
    <w:p w:rsidR="006E1D4D" w:rsidRDefault="006E1D4D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5"/>
        <w:gridCol w:w="1020"/>
        <w:gridCol w:w="1020"/>
      </w:tblGrid>
      <w:tr w:rsidR="006E1D4D">
        <w:trPr>
          <w:trHeight w:val="198"/>
        </w:trPr>
        <w:tc>
          <w:tcPr>
            <w:tcW w:w="3045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50%</w:t>
            </w:r>
          </w:p>
        </w:tc>
      </w:tr>
      <w:tr w:rsidR="006E1D4D">
        <w:trPr>
          <w:trHeight w:val="159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75%</w:t>
            </w:r>
          </w:p>
        </w:tc>
      </w:tr>
      <w:tr w:rsidR="006E1D4D">
        <w:trPr>
          <w:trHeight w:val="32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6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органа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државне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које</w:t>
            </w:r>
          </w:p>
          <w:p w:rsidR="006E1D4D" w:rsidRDefault="00976A1C">
            <w:pPr>
              <w:pStyle w:val="TableParagraph"/>
              <w:spacing w:line="143" w:lineRule="exact"/>
              <w:ind w:left="56"/>
              <w:rPr>
                <w:sz w:val="14"/>
              </w:rPr>
            </w:pPr>
            <w:r>
              <w:rPr>
                <w:sz w:val="14"/>
              </w:rPr>
              <w:t>на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Огласној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табли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објављују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информације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о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100%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10%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46" w:right="131"/>
              <w:jc w:val="center"/>
              <w:rPr>
                <w:sz w:val="14"/>
              </w:rPr>
            </w:pPr>
            <w:r>
              <w:rPr>
                <w:sz w:val="14"/>
              </w:rPr>
              <w:t>реформи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стандардизован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начин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4"/>
                <w:sz w:val="14"/>
              </w:rPr>
              <w:t>100%</w:t>
            </w:r>
          </w:p>
        </w:tc>
      </w:tr>
      <w:tr w:rsidR="006E1D4D">
        <w:trPr>
          <w:trHeight w:val="16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4"/>
                <w:sz w:val="14"/>
              </w:rPr>
              <w:t>100%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100%</w:t>
            </w:r>
          </w:p>
        </w:tc>
      </w:tr>
      <w:tr w:rsidR="006E1D4D">
        <w:trPr>
          <w:trHeight w:val="181"/>
        </w:trPr>
        <w:tc>
          <w:tcPr>
            <w:tcW w:w="3045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200</w:t>
            </w:r>
          </w:p>
        </w:tc>
      </w:tr>
      <w:tr w:rsidR="006E1D4D">
        <w:trPr>
          <w:trHeight w:val="800"/>
        </w:trPr>
        <w:tc>
          <w:tcPr>
            <w:tcW w:w="3045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70"/>
              <w:rPr>
                <w:sz w:val="14"/>
              </w:rPr>
            </w:pPr>
            <w:r>
              <w:rPr>
                <w:sz w:val="14"/>
              </w:rPr>
              <w:t>Укупан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број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обучених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службеника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односе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јавношћу и УЉР из органа државне управе и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ЈЛС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тему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интерног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комуницирања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вези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реформом јавне 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b/>
                <w:sz w:val="16"/>
              </w:rPr>
            </w:pPr>
          </w:p>
          <w:p w:rsidR="006E1D4D" w:rsidRDefault="00976A1C">
            <w:pPr>
              <w:pStyle w:val="TableParagraph"/>
              <w:spacing w:before="132"/>
              <w:ind w:left="5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400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450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500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550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600</w:t>
            </w:r>
          </w:p>
        </w:tc>
      </w:tr>
      <w:tr w:rsidR="006E1D4D">
        <w:trPr>
          <w:trHeight w:val="178"/>
        </w:trPr>
        <w:tc>
          <w:tcPr>
            <w:tcW w:w="3045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650</w:t>
            </w:r>
          </w:p>
        </w:tc>
      </w:tr>
    </w:tbl>
    <w:p w:rsidR="006E1D4D" w:rsidRDefault="00976A1C">
      <w:pPr>
        <w:pStyle w:val="BodyText"/>
        <w:spacing w:before="73" w:line="232" w:lineRule="auto"/>
        <w:ind w:left="110" w:right="391" w:firstLine="396"/>
        <w:jc w:val="both"/>
      </w:pPr>
      <w:r>
        <w:br w:type="column"/>
        <w:t>Ова мера је усмерена на побољшање интерне комуникације између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унутар</w:t>
      </w:r>
      <w:r>
        <w:rPr>
          <w:spacing w:val="-10"/>
        </w:rPr>
        <w:t xml:space="preserve"> </w:t>
      </w:r>
      <w:r>
        <w:t>органа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управе</w:t>
      </w:r>
      <w:r>
        <w:rPr>
          <w:spacing w:val="-10"/>
        </w:rPr>
        <w:t xml:space="preserve"> </w:t>
      </w:r>
      <w:r>
        <w:t>како</w:t>
      </w:r>
      <w:r>
        <w:rPr>
          <w:spacing w:val="-10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t>повећала</w:t>
      </w:r>
      <w:r>
        <w:rPr>
          <w:spacing w:val="-10"/>
        </w:rPr>
        <w:t xml:space="preserve"> </w:t>
      </w:r>
      <w:r>
        <w:t>информи- саност</w:t>
      </w:r>
      <w:r>
        <w:rPr>
          <w:spacing w:val="-8"/>
        </w:rPr>
        <w:t xml:space="preserve"> </w:t>
      </w:r>
      <w:r>
        <w:t>запослених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јавној</w:t>
      </w:r>
      <w:r>
        <w:rPr>
          <w:spacing w:val="-8"/>
        </w:rPr>
        <w:t xml:space="preserve"> </w:t>
      </w:r>
      <w:r>
        <w:t>управи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резултатима</w:t>
      </w:r>
      <w:r>
        <w:rPr>
          <w:spacing w:val="-8"/>
        </w:rPr>
        <w:t xml:space="preserve"> </w:t>
      </w:r>
      <w:r>
        <w:t>рефор- ме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управе.</w:t>
      </w:r>
      <w:r>
        <w:rPr>
          <w:spacing w:val="-4"/>
        </w:rPr>
        <w:t xml:space="preserve"> </w:t>
      </w:r>
      <w:r>
        <w:t>Ово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реформе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 довео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промене</w:t>
      </w:r>
      <w:r>
        <w:rPr>
          <w:spacing w:val="-9"/>
        </w:rPr>
        <w:t xml:space="preserve"> </w:t>
      </w:r>
      <w:r>
        <w:t>свести</w:t>
      </w:r>
      <w:r>
        <w:rPr>
          <w:spacing w:val="-10"/>
        </w:rPr>
        <w:t xml:space="preserve"> </w:t>
      </w:r>
      <w:r>
        <w:t>запослених</w:t>
      </w:r>
      <w:r>
        <w:rPr>
          <w:spacing w:val="-10"/>
        </w:rPr>
        <w:t xml:space="preserve"> </w:t>
      </w:r>
      <w:r>
        <w:t>када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питању</w:t>
      </w:r>
      <w:r>
        <w:rPr>
          <w:spacing w:val="-10"/>
        </w:rPr>
        <w:t xml:space="preserve"> </w:t>
      </w:r>
      <w:r>
        <w:t>улога</w:t>
      </w:r>
      <w:r>
        <w:rPr>
          <w:spacing w:val="-9"/>
        </w:rPr>
        <w:t xml:space="preserve"> </w:t>
      </w:r>
      <w:r>
        <w:t>јавне упра</w:t>
      </w:r>
      <w:r>
        <w:t>ве и њено окретање ка ефикасном и квалитетном сервису за грађане и привреду. Она обухвата ове главне групе активности: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87"/>
        </w:tabs>
        <w:spacing w:line="232" w:lineRule="auto"/>
        <w:ind w:left="110" w:right="391" w:firstLine="396"/>
        <w:rPr>
          <w:sz w:val="18"/>
        </w:rPr>
      </w:pPr>
      <w:r>
        <w:rPr>
          <w:sz w:val="18"/>
        </w:rPr>
        <w:t>Стручно усавршавање службеника запослених у одеље- њима за односе са јавношћу и одељењима за УЉР кроз обуке о значају, начину, каналима и</w:t>
      </w:r>
      <w:r>
        <w:rPr>
          <w:sz w:val="18"/>
        </w:rPr>
        <w:t xml:space="preserve"> алатима за интерну и међуресорну комуникацију у вези са реформом јавне управе како би ефикасно спроводили активности у оквиру интерне и међуресорне комуни- кације у вези с процесом и резултатима реформе јавне 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69"/>
        </w:tabs>
        <w:spacing w:line="232" w:lineRule="auto"/>
        <w:ind w:left="110" w:right="390" w:firstLine="396"/>
        <w:rPr>
          <w:sz w:val="18"/>
        </w:rPr>
      </w:pPr>
      <w:r>
        <w:rPr>
          <w:sz w:val="18"/>
        </w:rPr>
        <w:t>Ширење употребе интернет апликације за</w:t>
      </w:r>
      <w:r>
        <w:rPr>
          <w:sz w:val="18"/>
        </w:rPr>
        <w:t xml:space="preserve"> интерну кому- никацију „Огласна табла”, коју је развио МДУЛС на све инсти- туције јавне управе, као и њено техничко унапређење у погледу техничких капацитета и функционалности за прихват већег броја корисника како би се обезбедио званичан и стандардизован</w:t>
      </w:r>
      <w:r>
        <w:rPr>
          <w:sz w:val="18"/>
        </w:rPr>
        <w:t xml:space="preserve"> канал интерне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међуресорне</w:t>
      </w:r>
      <w:r>
        <w:rPr>
          <w:spacing w:val="-1"/>
          <w:sz w:val="18"/>
        </w:rPr>
        <w:t xml:space="preserve"> </w:t>
      </w:r>
      <w:r>
        <w:rPr>
          <w:sz w:val="18"/>
        </w:rPr>
        <w:t>комуникације</w:t>
      </w:r>
      <w:r>
        <w:rPr>
          <w:spacing w:val="-1"/>
          <w:sz w:val="18"/>
        </w:rPr>
        <w:t xml:space="preserve"> </w:t>
      </w:r>
      <w:r>
        <w:rPr>
          <w:sz w:val="18"/>
        </w:rPr>
        <w:t>доступан</w:t>
      </w:r>
      <w:r>
        <w:rPr>
          <w:spacing w:val="-1"/>
          <w:sz w:val="18"/>
        </w:rPr>
        <w:t xml:space="preserve"> </w:t>
      </w:r>
      <w:r>
        <w:rPr>
          <w:sz w:val="18"/>
        </w:rPr>
        <w:t>свим</w:t>
      </w:r>
      <w:r>
        <w:rPr>
          <w:spacing w:val="-1"/>
          <w:sz w:val="18"/>
        </w:rPr>
        <w:t xml:space="preserve"> </w:t>
      </w:r>
      <w:r>
        <w:rPr>
          <w:sz w:val="18"/>
        </w:rPr>
        <w:t>запосленима у</w:t>
      </w:r>
      <w:r>
        <w:rPr>
          <w:spacing w:val="-1"/>
          <w:sz w:val="18"/>
        </w:rPr>
        <w:t xml:space="preserve"> </w:t>
      </w:r>
      <w:r>
        <w:rPr>
          <w:sz w:val="18"/>
        </w:rPr>
        <w:t>јавној</w:t>
      </w:r>
      <w:r>
        <w:rPr>
          <w:spacing w:val="-1"/>
          <w:sz w:val="18"/>
        </w:rPr>
        <w:t xml:space="preserve"> </w:t>
      </w:r>
      <w:r>
        <w:rPr>
          <w:sz w:val="18"/>
        </w:rPr>
        <w:t>управи</w:t>
      </w:r>
      <w:r>
        <w:rPr>
          <w:spacing w:val="-1"/>
          <w:sz w:val="18"/>
        </w:rPr>
        <w:t xml:space="preserve"> </w:t>
      </w:r>
      <w:r>
        <w:rPr>
          <w:sz w:val="18"/>
        </w:rPr>
        <w:t>помоћу</w:t>
      </w:r>
      <w:r>
        <w:rPr>
          <w:spacing w:val="-1"/>
          <w:sz w:val="18"/>
        </w:rPr>
        <w:t xml:space="preserve"> </w:t>
      </w:r>
      <w:r>
        <w:rPr>
          <w:sz w:val="18"/>
        </w:rPr>
        <w:t>којег</w:t>
      </w:r>
      <w:r>
        <w:rPr>
          <w:spacing w:val="-1"/>
          <w:sz w:val="18"/>
        </w:rPr>
        <w:t xml:space="preserve"> </w:t>
      </w:r>
      <w:r>
        <w:rPr>
          <w:sz w:val="18"/>
        </w:rPr>
        <w:t>је</w:t>
      </w:r>
      <w:r>
        <w:rPr>
          <w:spacing w:val="-1"/>
          <w:sz w:val="18"/>
        </w:rPr>
        <w:t xml:space="preserve"> </w:t>
      </w:r>
      <w:r>
        <w:rPr>
          <w:sz w:val="18"/>
        </w:rPr>
        <w:t>могуће</w:t>
      </w:r>
      <w:r>
        <w:rPr>
          <w:spacing w:val="-1"/>
          <w:sz w:val="18"/>
        </w:rPr>
        <w:t xml:space="preserve"> </w:t>
      </w:r>
      <w:r>
        <w:rPr>
          <w:sz w:val="18"/>
        </w:rPr>
        <w:t>адекватно</w:t>
      </w:r>
      <w:r>
        <w:rPr>
          <w:spacing w:val="-1"/>
          <w:sz w:val="18"/>
        </w:rPr>
        <w:t xml:space="preserve"> </w:t>
      </w:r>
      <w:r>
        <w:rPr>
          <w:sz w:val="18"/>
        </w:rPr>
        <w:t>комуницирати</w:t>
      </w:r>
      <w:r>
        <w:rPr>
          <w:spacing w:val="-1"/>
          <w:sz w:val="18"/>
        </w:rPr>
        <w:t xml:space="preserve"> </w:t>
      </w:r>
      <w:r>
        <w:rPr>
          <w:sz w:val="18"/>
        </w:rPr>
        <w:t>и о процесу и о резултатима реформе јавне 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42"/>
        </w:tabs>
        <w:spacing w:line="232" w:lineRule="auto"/>
        <w:ind w:left="110" w:right="391" w:firstLine="396"/>
        <w:jc w:val="right"/>
        <w:rPr>
          <w:sz w:val="18"/>
        </w:rPr>
      </w:pPr>
      <w:r>
        <w:rPr>
          <w:sz w:val="18"/>
        </w:rPr>
        <w:t>Употреба</w:t>
      </w:r>
      <w:r>
        <w:rPr>
          <w:spacing w:val="-1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1"/>
          <w:sz w:val="18"/>
        </w:rPr>
        <w:t xml:space="preserve"> </w:t>
      </w:r>
      <w:r>
        <w:rPr>
          <w:sz w:val="18"/>
        </w:rPr>
        <w:t>алата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канала</w:t>
      </w:r>
      <w:r>
        <w:rPr>
          <w:spacing w:val="-12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интерно</w:t>
      </w:r>
      <w:r>
        <w:rPr>
          <w:spacing w:val="-11"/>
          <w:sz w:val="18"/>
        </w:rPr>
        <w:t xml:space="preserve"> </w:t>
      </w:r>
      <w:r>
        <w:rPr>
          <w:sz w:val="18"/>
        </w:rPr>
        <w:t>комуницирање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у </w:t>
      </w:r>
      <w:r>
        <w:rPr>
          <w:spacing w:val="-2"/>
          <w:sz w:val="18"/>
        </w:rPr>
        <w:t>складу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 xml:space="preserve">са потребама и могућностима органа државне управе и </w:t>
      </w:r>
      <w:r>
        <w:rPr>
          <w:spacing w:val="-4"/>
          <w:sz w:val="18"/>
        </w:rPr>
        <w:t>ЈЛС;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684"/>
        </w:tabs>
        <w:spacing w:line="232" w:lineRule="auto"/>
        <w:ind w:left="110" w:right="391" w:firstLine="396"/>
        <w:rPr>
          <w:sz w:val="18"/>
        </w:rPr>
      </w:pPr>
      <w:r>
        <w:rPr>
          <w:sz w:val="18"/>
        </w:rPr>
        <w:t>Годишње истраживање о информисаности запослених у јавној управи о процесима и резултатима реформе јавне управе путем онлајн анкета на порталу „Огласна табла”, путем мејла и путем фокус група, што ће обезбедити квантитативни и квалита- тивни преглед стања с</w:t>
      </w:r>
      <w:r>
        <w:rPr>
          <w:sz w:val="18"/>
        </w:rPr>
        <w:t>ваке године и дати основу за усклађивање даљих активности интерне и међуресорне комуникације у вези са реформом јавне управе.</w:t>
      </w: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Стручно</w:t>
      </w:r>
      <w:r>
        <w:rPr>
          <w:spacing w:val="-3"/>
        </w:rPr>
        <w:t xml:space="preserve"> </w:t>
      </w:r>
      <w:r>
        <w:t>усавршавање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домену</w:t>
      </w:r>
      <w:r>
        <w:rPr>
          <w:spacing w:val="-3"/>
        </w:rPr>
        <w:t xml:space="preserve"> </w:t>
      </w:r>
      <w:r>
        <w:t>интерне</w:t>
      </w:r>
      <w:r>
        <w:rPr>
          <w:spacing w:val="-3"/>
        </w:rPr>
        <w:t xml:space="preserve"> </w:t>
      </w:r>
      <w:r>
        <w:t>комуникације</w:t>
      </w:r>
      <w:r>
        <w:rPr>
          <w:spacing w:val="-3"/>
        </w:rPr>
        <w:t xml:space="preserve"> </w:t>
      </w:r>
      <w:r>
        <w:t xml:space="preserve">пред- </w:t>
      </w:r>
      <w:r>
        <w:rPr>
          <w:spacing w:val="-2"/>
        </w:rPr>
        <w:t>виђа</w:t>
      </w:r>
      <w:r>
        <w:rPr>
          <w:spacing w:val="-3"/>
        </w:rPr>
        <w:t xml:space="preserve"> </w:t>
      </w:r>
      <w:r>
        <w:rPr>
          <w:spacing w:val="-2"/>
        </w:rPr>
        <w:t>програме</w:t>
      </w:r>
      <w:r>
        <w:rPr>
          <w:spacing w:val="-3"/>
        </w:rPr>
        <w:t xml:space="preserve"> </w:t>
      </w:r>
      <w:r>
        <w:rPr>
          <w:spacing w:val="-2"/>
        </w:rPr>
        <w:t>обуке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>којима</w:t>
      </w:r>
      <w:r>
        <w:rPr>
          <w:spacing w:val="-3"/>
        </w:rPr>
        <w:t xml:space="preserve"> </w:t>
      </w:r>
      <w:r>
        <w:rPr>
          <w:spacing w:val="-2"/>
        </w:rPr>
        <w:t>су</w:t>
      </w:r>
      <w:r>
        <w:rPr>
          <w:spacing w:val="-3"/>
        </w:rPr>
        <w:t xml:space="preserve"> </w:t>
      </w:r>
      <w:r>
        <w:rPr>
          <w:spacing w:val="-2"/>
        </w:rPr>
        <w:t>истовремено</w:t>
      </w:r>
      <w:r>
        <w:rPr>
          <w:spacing w:val="-3"/>
        </w:rPr>
        <w:t xml:space="preserve"> </w:t>
      </w:r>
      <w:r>
        <w:rPr>
          <w:spacing w:val="-2"/>
        </w:rPr>
        <w:t>циљне</w:t>
      </w:r>
      <w:r>
        <w:rPr>
          <w:spacing w:val="-3"/>
        </w:rPr>
        <w:t xml:space="preserve"> </w:t>
      </w:r>
      <w:r>
        <w:rPr>
          <w:spacing w:val="-2"/>
        </w:rPr>
        <w:t>групе</w:t>
      </w:r>
      <w:r>
        <w:rPr>
          <w:spacing w:val="-3"/>
        </w:rPr>
        <w:t xml:space="preserve"> </w:t>
      </w:r>
      <w:r>
        <w:rPr>
          <w:spacing w:val="-2"/>
        </w:rPr>
        <w:t xml:space="preserve">службе- </w:t>
      </w:r>
      <w:r>
        <w:t>ници запос</w:t>
      </w:r>
      <w:r>
        <w:t>лени у организационим јединицама за односе са јавно- шћу и УЉР јер су они главни носиоци активности у овој области и њихова међусобна сарадња је кључна за успех тих активности. Кроз предвиђен сет обука они ће се упознати са значајем интерне и међуресорне к</w:t>
      </w:r>
      <w:r>
        <w:t>омуникације за ефикасније и квалитетније спро- вођење реформе јавне управе и трансформацију јавне управе у професионалан и ефикасан сервис који пружа квалитетне услуге грађанима и привреди. Током обука они треба да се упознају са најважнијим и најсавремени</w:t>
      </w:r>
      <w:r>
        <w:t>јим начинима, каналима и алатима за интерну комуникацију, као и са стандардима за комуникацију у вези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реформом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бити</w:t>
      </w:r>
      <w:r>
        <w:rPr>
          <w:spacing w:val="-4"/>
        </w:rPr>
        <w:t xml:space="preserve"> </w:t>
      </w:r>
      <w:r>
        <w:t>утврђени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документу Стандарди комуницирања у вези са реформом јавне управе како би и интерно комуницирање било стандардизовано и преносило адекватне поруке у вези с процесом и резултатима реформе јавне управе. То ће омогућити да се кроз употребу различитих комуни- к</w:t>
      </w:r>
      <w:r>
        <w:t>ационих алата и канала обезбеди континуирано информисање запослених, али и да се мења њихова свест о реформисаној улози како јавне управе, тако и запослених у њој.</w:t>
      </w:r>
    </w:p>
    <w:p w:rsidR="006E1D4D" w:rsidRDefault="00976A1C">
      <w:pPr>
        <w:pStyle w:val="BodyText"/>
        <w:spacing w:line="186" w:lineRule="exact"/>
        <w:ind w:left="507"/>
        <w:jc w:val="both"/>
      </w:pPr>
      <w:r>
        <w:t>МДУЛС</w:t>
      </w:r>
      <w:r>
        <w:rPr>
          <w:spacing w:val="23"/>
        </w:rPr>
        <w:t xml:space="preserve"> </w:t>
      </w:r>
      <w:r>
        <w:t>је</w:t>
      </w:r>
      <w:r>
        <w:rPr>
          <w:spacing w:val="24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претходном</w:t>
      </w:r>
      <w:r>
        <w:rPr>
          <w:spacing w:val="24"/>
        </w:rPr>
        <w:t xml:space="preserve"> </w:t>
      </w:r>
      <w:r>
        <w:t>периоду</w:t>
      </w:r>
      <w:r>
        <w:rPr>
          <w:spacing w:val="24"/>
        </w:rPr>
        <w:t xml:space="preserve"> </w:t>
      </w:r>
      <w:r>
        <w:t>развио</w:t>
      </w:r>
      <w:r>
        <w:rPr>
          <w:spacing w:val="24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rPr>
          <w:spacing w:val="-2"/>
        </w:rPr>
        <w:t>аплика-</w:t>
      </w:r>
    </w:p>
    <w:p w:rsidR="006E1D4D" w:rsidRDefault="00976A1C">
      <w:pPr>
        <w:pStyle w:val="BodyText"/>
        <w:spacing w:line="232" w:lineRule="auto"/>
        <w:ind w:left="110" w:right="390"/>
        <w:jc w:val="both"/>
      </w:pPr>
      <w:r>
        <w:t xml:space="preserve">цију „Огласна табла” која даје бројне </w:t>
      </w:r>
      <w:r>
        <w:t>могућности за ефикасно и брзо информисање запослених у јавној управи о најразличитијим темама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значаја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ЈУ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уклапа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јасно</w:t>
      </w:r>
      <w:r>
        <w:rPr>
          <w:spacing w:val="-4"/>
        </w:rPr>
        <w:t xml:space="preserve"> </w:t>
      </w:r>
      <w:r>
        <w:t>исказану</w:t>
      </w:r>
      <w:r>
        <w:rPr>
          <w:spacing w:val="-4"/>
        </w:rPr>
        <w:t xml:space="preserve"> </w:t>
      </w:r>
      <w:r>
        <w:t>намеру</w:t>
      </w:r>
      <w:r>
        <w:rPr>
          <w:spacing w:val="-4"/>
        </w:rPr>
        <w:t xml:space="preserve"> </w:t>
      </w:r>
      <w:r>
        <w:t>Владе Републике Србије да тежи ка даљој дигитализацији јавне управе. Она представља одлично решење, јер се ра</w:t>
      </w:r>
      <w:r>
        <w:t>ди о лако доступном извору информација (користи се преко рачунара или мобилног уређаја, као и било који други интернет портал за који запослени од овлашћеног администратора у институцији ЈУ у којој ради до- бије</w:t>
      </w:r>
      <w:r>
        <w:rPr>
          <w:spacing w:val="-12"/>
        </w:rPr>
        <w:t xml:space="preserve"> </w:t>
      </w:r>
      <w:r>
        <w:t>своје</w:t>
      </w:r>
      <w:r>
        <w:rPr>
          <w:spacing w:val="-11"/>
        </w:rPr>
        <w:t xml:space="preserve"> </w:t>
      </w:r>
      <w:r>
        <w:t>корисничко</w:t>
      </w:r>
      <w:r>
        <w:rPr>
          <w:spacing w:val="-11"/>
        </w:rPr>
        <w:t xml:space="preserve"> </w:t>
      </w:r>
      <w:r>
        <w:t>име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лозинку).</w:t>
      </w:r>
      <w:r>
        <w:rPr>
          <w:spacing w:val="-11"/>
        </w:rPr>
        <w:t xml:space="preserve"> </w:t>
      </w:r>
      <w:r>
        <w:t>Оно</w:t>
      </w:r>
      <w:r>
        <w:rPr>
          <w:spacing w:val="-11"/>
        </w:rPr>
        <w:t xml:space="preserve"> </w:t>
      </w:r>
      <w:r>
        <w:t>омогућа</w:t>
      </w:r>
      <w:r>
        <w:t>ва</w:t>
      </w:r>
      <w:r>
        <w:rPr>
          <w:spacing w:val="-11"/>
        </w:rPr>
        <w:t xml:space="preserve"> </w:t>
      </w:r>
      <w:r>
        <w:t>да</w:t>
      </w:r>
      <w:r>
        <w:rPr>
          <w:spacing w:val="-12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поставе информације</w:t>
      </w:r>
      <w:r>
        <w:rPr>
          <w:spacing w:val="-5"/>
        </w:rPr>
        <w:t xml:space="preserve"> </w:t>
      </w:r>
      <w:r>
        <w:t>тако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корисници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свим</w:t>
      </w:r>
      <w:r>
        <w:rPr>
          <w:spacing w:val="-5"/>
        </w:rPr>
        <w:t xml:space="preserve"> </w:t>
      </w:r>
      <w:r>
        <w:t>органима</w:t>
      </w:r>
      <w:r>
        <w:rPr>
          <w:spacing w:val="-5"/>
        </w:rPr>
        <w:t xml:space="preserve"> </w:t>
      </w:r>
      <w:r>
        <w:t>државне управе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запослени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појединачним</w:t>
      </w:r>
      <w:r>
        <w:rPr>
          <w:spacing w:val="-1"/>
        </w:rPr>
        <w:t xml:space="preserve"> </w:t>
      </w:r>
      <w:r>
        <w:t>институцијама</w:t>
      </w:r>
      <w:r>
        <w:rPr>
          <w:spacing w:val="-1"/>
        </w:rPr>
        <w:t xml:space="preserve"> </w:t>
      </w:r>
      <w:r>
        <w:t>којима је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информација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намењена.</w:t>
      </w:r>
      <w:r>
        <w:rPr>
          <w:spacing w:val="-7"/>
        </w:rPr>
        <w:t xml:space="preserve"> </w:t>
      </w:r>
      <w:r>
        <w:t>Информације</w:t>
      </w:r>
      <w:r>
        <w:rPr>
          <w:spacing w:val="-7"/>
        </w:rPr>
        <w:t xml:space="preserve"> </w:t>
      </w:r>
      <w:r>
        <w:t>постављају</w:t>
      </w:r>
      <w:r>
        <w:rPr>
          <w:spacing w:val="-7"/>
        </w:rPr>
        <w:t xml:space="preserve"> </w:t>
      </w:r>
      <w:r>
        <w:t>овлашће- ни</w:t>
      </w:r>
      <w:r>
        <w:rPr>
          <w:spacing w:val="-2"/>
        </w:rPr>
        <w:t xml:space="preserve"> </w:t>
      </w:r>
      <w:r>
        <w:t>администратори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органима</w:t>
      </w:r>
      <w:r>
        <w:rPr>
          <w:spacing w:val="-2"/>
        </w:rPr>
        <w:t xml:space="preserve"> </w:t>
      </w:r>
      <w:r>
        <w:t>државне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ЈЛС.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претход- ном периоду је тај алат интерне комуникације био у пробној фази и</w:t>
      </w:r>
      <w:r>
        <w:rPr>
          <w:spacing w:val="3"/>
        </w:rPr>
        <w:t xml:space="preserve"> </w:t>
      </w:r>
      <w:r>
        <w:t>имао</w:t>
      </w:r>
      <w:r>
        <w:rPr>
          <w:spacing w:val="3"/>
        </w:rPr>
        <w:t xml:space="preserve"> </w:t>
      </w:r>
      <w:r>
        <w:t>је</w:t>
      </w:r>
      <w:r>
        <w:rPr>
          <w:spacing w:val="3"/>
        </w:rPr>
        <w:t xml:space="preserve"> </w:t>
      </w:r>
      <w:r>
        <w:t>мали</w:t>
      </w:r>
      <w:r>
        <w:rPr>
          <w:spacing w:val="3"/>
        </w:rPr>
        <w:t xml:space="preserve"> </w:t>
      </w:r>
      <w:r>
        <w:t>број</w:t>
      </w:r>
      <w:r>
        <w:rPr>
          <w:spacing w:val="3"/>
        </w:rPr>
        <w:t xml:space="preserve"> </w:t>
      </w:r>
      <w:r>
        <w:t>корисника.</w:t>
      </w:r>
      <w:r>
        <w:rPr>
          <w:spacing w:val="3"/>
        </w:rPr>
        <w:t xml:space="preserve"> </w:t>
      </w:r>
      <w:r>
        <w:t>Уз</w:t>
      </w:r>
      <w:r>
        <w:rPr>
          <w:spacing w:val="3"/>
        </w:rPr>
        <w:t xml:space="preserve"> </w:t>
      </w:r>
      <w:r>
        <w:t>одређена</w:t>
      </w:r>
      <w:r>
        <w:rPr>
          <w:spacing w:val="3"/>
        </w:rPr>
        <w:t xml:space="preserve"> </w:t>
      </w:r>
      <w:r>
        <w:t>техничка</w:t>
      </w:r>
      <w:r>
        <w:rPr>
          <w:spacing w:val="3"/>
        </w:rPr>
        <w:t xml:space="preserve"> </w:t>
      </w:r>
      <w:r>
        <w:rPr>
          <w:spacing w:val="-2"/>
        </w:rPr>
        <w:t>унапређења</w:t>
      </w:r>
    </w:p>
    <w:p w:rsidR="006E1D4D" w:rsidRDefault="00976A1C">
      <w:pPr>
        <w:pStyle w:val="BodyText"/>
        <w:spacing w:line="232" w:lineRule="auto"/>
        <w:ind w:left="110" w:right="390"/>
        <w:jc w:val="both"/>
      </w:pPr>
      <w:r>
        <w:t xml:space="preserve">„Огласну таблу” треба претворити у ефикасно и брзо средство за интерну комуникацију у целој јавној управи и промовисати </w:t>
      </w:r>
      <w:r>
        <w:t>је за интерно</w:t>
      </w:r>
      <w:r>
        <w:rPr>
          <w:spacing w:val="-4"/>
        </w:rPr>
        <w:t xml:space="preserve"> </w:t>
      </w:r>
      <w:r>
        <w:t>комуницирање,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обучити</w:t>
      </w:r>
      <w:r>
        <w:rPr>
          <w:spacing w:val="-4"/>
        </w:rPr>
        <w:t xml:space="preserve"> </w:t>
      </w:r>
      <w:r>
        <w:t>администраторе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 проширила корисничка база институција тако да „Огласна табла” буде доступна што већем броју запослених у органима државне управе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ЈЛС.</w:t>
      </w:r>
      <w:r>
        <w:rPr>
          <w:spacing w:val="-5"/>
        </w:rPr>
        <w:t xml:space="preserve"> </w:t>
      </w:r>
      <w:r>
        <w:t>Једна</w:t>
      </w:r>
      <w:r>
        <w:rPr>
          <w:spacing w:val="-5"/>
        </w:rPr>
        <w:t xml:space="preserve"> </w:t>
      </w:r>
      <w:r>
        <w:t>од</w:t>
      </w:r>
      <w:r>
        <w:rPr>
          <w:spacing w:val="-5"/>
        </w:rPr>
        <w:t xml:space="preserve"> </w:t>
      </w:r>
      <w:r>
        <w:t>могућности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„Огласна</w:t>
      </w:r>
      <w:r>
        <w:rPr>
          <w:spacing w:val="-5"/>
        </w:rPr>
        <w:t xml:space="preserve"> </w:t>
      </w:r>
      <w:r>
        <w:t>табла”</w:t>
      </w:r>
      <w:r>
        <w:rPr>
          <w:spacing w:val="-5"/>
        </w:rPr>
        <w:t xml:space="preserve"> </w:t>
      </w:r>
      <w:r>
        <w:t>поста- ви као почетна страница интернет претраживача на рачунарима у јавној</w:t>
      </w:r>
      <w:r>
        <w:rPr>
          <w:spacing w:val="12"/>
        </w:rPr>
        <w:t xml:space="preserve"> </w:t>
      </w:r>
      <w:r>
        <w:t>управи,</w:t>
      </w:r>
      <w:r>
        <w:rPr>
          <w:spacing w:val="12"/>
        </w:rPr>
        <w:t xml:space="preserve"> </w:t>
      </w:r>
      <w:r>
        <w:t>која</w:t>
      </w:r>
      <w:r>
        <w:rPr>
          <w:spacing w:val="13"/>
        </w:rPr>
        <w:t xml:space="preserve"> </w:t>
      </w:r>
      <w:r>
        <w:t>се</w:t>
      </w:r>
      <w:r>
        <w:rPr>
          <w:spacing w:val="12"/>
        </w:rPr>
        <w:t xml:space="preserve"> </w:t>
      </w:r>
      <w:r>
        <w:t>аутоматски</w:t>
      </w:r>
      <w:r>
        <w:rPr>
          <w:spacing w:val="12"/>
        </w:rPr>
        <w:t xml:space="preserve"> </w:t>
      </w:r>
      <w:r>
        <w:t>отвара</w:t>
      </w:r>
      <w:r>
        <w:rPr>
          <w:spacing w:val="13"/>
        </w:rPr>
        <w:t xml:space="preserve"> </w:t>
      </w:r>
      <w:r>
        <w:t>када</w:t>
      </w:r>
      <w:r>
        <w:rPr>
          <w:spacing w:val="12"/>
        </w:rPr>
        <w:t xml:space="preserve"> </w:t>
      </w:r>
      <w:r>
        <w:t>запослени</w:t>
      </w:r>
      <w:r>
        <w:rPr>
          <w:spacing w:val="13"/>
        </w:rPr>
        <w:t xml:space="preserve"> </w:t>
      </w:r>
      <w:r>
        <w:rPr>
          <w:spacing w:val="-2"/>
        </w:rPr>
        <w:t>покрену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1" w:line="235" w:lineRule="auto"/>
        <w:ind w:left="393" w:right="1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4447A" id="Graphic 111" o:spid="_x0000_s1026" style="position:absolute;margin-left:318.9pt;margin-top:12.75pt;width:.1pt;height:738.95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yELVLSYCAADy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>претраживач, на којој ће они моћи да пронађу све информације које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им</w:t>
      </w:r>
      <w:r>
        <w:rPr>
          <w:spacing w:val="-9"/>
        </w:rPr>
        <w:t xml:space="preserve"> </w:t>
      </w:r>
      <w:r>
        <w:t>неопходне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обављање</w:t>
      </w:r>
      <w:r>
        <w:rPr>
          <w:spacing w:val="-9"/>
        </w:rPr>
        <w:t xml:space="preserve"> </w:t>
      </w:r>
      <w:r>
        <w:t>пос</w:t>
      </w:r>
      <w:r>
        <w:t>ла,</w:t>
      </w:r>
      <w:r>
        <w:rPr>
          <w:spacing w:val="-9"/>
        </w:rPr>
        <w:t xml:space="preserve"> </w:t>
      </w:r>
      <w:r>
        <w:t>што</w:t>
      </w:r>
      <w:r>
        <w:rPr>
          <w:spacing w:val="-9"/>
        </w:rPr>
        <w:t xml:space="preserve"> </w:t>
      </w:r>
      <w:r>
        <w:t>подразумева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та страница редовно ажурира и постављају вести, упутства, смерни- це, нови прописи и други садржај.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У складу с потребама и могућностима и у складу с прави- лима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смерницама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комуницирање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различитим</w:t>
      </w:r>
      <w:r>
        <w:rPr>
          <w:spacing w:val="-3"/>
        </w:rPr>
        <w:t xml:space="preserve"> </w:t>
      </w:r>
      <w:r>
        <w:t>ситуацијама</w:t>
      </w:r>
      <w:r>
        <w:rPr>
          <w:spacing w:val="-3"/>
        </w:rPr>
        <w:t xml:space="preserve"> </w:t>
      </w:r>
      <w:r>
        <w:t>у јавној управи</w:t>
      </w:r>
      <w:r>
        <w:t xml:space="preserve"> треба користити различите канале и алате за интер- но комуницирање. У склопу стандардизације комуницирања РЈУ биће</w:t>
      </w:r>
      <w:r>
        <w:rPr>
          <w:spacing w:val="-5"/>
        </w:rPr>
        <w:t xml:space="preserve"> </w:t>
      </w:r>
      <w:r>
        <w:t>уведена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смернице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поруке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ће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користити</w:t>
      </w:r>
      <w:r>
        <w:rPr>
          <w:spacing w:val="-4"/>
        </w:rPr>
        <w:t xml:space="preserve"> </w:t>
      </w:r>
      <w:r>
        <w:t>у различитим ситуацијама, каналима и алатима интерне комуника- ције.</w:t>
      </w:r>
      <w:r>
        <w:rPr>
          <w:spacing w:val="-6"/>
        </w:rPr>
        <w:t xml:space="preserve"> </w:t>
      </w:r>
      <w:r>
        <w:t>Ово</w:t>
      </w:r>
      <w:r>
        <w:rPr>
          <w:spacing w:val="-6"/>
        </w:rPr>
        <w:t xml:space="preserve"> </w:t>
      </w:r>
      <w:r>
        <w:t>додатно</w:t>
      </w:r>
      <w:r>
        <w:rPr>
          <w:spacing w:val="-6"/>
        </w:rPr>
        <w:t xml:space="preserve"> </w:t>
      </w:r>
      <w:r>
        <w:t>потврђује</w:t>
      </w:r>
      <w:r>
        <w:rPr>
          <w:spacing w:val="-6"/>
        </w:rPr>
        <w:t xml:space="preserve"> </w:t>
      </w:r>
      <w:r>
        <w:t>важност</w:t>
      </w:r>
      <w:r>
        <w:rPr>
          <w:spacing w:val="-6"/>
        </w:rPr>
        <w:t xml:space="preserve"> </w:t>
      </w:r>
      <w:r>
        <w:t>добре</w:t>
      </w:r>
      <w:r>
        <w:rPr>
          <w:spacing w:val="-6"/>
        </w:rPr>
        <w:t xml:space="preserve"> </w:t>
      </w:r>
      <w:r>
        <w:t>сарадње</w:t>
      </w:r>
      <w:r>
        <w:rPr>
          <w:spacing w:val="-6"/>
        </w:rPr>
        <w:t xml:space="preserve"> </w:t>
      </w:r>
      <w:r>
        <w:t>службеника</w:t>
      </w:r>
      <w:r>
        <w:rPr>
          <w:spacing w:val="-6"/>
        </w:rPr>
        <w:t xml:space="preserve"> </w:t>
      </w:r>
      <w:r>
        <w:t>у одељењима за односе са јавношћу и УЉР. Осим тога потребно је утврдити</w:t>
      </w:r>
      <w:r>
        <w:rPr>
          <w:spacing w:val="-3"/>
        </w:rPr>
        <w:t xml:space="preserve"> </w:t>
      </w:r>
      <w:r>
        <w:t>пакете</w:t>
      </w:r>
      <w:r>
        <w:rPr>
          <w:spacing w:val="-3"/>
        </w:rPr>
        <w:t xml:space="preserve"> </w:t>
      </w:r>
      <w:r>
        <w:t>информација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сви</w:t>
      </w:r>
      <w:r>
        <w:rPr>
          <w:spacing w:val="-3"/>
        </w:rPr>
        <w:t xml:space="preserve"> </w:t>
      </w:r>
      <w:r>
        <w:t>новозапослени</w:t>
      </w:r>
      <w:r>
        <w:rPr>
          <w:spacing w:val="-3"/>
        </w:rPr>
        <w:t xml:space="preserve"> </w:t>
      </w:r>
      <w:r>
        <w:t>добијати оног дана када ступе на посао у јавној управи, као и стандардизо- вати поруке којима тр</w:t>
      </w:r>
      <w:r>
        <w:t>еба да почињу обуке или неки други дога- ђаји намењени запосленима који су годишњим комуникационим планом идентификовани као прилике за ефикасно комуницирање у вези са најважнијим постигнућима у реформи јавне управе. За- висно од потреба и могућности потре</w:t>
      </w:r>
      <w:r>
        <w:t>бно је креирати посебан ко- муникациони алат у виду кратких мејлова и видео-клипова који</w:t>
      </w:r>
      <w:r>
        <w:rPr>
          <w:spacing w:val="40"/>
        </w:rPr>
        <w:t xml:space="preserve"> </w:t>
      </w:r>
      <w:r>
        <w:t>ће на занимљив начин говорити о променама које доноси рефор- ма јавне управе или у виду и постера којима ће се у просторија- ма</w:t>
      </w:r>
      <w:r>
        <w:rPr>
          <w:spacing w:val="-1"/>
        </w:rPr>
        <w:t xml:space="preserve"> </w:t>
      </w:r>
      <w:r>
        <w:t>институција</w:t>
      </w:r>
      <w:r>
        <w:rPr>
          <w:spacing w:val="-1"/>
        </w:rPr>
        <w:t xml:space="preserve"> </w:t>
      </w:r>
      <w:r>
        <w:t>промовисати</w:t>
      </w:r>
      <w:r>
        <w:rPr>
          <w:spacing w:val="-1"/>
        </w:rPr>
        <w:t xml:space="preserve"> </w:t>
      </w:r>
      <w:r>
        <w:t>најважнији</w:t>
      </w:r>
      <w:r>
        <w:rPr>
          <w:spacing w:val="-1"/>
        </w:rPr>
        <w:t xml:space="preserve"> </w:t>
      </w:r>
      <w:r>
        <w:t>прин</w:t>
      </w:r>
      <w:r>
        <w:t>ципи</w:t>
      </w:r>
      <w:r>
        <w:rPr>
          <w:spacing w:val="-1"/>
        </w:rPr>
        <w:t xml:space="preserve"> </w:t>
      </w:r>
      <w:r>
        <w:t>реформе</w:t>
      </w:r>
      <w:r>
        <w:rPr>
          <w:spacing w:val="-1"/>
        </w:rPr>
        <w:t xml:space="preserve"> </w:t>
      </w:r>
      <w:r>
        <w:t>јавне управе, као и друге активности које ће бити утврђене годишњим комуникационим планом.</w:t>
      </w: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На крају сваке године треба спровести квантитативно и ква- литативно истраживање о информисаности запослених у јавној управи о процесима и резултатима р</w:t>
      </w:r>
      <w:r>
        <w:t>еформе јавне управе путем онлајн анкета, на порталу „Огласна табла”, мејлом и путем фокус група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обезбедили</w:t>
      </w:r>
      <w:r>
        <w:rPr>
          <w:spacing w:val="-4"/>
        </w:rPr>
        <w:t xml:space="preserve"> </w:t>
      </w:r>
      <w:r>
        <w:t>неопходни</w:t>
      </w:r>
      <w:r>
        <w:rPr>
          <w:spacing w:val="-4"/>
        </w:rPr>
        <w:t xml:space="preserve"> </w:t>
      </w:r>
      <w:r>
        <w:t>подаци</w:t>
      </w:r>
      <w:r>
        <w:rPr>
          <w:spacing w:val="-4"/>
        </w:rPr>
        <w:t xml:space="preserve"> </w:t>
      </w:r>
      <w:r>
        <w:t>који</w:t>
      </w:r>
      <w:r>
        <w:rPr>
          <w:spacing w:val="-4"/>
        </w:rPr>
        <w:t xml:space="preserve"> </w:t>
      </w:r>
      <w:r>
        <w:t>ће</w:t>
      </w:r>
      <w:r>
        <w:rPr>
          <w:spacing w:val="-4"/>
        </w:rPr>
        <w:t xml:space="preserve"> </w:t>
      </w:r>
      <w:r>
        <w:t>бити</w:t>
      </w:r>
      <w:r>
        <w:rPr>
          <w:spacing w:val="-4"/>
        </w:rPr>
        <w:t xml:space="preserve"> </w:t>
      </w:r>
      <w:r>
        <w:t>иско- ришћени за планирање активности у домену интерног и међуре- сорног комуницирања, што ће умногоме допри</w:t>
      </w:r>
      <w:r>
        <w:t>нети бољем поде- шавању интерне комуникације и одабиру одговарајућих канала и алата за комуницирање у вези са реформом јавне управе.</w:t>
      </w:r>
    </w:p>
    <w:p w:rsidR="006E1D4D" w:rsidRDefault="006E1D4D">
      <w:pPr>
        <w:pStyle w:val="BodyText"/>
        <w:rPr>
          <w:sz w:val="16"/>
        </w:rPr>
      </w:pPr>
    </w:p>
    <w:p w:rsidR="006E1D4D" w:rsidRDefault="00976A1C">
      <w:pPr>
        <w:pStyle w:val="Heading2"/>
        <w:spacing w:before="1" w:line="235" w:lineRule="auto"/>
        <w:ind w:left="393" w:right="1" w:firstLine="396"/>
      </w:pPr>
      <w:r>
        <w:t>Meра 5: Повећање видљивости и комуницирања у вези с процесом реформе јавне управе и постигнутим резултатима</w:t>
      </w:r>
    </w:p>
    <w:p w:rsidR="006E1D4D" w:rsidRDefault="006E1D4D">
      <w:pPr>
        <w:pStyle w:val="BodyText"/>
        <w:spacing w:before="3"/>
        <w:rPr>
          <w:b/>
          <w:sz w:val="21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6"/>
        <w:gridCol w:w="1020"/>
        <w:gridCol w:w="1020"/>
      </w:tblGrid>
      <w:tr w:rsidR="006E1D4D">
        <w:trPr>
          <w:trHeight w:val="198"/>
        </w:trPr>
        <w:tc>
          <w:tcPr>
            <w:tcW w:w="3056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85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Показатељ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резултата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5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ПВ</w:t>
            </w:r>
          </w:p>
        </w:tc>
        <w:tc>
          <w:tcPr>
            <w:tcW w:w="1020" w:type="dxa"/>
            <w:shd w:val="clear" w:color="auto" w:fill="E6E7E8"/>
          </w:tcPr>
          <w:p w:rsidR="006E1D4D" w:rsidRDefault="00976A1C">
            <w:pPr>
              <w:pStyle w:val="TableParagraph"/>
              <w:spacing w:before="16"/>
              <w:ind w:left="46" w:right="3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ЦВ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+10%</w:t>
            </w:r>
            <w:r>
              <w:rPr>
                <w:spacing w:val="-2"/>
                <w:sz w:val="14"/>
                <w:vertAlign w:val="superscript"/>
              </w:rPr>
              <w:t>352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 w:right="130"/>
              <w:rPr>
                <w:sz w:val="14"/>
              </w:rPr>
            </w:pPr>
            <w:r>
              <w:rPr>
                <w:sz w:val="14"/>
              </w:rPr>
              <w:t>Број афирмативних и неутралних објава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(прилога)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реформи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јавне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управе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медијима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7" w:right="43"/>
              <w:rPr>
                <w:sz w:val="14"/>
              </w:rPr>
            </w:pPr>
            <w:r>
              <w:rPr>
                <w:sz w:val="14"/>
              </w:rPr>
              <w:t>Биће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утврђена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јануару</w:t>
            </w:r>
            <w:r>
              <w:rPr>
                <w:spacing w:val="-2"/>
                <w:sz w:val="14"/>
              </w:rPr>
              <w:t xml:space="preserve"> 2021.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2"/>
                <w:sz w:val="14"/>
              </w:rPr>
              <w:t>+10%</w:t>
            </w:r>
            <w:r>
              <w:rPr>
                <w:spacing w:val="-2"/>
                <w:sz w:val="14"/>
                <w:vertAlign w:val="superscript"/>
              </w:rPr>
              <w:t>353</w:t>
            </w:r>
          </w:p>
        </w:tc>
      </w:tr>
      <w:tr w:rsidR="006E1D4D">
        <w:trPr>
          <w:trHeight w:val="799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Заступљеност тема о реформи јавне управе 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интернет сајтовима институција и њиховим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страницама,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односно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њиховим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профилима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друштвеним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мрежама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6E1D4D" w:rsidRDefault="00976A1C">
            <w:pPr>
              <w:pStyle w:val="TableParagraph"/>
              <w:ind w:left="57" w:right="43"/>
              <w:rPr>
                <w:sz w:val="14"/>
              </w:rPr>
            </w:pPr>
            <w:r>
              <w:rPr>
                <w:sz w:val="14"/>
              </w:rPr>
              <w:t>Биће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утврђена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јануару</w:t>
            </w:r>
            <w:r>
              <w:rPr>
                <w:spacing w:val="-2"/>
                <w:sz w:val="14"/>
              </w:rPr>
              <w:t xml:space="preserve"> 2021.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4"/>
                <w:sz w:val="14"/>
              </w:rPr>
              <w:t>+10%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4"/>
                <w:sz w:val="14"/>
              </w:rPr>
              <w:t>+10%</w:t>
            </w:r>
          </w:p>
        </w:tc>
      </w:tr>
      <w:tr w:rsidR="006E1D4D">
        <w:trPr>
          <w:trHeight w:val="181"/>
        </w:trPr>
        <w:tc>
          <w:tcPr>
            <w:tcW w:w="3056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1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(2021): </w:t>
            </w:r>
            <w:r>
              <w:rPr>
                <w:spacing w:val="-5"/>
                <w:sz w:val="14"/>
              </w:rPr>
              <w:t>28%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(2022): </w:t>
            </w:r>
            <w:r>
              <w:rPr>
                <w:spacing w:val="-5"/>
                <w:sz w:val="14"/>
              </w:rPr>
              <w:t>32%</w:t>
            </w:r>
          </w:p>
        </w:tc>
      </w:tr>
      <w:tr w:rsidR="006E1D4D">
        <w:trPr>
          <w:trHeight w:val="48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6"/>
              <w:rPr>
                <w:sz w:val="14"/>
              </w:rPr>
            </w:pPr>
            <w:r>
              <w:rPr>
                <w:sz w:val="14"/>
              </w:rPr>
              <w:t>Проценат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грађана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који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информисани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резултатима реформе јавне управе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before="76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25%</w: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7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(2023): </w:t>
            </w:r>
            <w:r>
              <w:rPr>
                <w:spacing w:val="-5"/>
                <w:sz w:val="14"/>
              </w:rPr>
              <w:t>35%</w:t>
            </w:r>
          </w:p>
          <w:p w:rsidR="006E1D4D" w:rsidRDefault="00976A1C">
            <w:pPr>
              <w:pStyle w:val="TableParagraph"/>
              <w:spacing w:line="16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(2024): </w:t>
            </w:r>
            <w:r>
              <w:rPr>
                <w:spacing w:val="-5"/>
                <w:sz w:val="14"/>
              </w:rPr>
              <w:t>37%</w:t>
            </w:r>
          </w:p>
          <w:p w:rsidR="006E1D4D" w:rsidRDefault="00976A1C">
            <w:pPr>
              <w:pStyle w:val="TableParagraph"/>
              <w:spacing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(2025): </w:t>
            </w:r>
            <w:r>
              <w:rPr>
                <w:spacing w:val="-5"/>
                <w:sz w:val="14"/>
              </w:rPr>
              <w:t>40%</w:t>
            </w:r>
          </w:p>
        </w:tc>
      </w:tr>
      <w:tr w:rsidR="006E1D4D">
        <w:trPr>
          <w:trHeight w:val="160"/>
        </w:trPr>
        <w:tc>
          <w:tcPr>
            <w:tcW w:w="3056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40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(2027): </w:t>
            </w:r>
            <w:r>
              <w:rPr>
                <w:spacing w:val="-5"/>
                <w:sz w:val="14"/>
              </w:rPr>
              <w:t>50%</w:t>
            </w:r>
          </w:p>
        </w:tc>
      </w:tr>
      <w:tr w:rsidR="006E1D4D">
        <w:trPr>
          <w:trHeight w:val="178"/>
        </w:trPr>
        <w:tc>
          <w:tcPr>
            <w:tcW w:w="3056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</w:tcBorders>
            <w:shd w:val="clear" w:color="auto" w:fill="E6E7E8"/>
          </w:tcPr>
          <w:p w:rsidR="006E1D4D" w:rsidRDefault="00976A1C">
            <w:pPr>
              <w:pStyle w:val="TableParagraph"/>
              <w:spacing w:line="158" w:lineRule="exact"/>
              <w:ind w:left="57"/>
              <w:rPr>
                <w:sz w:val="14"/>
              </w:rPr>
            </w:pPr>
            <w:r>
              <w:rPr>
                <w:sz w:val="14"/>
              </w:rPr>
              <w:t xml:space="preserve">(2030): </w:t>
            </w:r>
            <w:r>
              <w:rPr>
                <w:spacing w:val="-5"/>
                <w:sz w:val="14"/>
              </w:rPr>
              <w:t>60%</w:t>
            </w:r>
          </w:p>
        </w:tc>
      </w:tr>
    </w:tbl>
    <w:p w:rsidR="006E1D4D" w:rsidRDefault="00976A1C">
      <w:pPr>
        <w:spacing w:before="37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before="1"/>
        <w:ind w:left="676" w:hanging="283"/>
        <w:jc w:val="left"/>
        <w:rPr>
          <w:sz w:val="14"/>
        </w:rPr>
      </w:pPr>
      <w:r>
        <w:rPr>
          <w:sz w:val="14"/>
        </w:rPr>
        <w:t>Очекује</w:t>
      </w:r>
      <w:r>
        <w:rPr>
          <w:spacing w:val="-2"/>
          <w:sz w:val="14"/>
        </w:rPr>
        <w:t xml:space="preserve"> </w:t>
      </w:r>
      <w:r>
        <w:rPr>
          <w:sz w:val="14"/>
        </w:rPr>
        <w:t>се</w:t>
      </w:r>
      <w:r>
        <w:rPr>
          <w:spacing w:val="-2"/>
          <w:sz w:val="14"/>
        </w:rPr>
        <w:t xml:space="preserve"> </w:t>
      </w:r>
      <w:r>
        <w:rPr>
          <w:sz w:val="14"/>
        </w:rPr>
        <w:t>пораст</w:t>
      </w:r>
      <w:r>
        <w:rPr>
          <w:spacing w:val="-2"/>
          <w:sz w:val="14"/>
        </w:rPr>
        <w:t xml:space="preserve"> </w:t>
      </w:r>
      <w:r>
        <w:rPr>
          <w:sz w:val="14"/>
        </w:rPr>
        <w:t>од</w:t>
      </w:r>
      <w:r>
        <w:rPr>
          <w:spacing w:val="-2"/>
          <w:sz w:val="14"/>
        </w:rPr>
        <w:t xml:space="preserve"> </w:t>
      </w:r>
      <w:r>
        <w:rPr>
          <w:sz w:val="14"/>
        </w:rPr>
        <w:t>10%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односу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вредност</w:t>
      </w:r>
      <w:r>
        <w:rPr>
          <w:spacing w:val="-2"/>
          <w:sz w:val="14"/>
        </w:rPr>
        <w:t xml:space="preserve"> </w:t>
      </w:r>
      <w:r>
        <w:rPr>
          <w:sz w:val="14"/>
        </w:rPr>
        <w:t>измерену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претходној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години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6"/>
        </w:tabs>
        <w:spacing w:before="2"/>
        <w:ind w:left="676" w:hanging="283"/>
        <w:jc w:val="left"/>
        <w:rPr>
          <w:sz w:val="14"/>
        </w:rPr>
      </w:pPr>
      <w:r>
        <w:rPr>
          <w:sz w:val="14"/>
        </w:rPr>
        <w:t>Очекује</w:t>
      </w:r>
      <w:r>
        <w:rPr>
          <w:spacing w:val="-2"/>
          <w:sz w:val="14"/>
        </w:rPr>
        <w:t xml:space="preserve"> </w:t>
      </w:r>
      <w:r>
        <w:rPr>
          <w:sz w:val="14"/>
        </w:rPr>
        <w:t>се</w:t>
      </w:r>
      <w:r>
        <w:rPr>
          <w:spacing w:val="-2"/>
          <w:sz w:val="14"/>
        </w:rPr>
        <w:t xml:space="preserve"> </w:t>
      </w:r>
      <w:r>
        <w:rPr>
          <w:sz w:val="14"/>
        </w:rPr>
        <w:t>пораст</w:t>
      </w:r>
      <w:r>
        <w:rPr>
          <w:spacing w:val="-2"/>
          <w:sz w:val="14"/>
        </w:rPr>
        <w:t xml:space="preserve"> </w:t>
      </w:r>
      <w:r>
        <w:rPr>
          <w:sz w:val="14"/>
        </w:rPr>
        <w:t>од</w:t>
      </w:r>
      <w:r>
        <w:rPr>
          <w:spacing w:val="-2"/>
          <w:sz w:val="14"/>
        </w:rPr>
        <w:t xml:space="preserve"> </w:t>
      </w:r>
      <w:r>
        <w:rPr>
          <w:sz w:val="14"/>
        </w:rPr>
        <w:t>10%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односу</w:t>
      </w:r>
      <w:r>
        <w:rPr>
          <w:spacing w:val="-2"/>
          <w:sz w:val="14"/>
        </w:rPr>
        <w:t xml:space="preserve"> </w:t>
      </w:r>
      <w:r>
        <w:rPr>
          <w:sz w:val="14"/>
        </w:rPr>
        <w:t>на</w:t>
      </w:r>
      <w:r>
        <w:rPr>
          <w:spacing w:val="-2"/>
          <w:sz w:val="14"/>
        </w:rPr>
        <w:t xml:space="preserve"> </w:t>
      </w:r>
      <w:r>
        <w:rPr>
          <w:sz w:val="14"/>
        </w:rPr>
        <w:t>вредност</w:t>
      </w:r>
      <w:r>
        <w:rPr>
          <w:spacing w:val="-2"/>
          <w:sz w:val="14"/>
        </w:rPr>
        <w:t xml:space="preserve"> </w:t>
      </w:r>
      <w:r>
        <w:rPr>
          <w:sz w:val="14"/>
        </w:rPr>
        <w:t>измерену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претходној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години</w:t>
      </w:r>
    </w:p>
    <w:p w:rsidR="006E1D4D" w:rsidRDefault="006E1D4D">
      <w:pPr>
        <w:pStyle w:val="BodyText"/>
        <w:spacing w:before="10"/>
        <w:rPr>
          <w:sz w:val="17"/>
        </w:rPr>
      </w:pPr>
    </w:p>
    <w:p w:rsidR="006E1D4D" w:rsidRDefault="00976A1C">
      <w:pPr>
        <w:pStyle w:val="BodyText"/>
        <w:spacing w:line="205" w:lineRule="exact"/>
        <w:ind w:left="790"/>
        <w:jc w:val="both"/>
      </w:pPr>
      <w:r>
        <w:t>Ова</w:t>
      </w:r>
      <w:r>
        <w:rPr>
          <w:spacing w:val="-8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обухвата</w:t>
      </w:r>
      <w:r>
        <w:rPr>
          <w:spacing w:val="-5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главне</w:t>
      </w:r>
      <w:r>
        <w:rPr>
          <w:spacing w:val="-5"/>
        </w:rPr>
        <w:t xml:space="preserve"> </w:t>
      </w:r>
      <w:r>
        <w:t>групе</w:t>
      </w:r>
      <w:r>
        <w:rPr>
          <w:spacing w:val="-5"/>
        </w:rPr>
        <w:t xml:space="preserve"> </w:t>
      </w:r>
      <w:r>
        <w:rPr>
          <w:spacing w:val="-2"/>
        </w:rPr>
        <w:t>активности: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942"/>
        </w:tabs>
        <w:spacing w:before="1" w:line="235" w:lineRule="auto"/>
        <w:ind w:firstLine="396"/>
        <w:rPr>
          <w:sz w:val="18"/>
        </w:rPr>
      </w:pPr>
      <w:r>
        <w:rPr>
          <w:sz w:val="18"/>
        </w:rPr>
        <w:t>Повећање капацитета јавне управе, тј. капацитета руково- дилаца институција и запослених у службама за односе са јавно- шћу, као и медија за успешно комуницирање у вези с процесом и резултатима реформе јавне управе;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926"/>
        </w:tabs>
        <w:spacing w:line="235" w:lineRule="auto"/>
        <w:ind w:firstLine="396"/>
        <w:rPr>
          <w:sz w:val="18"/>
        </w:rPr>
      </w:pPr>
      <w:r>
        <w:rPr>
          <w:sz w:val="18"/>
        </w:rPr>
        <w:t>Израда</w:t>
      </w:r>
      <w:r>
        <w:rPr>
          <w:spacing w:val="-5"/>
          <w:sz w:val="18"/>
        </w:rPr>
        <w:t xml:space="preserve"> </w:t>
      </w:r>
      <w:r>
        <w:rPr>
          <w:sz w:val="18"/>
        </w:rPr>
        <w:t>Стандарда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комуницирање</w:t>
      </w:r>
      <w:r>
        <w:rPr>
          <w:spacing w:val="-5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вези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реформом</w:t>
      </w:r>
      <w:r>
        <w:rPr>
          <w:spacing w:val="-5"/>
          <w:sz w:val="18"/>
        </w:rPr>
        <w:t xml:space="preserve"> </w:t>
      </w:r>
      <w:r>
        <w:rPr>
          <w:sz w:val="18"/>
        </w:rPr>
        <w:t>јав- не управе и Смерница за коришћење друштвених мрежа;</w:t>
      </w:r>
    </w:p>
    <w:p w:rsidR="006E1D4D" w:rsidRDefault="00976A1C">
      <w:pPr>
        <w:pStyle w:val="ListParagraph"/>
        <w:numPr>
          <w:ilvl w:val="1"/>
          <w:numId w:val="12"/>
        </w:numPr>
        <w:tabs>
          <w:tab w:val="left" w:pos="953"/>
        </w:tabs>
        <w:spacing w:line="235" w:lineRule="auto"/>
        <w:ind w:firstLine="396"/>
        <w:jc w:val="right"/>
        <w:rPr>
          <w:sz w:val="18"/>
        </w:rPr>
      </w:pPr>
      <w:r>
        <w:rPr>
          <w:sz w:val="18"/>
        </w:rPr>
        <w:t>Креирање</w:t>
      </w:r>
      <w:r>
        <w:rPr>
          <w:spacing w:val="19"/>
          <w:sz w:val="18"/>
        </w:rPr>
        <w:t xml:space="preserve"> </w:t>
      </w:r>
      <w:r>
        <w:rPr>
          <w:sz w:val="18"/>
        </w:rPr>
        <w:t>и</w:t>
      </w:r>
      <w:r>
        <w:rPr>
          <w:spacing w:val="19"/>
          <w:sz w:val="18"/>
        </w:rPr>
        <w:t xml:space="preserve"> </w:t>
      </w:r>
      <w:r>
        <w:rPr>
          <w:sz w:val="18"/>
        </w:rPr>
        <w:t>спровођење</w:t>
      </w:r>
      <w:r>
        <w:rPr>
          <w:spacing w:val="19"/>
          <w:sz w:val="18"/>
        </w:rPr>
        <w:t xml:space="preserve"> </w:t>
      </w:r>
      <w:r>
        <w:rPr>
          <w:sz w:val="18"/>
        </w:rPr>
        <w:t>различитих</w:t>
      </w:r>
      <w:r>
        <w:rPr>
          <w:spacing w:val="19"/>
          <w:sz w:val="18"/>
        </w:rPr>
        <w:t xml:space="preserve"> </w:t>
      </w:r>
      <w:r>
        <w:rPr>
          <w:sz w:val="18"/>
        </w:rPr>
        <w:t>комуникационих</w:t>
      </w:r>
      <w:r>
        <w:rPr>
          <w:spacing w:val="19"/>
          <w:sz w:val="18"/>
        </w:rPr>
        <w:t xml:space="preserve"> </w:t>
      </w:r>
      <w:r>
        <w:rPr>
          <w:sz w:val="18"/>
        </w:rPr>
        <w:t>ак- тивности</w:t>
      </w:r>
      <w:r>
        <w:rPr>
          <w:spacing w:val="-4"/>
          <w:sz w:val="18"/>
        </w:rPr>
        <w:t xml:space="preserve"> </w:t>
      </w:r>
      <w:r>
        <w:rPr>
          <w:sz w:val="18"/>
        </w:rPr>
        <w:t>за</w:t>
      </w:r>
      <w:r>
        <w:rPr>
          <w:spacing w:val="-3"/>
          <w:sz w:val="18"/>
        </w:rPr>
        <w:t xml:space="preserve"> </w:t>
      </w:r>
      <w:r>
        <w:rPr>
          <w:sz w:val="18"/>
        </w:rPr>
        <w:t>промоцију</w:t>
      </w:r>
      <w:r>
        <w:rPr>
          <w:spacing w:val="-3"/>
          <w:sz w:val="18"/>
        </w:rPr>
        <w:t xml:space="preserve"> </w:t>
      </w:r>
      <w:r>
        <w:rPr>
          <w:sz w:val="18"/>
        </w:rPr>
        <w:t>процеса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резултата</w:t>
      </w:r>
      <w:r>
        <w:rPr>
          <w:spacing w:val="-3"/>
          <w:sz w:val="18"/>
        </w:rPr>
        <w:t xml:space="preserve"> </w:t>
      </w:r>
      <w:r>
        <w:rPr>
          <w:sz w:val="18"/>
        </w:rPr>
        <w:t>реформе</w:t>
      </w:r>
      <w:r>
        <w:rPr>
          <w:spacing w:val="-3"/>
          <w:sz w:val="18"/>
        </w:rPr>
        <w:t xml:space="preserve"> </w:t>
      </w:r>
      <w:r>
        <w:rPr>
          <w:sz w:val="18"/>
        </w:rPr>
        <w:t>јавне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управе. У прву групу активности у овој мери спадају мапирање ка- пацитета јавне </w:t>
      </w:r>
      <w:r>
        <w:rPr>
          <w:sz w:val="18"/>
        </w:rPr>
        <w:t>управе за комуницирање у вези с реформом јавне управе,</w:t>
      </w:r>
      <w:r>
        <w:rPr>
          <w:spacing w:val="16"/>
          <w:sz w:val="18"/>
        </w:rPr>
        <w:t xml:space="preserve"> </w:t>
      </w:r>
      <w:r>
        <w:rPr>
          <w:sz w:val="18"/>
        </w:rPr>
        <w:t>као</w:t>
      </w:r>
      <w:r>
        <w:rPr>
          <w:spacing w:val="16"/>
          <w:sz w:val="18"/>
        </w:rPr>
        <w:t xml:space="preserve"> </w:t>
      </w:r>
      <w:r>
        <w:rPr>
          <w:sz w:val="18"/>
        </w:rPr>
        <w:t>што</w:t>
      </w:r>
      <w:r>
        <w:rPr>
          <w:spacing w:val="16"/>
          <w:sz w:val="18"/>
        </w:rPr>
        <w:t xml:space="preserve"> </w:t>
      </w:r>
      <w:r>
        <w:rPr>
          <w:sz w:val="18"/>
        </w:rPr>
        <w:t>су</w:t>
      </w:r>
      <w:r>
        <w:rPr>
          <w:spacing w:val="16"/>
          <w:sz w:val="18"/>
        </w:rPr>
        <w:t xml:space="preserve"> </w:t>
      </w:r>
      <w:r>
        <w:rPr>
          <w:sz w:val="18"/>
        </w:rPr>
        <w:t>организација</w:t>
      </w:r>
      <w:r>
        <w:rPr>
          <w:spacing w:val="16"/>
          <w:sz w:val="18"/>
        </w:rPr>
        <w:t xml:space="preserve"> </w:t>
      </w:r>
      <w:r>
        <w:rPr>
          <w:sz w:val="18"/>
        </w:rPr>
        <w:t>послова</w:t>
      </w:r>
      <w:r>
        <w:rPr>
          <w:spacing w:val="16"/>
          <w:sz w:val="18"/>
        </w:rPr>
        <w:t xml:space="preserve"> </w:t>
      </w:r>
      <w:r>
        <w:rPr>
          <w:sz w:val="18"/>
        </w:rPr>
        <w:t>за</w:t>
      </w:r>
      <w:r>
        <w:rPr>
          <w:spacing w:val="16"/>
          <w:sz w:val="18"/>
        </w:rPr>
        <w:t xml:space="preserve"> </w:t>
      </w:r>
      <w:r>
        <w:rPr>
          <w:sz w:val="18"/>
        </w:rPr>
        <w:t>односе</w:t>
      </w:r>
      <w:r>
        <w:rPr>
          <w:spacing w:val="16"/>
          <w:sz w:val="18"/>
        </w:rPr>
        <w:t xml:space="preserve"> </w:t>
      </w:r>
      <w:r>
        <w:rPr>
          <w:sz w:val="18"/>
        </w:rPr>
        <w:t>са</w:t>
      </w:r>
      <w:r>
        <w:rPr>
          <w:spacing w:val="16"/>
          <w:sz w:val="18"/>
        </w:rPr>
        <w:t xml:space="preserve"> </w:t>
      </w:r>
      <w:r>
        <w:rPr>
          <w:sz w:val="18"/>
        </w:rPr>
        <w:t>јавношћу, канали</w:t>
      </w:r>
      <w:r>
        <w:rPr>
          <w:spacing w:val="-2"/>
          <w:sz w:val="18"/>
        </w:rPr>
        <w:t xml:space="preserve"> </w:t>
      </w:r>
      <w:r>
        <w:rPr>
          <w:sz w:val="18"/>
        </w:rPr>
        <w:t>комуникације,</w:t>
      </w:r>
      <w:r>
        <w:rPr>
          <w:spacing w:val="-1"/>
          <w:sz w:val="18"/>
        </w:rPr>
        <w:t xml:space="preserve"> </w:t>
      </w:r>
      <w:r>
        <w:rPr>
          <w:sz w:val="18"/>
        </w:rPr>
        <w:t>технички</w:t>
      </w:r>
      <w:r>
        <w:rPr>
          <w:spacing w:val="-1"/>
          <w:sz w:val="18"/>
        </w:rPr>
        <w:t xml:space="preserve"> </w:t>
      </w:r>
      <w:r>
        <w:rPr>
          <w:sz w:val="18"/>
        </w:rPr>
        <w:t>капацитети,</w:t>
      </w:r>
      <w:r>
        <w:rPr>
          <w:spacing w:val="-1"/>
          <w:sz w:val="18"/>
        </w:rPr>
        <w:t xml:space="preserve"> </w:t>
      </w:r>
      <w:r>
        <w:rPr>
          <w:sz w:val="18"/>
        </w:rPr>
        <w:t>ниво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обучености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итд,</w:t>
      </w:r>
    </w:p>
    <w:p w:rsidR="006E1D4D" w:rsidRDefault="00976A1C">
      <w:pPr>
        <w:pStyle w:val="BodyText"/>
        <w:spacing w:before="73" w:line="232" w:lineRule="auto"/>
        <w:ind w:left="242" w:right="107"/>
        <w:jc w:val="both"/>
      </w:pPr>
      <w:r>
        <w:br w:type="column"/>
        <w:t>као и различити облици едукације различитих актера у том кому- никационом</w:t>
      </w:r>
      <w:r>
        <w:rPr>
          <w:spacing w:val="-12"/>
        </w:rPr>
        <w:t xml:space="preserve"> </w:t>
      </w:r>
      <w:r>
        <w:t>процесу.</w:t>
      </w:r>
      <w:r>
        <w:rPr>
          <w:spacing w:val="-11"/>
        </w:rPr>
        <w:t xml:space="preserve"> </w:t>
      </w:r>
      <w:r>
        <w:t>Пошто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спроведе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 xml:space="preserve">комуникационих капацитета јавне управе, потребно је за руководиоце у институ- цијама и запослене који су задужени за односе са јавношћу у тим </w:t>
      </w:r>
      <w:r>
        <w:rPr>
          <w:spacing w:val="-2"/>
        </w:rPr>
        <w:t xml:space="preserve">институцијама организовати радионице о важности комуницирања </w:t>
      </w:r>
      <w:r>
        <w:t>у вези с реформом јавне уп</w:t>
      </w:r>
      <w:r>
        <w:t>раве, обуке напреднијег нивоа за запо- слене у службама за односе са јавношћу органа државне управе и обуке</w:t>
      </w:r>
      <w:r>
        <w:rPr>
          <w:spacing w:val="-1"/>
        </w:rPr>
        <w:t xml:space="preserve"> </w:t>
      </w:r>
      <w:r>
        <w:t>основног</w:t>
      </w:r>
      <w:r>
        <w:rPr>
          <w:spacing w:val="-1"/>
        </w:rPr>
        <w:t xml:space="preserve"> </w:t>
      </w:r>
      <w:r>
        <w:t>нивоа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ЈЛС</w:t>
      </w:r>
      <w:r>
        <w:rPr>
          <w:spacing w:val="-1"/>
        </w:rPr>
        <w:t xml:space="preserve"> </w:t>
      </w:r>
      <w:r>
        <w:t>како</w:t>
      </w:r>
      <w:r>
        <w:rPr>
          <w:spacing w:val="-1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повећало</w:t>
      </w:r>
      <w:r>
        <w:rPr>
          <w:spacing w:val="-1"/>
        </w:rPr>
        <w:t xml:space="preserve"> </w:t>
      </w:r>
      <w:r>
        <w:t>њихово</w:t>
      </w:r>
      <w:r>
        <w:rPr>
          <w:spacing w:val="-1"/>
        </w:rPr>
        <w:t xml:space="preserve"> </w:t>
      </w:r>
      <w:r>
        <w:t>знање</w:t>
      </w:r>
      <w:r>
        <w:rPr>
          <w:spacing w:val="-1"/>
        </w:rPr>
        <w:t xml:space="preserve"> </w:t>
      </w:r>
      <w:r>
        <w:t>и како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стекли</w:t>
      </w:r>
      <w:r>
        <w:rPr>
          <w:spacing w:val="-5"/>
        </w:rPr>
        <w:t xml:space="preserve"> </w:t>
      </w:r>
      <w:r>
        <w:t>вештине</w:t>
      </w:r>
      <w:r>
        <w:rPr>
          <w:spacing w:val="-5"/>
        </w:rPr>
        <w:t xml:space="preserve"> </w:t>
      </w:r>
      <w:r>
        <w:t>потребне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комуницирање у области реформе јавне управ</w:t>
      </w:r>
      <w:r>
        <w:t xml:space="preserve">е, као и посебне обуке и индивиду- алне коучинг сесије за руководиоце органа државне управе како би они повећали своје комуникационе вештине потребне за кому- ницирање у вези с рeформом јавне управе. Кроз те обуке и друге </w:t>
      </w:r>
      <w:r>
        <w:rPr>
          <w:spacing w:val="-2"/>
        </w:rPr>
        <w:t>видове</w:t>
      </w:r>
      <w:r>
        <w:rPr>
          <w:spacing w:val="-3"/>
        </w:rPr>
        <w:t xml:space="preserve"> </w:t>
      </w:r>
      <w:r>
        <w:rPr>
          <w:spacing w:val="-2"/>
        </w:rPr>
        <w:t>едукације</w:t>
      </w:r>
      <w:r>
        <w:rPr>
          <w:spacing w:val="-3"/>
        </w:rPr>
        <w:t xml:space="preserve"> </w:t>
      </w:r>
      <w:r>
        <w:rPr>
          <w:spacing w:val="-2"/>
        </w:rPr>
        <w:t>представници</w:t>
      </w:r>
      <w:r>
        <w:rPr>
          <w:spacing w:val="-3"/>
        </w:rPr>
        <w:t xml:space="preserve"> </w:t>
      </w:r>
      <w:r>
        <w:rPr>
          <w:spacing w:val="-2"/>
        </w:rPr>
        <w:t>јавне</w:t>
      </w:r>
      <w:r>
        <w:rPr>
          <w:spacing w:val="-3"/>
        </w:rPr>
        <w:t xml:space="preserve"> </w:t>
      </w:r>
      <w:r>
        <w:rPr>
          <w:spacing w:val="-2"/>
        </w:rPr>
        <w:t>управе</w:t>
      </w:r>
      <w:r>
        <w:rPr>
          <w:spacing w:val="-3"/>
        </w:rPr>
        <w:t xml:space="preserve"> </w:t>
      </w:r>
      <w:r>
        <w:rPr>
          <w:spacing w:val="-2"/>
        </w:rPr>
        <w:t>који</w:t>
      </w:r>
      <w:r>
        <w:rPr>
          <w:spacing w:val="-3"/>
        </w:rPr>
        <w:t xml:space="preserve"> </w:t>
      </w:r>
      <w:r>
        <w:rPr>
          <w:spacing w:val="-2"/>
        </w:rPr>
        <w:t>учествују</w:t>
      </w:r>
      <w:r>
        <w:rPr>
          <w:spacing w:val="-3"/>
        </w:rPr>
        <w:t xml:space="preserve"> </w:t>
      </w:r>
      <w:r>
        <w:rPr>
          <w:spacing w:val="-2"/>
        </w:rPr>
        <w:t>у</w:t>
      </w:r>
      <w:r>
        <w:rPr>
          <w:spacing w:val="-3"/>
        </w:rPr>
        <w:t xml:space="preserve"> </w:t>
      </w:r>
      <w:r>
        <w:rPr>
          <w:spacing w:val="-2"/>
        </w:rPr>
        <w:t xml:space="preserve">кому- </w:t>
      </w:r>
      <w:r>
        <w:t>ницирању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реформе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научити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правилно формулишу</w:t>
      </w:r>
      <w:r>
        <w:rPr>
          <w:spacing w:val="-8"/>
        </w:rPr>
        <w:t xml:space="preserve"> </w:t>
      </w:r>
      <w:r>
        <w:t>поруке</w:t>
      </w:r>
      <w:r>
        <w:rPr>
          <w:spacing w:val="-8"/>
        </w:rPr>
        <w:t xml:space="preserve"> </w:t>
      </w:r>
      <w:r>
        <w:t>које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бити</w:t>
      </w:r>
      <w:r>
        <w:rPr>
          <w:spacing w:val="-8"/>
        </w:rPr>
        <w:t xml:space="preserve"> </w:t>
      </w:r>
      <w:r>
        <w:t>занимљиве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медије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разумљиве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најширу</w:t>
      </w:r>
      <w:r>
        <w:rPr>
          <w:spacing w:val="-7"/>
        </w:rPr>
        <w:t xml:space="preserve"> </w:t>
      </w:r>
      <w:r>
        <w:rPr>
          <w:spacing w:val="-2"/>
        </w:rPr>
        <w:t>јавност,</w:t>
      </w:r>
      <w:r>
        <w:rPr>
          <w:spacing w:val="-7"/>
        </w:rPr>
        <w:t xml:space="preserve"> </w:t>
      </w:r>
      <w:r>
        <w:rPr>
          <w:spacing w:val="-2"/>
        </w:rPr>
        <w:t>као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како</w:t>
      </w:r>
      <w:r>
        <w:rPr>
          <w:spacing w:val="-7"/>
        </w:rPr>
        <w:t xml:space="preserve"> </w:t>
      </w:r>
      <w:r>
        <w:rPr>
          <w:spacing w:val="-2"/>
        </w:rPr>
        <w:t>да</w:t>
      </w:r>
      <w:r>
        <w:rPr>
          <w:spacing w:val="-7"/>
        </w:rPr>
        <w:t xml:space="preserve"> </w:t>
      </w:r>
      <w:r>
        <w:rPr>
          <w:spacing w:val="-2"/>
        </w:rPr>
        <w:t>користе</w:t>
      </w:r>
      <w:r>
        <w:rPr>
          <w:spacing w:val="-7"/>
        </w:rPr>
        <w:t xml:space="preserve"> </w:t>
      </w:r>
      <w:r>
        <w:rPr>
          <w:spacing w:val="-2"/>
        </w:rPr>
        <w:t>различите</w:t>
      </w:r>
      <w:r>
        <w:rPr>
          <w:spacing w:val="-7"/>
        </w:rPr>
        <w:t xml:space="preserve"> </w:t>
      </w:r>
      <w:r>
        <w:rPr>
          <w:spacing w:val="-2"/>
        </w:rPr>
        <w:t xml:space="preserve">комуникационе </w:t>
      </w:r>
      <w:r>
        <w:t>канале и алате да би њихова п</w:t>
      </w:r>
      <w:r>
        <w:t>орука допрла до циљних група ко- јима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обраћају.</w:t>
      </w:r>
      <w:r>
        <w:rPr>
          <w:spacing w:val="-2"/>
        </w:rPr>
        <w:t xml:space="preserve"> </w:t>
      </w:r>
      <w:r>
        <w:t>Потребно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организовати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брифинге</w:t>
      </w:r>
      <w:r>
        <w:rPr>
          <w:spacing w:val="-2"/>
        </w:rPr>
        <w:t xml:space="preserve"> </w:t>
      </w:r>
      <w:r>
        <w:t>за медије</w:t>
      </w:r>
      <w:r>
        <w:rPr>
          <w:spacing w:val="-12"/>
        </w:rPr>
        <w:t xml:space="preserve"> </w:t>
      </w:r>
      <w:r>
        <w:t>како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им</w:t>
      </w:r>
      <w:r>
        <w:rPr>
          <w:spacing w:val="-11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приближили</w:t>
      </w:r>
      <w:r>
        <w:rPr>
          <w:spacing w:val="-11"/>
        </w:rPr>
        <w:t xml:space="preserve"> </w:t>
      </w:r>
      <w:r>
        <w:t>најважнији</w:t>
      </w:r>
      <w:r>
        <w:rPr>
          <w:spacing w:val="-11"/>
        </w:rPr>
        <w:t xml:space="preserve"> </w:t>
      </w:r>
      <w:r>
        <w:t>аспекти</w:t>
      </w:r>
      <w:r>
        <w:rPr>
          <w:spacing w:val="-11"/>
        </w:rPr>
        <w:t xml:space="preserve"> </w:t>
      </w:r>
      <w:r>
        <w:t>реформе</w:t>
      </w:r>
      <w:r>
        <w:rPr>
          <w:spacing w:val="-12"/>
        </w:rPr>
        <w:t xml:space="preserve"> </w:t>
      </w:r>
      <w:r>
        <w:t>јав- не управе и како би се они више заинтересовали за ту област, као и</w:t>
      </w:r>
      <w:r>
        <w:rPr>
          <w:spacing w:val="-2"/>
        </w:rPr>
        <w:t xml:space="preserve"> </w:t>
      </w:r>
      <w:r>
        <w:t>успоставила</w:t>
      </w:r>
      <w:r>
        <w:rPr>
          <w:spacing w:val="-2"/>
        </w:rPr>
        <w:t xml:space="preserve"> </w:t>
      </w:r>
      <w:r>
        <w:t>боља</w:t>
      </w:r>
      <w:r>
        <w:rPr>
          <w:spacing w:val="-2"/>
        </w:rPr>
        <w:t xml:space="preserve"> </w:t>
      </w:r>
      <w:r>
        <w:t>сарадња</w:t>
      </w:r>
      <w:r>
        <w:rPr>
          <w:spacing w:val="-2"/>
        </w:rPr>
        <w:t xml:space="preserve"> </w:t>
      </w:r>
      <w:r>
        <w:t>између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медија.</w:t>
      </w:r>
    </w:p>
    <w:p w:rsidR="006E1D4D" w:rsidRDefault="00976A1C">
      <w:pPr>
        <w:pStyle w:val="BodyText"/>
        <w:spacing w:line="185" w:lineRule="exact"/>
        <w:ind w:left="639"/>
        <w:jc w:val="both"/>
      </w:pPr>
      <w:r>
        <w:t>Поред</w:t>
      </w:r>
      <w:r>
        <w:rPr>
          <w:spacing w:val="12"/>
        </w:rPr>
        <w:t xml:space="preserve"> </w:t>
      </w:r>
      <w:r>
        <w:t>годишњих</w:t>
      </w:r>
      <w:r>
        <w:rPr>
          <w:spacing w:val="14"/>
        </w:rPr>
        <w:t xml:space="preserve"> </w:t>
      </w:r>
      <w:r>
        <w:t>комуникационих</w:t>
      </w:r>
      <w:r>
        <w:rPr>
          <w:spacing w:val="14"/>
        </w:rPr>
        <w:t xml:space="preserve"> </w:t>
      </w:r>
      <w:r>
        <w:t>планова,</w:t>
      </w:r>
      <w:r>
        <w:rPr>
          <w:spacing w:val="15"/>
        </w:rPr>
        <w:t xml:space="preserve"> </w:t>
      </w:r>
      <w:r>
        <w:rPr>
          <w:spacing w:val="-2"/>
        </w:rPr>
        <w:t>комуникациони</w:t>
      </w:r>
    </w:p>
    <w:p w:rsidR="006E1D4D" w:rsidRDefault="00976A1C">
      <w:pPr>
        <w:pStyle w:val="BodyText"/>
        <w:spacing w:before="1" w:line="232" w:lineRule="auto"/>
        <w:ind w:left="242" w:right="107"/>
        <w:jc w:val="both"/>
      </w:pPr>
      <w:r>
        <w:t>координациони механизам ће донети Стандард за комуницирање</w:t>
      </w:r>
      <w:r>
        <w:rPr>
          <w:spacing w:val="40"/>
        </w:rPr>
        <w:t xml:space="preserve"> </w:t>
      </w:r>
      <w:r>
        <w:t>у вези с реформом јавне управе како би се обезбедило усклађе-</w:t>
      </w:r>
      <w:r>
        <w:rPr>
          <w:spacing w:val="80"/>
        </w:rPr>
        <w:t xml:space="preserve"> </w:t>
      </w:r>
      <w:r>
        <w:t>но комуницирање у области реформе јавне управ</w:t>
      </w:r>
      <w:r>
        <w:t>е у свим органи- ма државне управе и ЈЛС. Тај документ ће садржати најважније смернице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правилно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стандардизовано</w:t>
      </w:r>
      <w:r>
        <w:rPr>
          <w:spacing w:val="-2"/>
        </w:rPr>
        <w:t xml:space="preserve"> </w:t>
      </w:r>
      <w:r>
        <w:t>комуницирање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вези</w:t>
      </w:r>
      <w:r>
        <w:rPr>
          <w:spacing w:val="-2"/>
        </w:rPr>
        <w:t xml:space="preserve"> </w:t>
      </w:r>
      <w:r>
        <w:t>са процесом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резултатима</w:t>
      </w:r>
      <w:r>
        <w:rPr>
          <w:spacing w:val="-3"/>
        </w:rPr>
        <w:t xml:space="preserve"> </w:t>
      </w:r>
      <w:r>
        <w:t>реформе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односе</w:t>
      </w:r>
      <w:r>
        <w:rPr>
          <w:spacing w:val="-3"/>
        </w:rPr>
        <w:t xml:space="preserve"> </w:t>
      </w:r>
      <w:r>
        <w:t>на правила коришћења визуелног идентитета, тј. на кори</w:t>
      </w:r>
      <w:r>
        <w:t>шћење ло- готипа, боја и врсте слова, фотографија, графика, као и на изглед презентација,</w:t>
      </w:r>
      <w:r>
        <w:rPr>
          <w:spacing w:val="-3"/>
        </w:rPr>
        <w:t xml:space="preserve"> </w:t>
      </w:r>
      <w:r>
        <w:t>обликовање</w:t>
      </w:r>
      <w:r>
        <w:rPr>
          <w:spacing w:val="-3"/>
        </w:rPr>
        <w:t xml:space="preserve"> </w:t>
      </w:r>
      <w:r>
        <w:t>кључних</w:t>
      </w:r>
      <w:r>
        <w:rPr>
          <w:spacing w:val="-3"/>
        </w:rPr>
        <w:t xml:space="preserve"> </w:t>
      </w:r>
      <w:r>
        <w:t>порука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слогана,</w:t>
      </w:r>
      <w:r>
        <w:rPr>
          <w:spacing w:val="-3"/>
        </w:rPr>
        <w:t xml:space="preserve"> </w:t>
      </w:r>
      <w:r>
        <w:t>стил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језик интерног</w:t>
      </w:r>
      <w:r>
        <w:rPr>
          <w:spacing w:val="-11"/>
        </w:rPr>
        <w:t xml:space="preserve"> </w:t>
      </w:r>
      <w:r>
        <w:t>комуницирања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комуницирања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сајтовима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друштве- ним мрежама и итд. Овај документ ће бити дистрибуиран свим ОДУ и ЈЛС како би се обезбедило усклађено комуницирање РЈУ.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У оквиру те групе активности биће донете и Смернице за коришћење друштвених мрежа, које се односе на креирање и во- ђење стандар</w:t>
      </w:r>
      <w:r>
        <w:t>дизованог профила органа државне управе и ЈЛС на друштвеним</w:t>
      </w:r>
      <w:r>
        <w:rPr>
          <w:spacing w:val="-4"/>
        </w:rPr>
        <w:t xml:space="preserve"> </w:t>
      </w:r>
      <w:r>
        <w:t>мрежама.</w:t>
      </w:r>
      <w:r>
        <w:rPr>
          <w:spacing w:val="-4"/>
        </w:rPr>
        <w:t xml:space="preserve"> </w:t>
      </w:r>
      <w:r>
        <w:t>Пошто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друштвене</w:t>
      </w:r>
      <w:r>
        <w:rPr>
          <w:spacing w:val="-4"/>
        </w:rPr>
        <w:t xml:space="preserve"> </w:t>
      </w:r>
      <w:r>
        <w:t>мреже</w:t>
      </w:r>
      <w:r>
        <w:rPr>
          <w:spacing w:val="-4"/>
        </w:rPr>
        <w:t xml:space="preserve"> </w:t>
      </w:r>
      <w:r>
        <w:t>веома</w:t>
      </w:r>
      <w:r>
        <w:rPr>
          <w:spacing w:val="-4"/>
        </w:rPr>
        <w:t xml:space="preserve"> </w:t>
      </w:r>
      <w:r>
        <w:t>важан,</w:t>
      </w:r>
      <w:r>
        <w:rPr>
          <w:spacing w:val="-5"/>
        </w:rPr>
        <w:t xml:space="preserve"> </w:t>
      </w:r>
      <w:r>
        <w:t>а недовољно искоришћен канал комуникације који се брзо развија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мења,</w:t>
      </w:r>
      <w:r>
        <w:rPr>
          <w:spacing w:val="-3"/>
        </w:rPr>
        <w:t xml:space="preserve"> </w:t>
      </w:r>
      <w:r>
        <w:t>потребно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редовно,</w:t>
      </w:r>
      <w:r>
        <w:rPr>
          <w:spacing w:val="-3"/>
        </w:rPr>
        <w:t xml:space="preserve"> </w:t>
      </w:r>
      <w:r>
        <w:t>најмање</w:t>
      </w:r>
      <w:r>
        <w:rPr>
          <w:spacing w:val="-3"/>
        </w:rPr>
        <w:t xml:space="preserve"> </w:t>
      </w:r>
      <w:r>
        <w:t>једном</w:t>
      </w:r>
      <w:r>
        <w:rPr>
          <w:spacing w:val="-3"/>
        </w:rPr>
        <w:t xml:space="preserve"> </w:t>
      </w:r>
      <w:r>
        <w:t>годишње</w:t>
      </w:r>
      <w:r>
        <w:rPr>
          <w:spacing w:val="-3"/>
        </w:rPr>
        <w:t xml:space="preserve"> </w:t>
      </w:r>
      <w:r>
        <w:t>ажурирати Смернице за коришћење др</w:t>
      </w:r>
      <w:r>
        <w:t>уштвених мрежа.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Трећа група комуникационих активности у оквиру ове мере усмерена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промоцију</w:t>
      </w:r>
      <w:r>
        <w:rPr>
          <w:spacing w:val="-9"/>
        </w:rPr>
        <w:t xml:space="preserve"> </w:t>
      </w:r>
      <w:r>
        <w:t>процеса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резултата</w:t>
      </w:r>
      <w:r>
        <w:rPr>
          <w:spacing w:val="-9"/>
        </w:rPr>
        <w:t xml:space="preserve"> </w:t>
      </w:r>
      <w:r>
        <w:t>реформе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упра- ве, која ће се прецизније утврдити годишњим комуникационим планом.</w:t>
      </w:r>
      <w:r>
        <w:rPr>
          <w:spacing w:val="-11"/>
        </w:rPr>
        <w:t xml:space="preserve"> </w:t>
      </w:r>
      <w:r>
        <w:t>Утврђене</w:t>
      </w:r>
      <w:r>
        <w:rPr>
          <w:spacing w:val="-11"/>
        </w:rPr>
        <w:t xml:space="preserve"> </w:t>
      </w:r>
      <w:r>
        <w:t>промотивне</w:t>
      </w:r>
      <w:r>
        <w:rPr>
          <w:spacing w:val="-11"/>
        </w:rPr>
        <w:t xml:space="preserve"> </w:t>
      </w:r>
      <w:r>
        <w:t>активности</w:t>
      </w:r>
      <w:r>
        <w:rPr>
          <w:spacing w:val="-11"/>
        </w:rPr>
        <w:t xml:space="preserve"> </w:t>
      </w:r>
      <w:r>
        <w:t>морају</w:t>
      </w:r>
      <w:r>
        <w:rPr>
          <w:spacing w:val="-11"/>
        </w:rPr>
        <w:t xml:space="preserve"> </w:t>
      </w:r>
      <w:r>
        <w:t>бити</w:t>
      </w:r>
      <w:r>
        <w:rPr>
          <w:spacing w:val="-11"/>
        </w:rPr>
        <w:t xml:space="preserve"> </w:t>
      </w:r>
      <w:r>
        <w:t>спроведен</w:t>
      </w:r>
      <w:r>
        <w:t>е у</w:t>
      </w:r>
      <w:r>
        <w:rPr>
          <w:spacing w:val="-6"/>
        </w:rPr>
        <w:t xml:space="preserve"> </w:t>
      </w:r>
      <w:r>
        <w:t>складу</w:t>
      </w:r>
      <w:r>
        <w:rPr>
          <w:spacing w:val="-6"/>
        </w:rPr>
        <w:t xml:space="preserve"> </w:t>
      </w:r>
      <w:r>
        <w:t>са</w:t>
      </w:r>
      <w:r>
        <w:rPr>
          <w:spacing w:val="-6"/>
        </w:rPr>
        <w:t xml:space="preserve"> </w:t>
      </w:r>
      <w:r>
        <w:t>Стандардима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комуницирање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јав- 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обезбедило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ОДУ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ЈЛС</w:t>
      </w:r>
      <w:r>
        <w:rPr>
          <w:spacing w:val="-7"/>
        </w:rPr>
        <w:t xml:space="preserve"> </w:t>
      </w:r>
      <w:r>
        <w:t>кохерентно</w:t>
      </w:r>
      <w:r>
        <w:rPr>
          <w:spacing w:val="-7"/>
        </w:rPr>
        <w:t xml:space="preserve"> </w:t>
      </w:r>
      <w:r>
        <w:t>инфор- мишу јавност о реформи јавне управе, што подразумева употребу стандардизованих визуелних решења порука и слогана и других елемената промоције.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Пошто је реформа јавне управе свеобухватан и сложен про- цес, неопходна је редовна и континуирана комуника</w:t>
      </w:r>
      <w:r>
        <w:t>ција уз упо- требу адекватних комуникационих канала и алата кроз коју би се на конкретним примерима који су блиски грађанима показивала јасна корист коју они имају од реформе јавне управе и њених ре- зултата.</w:t>
      </w:r>
      <w:r>
        <w:rPr>
          <w:spacing w:val="-3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спровођења</w:t>
      </w:r>
      <w:r>
        <w:rPr>
          <w:spacing w:val="-3"/>
        </w:rPr>
        <w:t xml:space="preserve"> </w:t>
      </w:r>
      <w:r>
        <w:t>Стратегије</w:t>
      </w:r>
      <w:r>
        <w:rPr>
          <w:spacing w:val="-3"/>
        </w:rPr>
        <w:t xml:space="preserve"> </w:t>
      </w:r>
      <w:r>
        <w:t>РЈУ</w:t>
      </w:r>
      <w:r>
        <w:rPr>
          <w:spacing w:val="-3"/>
        </w:rPr>
        <w:t xml:space="preserve"> </w:t>
      </w:r>
      <w:r>
        <w:t>грађанима</w:t>
      </w:r>
      <w:r>
        <w:rPr>
          <w:spacing w:val="-3"/>
        </w:rPr>
        <w:t xml:space="preserve"> </w:t>
      </w:r>
      <w:r>
        <w:t>треба</w:t>
      </w:r>
      <w:r>
        <w:rPr>
          <w:spacing w:val="-3"/>
        </w:rPr>
        <w:t xml:space="preserve"> </w:t>
      </w:r>
      <w:r>
        <w:t>пред- ставити конкретне позитивне примере тако да они разумеју да су позитивни</w:t>
      </w:r>
      <w:r>
        <w:rPr>
          <w:spacing w:val="-4"/>
        </w:rPr>
        <w:t xml:space="preserve"> </w:t>
      </w:r>
      <w:r>
        <w:t>помаци</w:t>
      </w:r>
      <w:r>
        <w:rPr>
          <w:spacing w:val="-4"/>
        </w:rPr>
        <w:t xml:space="preserve"> </w:t>
      </w:r>
      <w:r>
        <w:t>резултат</w:t>
      </w:r>
      <w:r>
        <w:rPr>
          <w:spacing w:val="-4"/>
        </w:rPr>
        <w:t xml:space="preserve"> </w:t>
      </w:r>
      <w:r>
        <w:t>планираних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оквиру</w:t>
      </w:r>
      <w:r>
        <w:rPr>
          <w:spacing w:val="-4"/>
        </w:rPr>
        <w:t xml:space="preserve"> </w:t>
      </w:r>
      <w:r>
        <w:t>про- цеса реформе јавне управе.</w:t>
      </w:r>
    </w:p>
    <w:p w:rsidR="006E1D4D" w:rsidRDefault="00976A1C">
      <w:pPr>
        <w:pStyle w:val="BodyText"/>
        <w:spacing w:line="232" w:lineRule="auto"/>
        <w:ind w:left="242" w:right="107" w:firstLine="396"/>
        <w:jc w:val="both"/>
      </w:pPr>
      <w:r>
        <w:t>Промовисањем конкретних примера се обезбеђује и већа за- ступљеност тема о реформи јавне управе у</w:t>
      </w:r>
      <w:r>
        <w:t xml:space="preserve"> медијима јер се кроз конкретне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живота,</w:t>
      </w:r>
      <w:r>
        <w:rPr>
          <w:spacing w:val="-8"/>
        </w:rPr>
        <w:t xml:space="preserve"> </w:t>
      </w:r>
      <w:r>
        <w:t>медији</w:t>
      </w:r>
      <w:r>
        <w:rPr>
          <w:spacing w:val="-8"/>
        </w:rPr>
        <w:t xml:space="preserve"> </w:t>
      </w:r>
      <w:r>
        <w:t>сензибилишу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припремају приче</w:t>
      </w:r>
      <w:r>
        <w:rPr>
          <w:spacing w:val="-8"/>
        </w:rPr>
        <w:t xml:space="preserve"> </w:t>
      </w:r>
      <w:r>
        <w:t>којима</w:t>
      </w:r>
      <w:r>
        <w:rPr>
          <w:spacing w:val="-8"/>
        </w:rPr>
        <w:t xml:space="preserve"> </w:t>
      </w:r>
      <w:r>
        <w:t>ће</w:t>
      </w:r>
      <w:r>
        <w:rPr>
          <w:spacing w:val="-8"/>
        </w:rPr>
        <w:t xml:space="preserve"> </w:t>
      </w:r>
      <w:r>
        <w:t>моћи</w:t>
      </w:r>
      <w:r>
        <w:rPr>
          <w:spacing w:val="-8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привуку</w:t>
      </w:r>
      <w:r>
        <w:rPr>
          <w:spacing w:val="-8"/>
        </w:rPr>
        <w:t xml:space="preserve"> </w:t>
      </w:r>
      <w:r>
        <w:t>своје</w:t>
      </w:r>
      <w:r>
        <w:rPr>
          <w:spacing w:val="-8"/>
        </w:rPr>
        <w:t xml:space="preserve"> </w:t>
      </w:r>
      <w:r>
        <w:t>читаоце,</w:t>
      </w:r>
      <w:r>
        <w:rPr>
          <w:spacing w:val="-8"/>
        </w:rPr>
        <w:t xml:space="preserve"> </w:t>
      </w:r>
      <w:r>
        <w:t>гледаоце,</w:t>
      </w:r>
      <w:r>
        <w:rPr>
          <w:spacing w:val="-8"/>
        </w:rPr>
        <w:t xml:space="preserve"> </w:t>
      </w:r>
      <w:r>
        <w:t>односно слушаоце.</w:t>
      </w:r>
      <w:r>
        <w:rPr>
          <w:spacing w:val="-2"/>
        </w:rPr>
        <w:t xml:space="preserve"> </w:t>
      </w:r>
      <w:r>
        <w:t>Пошто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комерцијалне</w:t>
      </w:r>
      <w:r>
        <w:rPr>
          <w:spacing w:val="-2"/>
        </w:rPr>
        <w:t xml:space="preserve"> </w:t>
      </w:r>
      <w:r>
        <w:t>медије</w:t>
      </w:r>
      <w:r>
        <w:rPr>
          <w:spacing w:val="-2"/>
        </w:rPr>
        <w:t xml:space="preserve"> </w:t>
      </w:r>
      <w:r>
        <w:t>кључно</w:t>
      </w:r>
      <w:r>
        <w:rPr>
          <w:spacing w:val="-2"/>
        </w:rPr>
        <w:t xml:space="preserve"> </w:t>
      </w:r>
      <w:r>
        <w:t>значајна</w:t>
      </w:r>
      <w:r>
        <w:rPr>
          <w:spacing w:val="-2"/>
        </w:rPr>
        <w:t xml:space="preserve"> </w:t>
      </w:r>
      <w:r>
        <w:t>већа читаност,</w:t>
      </w:r>
      <w:r>
        <w:rPr>
          <w:spacing w:val="-6"/>
        </w:rPr>
        <w:t xml:space="preserve"> </w:t>
      </w:r>
      <w:r>
        <w:t>гледаност,</w:t>
      </w:r>
      <w:r>
        <w:rPr>
          <w:spacing w:val="-6"/>
        </w:rPr>
        <w:t xml:space="preserve"> </w:t>
      </w:r>
      <w:r>
        <w:t>слушаност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број</w:t>
      </w:r>
      <w:r>
        <w:rPr>
          <w:spacing w:val="-6"/>
        </w:rPr>
        <w:t xml:space="preserve"> </w:t>
      </w:r>
      <w:r>
        <w:t>посета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интернету</w:t>
      </w:r>
      <w:r>
        <w:rPr>
          <w:spacing w:val="-6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се постиже</w:t>
      </w:r>
      <w:r>
        <w:rPr>
          <w:spacing w:val="-3"/>
        </w:rPr>
        <w:t xml:space="preserve"> </w:t>
      </w:r>
      <w:r>
        <w:t>избором</w:t>
      </w:r>
      <w:r>
        <w:rPr>
          <w:spacing w:val="-3"/>
        </w:rPr>
        <w:t xml:space="preserve"> </w:t>
      </w:r>
      <w:r>
        <w:t>занимљивих</w:t>
      </w:r>
      <w:r>
        <w:rPr>
          <w:spacing w:val="-3"/>
        </w:rPr>
        <w:t xml:space="preserve"> </w:t>
      </w:r>
      <w:r>
        <w:t>тема,</w:t>
      </w:r>
      <w:r>
        <w:rPr>
          <w:spacing w:val="-3"/>
        </w:rPr>
        <w:t xml:space="preserve"> </w:t>
      </w:r>
      <w:r>
        <w:t>неопходно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обла- сти</w:t>
      </w:r>
      <w:r>
        <w:rPr>
          <w:spacing w:val="-3"/>
        </w:rPr>
        <w:t xml:space="preserve"> </w:t>
      </w:r>
      <w:r>
        <w:t>реформе</w:t>
      </w:r>
      <w:r>
        <w:rPr>
          <w:spacing w:val="-3"/>
        </w:rPr>
        <w:t xml:space="preserve"> </w:t>
      </w:r>
      <w:r>
        <w:t>јавне</w:t>
      </w:r>
      <w:r>
        <w:rPr>
          <w:spacing w:val="-3"/>
        </w:rPr>
        <w:t xml:space="preserve"> </w:t>
      </w:r>
      <w:r>
        <w:t>управе</w:t>
      </w:r>
      <w:r>
        <w:rPr>
          <w:spacing w:val="-3"/>
        </w:rPr>
        <w:t xml:space="preserve"> </w:t>
      </w:r>
      <w:r>
        <w:t>буду</w:t>
      </w:r>
      <w:r>
        <w:rPr>
          <w:spacing w:val="-3"/>
        </w:rPr>
        <w:t xml:space="preserve"> </w:t>
      </w:r>
      <w:r>
        <w:t>занимљивије</w:t>
      </w:r>
      <w:r>
        <w:rPr>
          <w:spacing w:val="-3"/>
        </w:rPr>
        <w:t xml:space="preserve"> </w:t>
      </w:r>
      <w:r>
        <w:t>кроз</w:t>
      </w:r>
      <w:r>
        <w:rPr>
          <w:spacing w:val="-3"/>
        </w:rPr>
        <w:t xml:space="preserve"> </w:t>
      </w:r>
      <w:r>
        <w:t>одабир</w:t>
      </w:r>
      <w:r>
        <w:rPr>
          <w:spacing w:val="-3"/>
        </w:rPr>
        <w:t xml:space="preserve"> </w:t>
      </w:r>
      <w:r>
        <w:t>конкрет- них примера и да се инвентивније приступи креирању садржаја који ће бити понуђен медијима.</w:t>
      </w:r>
    </w:p>
    <w:p w:rsidR="006E1D4D" w:rsidRDefault="00976A1C">
      <w:pPr>
        <w:pStyle w:val="BodyText"/>
        <w:spacing w:line="232" w:lineRule="auto"/>
        <w:ind w:left="242" w:right="108" w:firstLine="396"/>
        <w:jc w:val="both"/>
      </w:pPr>
      <w:r>
        <w:t>Кроз</w:t>
      </w:r>
      <w:r>
        <w:rPr>
          <w:spacing w:val="40"/>
        </w:rPr>
        <w:t xml:space="preserve"> </w:t>
      </w:r>
      <w:r>
        <w:t>комуникацион</w:t>
      </w:r>
      <w:r>
        <w:t>е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треба</w:t>
      </w:r>
      <w:r>
        <w:rPr>
          <w:spacing w:val="40"/>
        </w:rPr>
        <w:t xml:space="preserve"> </w:t>
      </w:r>
      <w:r>
        <w:t>јавност</w:t>
      </w:r>
      <w:r>
        <w:rPr>
          <w:spacing w:val="40"/>
        </w:rPr>
        <w:t xml:space="preserve"> </w:t>
      </w:r>
      <w:r>
        <w:t>позивати на сарадњу и учешће у спровођењу реформи и тиме ставити до знања да је глас грађана, привреде и стручне јавности важан за спровођење</w:t>
      </w:r>
      <w:r>
        <w:rPr>
          <w:spacing w:val="2"/>
        </w:rPr>
        <w:t xml:space="preserve"> </w:t>
      </w:r>
      <w:r>
        <w:t>реформи.</w:t>
      </w:r>
      <w:r>
        <w:rPr>
          <w:spacing w:val="3"/>
        </w:rPr>
        <w:t xml:space="preserve"> </w:t>
      </w:r>
      <w:r>
        <w:t>Тиме</w:t>
      </w:r>
      <w:r>
        <w:rPr>
          <w:spacing w:val="3"/>
        </w:rPr>
        <w:t xml:space="preserve"> </w:t>
      </w:r>
      <w:r>
        <w:t>се</w:t>
      </w:r>
      <w:r>
        <w:rPr>
          <w:spacing w:val="3"/>
        </w:rPr>
        <w:t xml:space="preserve"> </w:t>
      </w:r>
      <w:r>
        <w:t>помаже</w:t>
      </w:r>
      <w:r>
        <w:rPr>
          <w:spacing w:val="2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грађани</w:t>
      </w:r>
      <w:r>
        <w:rPr>
          <w:spacing w:val="3"/>
        </w:rPr>
        <w:t xml:space="preserve"> </w:t>
      </w:r>
      <w:r>
        <w:t>реформу</w:t>
      </w:r>
      <w:r>
        <w:rPr>
          <w:spacing w:val="3"/>
        </w:rPr>
        <w:t xml:space="preserve"> </w:t>
      </w:r>
      <w:r>
        <w:rPr>
          <w:spacing w:val="-2"/>
        </w:rPr>
        <w:t>схвате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8" w:space="40"/>
            <w:col w:w="5462"/>
          </w:cols>
        </w:sectPr>
      </w:pPr>
    </w:p>
    <w:p w:rsidR="006E1D4D" w:rsidRDefault="00976A1C">
      <w:pPr>
        <w:pStyle w:val="BodyText"/>
        <w:spacing w:before="73" w:line="232" w:lineRule="auto"/>
        <w:ind w:left="110" w:right="38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510E2" id="Graphic 112" o:spid="_x0000_s1026" style="position:absolute;margin-left:304.7pt;margin-top:12.75pt;width:.1pt;height:738.55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и</w:t>
      </w:r>
      <w:r>
        <w:rPr>
          <w:spacing w:val="-4"/>
        </w:rPr>
        <w:t xml:space="preserve"> </w:t>
      </w:r>
      <w:r>
        <w:t>прихвате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своју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нешто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њима</w:t>
      </w:r>
      <w:r>
        <w:rPr>
          <w:spacing w:val="-4"/>
        </w:rPr>
        <w:t xml:space="preserve"> </w:t>
      </w:r>
      <w:r>
        <w:t>важно.</w:t>
      </w:r>
      <w:r>
        <w:rPr>
          <w:spacing w:val="-4"/>
        </w:rPr>
        <w:t xml:space="preserve"> </w:t>
      </w:r>
      <w:r>
        <w:t>Такође,</w:t>
      </w:r>
      <w:r>
        <w:rPr>
          <w:spacing w:val="-4"/>
        </w:rPr>
        <w:t xml:space="preserve"> </w:t>
      </w:r>
      <w:r>
        <w:t>веће учешће грађана и привреде у креирању и спровођењу реформе јавне управе само може да допринесе њеном квалитету и убрза њено спровођење.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Садржај и облике комуникације потребно је прилагођавати циљним</w:t>
      </w:r>
      <w:r>
        <w:rPr>
          <w:spacing w:val="-5"/>
        </w:rPr>
        <w:t xml:space="preserve"> </w:t>
      </w:r>
      <w:r>
        <w:t>групама</w:t>
      </w:r>
      <w:r>
        <w:rPr>
          <w:spacing w:val="-5"/>
        </w:rPr>
        <w:t xml:space="preserve"> </w:t>
      </w:r>
      <w:r>
        <w:t>којима</w:t>
      </w:r>
      <w:r>
        <w:rPr>
          <w:spacing w:val="-5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намењене</w:t>
      </w:r>
      <w:r>
        <w:rPr>
          <w:spacing w:val="-5"/>
        </w:rPr>
        <w:t xml:space="preserve"> </w:t>
      </w:r>
      <w:r>
        <w:t>уз</w:t>
      </w:r>
      <w:r>
        <w:rPr>
          <w:spacing w:val="-5"/>
        </w:rPr>
        <w:t xml:space="preserve"> </w:t>
      </w:r>
      <w:r>
        <w:t>коришћење</w:t>
      </w:r>
      <w:r>
        <w:rPr>
          <w:spacing w:val="-5"/>
        </w:rPr>
        <w:t xml:space="preserve"> </w:t>
      </w:r>
      <w:r>
        <w:t>јасног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разу- мљивог</w:t>
      </w:r>
      <w:r>
        <w:rPr>
          <w:spacing w:val="-5"/>
        </w:rPr>
        <w:t xml:space="preserve"> </w:t>
      </w:r>
      <w:r>
        <w:t>језика</w:t>
      </w:r>
      <w:r>
        <w:rPr>
          <w:spacing w:val="-5"/>
        </w:rPr>
        <w:t xml:space="preserve"> </w:t>
      </w:r>
      <w:r>
        <w:t>блиског</w:t>
      </w:r>
      <w:r>
        <w:rPr>
          <w:spacing w:val="-6"/>
        </w:rPr>
        <w:t xml:space="preserve"> </w:t>
      </w:r>
      <w:r>
        <w:t>„обичном</w:t>
      </w:r>
      <w:r>
        <w:rPr>
          <w:spacing w:val="-5"/>
        </w:rPr>
        <w:t xml:space="preserve"> </w:t>
      </w:r>
      <w:r>
        <w:t>човеку”.</w:t>
      </w:r>
      <w:r>
        <w:rPr>
          <w:spacing w:val="-5"/>
        </w:rPr>
        <w:t xml:space="preserve"> </w:t>
      </w:r>
      <w:r>
        <w:t>Поруке</w:t>
      </w:r>
      <w:r>
        <w:rPr>
          <w:spacing w:val="-6"/>
        </w:rPr>
        <w:t xml:space="preserve"> </w:t>
      </w:r>
      <w:r>
        <w:t>којима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кому- ницира с јавношћу у вези са реформом јавне управе стога морају да</w:t>
      </w:r>
      <w:r>
        <w:rPr>
          <w:spacing w:val="-7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једноставне,</w:t>
      </w:r>
      <w:r>
        <w:rPr>
          <w:spacing w:val="-7"/>
        </w:rPr>
        <w:t xml:space="preserve"> </w:t>
      </w:r>
      <w:r>
        <w:t>јасне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конкретне,</w:t>
      </w:r>
      <w:r>
        <w:rPr>
          <w:spacing w:val="-7"/>
        </w:rPr>
        <w:t xml:space="preserve"> </w:t>
      </w:r>
      <w:r>
        <w:t>обликоване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мери</w:t>
      </w:r>
      <w:r>
        <w:rPr>
          <w:spacing w:val="-7"/>
        </w:rPr>
        <w:t xml:space="preserve"> </w:t>
      </w:r>
      <w:r>
        <w:t>грађа- на којима су намењене.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Потребно је користити све расположиве медије, канале и алате за комуникацију јер је за успех комуницирања важан инте- грисан приступ који омогућава да информације о реформи јавне управе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њеним</w:t>
      </w:r>
      <w:r>
        <w:rPr>
          <w:spacing w:val="-11"/>
        </w:rPr>
        <w:t xml:space="preserve"> </w:t>
      </w:r>
      <w:r>
        <w:t>резултатима</w:t>
      </w:r>
      <w:r>
        <w:rPr>
          <w:spacing w:val="-11"/>
        </w:rPr>
        <w:t xml:space="preserve"> </w:t>
      </w:r>
      <w:r>
        <w:t>доспеју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најширих</w:t>
      </w:r>
      <w:r>
        <w:rPr>
          <w:spacing w:val="-11"/>
        </w:rPr>
        <w:t xml:space="preserve"> </w:t>
      </w:r>
      <w:r>
        <w:t>слојева</w:t>
      </w:r>
      <w:r>
        <w:rPr>
          <w:spacing w:val="-11"/>
        </w:rPr>
        <w:t xml:space="preserve"> </w:t>
      </w:r>
      <w:r>
        <w:t>друштва како би се у конкретној ситуацији могли изабрати они који најбо- ље одговарају циљној групи и теми комуникације.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Пошто резултати истраживања јавног мњења спроведених крајем</w:t>
      </w:r>
      <w:r>
        <w:rPr>
          <w:spacing w:val="-7"/>
        </w:rPr>
        <w:t xml:space="preserve"> </w:t>
      </w:r>
      <w:r>
        <w:t>2018.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2019.</w:t>
      </w:r>
      <w:r>
        <w:rPr>
          <w:spacing w:val="-7"/>
        </w:rPr>
        <w:t xml:space="preserve"> </w:t>
      </w:r>
      <w:r>
        <w:t>године</w:t>
      </w:r>
      <w:r>
        <w:rPr>
          <w:spacing w:val="-7"/>
        </w:rPr>
        <w:t xml:space="preserve"> </w:t>
      </w:r>
      <w:r>
        <w:t>показују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грађани</w:t>
      </w:r>
      <w:r>
        <w:rPr>
          <w:spacing w:val="-7"/>
        </w:rPr>
        <w:t xml:space="preserve"> </w:t>
      </w:r>
      <w:r>
        <w:t>као</w:t>
      </w:r>
      <w:r>
        <w:rPr>
          <w:spacing w:val="-7"/>
        </w:rPr>
        <w:t xml:space="preserve"> </w:t>
      </w:r>
      <w:r>
        <w:t>изворе</w:t>
      </w:r>
      <w:r>
        <w:rPr>
          <w:spacing w:val="-7"/>
        </w:rPr>
        <w:t xml:space="preserve"> </w:t>
      </w:r>
      <w:r>
        <w:t>инфор- мисања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реформи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најчешће</w:t>
      </w:r>
      <w:r>
        <w:rPr>
          <w:spacing w:val="-8"/>
        </w:rPr>
        <w:t xml:space="preserve"> </w:t>
      </w:r>
      <w:r>
        <w:t>користе</w:t>
      </w:r>
      <w:r>
        <w:rPr>
          <w:spacing w:val="-8"/>
        </w:rPr>
        <w:t xml:space="preserve"> </w:t>
      </w:r>
      <w:r>
        <w:t>телевизију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он- лајн медије, портале и друштвене мреже, посебан акценат треба</w:t>
      </w:r>
      <w:r>
        <w:rPr>
          <w:spacing w:val="40"/>
        </w:rPr>
        <w:t xml:space="preserve"> </w:t>
      </w:r>
      <w:r>
        <w:t>да буде на коришћењу тих медија.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С</w:t>
      </w:r>
      <w:r>
        <w:rPr>
          <w:spacing w:val="-9"/>
        </w:rPr>
        <w:t xml:space="preserve"> </w:t>
      </w:r>
      <w:r>
        <w:t>обзиром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реформа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од</w:t>
      </w:r>
      <w:r>
        <w:rPr>
          <w:spacing w:val="-9"/>
        </w:rPr>
        <w:t xml:space="preserve"> </w:t>
      </w:r>
      <w:r>
        <w:t>изузетног значаја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све</w:t>
      </w:r>
      <w:r>
        <w:rPr>
          <w:spacing w:val="-8"/>
        </w:rPr>
        <w:t xml:space="preserve"> </w:t>
      </w:r>
      <w:r>
        <w:t>грађане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државу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целини,</w:t>
      </w:r>
      <w:r>
        <w:rPr>
          <w:spacing w:val="-8"/>
        </w:rPr>
        <w:t xml:space="preserve"> </w:t>
      </w:r>
      <w:r>
        <w:t>биће</w:t>
      </w:r>
      <w:r>
        <w:rPr>
          <w:spacing w:val="-8"/>
        </w:rPr>
        <w:t xml:space="preserve"> </w:t>
      </w:r>
      <w:r>
        <w:t>потребно</w:t>
      </w:r>
      <w:r>
        <w:rPr>
          <w:spacing w:val="-8"/>
        </w:rPr>
        <w:t xml:space="preserve"> </w:t>
      </w:r>
      <w:r>
        <w:t>организо- вати тешњу сарадњу и партнерство са јавним медијским сервиси- ма</w:t>
      </w:r>
      <w:r>
        <w:rPr>
          <w:spacing w:val="-7"/>
        </w:rPr>
        <w:t xml:space="preserve"> </w:t>
      </w:r>
      <w:r>
        <w:t>РТС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РТВ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обезбедило</w:t>
      </w:r>
      <w:r>
        <w:rPr>
          <w:spacing w:val="-7"/>
        </w:rPr>
        <w:t xml:space="preserve"> </w:t>
      </w:r>
      <w:r>
        <w:t>редовно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квалитетно</w:t>
      </w:r>
      <w:r>
        <w:rPr>
          <w:spacing w:val="-7"/>
        </w:rPr>
        <w:t xml:space="preserve"> </w:t>
      </w:r>
      <w:r>
        <w:t>инфор- мисање грађана о реформи јавне управе и њеним резултатима. То подразумева пажљиво и ефикасно планирање тема</w:t>
      </w:r>
      <w:r>
        <w:t xml:space="preserve"> из области ре- форме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сарадњу</w:t>
      </w:r>
      <w:r>
        <w:rPr>
          <w:spacing w:val="-7"/>
        </w:rPr>
        <w:t xml:space="preserve"> </w:t>
      </w:r>
      <w:r>
        <w:t>са</w:t>
      </w:r>
      <w:r>
        <w:rPr>
          <w:spacing w:val="-7"/>
        </w:rPr>
        <w:t xml:space="preserve"> </w:t>
      </w:r>
      <w:r>
        <w:t>јавним</w:t>
      </w:r>
      <w:r>
        <w:rPr>
          <w:spacing w:val="-7"/>
        </w:rPr>
        <w:t xml:space="preserve"> </w:t>
      </w:r>
      <w:r>
        <w:t>медијским</w:t>
      </w:r>
      <w:r>
        <w:rPr>
          <w:spacing w:val="-7"/>
        </w:rPr>
        <w:t xml:space="preserve"> </w:t>
      </w:r>
      <w:r>
        <w:t>сервисима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одабиру и креирању адекватних медијских форми за информисање грађа- на. Ово може да значи редовну недељну рубрику посвећену ре- форми</w:t>
      </w:r>
      <w:r>
        <w:rPr>
          <w:spacing w:val="-3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оквиру</w:t>
      </w:r>
      <w:r>
        <w:rPr>
          <w:spacing w:val="-3"/>
        </w:rPr>
        <w:t xml:space="preserve"> </w:t>
      </w:r>
      <w:r>
        <w:t>централних</w:t>
      </w:r>
      <w:r>
        <w:rPr>
          <w:spacing w:val="-2"/>
        </w:rPr>
        <w:t xml:space="preserve"> </w:t>
      </w:r>
      <w:r>
        <w:t>информативних</w:t>
      </w:r>
      <w:r>
        <w:rPr>
          <w:spacing w:val="-2"/>
        </w:rPr>
        <w:t xml:space="preserve"> </w:t>
      </w:r>
      <w:r>
        <w:t>емис</w:t>
      </w:r>
      <w:r>
        <w:t>ија јавних</w:t>
      </w:r>
      <w:r>
        <w:rPr>
          <w:spacing w:val="-1"/>
        </w:rPr>
        <w:t xml:space="preserve"> </w:t>
      </w:r>
      <w:r>
        <w:t>сервиса,</w:t>
      </w:r>
      <w:r>
        <w:rPr>
          <w:spacing w:val="-1"/>
        </w:rPr>
        <w:t xml:space="preserve"> </w:t>
      </w:r>
      <w:r>
        <w:t>посебне</w:t>
      </w:r>
      <w:r>
        <w:rPr>
          <w:spacing w:val="-1"/>
        </w:rPr>
        <w:t xml:space="preserve"> </w:t>
      </w:r>
      <w:r>
        <w:t>емисије</w:t>
      </w:r>
      <w:r>
        <w:rPr>
          <w:spacing w:val="-1"/>
        </w:rPr>
        <w:t xml:space="preserve"> </w:t>
      </w:r>
      <w:r>
        <w:t>посвећене</w:t>
      </w:r>
      <w:r>
        <w:rPr>
          <w:spacing w:val="-1"/>
        </w:rPr>
        <w:t xml:space="preserve"> </w:t>
      </w:r>
      <w:r>
        <w:t>реформи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управе, сарадњу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покретању</w:t>
      </w:r>
      <w:r>
        <w:rPr>
          <w:spacing w:val="-1"/>
        </w:rPr>
        <w:t xml:space="preserve"> </w:t>
      </w:r>
      <w:r>
        <w:t>одређених</w:t>
      </w:r>
      <w:r>
        <w:rPr>
          <w:spacing w:val="-1"/>
        </w:rPr>
        <w:t xml:space="preserve"> </w:t>
      </w:r>
      <w:r>
        <w:t>промотивних кампања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друге медијске форме.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Све институције јавне управе имају своје интернет сајтове преко којих комуницирају са јавношћу и пласирају одређене ин- формације. Стандард за комуницирање у области реформе јавне управе треба да садржи и смернице које се тичу обликовања ин- формација о ре</w:t>
      </w:r>
      <w:r>
        <w:t>форми јавне управе које се пласирају на сајтовима институција. МДУЛС, који предводи процес реформе јавне упра- ве, на свом сајту има неколико посебних специјализованих под- сајтова на којима се пласирају различите информације у вези с реформом јавне управе</w:t>
      </w:r>
      <w:r>
        <w:t>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Први</w:t>
      </w:r>
      <w:r>
        <w:rPr>
          <w:spacing w:val="-3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тих</w:t>
      </w:r>
      <w:r>
        <w:rPr>
          <w:spacing w:val="-3"/>
        </w:rPr>
        <w:t xml:space="preserve"> </w:t>
      </w:r>
      <w:r>
        <w:t>подсајтова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онај</w:t>
      </w:r>
      <w:r>
        <w:rPr>
          <w:spacing w:val="-3"/>
        </w:rPr>
        <w:t xml:space="preserve"> </w:t>
      </w:r>
      <w:r>
        <w:t>који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целости</w:t>
      </w:r>
      <w:r>
        <w:rPr>
          <w:spacing w:val="-3"/>
        </w:rPr>
        <w:t xml:space="preserve"> </w:t>
      </w:r>
      <w:r>
        <w:t>посвећен</w:t>
      </w:r>
      <w:r>
        <w:rPr>
          <w:spacing w:val="-3"/>
        </w:rPr>
        <w:t xml:space="preserve"> </w:t>
      </w:r>
      <w:r>
        <w:t>ре- форми јавне управе</w:t>
      </w:r>
      <w:r>
        <w:rPr>
          <w:vertAlign w:val="superscript"/>
        </w:rPr>
        <w:t>354</w:t>
      </w:r>
      <w:r>
        <w:t xml:space="preserve"> и који се користи као централно место за пласирање различитих информација о реформи јавне управе из свих домена тог процеса и њене важности за европски пут Репу- блике Ср</w:t>
      </w:r>
      <w:r>
        <w:t>бије. На овом подсајту је могуће пронаћи преглед вести из свих области реформе јавне управе. То овај подсајт чини кре- дибилним</w:t>
      </w:r>
      <w:r>
        <w:rPr>
          <w:spacing w:val="-8"/>
        </w:rPr>
        <w:t xml:space="preserve"> </w:t>
      </w:r>
      <w:r>
        <w:t>извором</w:t>
      </w:r>
      <w:r>
        <w:rPr>
          <w:spacing w:val="-8"/>
        </w:rPr>
        <w:t xml:space="preserve"> </w:t>
      </w:r>
      <w:r>
        <w:t>информација,</w:t>
      </w:r>
      <w:r>
        <w:rPr>
          <w:spacing w:val="-8"/>
        </w:rPr>
        <w:t xml:space="preserve"> </w:t>
      </w:r>
      <w:r>
        <w:t>како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медије,</w:t>
      </w:r>
      <w:r>
        <w:rPr>
          <w:spacing w:val="-8"/>
        </w:rPr>
        <w:t xml:space="preserve"> </w:t>
      </w:r>
      <w:r>
        <w:t>тако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грађане. Недавно је редизајниран и побољшане су му визуелне и техничке карактерис</w:t>
      </w:r>
      <w:r>
        <w:t>тике, а МДУЛС ће наставити да га у сарадњи с другим институцијама редовно ажурира.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Други</w:t>
      </w:r>
      <w:r>
        <w:rPr>
          <w:spacing w:val="-2"/>
        </w:rPr>
        <w:t xml:space="preserve"> </w:t>
      </w:r>
      <w:r>
        <w:t>подсајт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посвећен</w:t>
      </w:r>
      <w:r>
        <w:rPr>
          <w:spacing w:val="-2"/>
        </w:rPr>
        <w:t xml:space="preserve"> </w:t>
      </w:r>
      <w:r>
        <w:t>праћењу</w:t>
      </w:r>
      <w:r>
        <w:rPr>
          <w:spacing w:val="-2"/>
        </w:rPr>
        <w:t xml:space="preserve"> </w:t>
      </w:r>
      <w:r>
        <w:t>спровођења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јав- не управе</w:t>
      </w:r>
      <w:r>
        <w:rPr>
          <w:vertAlign w:val="superscript"/>
        </w:rPr>
        <w:t>355</w:t>
      </w:r>
      <w:r>
        <w:t xml:space="preserve"> и на њему је графички приказан напредак у поједи- начним областима јавне управе. У наредном периоду ће</w:t>
      </w:r>
      <w:r>
        <w:t xml:space="preserve"> МДУЛС у сарадњи с другим институцијама укљученим у реформу јавне управе</w:t>
      </w:r>
      <w:r>
        <w:rPr>
          <w:spacing w:val="-9"/>
        </w:rPr>
        <w:t xml:space="preserve"> </w:t>
      </w:r>
      <w:r>
        <w:t>обезбеђивати</w:t>
      </w:r>
      <w:r>
        <w:rPr>
          <w:spacing w:val="-9"/>
        </w:rPr>
        <w:t xml:space="preserve"> </w:t>
      </w:r>
      <w:r>
        <w:t>информације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неопходне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његово</w:t>
      </w:r>
      <w:r>
        <w:rPr>
          <w:spacing w:val="-9"/>
        </w:rPr>
        <w:t xml:space="preserve"> </w:t>
      </w:r>
      <w:r>
        <w:t>ре- довно ажурирање.</w:t>
      </w:r>
    </w:p>
    <w:p w:rsidR="006E1D4D" w:rsidRDefault="00976A1C">
      <w:pPr>
        <w:pStyle w:val="BodyText"/>
        <w:spacing w:line="235" w:lineRule="auto"/>
        <w:ind w:left="110" w:right="38" w:firstLine="396"/>
        <w:jc w:val="both"/>
      </w:pPr>
      <w:r>
        <w:t>Трећи подсајт је посвећен „Партнерству за отворену упра- ву” и представља важно место за промоцију принципа о</w:t>
      </w:r>
      <w:r>
        <w:t>творене управе,</w:t>
      </w:r>
      <w:r>
        <w:rPr>
          <w:spacing w:val="-4"/>
        </w:rPr>
        <w:t xml:space="preserve"> </w:t>
      </w:r>
      <w:r>
        <w:t>па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потребно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наредном</w:t>
      </w:r>
      <w:r>
        <w:rPr>
          <w:spacing w:val="-4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t>редизајнира,</w:t>
      </w:r>
      <w:r>
        <w:rPr>
          <w:spacing w:val="-4"/>
        </w:rPr>
        <w:t xml:space="preserve"> </w:t>
      </w:r>
      <w:r>
        <w:t>оса- времени и редовно ажурира како би се интензивније користио у промотивним активностима.</w:t>
      </w:r>
    </w:p>
    <w:p w:rsidR="006E1D4D" w:rsidRDefault="00976A1C">
      <w:pPr>
        <w:pStyle w:val="BodyText"/>
        <w:spacing w:line="232" w:lineRule="auto"/>
        <w:ind w:left="110" w:right="38" w:firstLine="396"/>
        <w:jc w:val="both"/>
      </w:pPr>
      <w:r>
        <w:t>РСЈП је у оквиру својих активности на реализацији Пројек- та</w:t>
      </w:r>
      <w:r>
        <w:rPr>
          <w:spacing w:val="5"/>
        </w:rPr>
        <w:t xml:space="preserve"> </w:t>
      </w:r>
      <w:r>
        <w:t>„е-Папир”</w:t>
      </w:r>
      <w:r>
        <w:rPr>
          <w:spacing w:val="6"/>
        </w:rPr>
        <w:t xml:space="preserve"> </w:t>
      </w:r>
      <w:r>
        <w:t>креирао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посебан</w:t>
      </w:r>
      <w:r>
        <w:rPr>
          <w:spacing w:val="6"/>
        </w:rPr>
        <w:t xml:space="preserve"> </w:t>
      </w:r>
      <w:r>
        <w:t>„сајт</w:t>
      </w:r>
      <w:r>
        <w:rPr>
          <w:vertAlign w:val="superscript"/>
        </w:rPr>
        <w:t>356</w:t>
      </w:r>
      <w:r>
        <w:t>”</w:t>
      </w:r>
      <w:r>
        <w:rPr>
          <w:spacing w:val="6"/>
        </w:rPr>
        <w:t xml:space="preserve"> </w:t>
      </w:r>
      <w:r>
        <w:t>као</w:t>
      </w:r>
      <w:r>
        <w:rPr>
          <w:spacing w:val="6"/>
        </w:rPr>
        <w:t xml:space="preserve"> </w:t>
      </w:r>
      <w:r>
        <w:t>алат</w:t>
      </w:r>
      <w:r>
        <w:rPr>
          <w:spacing w:val="6"/>
        </w:rPr>
        <w:t xml:space="preserve"> </w:t>
      </w:r>
      <w:r>
        <w:t>који</w:t>
      </w:r>
      <w:r>
        <w:rPr>
          <w:spacing w:val="6"/>
        </w:rPr>
        <w:t xml:space="preserve"> </w:t>
      </w:r>
      <w:r>
        <w:t>се</w:t>
      </w:r>
      <w:r>
        <w:rPr>
          <w:spacing w:val="6"/>
        </w:rPr>
        <w:t xml:space="preserve"> </w:t>
      </w:r>
      <w:r>
        <w:rPr>
          <w:spacing w:val="-2"/>
        </w:rPr>
        <w:t>користи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Овај подсајт је креиран у сарадњи са пројектом ЕУ под називом „Подршка ви-</w:t>
      </w:r>
      <w:r>
        <w:rPr>
          <w:spacing w:val="40"/>
          <w:sz w:val="14"/>
        </w:rPr>
        <w:t xml:space="preserve"> </w:t>
      </w:r>
      <w:r>
        <w:rPr>
          <w:sz w:val="14"/>
        </w:rPr>
        <w:t>дљивости и комуницирању реформе јавне управе у оквиру Секторског реформ-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ског уговора”. Тренутна адреса овог подсајта је </w:t>
      </w:r>
      <w:hyperlink r:id="rId210">
        <w:r>
          <w:rPr>
            <w:sz w:val="14"/>
          </w:rPr>
          <w:t>http://mduls.gov.rs/uprava-po-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meri-svih-nas/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38"/>
        <w:jc w:val="both"/>
        <w:rPr>
          <w:sz w:val="14"/>
        </w:rPr>
      </w:pPr>
      <w:r>
        <w:rPr>
          <w:sz w:val="14"/>
        </w:rPr>
        <w:t>Овај подсајт је креиран у сарадњи са пројектом ЕУ под називом „Подршка ре-</w:t>
      </w:r>
      <w:r>
        <w:rPr>
          <w:spacing w:val="40"/>
          <w:sz w:val="14"/>
        </w:rPr>
        <w:t xml:space="preserve"> </w:t>
      </w:r>
      <w:r>
        <w:rPr>
          <w:sz w:val="14"/>
        </w:rPr>
        <w:t>форми</w:t>
      </w:r>
      <w:r>
        <w:rPr>
          <w:spacing w:val="-7"/>
          <w:sz w:val="14"/>
        </w:rPr>
        <w:t xml:space="preserve"> </w:t>
      </w:r>
      <w:r>
        <w:rPr>
          <w:sz w:val="14"/>
        </w:rPr>
        <w:t>јавне</w:t>
      </w:r>
      <w:r>
        <w:rPr>
          <w:spacing w:val="-7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7"/>
          <w:sz w:val="14"/>
        </w:rPr>
        <w:t xml:space="preserve"> </w:t>
      </w:r>
      <w:r>
        <w:rPr>
          <w:sz w:val="14"/>
        </w:rPr>
        <w:t>у</w:t>
      </w:r>
      <w:r>
        <w:rPr>
          <w:spacing w:val="-7"/>
          <w:sz w:val="14"/>
        </w:rPr>
        <w:t xml:space="preserve"> </w:t>
      </w:r>
      <w:r>
        <w:rPr>
          <w:sz w:val="14"/>
        </w:rPr>
        <w:t>оквиру</w:t>
      </w:r>
      <w:r>
        <w:rPr>
          <w:spacing w:val="-7"/>
          <w:sz w:val="14"/>
        </w:rPr>
        <w:t xml:space="preserve"> </w:t>
      </w:r>
      <w:r>
        <w:rPr>
          <w:sz w:val="14"/>
        </w:rPr>
        <w:t>Секторског</w:t>
      </w:r>
      <w:r>
        <w:rPr>
          <w:spacing w:val="-7"/>
          <w:sz w:val="14"/>
        </w:rPr>
        <w:t xml:space="preserve"> </w:t>
      </w:r>
      <w:r>
        <w:rPr>
          <w:sz w:val="14"/>
        </w:rPr>
        <w:t>реформског</w:t>
      </w:r>
      <w:r>
        <w:rPr>
          <w:spacing w:val="-7"/>
          <w:sz w:val="14"/>
        </w:rPr>
        <w:t xml:space="preserve"> </w:t>
      </w:r>
      <w:r>
        <w:rPr>
          <w:sz w:val="14"/>
        </w:rPr>
        <w:t>уговора”</w:t>
      </w:r>
      <w:r>
        <w:rPr>
          <w:spacing w:val="-7"/>
          <w:sz w:val="14"/>
        </w:rPr>
        <w:t xml:space="preserve"> </w:t>
      </w:r>
      <w:r>
        <w:rPr>
          <w:sz w:val="14"/>
        </w:rPr>
        <w:t>https://monitoring.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mduls.gov.rs/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1" w:lineRule="exact"/>
        <w:ind w:left="393" w:hanging="283"/>
        <w:jc w:val="both"/>
        <w:rPr>
          <w:sz w:val="14"/>
        </w:rPr>
      </w:pPr>
      <w:hyperlink r:id="rId211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.epapir</w:t>
      </w:r>
      <w:hyperlink r:id="rId212">
        <w:r>
          <w:rPr>
            <w:spacing w:val="-2"/>
            <w:sz w:val="14"/>
          </w:rPr>
          <w:t>.rsjp.gov.rs/</w:t>
        </w:r>
      </w:hyperlink>
    </w:p>
    <w:p w:rsidR="006E1D4D" w:rsidRDefault="00976A1C">
      <w:pPr>
        <w:pStyle w:val="BodyText"/>
        <w:spacing w:before="73" w:line="232" w:lineRule="auto"/>
        <w:ind w:right="391"/>
        <w:jc w:val="right"/>
      </w:pPr>
      <w:r>
        <w:br w:type="column"/>
        <w:t>за промоцију поједностављивања административних процедура и место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којем</w:t>
      </w:r>
      <w:r>
        <w:rPr>
          <w:spacing w:val="-11"/>
        </w:rPr>
        <w:t xml:space="preserve"> </w:t>
      </w:r>
      <w:r>
        <w:t>се</w:t>
      </w:r>
      <w:r>
        <w:rPr>
          <w:spacing w:val="-11"/>
        </w:rPr>
        <w:t xml:space="preserve"> </w:t>
      </w:r>
      <w:r>
        <w:t>од</w:t>
      </w:r>
      <w:r>
        <w:rPr>
          <w:spacing w:val="-12"/>
        </w:rPr>
        <w:t xml:space="preserve"> </w:t>
      </w:r>
      <w:r>
        <w:t>заинтересованих</w:t>
      </w:r>
      <w:r>
        <w:rPr>
          <w:spacing w:val="-11"/>
        </w:rPr>
        <w:t xml:space="preserve"> </w:t>
      </w:r>
      <w:r>
        <w:t>страна,</w:t>
      </w:r>
      <w:r>
        <w:rPr>
          <w:spacing w:val="-11"/>
        </w:rPr>
        <w:t xml:space="preserve"> </w:t>
      </w:r>
      <w:r>
        <w:t>пре</w:t>
      </w:r>
      <w:r>
        <w:rPr>
          <w:spacing w:val="-11"/>
        </w:rPr>
        <w:t xml:space="preserve"> </w:t>
      </w:r>
      <w:r>
        <w:t>свих</w:t>
      </w:r>
      <w:r>
        <w:rPr>
          <w:spacing w:val="-12"/>
        </w:rPr>
        <w:t xml:space="preserve"> </w:t>
      </w:r>
      <w:r>
        <w:t>од</w:t>
      </w:r>
      <w:r>
        <w:rPr>
          <w:spacing w:val="-11"/>
        </w:rPr>
        <w:t xml:space="preserve"> </w:t>
      </w:r>
      <w:r>
        <w:t>грађана</w:t>
      </w:r>
      <w:r>
        <w:rPr>
          <w:spacing w:val="-11"/>
        </w:rPr>
        <w:t xml:space="preserve"> </w:t>
      </w:r>
      <w:r>
        <w:t>и привреде,</w:t>
      </w:r>
      <w:r>
        <w:rPr>
          <w:spacing w:val="-12"/>
        </w:rPr>
        <w:t xml:space="preserve"> </w:t>
      </w:r>
      <w:r>
        <w:t>прикупљају</w:t>
      </w:r>
      <w:r>
        <w:rPr>
          <w:spacing w:val="-11"/>
        </w:rPr>
        <w:t xml:space="preserve"> </w:t>
      </w:r>
      <w:r>
        <w:t>иницијативе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поједностављивање</w:t>
      </w:r>
      <w:r>
        <w:rPr>
          <w:spacing w:val="-12"/>
        </w:rPr>
        <w:t xml:space="preserve"> </w:t>
      </w:r>
      <w:r>
        <w:t>админи- стративних</w:t>
      </w:r>
      <w:r>
        <w:rPr>
          <w:spacing w:val="-9"/>
        </w:rPr>
        <w:t xml:space="preserve"> </w:t>
      </w:r>
      <w:r>
        <w:t>поступака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процедура.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тај</w:t>
      </w:r>
      <w:r>
        <w:rPr>
          <w:spacing w:val="-9"/>
        </w:rPr>
        <w:t xml:space="preserve"> </w:t>
      </w:r>
      <w:r>
        <w:t>сајт</w:t>
      </w:r>
      <w:r>
        <w:rPr>
          <w:spacing w:val="-9"/>
        </w:rPr>
        <w:t xml:space="preserve"> </w:t>
      </w:r>
      <w:r>
        <w:t>треба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наредном</w:t>
      </w:r>
      <w:r>
        <w:rPr>
          <w:spacing w:val="-9"/>
        </w:rPr>
        <w:t xml:space="preserve"> </w:t>
      </w:r>
      <w:r>
        <w:t xml:space="preserve">пе- </w:t>
      </w:r>
      <w:r>
        <w:rPr>
          <w:spacing w:val="-2"/>
        </w:rPr>
        <w:t xml:space="preserve">риоду користити за промоције и објављивање важних информација </w:t>
      </w:r>
      <w:r>
        <w:t>које</w:t>
      </w:r>
      <w:r>
        <w:rPr>
          <w:spacing w:val="-8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даље</w:t>
      </w:r>
      <w:r>
        <w:rPr>
          <w:spacing w:val="-7"/>
        </w:rPr>
        <w:t xml:space="preserve"> </w:t>
      </w:r>
      <w:r>
        <w:t>бити</w:t>
      </w:r>
      <w:r>
        <w:rPr>
          <w:spacing w:val="-7"/>
        </w:rPr>
        <w:t xml:space="preserve"> </w:t>
      </w:r>
      <w:r>
        <w:t>пласиране</w:t>
      </w:r>
      <w:r>
        <w:rPr>
          <w:spacing w:val="-8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алата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rPr>
          <w:spacing w:val="-2"/>
        </w:rPr>
        <w:t>комуницирање.</w:t>
      </w:r>
    </w:p>
    <w:p w:rsidR="006E1D4D" w:rsidRDefault="00976A1C">
      <w:pPr>
        <w:pStyle w:val="BodyText"/>
        <w:spacing w:before="2" w:line="232" w:lineRule="auto"/>
        <w:ind w:left="110" w:right="391" w:firstLine="396"/>
        <w:jc w:val="both"/>
      </w:pPr>
      <w:r>
        <w:t>Један</w:t>
      </w:r>
      <w:r>
        <w:rPr>
          <w:spacing w:val="-7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кључних</w:t>
      </w:r>
      <w:r>
        <w:rPr>
          <w:spacing w:val="-6"/>
        </w:rPr>
        <w:t xml:space="preserve"> </w:t>
      </w:r>
      <w:r>
        <w:t>сајтова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промоцију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 је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сајт</w:t>
      </w:r>
      <w:r>
        <w:rPr>
          <w:spacing w:val="-2"/>
        </w:rPr>
        <w:t xml:space="preserve"> </w:t>
      </w:r>
      <w:r>
        <w:t>Канцеларије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информационе</w:t>
      </w:r>
      <w:r>
        <w:rPr>
          <w:spacing w:val="-2"/>
        </w:rPr>
        <w:t xml:space="preserve"> </w:t>
      </w:r>
      <w:r>
        <w:t>технологије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електронску управу,</w:t>
      </w:r>
      <w:r>
        <w:rPr>
          <w:vertAlign w:val="superscript"/>
        </w:rPr>
        <w:t>357</w:t>
      </w:r>
      <w:r>
        <w:rPr>
          <w:spacing w:val="-3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сајт</w:t>
      </w:r>
      <w:r>
        <w:rPr>
          <w:spacing w:val="-3"/>
        </w:rPr>
        <w:t xml:space="preserve"> </w:t>
      </w:r>
      <w:r>
        <w:t>специјализован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електронске</w:t>
      </w:r>
      <w:r>
        <w:rPr>
          <w:spacing w:val="-3"/>
        </w:rPr>
        <w:t xml:space="preserve"> </w:t>
      </w:r>
      <w:r>
        <w:t>услуге</w:t>
      </w:r>
      <w:r>
        <w:rPr>
          <w:spacing w:val="-3"/>
        </w:rPr>
        <w:t xml:space="preserve"> </w:t>
      </w:r>
      <w:r>
        <w:t>е-упра- ве.</w:t>
      </w:r>
      <w:r>
        <w:rPr>
          <w:vertAlign w:val="superscript"/>
        </w:rPr>
        <w:t>358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сајта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изузетно</w:t>
      </w:r>
      <w:r>
        <w:rPr>
          <w:spacing w:val="-4"/>
        </w:rPr>
        <w:t xml:space="preserve"> </w:t>
      </w:r>
      <w:r>
        <w:t>важна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увођење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промоцију</w:t>
      </w:r>
      <w:r>
        <w:rPr>
          <w:spacing w:val="-4"/>
        </w:rPr>
        <w:t xml:space="preserve"> </w:t>
      </w:r>
      <w:r>
        <w:t>елек- тронских услуга, као једне од кључних области реформе јавне управе у Републици Србији. Портал е-управа ће се и у наредном периоду</w:t>
      </w:r>
      <w:r>
        <w:rPr>
          <w:spacing w:val="-9"/>
        </w:rPr>
        <w:t xml:space="preserve"> </w:t>
      </w:r>
      <w:r>
        <w:t>користити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промоције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извор</w:t>
      </w:r>
      <w:r>
        <w:rPr>
          <w:spacing w:val="-9"/>
        </w:rPr>
        <w:t xml:space="preserve"> </w:t>
      </w:r>
      <w:r>
        <w:t>информација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новим електронским услугама јавне управе.</w:t>
      </w:r>
    </w:p>
    <w:p w:rsidR="006E1D4D" w:rsidRDefault="00976A1C">
      <w:pPr>
        <w:pStyle w:val="BodyText"/>
        <w:spacing w:line="230" w:lineRule="auto"/>
        <w:ind w:left="110" w:right="391" w:firstLine="396"/>
        <w:jc w:val="both"/>
      </w:pPr>
      <w:r>
        <w:t>Сајт НАЈУ</w:t>
      </w:r>
      <w:r>
        <w:rPr>
          <w:vertAlign w:val="superscript"/>
        </w:rPr>
        <w:t>359</w:t>
      </w:r>
      <w:r>
        <w:t xml:space="preserve"> је, пре свега, н</w:t>
      </w:r>
      <w:r>
        <w:t>амењен запосленима у јавној управи. Он показује да су постигнути резултати реформе јавне управе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домену</w:t>
      </w:r>
      <w:r>
        <w:rPr>
          <w:spacing w:val="-5"/>
        </w:rPr>
        <w:t xml:space="preserve"> </w:t>
      </w:r>
      <w:r>
        <w:t>професионалног</w:t>
      </w:r>
      <w:r>
        <w:rPr>
          <w:spacing w:val="-5"/>
        </w:rPr>
        <w:t xml:space="preserve"> </w:t>
      </w:r>
      <w:r>
        <w:t>развоја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стручног</w:t>
      </w:r>
      <w:r>
        <w:rPr>
          <w:spacing w:val="-5"/>
        </w:rPr>
        <w:t xml:space="preserve"> </w:t>
      </w:r>
      <w:r>
        <w:t>усавршавања и стога ће се и даље користити за комуницирање у вези са проце- сом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резултатима</w:t>
      </w:r>
      <w:r>
        <w:rPr>
          <w:spacing w:val="-2"/>
        </w:rPr>
        <w:t xml:space="preserve"> </w:t>
      </w:r>
      <w:r>
        <w:t>реформе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кроз</w:t>
      </w:r>
      <w:r>
        <w:rPr>
          <w:spacing w:val="-2"/>
        </w:rPr>
        <w:t xml:space="preserve"> </w:t>
      </w:r>
      <w:r>
        <w:t>промоцију</w:t>
      </w:r>
      <w:r>
        <w:rPr>
          <w:spacing w:val="-2"/>
        </w:rPr>
        <w:t xml:space="preserve"> </w:t>
      </w:r>
      <w:r>
        <w:t>различи- тих обука, а које се промовишу и на друштвеним мрежама и дру- гим алатима комуникације.</w:t>
      </w:r>
    </w:p>
    <w:p w:rsidR="006E1D4D" w:rsidRDefault="00976A1C">
      <w:pPr>
        <w:pStyle w:val="BodyText"/>
        <w:spacing w:line="230" w:lineRule="auto"/>
        <w:ind w:left="110" w:right="390" w:firstLine="396"/>
        <w:jc w:val="both"/>
      </w:pPr>
      <w:r>
        <w:t>Посебну пажњу треба посветити коришћењу друштвених мрежа за пласирање информација у вези са реформом јавне упра- ве.</w:t>
      </w:r>
      <w:r>
        <w:rPr>
          <w:spacing w:val="-5"/>
        </w:rPr>
        <w:t xml:space="preserve"> </w:t>
      </w:r>
      <w:r>
        <w:t>Оне</w:t>
      </w:r>
      <w:r>
        <w:rPr>
          <w:spacing w:val="-5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б</w:t>
      </w:r>
      <w:r>
        <w:t>рзог</w:t>
      </w:r>
      <w:r>
        <w:rPr>
          <w:spacing w:val="-5"/>
        </w:rPr>
        <w:t xml:space="preserve"> </w:t>
      </w:r>
      <w:r>
        <w:t>преношења</w:t>
      </w:r>
      <w:r>
        <w:rPr>
          <w:spacing w:val="-5"/>
        </w:rPr>
        <w:t xml:space="preserve"> </w:t>
      </w:r>
      <w:r>
        <w:t>информација,</w:t>
      </w:r>
      <w:r>
        <w:rPr>
          <w:spacing w:val="-5"/>
        </w:rPr>
        <w:t xml:space="preserve"> </w:t>
      </w:r>
      <w:r>
        <w:t>али и</w:t>
      </w:r>
      <w:r>
        <w:rPr>
          <w:spacing w:val="-2"/>
        </w:rPr>
        <w:t xml:space="preserve"> </w:t>
      </w:r>
      <w:r>
        <w:t>дезинформација,</w:t>
      </w:r>
      <w:r>
        <w:rPr>
          <w:spacing w:val="-2"/>
        </w:rPr>
        <w:t xml:space="preserve"> </w:t>
      </w:r>
      <w:r>
        <w:t>великом</w:t>
      </w:r>
      <w:r>
        <w:rPr>
          <w:spacing w:val="-2"/>
        </w:rPr>
        <w:t xml:space="preserve"> </w:t>
      </w:r>
      <w:r>
        <w:t>броју</w:t>
      </w:r>
      <w:r>
        <w:rPr>
          <w:spacing w:val="-2"/>
        </w:rPr>
        <w:t xml:space="preserve"> </w:t>
      </w:r>
      <w:r>
        <w:t>људи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зато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неопходно</w:t>
      </w:r>
      <w:r>
        <w:rPr>
          <w:spacing w:val="-2"/>
        </w:rPr>
        <w:t xml:space="preserve"> </w:t>
      </w:r>
      <w:r>
        <w:t>имати испланиран и уређен приступ њиховом коришћењу. Друштвене мреже ће се у складу са Смерницама за коришћење друштвених мрежа користити за пласирање информација о св</w:t>
      </w:r>
      <w:r>
        <w:t>акодневним ак- тивностима,</w:t>
      </w:r>
      <w:r>
        <w:rPr>
          <w:spacing w:val="-1"/>
        </w:rPr>
        <w:t xml:space="preserve"> </w:t>
      </w:r>
      <w:r>
        <w:t>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алат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спровођењу</w:t>
      </w:r>
      <w:r>
        <w:rPr>
          <w:spacing w:val="-1"/>
        </w:rPr>
        <w:t xml:space="preserve"> </w:t>
      </w:r>
      <w:r>
        <w:t>одређених</w:t>
      </w:r>
      <w:r>
        <w:rPr>
          <w:spacing w:val="-1"/>
        </w:rPr>
        <w:t xml:space="preserve"> </w:t>
      </w:r>
      <w:r>
        <w:t>промотивних кампања и активности које ће се разрадити годишњим комуника- ционим</w:t>
      </w:r>
      <w:r>
        <w:rPr>
          <w:spacing w:val="-4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плановима</w:t>
      </w:r>
      <w:r>
        <w:rPr>
          <w:spacing w:val="-4"/>
        </w:rPr>
        <w:t xml:space="preserve"> </w:t>
      </w:r>
      <w:r>
        <w:t>појединачних</w:t>
      </w:r>
      <w:r>
        <w:rPr>
          <w:spacing w:val="-4"/>
        </w:rPr>
        <w:t xml:space="preserve"> </w:t>
      </w:r>
      <w:r>
        <w:t>промотивних</w:t>
      </w:r>
      <w:r>
        <w:rPr>
          <w:spacing w:val="-4"/>
        </w:rPr>
        <w:t xml:space="preserve"> </w:t>
      </w:r>
      <w:r>
        <w:t>кампања и активности. С тим у вези ће се у наредном периоду обучавати запослени у одељењима за односе са јавношћу који су задужени да креирају садржај и воде профиле својих институција на дру- штвеним мрежама како би комуницирање путем друштвених мрежа бил</w:t>
      </w:r>
      <w:r>
        <w:t>о квалитетно и правовремено и како би привукло инте- ресовање јавности. Да би се ОДУ и ЈЛС подстакли да редовно и правилно користе друштвене мреже, могуће је организовати так- мичења/награђивања за најбоље вођене профиле институција на друштвеним мрежама.</w:t>
      </w:r>
    </w:p>
    <w:p w:rsidR="006E1D4D" w:rsidRDefault="00976A1C">
      <w:pPr>
        <w:pStyle w:val="BodyText"/>
        <w:spacing w:before="9" w:line="230" w:lineRule="auto"/>
        <w:ind w:left="110" w:right="390" w:firstLine="396"/>
        <w:jc w:val="both"/>
      </w:pPr>
      <w:r>
        <w:t>Да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оснажило</w:t>
      </w:r>
      <w:r>
        <w:rPr>
          <w:spacing w:val="-2"/>
        </w:rPr>
        <w:t xml:space="preserve"> </w:t>
      </w:r>
      <w:r>
        <w:t>планско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координисано</w:t>
      </w:r>
      <w:r>
        <w:rPr>
          <w:spacing w:val="-2"/>
        </w:rPr>
        <w:t xml:space="preserve"> </w:t>
      </w:r>
      <w:r>
        <w:t>комуницирање</w:t>
      </w:r>
      <w:r>
        <w:rPr>
          <w:spacing w:val="-2"/>
        </w:rPr>
        <w:t xml:space="preserve"> </w:t>
      </w:r>
      <w:r>
        <w:t>у области реформе јаавне управе, предвиђено је да се сваке године годишњим</w:t>
      </w:r>
      <w:r>
        <w:rPr>
          <w:spacing w:val="-2"/>
        </w:rPr>
        <w:t xml:space="preserve"> </w:t>
      </w:r>
      <w:r>
        <w:t>комуникационим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утврде</w:t>
      </w:r>
      <w:r>
        <w:rPr>
          <w:spacing w:val="-2"/>
        </w:rPr>
        <w:t xml:space="preserve"> </w:t>
      </w:r>
      <w:r>
        <w:t>најмање</w:t>
      </w:r>
      <w:r>
        <w:rPr>
          <w:spacing w:val="-2"/>
        </w:rPr>
        <w:t xml:space="preserve"> </w:t>
      </w:r>
      <w:r>
        <w:t>четири</w:t>
      </w:r>
      <w:r>
        <w:rPr>
          <w:spacing w:val="-2"/>
        </w:rPr>
        <w:t xml:space="preserve"> </w:t>
      </w:r>
      <w:r>
        <w:t>обла- сти/теме које су важне за реформу јавне управе које ће бити про- мовисане</w:t>
      </w:r>
      <w:r>
        <w:rPr>
          <w:spacing w:val="-1"/>
        </w:rPr>
        <w:t xml:space="preserve"> </w:t>
      </w:r>
      <w:r>
        <w:t>кро</w:t>
      </w:r>
      <w:r>
        <w:t>з</w:t>
      </w:r>
      <w:r>
        <w:rPr>
          <w:spacing w:val="-1"/>
        </w:rPr>
        <w:t xml:space="preserve"> </w:t>
      </w:r>
      <w:r>
        <w:t>планску</w:t>
      </w:r>
      <w:r>
        <w:rPr>
          <w:spacing w:val="-1"/>
        </w:rPr>
        <w:t xml:space="preserve"> </w:t>
      </w:r>
      <w:r>
        <w:t>припрему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пласирање</w:t>
      </w:r>
      <w:r>
        <w:rPr>
          <w:spacing w:val="-1"/>
        </w:rPr>
        <w:t xml:space="preserve"> </w:t>
      </w:r>
      <w:r>
        <w:t>већег</w:t>
      </w:r>
      <w:r>
        <w:rPr>
          <w:spacing w:val="-1"/>
        </w:rPr>
        <w:t xml:space="preserve"> </w:t>
      </w:r>
      <w:r>
        <w:t>броја</w:t>
      </w:r>
      <w:r>
        <w:rPr>
          <w:spacing w:val="-1"/>
        </w:rPr>
        <w:t xml:space="preserve"> </w:t>
      </w:r>
      <w:r>
        <w:t>тексто- 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националним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локалним</w:t>
      </w:r>
      <w:r>
        <w:rPr>
          <w:spacing w:val="-2"/>
        </w:rPr>
        <w:t xml:space="preserve"> </w:t>
      </w:r>
      <w:r>
        <w:t>штампаним,</w:t>
      </w:r>
      <w:r>
        <w:rPr>
          <w:spacing w:val="-2"/>
        </w:rPr>
        <w:t xml:space="preserve"> </w:t>
      </w:r>
      <w:r>
        <w:t>радио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 медијима, као и на друштвеним мрежама, МДУЛС-овом подсајту посвећеном</w:t>
      </w:r>
      <w:r>
        <w:rPr>
          <w:spacing w:val="-7"/>
        </w:rPr>
        <w:t xml:space="preserve"> </w:t>
      </w:r>
      <w:r>
        <w:t>реформи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сајтовима</w:t>
      </w:r>
      <w:r>
        <w:rPr>
          <w:spacing w:val="-7"/>
        </w:rPr>
        <w:t xml:space="preserve"> </w:t>
      </w:r>
      <w:r>
        <w:t>институција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које се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односе.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подразумева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успостави</w:t>
      </w:r>
      <w:r>
        <w:rPr>
          <w:spacing w:val="-1"/>
        </w:rPr>
        <w:t xml:space="preserve"> </w:t>
      </w:r>
      <w:r>
        <w:t>партнерски</w:t>
      </w:r>
      <w:r>
        <w:rPr>
          <w:spacing w:val="-2"/>
        </w:rPr>
        <w:t xml:space="preserve"> </w:t>
      </w:r>
      <w:r>
        <w:t>од- нос са одређеним бројем националних, регионалних и локалних медија</w:t>
      </w:r>
      <w:r>
        <w:rPr>
          <w:spacing w:val="-6"/>
        </w:rPr>
        <w:t xml:space="preserve"> </w:t>
      </w:r>
      <w:r>
        <w:t>како</w:t>
      </w:r>
      <w:r>
        <w:rPr>
          <w:spacing w:val="-6"/>
        </w:rPr>
        <w:t xml:space="preserve"> </w:t>
      </w:r>
      <w:r>
        <w:t>би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обезбедило</w:t>
      </w:r>
      <w:r>
        <w:rPr>
          <w:spacing w:val="-6"/>
        </w:rPr>
        <w:t xml:space="preserve"> </w:t>
      </w:r>
      <w:r>
        <w:t>шире</w:t>
      </w:r>
      <w:r>
        <w:rPr>
          <w:spacing w:val="-6"/>
        </w:rPr>
        <w:t xml:space="preserve"> </w:t>
      </w:r>
      <w:r>
        <w:t>медијско</w:t>
      </w:r>
      <w:r>
        <w:rPr>
          <w:spacing w:val="-6"/>
        </w:rPr>
        <w:t xml:space="preserve"> </w:t>
      </w:r>
      <w:r>
        <w:t>присуство</w:t>
      </w:r>
      <w:r>
        <w:rPr>
          <w:spacing w:val="-6"/>
        </w:rPr>
        <w:t xml:space="preserve"> </w:t>
      </w:r>
      <w:r>
        <w:t>одређених тема из области реформе јавне управе за које медији не показују довољно интересовање и омогућила извесна флексибилност како би се одговорило на измењене потребе за комуницирањем о ра- зличитим</w:t>
      </w:r>
      <w:r>
        <w:rPr>
          <w:spacing w:val="-4"/>
        </w:rPr>
        <w:t xml:space="preserve"> </w:t>
      </w:r>
      <w:r>
        <w:t>темама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вези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реформом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што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велик</w:t>
      </w:r>
      <w:r>
        <w:t>е важности у ситуацијама када због промењених околности долази и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промена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спровођењу</w:t>
      </w:r>
      <w:r>
        <w:rPr>
          <w:spacing w:val="-7"/>
        </w:rPr>
        <w:t xml:space="preserve"> </w:t>
      </w:r>
      <w:r>
        <w:t>РЈУ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када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због</w:t>
      </w:r>
      <w:r>
        <w:rPr>
          <w:spacing w:val="-7"/>
        </w:rPr>
        <w:t xml:space="preserve"> </w:t>
      </w:r>
      <w:r>
        <w:t>тих</w:t>
      </w:r>
      <w:r>
        <w:rPr>
          <w:spacing w:val="-7"/>
        </w:rPr>
        <w:t xml:space="preserve"> </w:t>
      </w:r>
      <w:r>
        <w:t>околности</w:t>
      </w:r>
      <w:r>
        <w:rPr>
          <w:spacing w:val="-7"/>
        </w:rPr>
        <w:t xml:space="preserve"> </w:t>
      </w:r>
      <w:r>
        <w:t>по- требно</w:t>
      </w:r>
      <w:r>
        <w:rPr>
          <w:spacing w:val="-1"/>
        </w:rPr>
        <w:t xml:space="preserve"> </w:t>
      </w:r>
      <w:r>
        <w:t>ставити</w:t>
      </w:r>
      <w:r>
        <w:rPr>
          <w:spacing w:val="-1"/>
        </w:rPr>
        <w:t xml:space="preserve"> </w:t>
      </w:r>
      <w:r>
        <w:t>акценат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неке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сегмената</w:t>
      </w:r>
      <w:r>
        <w:rPr>
          <w:spacing w:val="-1"/>
        </w:rPr>
        <w:t xml:space="preserve"> </w:t>
      </w:r>
      <w:r>
        <w:t>РЈУ (нпр. потреба</w:t>
      </w:r>
      <w:r>
        <w:rPr>
          <w:spacing w:val="-1"/>
        </w:rPr>
        <w:t xml:space="preserve"> </w:t>
      </w:r>
      <w:r>
        <w:t>за комуницирањем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промовисањем</w:t>
      </w:r>
      <w:r>
        <w:rPr>
          <w:spacing w:val="-8"/>
        </w:rPr>
        <w:t xml:space="preserve"> </w:t>
      </w:r>
      <w:r>
        <w:t>одређених</w:t>
      </w:r>
      <w:r>
        <w:rPr>
          <w:spacing w:val="-8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јавне</w:t>
      </w:r>
      <w:r>
        <w:rPr>
          <w:spacing w:val="-8"/>
        </w:rPr>
        <w:t xml:space="preserve"> </w:t>
      </w:r>
      <w:r>
        <w:t>управе</w:t>
      </w:r>
      <w:r>
        <w:rPr>
          <w:spacing w:val="-8"/>
        </w:rPr>
        <w:t xml:space="preserve"> </w:t>
      </w:r>
      <w:r>
        <w:t>у време пандемије ковид-19 током 2020. године).</w:t>
      </w:r>
    </w:p>
    <w:p w:rsidR="006E1D4D" w:rsidRDefault="00976A1C">
      <w:pPr>
        <w:pStyle w:val="BodyText"/>
        <w:spacing w:before="9" w:line="232" w:lineRule="auto"/>
        <w:ind w:left="110" w:right="391" w:firstLine="396"/>
        <w:jc w:val="both"/>
      </w:pPr>
      <w:r>
        <w:t>Поред тога, планиран је и низ комуникационих активности које</w:t>
      </w:r>
      <w:r>
        <w:rPr>
          <w:spacing w:val="-7"/>
        </w:rPr>
        <w:t xml:space="preserve"> </w:t>
      </w:r>
      <w:r>
        <w:t>имају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циљ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буду</w:t>
      </w:r>
      <w:r>
        <w:rPr>
          <w:spacing w:val="-7"/>
        </w:rPr>
        <w:t xml:space="preserve"> </w:t>
      </w:r>
      <w:r>
        <w:t>подршка</w:t>
      </w:r>
      <w:r>
        <w:rPr>
          <w:spacing w:val="-7"/>
        </w:rPr>
        <w:t xml:space="preserve"> </w:t>
      </w:r>
      <w:r>
        <w:t>реализацији</w:t>
      </w:r>
      <w:r>
        <w:rPr>
          <w:spacing w:val="-7"/>
        </w:rPr>
        <w:t xml:space="preserve"> </w:t>
      </w:r>
      <w:r>
        <w:t>конкретних</w:t>
      </w:r>
      <w:r>
        <w:rPr>
          <w:spacing w:val="-7"/>
        </w:rPr>
        <w:t xml:space="preserve"> </w:t>
      </w:r>
      <w:r>
        <w:t>актив- ности</w:t>
      </w:r>
      <w:r>
        <w:rPr>
          <w:spacing w:val="-3"/>
        </w:rPr>
        <w:t xml:space="preserve"> </w:t>
      </w:r>
      <w:r>
        <w:t>предвиђених</w:t>
      </w:r>
      <w:r>
        <w:rPr>
          <w:spacing w:val="-2"/>
        </w:rPr>
        <w:t xml:space="preserve"> </w:t>
      </w:r>
      <w:r>
        <w:t>Акционим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спровођење</w:t>
      </w:r>
      <w:r>
        <w:rPr>
          <w:spacing w:val="-2"/>
        </w:rPr>
        <w:t xml:space="preserve"> </w:t>
      </w:r>
      <w:r>
        <w:t>Стратегијом реформе</w:t>
      </w:r>
      <w:r>
        <w:rPr>
          <w:spacing w:val="-10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</w:t>
      </w:r>
      <w:r>
        <w:rPr>
          <w:spacing w:val="-9"/>
        </w:rPr>
        <w:t xml:space="preserve"> </w:t>
      </w:r>
      <w:r>
        <w:t>2021–20</w:t>
      </w:r>
      <w:r>
        <w:t>30,</w:t>
      </w:r>
      <w:r>
        <w:rPr>
          <w:spacing w:val="-9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планским</w:t>
      </w:r>
      <w:r>
        <w:rPr>
          <w:spacing w:val="-9"/>
        </w:rPr>
        <w:t xml:space="preserve"> </w:t>
      </w:r>
      <w:r>
        <w:t>докумен- тима који се тичу реформе јавне управе.</w:t>
      </w: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Промотивне кампање и активности подразумевају креирање различитих рекламних садржаја, брошура и публикација, закуп медијског и рекламног простора, плаћене кампање на друштве- ним</w:t>
      </w:r>
      <w:r>
        <w:rPr>
          <w:spacing w:val="-11"/>
        </w:rPr>
        <w:t xml:space="preserve"> </w:t>
      </w:r>
      <w:r>
        <w:t>мр</w:t>
      </w:r>
      <w:r>
        <w:t>ежама,</w:t>
      </w:r>
      <w:r>
        <w:rPr>
          <w:spacing w:val="-11"/>
        </w:rPr>
        <w:t xml:space="preserve"> </w:t>
      </w:r>
      <w:r>
        <w:t>организовање</w:t>
      </w:r>
      <w:r>
        <w:rPr>
          <w:spacing w:val="-11"/>
        </w:rPr>
        <w:t xml:space="preserve"> </w:t>
      </w:r>
      <w:r>
        <w:t>јавних</w:t>
      </w:r>
      <w:r>
        <w:rPr>
          <w:spacing w:val="-11"/>
        </w:rPr>
        <w:t xml:space="preserve"> </w:t>
      </w:r>
      <w:r>
        <w:t>скупова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друго.</w:t>
      </w:r>
      <w:r>
        <w:rPr>
          <w:spacing w:val="-11"/>
        </w:rPr>
        <w:t xml:space="preserve"> </w:t>
      </w:r>
      <w:r>
        <w:t>Концепти</w:t>
      </w:r>
      <w:r>
        <w:rPr>
          <w:spacing w:val="-11"/>
        </w:rPr>
        <w:t xml:space="preserve"> </w:t>
      </w:r>
      <w:r>
        <w:t xml:space="preserve">тих активности, њихов обим и конкретна реализација ће бити ближе </w:t>
      </w:r>
      <w:r>
        <w:rPr>
          <w:spacing w:val="-2"/>
        </w:rPr>
        <w:t>утврђени годишњим</w:t>
      </w:r>
      <w:r>
        <w:rPr>
          <w:spacing w:val="1"/>
        </w:rPr>
        <w:t xml:space="preserve"> </w:t>
      </w:r>
      <w:r>
        <w:rPr>
          <w:spacing w:val="-2"/>
        </w:rPr>
        <w:t>комуникационим</w:t>
      </w:r>
      <w:r>
        <w:rPr>
          <w:spacing w:val="1"/>
        </w:rPr>
        <w:t xml:space="preserve"> </w:t>
      </w:r>
      <w:r>
        <w:rPr>
          <w:spacing w:val="-2"/>
        </w:rPr>
        <w:t>планом,</w:t>
      </w:r>
      <w:r>
        <w:t xml:space="preserve"> </w:t>
      </w:r>
      <w:r>
        <w:rPr>
          <w:spacing w:val="-2"/>
        </w:rPr>
        <w:t>као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појединачним</w:t>
      </w:r>
    </w:p>
    <w:p w:rsidR="006E1D4D" w:rsidRDefault="00976A1C">
      <w:pPr>
        <w:spacing w:line="154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9" w:lineRule="exact"/>
        <w:ind w:left="393" w:hanging="283"/>
        <w:jc w:val="left"/>
        <w:rPr>
          <w:sz w:val="14"/>
        </w:rPr>
      </w:pPr>
      <w:hyperlink r:id="rId213">
        <w:r>
          <w:rPr>
            <w:spacing w:val="-2"/>
            <w:sz w:val="14"/>
          </w:rPr>
          <w:t>https://www</w:t>
        </w:r>
      </w:hyperlink>
      <w:r>
        <w:rPr>
          <w:spacing w:val="-2"/>
          <w:sz w:val="14"/>
        </w:rPr>
        <w:t>.ite.gov</w:t>
      </w:r>
      <w:hyperlink r:id="rId214">
        <w:r>
          <w:rPr>
            <w:spacing w:val="-2"/>
            <w:sz w:val="14"/>
          </w:rPr>
          <w:t>.rs/</w:t>
        </w:r>
      </w:hyperlink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59" w:lineRule="exact"/>
        <w:ind w:left="393" w:hanging="283"/>
        <w:jc w:val="left"/>
        <w:rPr>
          <w:sz w:val="14"/>
        </w:rPr>
      </w:pPr>
      <w:r>
        <w:rPr>
          <w:spacing w:val="-2"/>
          <w:sz w:val="14"/>
        </w:rPr>
        <w:t>https://euprava.gov.rs/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left"/>
        <w:rPr>
          <w:sz w:val="14"/>
        </w:rPr>
      </w:pPr>
      <w:hyperlink r:id="rId215">
        <w:r>
          <w:rPr>
            <w:spacing w:val="-2"/>
            <w:sz w:val="14"/>
          </w:rPr>
          <w:t>https://www.napa.gov</w:t>
        </w:r>
      </w:hyperlink>
      <w:r>
        <w:rPr>
          <w:spacing w:val="-2"/>
          <w:sz w:val="14"/>
        </w:rPr>
        <w:t>.rs/</w:t>
      </w:r>
    </w:p>
    <w:p w:rsidR="006E1D4D" w:rsidRDefault="006E1D4D">
      <w:pPr>
        <w:spacing w:line="160" w:lineRule="exact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4" w:space="132"/>
            <w:col w:w="5614"/>
          </w:cols>
        </w:sectPr>
      </w:pPr>
    </w:p>
    <w:p w:rsidR="006E1D4D" w:rsidRDefault="00976A1C">
      <w:pPr>
        <w:pStyle w:val="BodyText"/>
        <w:spacing w:before="73" w:line="232" w:lineRule="auto"/>
        <w:ind w:left="39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7958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79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  <a:path h="9379585">
                              <a:moveTo>
                                <a:pt x="0" y="0"/>
                              </a:moveTo>
                              <a:lnTo>
                                <a:pt x="0" y="9379191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0F511" id="Graphic 113" o:spid="_x0000_s1026" style="position:absolute;margin-left:318.9pt;margin-top:12.75pt;width:.1pt;height:738.5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79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" path="m,l,9379191em,l,9379191e" filled="f" strokeweight=".6pt">
                <v:path arrowok="t"/>
                <w10:wrap anchorx="page" anchory="page"/>
              </v:shape>
            </w:pict>
          </mc:Fallback>
        </mc:AlternateContent>
      </w:r>
      <w:r>
        <w:t>акционим плановима за спровођење сваке од промотивних кам- пања и активности. Највећи број тих активности подразумева са- радњу више институција што представља посебан изазов, али и пружа могућност за успостављање добре сарадње између инсти- туција што мож</w:t>
      </w:r>
      <w:r>
        <w:t>е само да допринесе бољем спровођењу реформе јавне</w:t>
      </w:r>
      <w:r>
        <w:rPr>
          <w:spacing w:val="-5"/>
        </w:rPr>
        <w:t xml:space="preserve"> </w:t>
      </w:r>
      <w:r>
        <w:t>управе.</w:t>
      </w:r>
      <w:r>
        <w:rPr>
          <w:spacing w:val="-5"/>
        </w:rPr>
        <w:t xml:space="preserve"> </w:t>
      </w:r>
      <w:r>
        <w:t>Наравно,</w:t>
      </w:r>
      <w:r>
        <w:rPr>
          <w:spacing w:val="-5"/>
        </w:rPr>
        <w:t xml:space="preserve"> </w:t>
      </w:r>
      <w:r>
        <w:t>потребно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оставити</w:t>
      </w:r>
      <w:r>
        <w:rPr>
          <w:spacing w:val="-5"/>
        </w:rPr>
        <w:t xml:space="preserve"> </w:t>
      </w:r>
      <w:r>
        <w:t>простора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одређе- ну дозу флексибилности и бити спреман на промене у овој листи активности које могу бити изазване различитим разлозима.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Поред екстерних комуникаци</w:t>
      </w:r>
      <w:r>
        <w:t>оних активности, потребно је планирати и комуникационе активности које су усмерене на про- моцију одређених активности и резултата реформе јавне управе међу</w:t>
      </w:r>
      <w:r>
        <w:rPr>
          <w:spacing w:val="-1"/>
        </w:rPr>
        <w:t xml:space="preserve"> </w:t>
      </w:r>
      <w:r>
        <w:t>запосленима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јавној,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обухватају</w:t>
      </w:r>
      <w:r>
        <w:rPr>
          <w:spacing w:val="-1"/>
        </w:rPr>
        <w:t xml:space="preserve"> </w:t>
      </w:r>
      <w:r>
        <w:t>организовање</w:t>
      </w:r>
      <w:r>
        <w:rPr>
          <w:spacing w:val="-1"/>
        </w:rPr>
        <w:t xml:space="preserve"> </w:t>
      </w:r>
      <w:r>
        <w:t>интер- них скупова, дизајнирање и штампање бро</w:t>
      </w:r>
      <w:r>
        <w:t xml:space="preserve">шура и публикација намењених запосленима у јавној управи, креирање и постављање информација на „Огласну таблу”, слање информација запослени- ма путем мејла и других канала интерне и међуресорне комуни- </w:t>
      </w:r>
      <w:r>
        <w:rPr>
          <w:spacing w:val="-2"/>
        </w:rPr>
        <w:t>кације.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Поред наведених активности на екстерној и инте</w:t>
      </w:r>
      <w:r>
        <w:t>рној кому- никацији предвиђено је и редовно одржавање и даље техничко унапређење подсајтова МДУЛС посвећених РЈУ и праћењу на- претка</w:t>
      </w:r>
      <w:r>
        <w:rPr>
          <w:spacing w:val="-8"/>
        </w:rPr>
        <w:t xml:space="preserve"> </w:t>
      </w:r>
      <w:r>
        <w:t>РЈУ,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портала</w:t>
      </w:r>
      <w:r>
        <w:rPr>
          <w:spacing w:val="-8"/>
        </w:rPr>
        <w:t xml:space="preserve"> </w:t>
      </w:r>
      <w:r>
        <w:t>е-Папир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интернет</w:t>
      </w:r>
      <w:r>
        <w:rPr>
          <w:spacing w:val="-8"/>
        </w:rPr>
        <w:t xml:space="preserve"> </w:t>
      </w:r>
      <w:r>
        <w:t>презентације</w:t>
      </w:r>
      <w:r>
        <w:rPr>
          <w:spacing w:val="-8"/>
        </w:rPr>
        <w:t xml:space="preserve"> </w:t>
      </w:r>
      <w:r>
        <w:t>посве- ћене</w:t>
      </w:r>
      <w:r>
        <w:rPr>
          <w:spacing w:val="-7"/>
        </w:rPr>
        <w:t xml:space="preserve"> </w:t>
      </w:r>
      <w:r>
        <w:t>учешћу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ПОУ.</w:t>
      </w:r>
      <w:r>
        <w:rPr>
          <w:spacing w:val="-7"/>
        </w:rPr>
        <w:t xml:space="preserve"> </w:t>
      </w:r>
      <w:r>
        <w:t>Ове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ће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спроводити</w:t>
      </w:r>
      <w:r>
        <w:rPr>
          <w:spacing w:val="-7"/>
        </w:rPr>
        <w:t xml:space="preserve"> </w:t>
      </w:r>
      <w:r>
        <w:t>како</w:t>
      </w:r>
      <w:r>
        <w:rPr>
          <w:spacing w:val="-7"/>
        </w:rPr>
        <w:t xml:space="preserve"> </w:t>
      </w:r>
      <w:r>
        <w:t>би</w:t>
      </w:r>
      <w:r>
        <w:rPr>
          <w:spacing w:val="-7"/>
        </w:rPr>
        <w:t xml:space="preserve"> </w:t>
      </w:r>
      <w:r>
        <w:t>ови канали комуникације били прилагођени најновијим стандардима</w:t>
      </w:r>
      <w:r>
        <w:rPr>
          <w:spacing w:val="40"/>
        </w:rPr>
        <w:t xml:space="preserve"> </w:t>
      </w:r>
      <w:r>
        <w:t>у креирању сајтова (у визуелном и техничком смислу) како би се осигурало њихово несметано функционисање, али и корисничка функционалност и атрактивност. Све ово може у многоме да до- принесе в</w:t>
      </w:r>
      <w:r>
        <w:t>ећем броју посета овим сајтовима.</w:t>
      </w: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Heading1"/>
        <w:spacing w:before="134" w:line="232" w:lineRule="auto"/>
        <w:ind w:left="1584" w:hanging="1077"/>
      </w:pPr>
      <w:r>
        <w:t>ПРИЛОГ</w:t>
      </w:r>
      <w:r>
        <w:rPr>
          <w:spacing w:val="-12"/>
        </w:rPr>
        <w:t xml:space="preserve"> </w:t>
      </w:r>
      <w:r>
        <w:t>4:</w:t>
      </w:r>
      <w:r>
        <w:rPr>
          <w:spacing w:val="-11"/>
        </w:rPr>
        <w:t xml:space="preserve"> </w:t>
      </w:r>
      <w:r>
        <w:t>ПРОЦЕС</w:t>
      </w:r>
      <w:r>
        <w:rPr>
          <w:spacing w:val="-11"/>
        </w:rPr>
        <w:t xml:space="preserve"> </w:t>
      </w:r>
      <w:r>
        <w:t>ПРИПРЕМЕ</w:t>
      </w:r>
      <w:r>
        <w:rPr>
          <w:spacing w:val="-11"/>
        </w:rPr>
        <w:t xml:space="preserve"> </w:t>
      </w:r>
      <w:r>
        <w:t>СТРАТЕГИЈЕ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 КОНСУЛТАТИВНОГ ПРОЦЕСА</w:t>
      </w:r>
    </w:p>
    <w:p w:rsidR="006E1D4D" w:rsidRDefault="006E1D4D">
      <w:pPr>
        <w:pStyle w:val="BodyText"/>
        <w:spacing w:before="4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Припрема</w:t>
      </w:r>
      <w:r>
        <w:rPr>
          <w:spacing w:val="40"/>
        </w:rPr>
        <w:t xml:space="preserve"> </w:t>
      </w:r>
      <w:r>
        <w:t>Стратегије</w:t>
      </w:r>
      <w:r>
        <w:rPr>
          <w:spacing w:val="40"/>
        </w:rPr>
        <w:t xml:space="preserve"> </w:t>
      </w:r>
      <w:r>
        <w:t>РЈУ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Републици</w:t>
      </w:r>
      <w:r>
        <w:rPr>
          <w:spacing w:val="40"/>
        </w:rPr>
        <w:t xml:space="preserve"> </w:t>
      </w:r>
      <w:r>
        <w:t>Србији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период од 2021. до 2030. године и пратећег Акционог плана за период 2021–2025. године започела је </w:t>
      </w:r>
      <w:r>
        <w:rPr>
          <w:b/>
        </w:rPr>
        <w:t>екстерном</w:t>
      </w:r>
      <w:r>
        <w:rPr>
          <w:b/>
        </w:rPr>
        <w:t xml:space="preserve"> евалуацијом </w:t>
      </w:r>
      <w:r>
        <w:t>резулта- та остварених спровођењем Стратегије РЈУ из 2014. Препоруке садржане у Извештају о евалуацији представљале су основу за процес израде Предлога ове стратегије и већ у тој фази је оства- рена пуна партиципативност јер су укључене све за</w:t>
      </w:r>
      <w:r>
        <w:t>интересоване стране: Референтна група за евалуацију Стратегије РЈУ из 2014.</w:t>
      </w:r>
      <w:r>
        <w:rPr>
          <w:spacing w:val="40"/>
        </w:rPr>
        <w:t xml:space="preserve"> </w:t>
      </w:r>
      <w:r>
        <w:t>(у даљем тексту: РГЕ</w:t>
      </w:r>
      <w:r>
        <w:rPr>
          <w:b/>
        </w:rPr>
        <w:t xml:space="preserve">) </w:t>
      </w:r>
      <w:r>
        <w:t>укључила је поред представника државних органа и три организације цивилног друштва, Делегацију ЕУ у Републици Србији и донаторе: Немачку агенцију за међународ</w:t>
      </w:r>
      <w:r>
        <w:t>ну сарадњу ГИЗ и Швајцарску агенцију за развој и сарадњу.</w:t>
      </w:r>
      <w:r>
        <w:rPr>
          <w:vertAlign w:val="superscript"/>
        </w:rPr>
        <w:t>360</w:t>
      </w:r>
      <w:r>
        <w:t xml:space="preserve"> РГЕ</w:t>
      </w:r>
      <w:r>
        <w:rPr>
          <w:spacing w:val="40"/>
        </w:rPr>
        <w:t xml:space="preserve"> </w:t>
      </w:r>
      <w:r>
        <w:t>је на посебним састанцима разматрала методологију вредновања, кључне</w:t>
      </w:r>
      <w:r>
        <w:rPr>
          <w:spacing w:val="-7"/>
        </w:rPr>
        <w:t xml:space="preserve"> </w:t>
      </w:r>
      <w:r>
        <w:t>налазе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фази</w:t>
      </w:r>
      <w:r>
        <w:rPr>
          <w:spacing w:val="-7"/>
        </w:rPr>
        <w:t xml:space="preserve"> </w:t>
      </w:r>
      <w:r>
        <w:t>њене</w:t>
      </w:r>
      <w:r>
        <w:rPr>
          <w:spacing w:val="-7"/>
        </w:rPr>
        <w:t xml:space="preserve"> </w:t>
      </w:r>
      <w:r>
        <w:t>примене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коначне</w:t>
      </w:r>
      <w:r>
        <w:rPr>
          <w:spacing w:val="-7"/>
        </w:rPr>
        <w:t xml:space="preserve"> </w:t>
      </w:r>
      <w:r>
        <w:t>налазе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препоруке које</w:t>
      </w:r>
      <w:r>
        <w:rPr>
          <w:spacing w:val="-7"/>
        </w:rPr>
        <w:t xml:space="preserve"> </w:t>
      </w:r>
      <w:r>
        <w:t>треба</w:t>
      </w:r>
      <w:r>
        <w:rPr>
          <w:spacing w:val="-7"/>
        </w:rPr>
        <w:t xml:space="preserve"> </w:t>
      </w:r>
      <w:r>
        <w:t>унети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Извештај.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евалуацију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било</w:t>
      </w:r>
      <w:r>
        <w:rPr>
          <w:spacing w:val="-7"/>
        </w:rPr>
        <w:t xml:space="preserve"> </w:t>
      </w:r>
      <w:r>
        <w:t>укључено</w:t>
      </w:r>
      <w:r>
        <w:rPr>
          <w:spacing w:val="-7"/>
        </w:rPr>
        <w:t xml:space="preserve"> </w:t>
      </w:r>
      <w:r>
        <w:t>седам фокус група, 52 појединачна интервјуа, 10 упитника.</w:t>
      </w:r>
      <w:r>
        <w:rPr>
          <w:vertAlign w:val="superscript"/>
        </w:rPr>
        <w:t>361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>Након што је обављена евалуација, на четири велика скупа представљени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резултати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омогућила</w:t>
      </w:r>
      <w:r>
        <w:rPr>
          <w:spacing w:val="-2"/>
        </w:rPr>
        <w:t xml:space="preserve"> </w:t>
      </w:r>
      <w:r>
        <w:t>дискусија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пре- порукама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унапредио</w:t>
      </w:r>
      <w:r>
        <w:rPr>
          <w:spacing w:val="-11"/>
        </w:rPr>
        <w:t xml:space="preserve"> </w:t>
      </w:r>
      <w:r>
        <w:t>процес</w:t>
      </w:r>
      <w:r>
        <w:rPr>
          <w:spacing w:val="-11"/>
        </w:rPr>
        <w:t xml:space="preserve"> </w:t>
      </w:r>
      <w:r>
        <w:t>израде</w:t>
      </w:r>
      <w:r>
        <w:rPr>
          <w:spacing w:val="-12"/>
        </w:rPr>
        <w:t xml:space="preserve"> </w:t>
      </w:r>
      <w:r>
        <w:t>новог</w:t>
      </w:r>
      <w:r>
        <w:rPr>
          <w:spacing w:val="-11"/>
        </w:rPr>
        <w:t xml:space="preserve"> </w:t>
      </w:r>
      <w:r>
        <w:t>стратешког</w:t>
      </w:r>
      <w:r>
        <w:rPr>
          <w:spacing w:val="-11"/>
        </w:rPr>
        <w:t xml:space="preserve"> </w:t>
      </w:r>
      <w:r>
        <w:t>документа, на</w:t>
      </w:r>
      <w:r>
        <w:rPr>
          <w:spacing w:val="-12"/>
        </w:rPr>
        <w:t xml:space="preserve"> </w:t>
      </w:r>
      <w:r>
        <w:t>Међумини</w:t>
      </w:r>
      <w:r>
        <w:t>старској</w:t>
      </w:r>
      <w:r>
        <w:rPr>
          <w:spacing w:val="-11"/>
        </w:rPr>
        <w:t xml:space="preserve"> </w:t>
      </w:r>
      <w:r>
        <w:t>пројектној</w:t>
      </w:r>
      <w:r>
        <w:rPr>
          <w:spacing w:val="-11"/>
        </w:rPr>
        <w:t xml:space="preserve"> </w:t>
      </w:r>
      <w:r>
        <w:t>групи</w:t>
      </w:r>
      <w:r>
        <w:rPr>
          <w:vertAlign w:val="superscript"/>
        </w:rPr>
        <w:t>362</w:t>
      </w:r>
      <w:r>
        <w:rPr>
          <w:spacing w:val="-11"/>
        </w:rPr>
        <w:t xml:space="preserve"> </w:t>
      </w:r>
      <w:r>
        <w:t>4–5.</w:t>
      </w:r>
      <w:r>
        <w:rPr>
          <w:spacing w:val="-12"/>
        </w:rPr>
        <w:t xml:space="preserve"> </w:t>
      </w:r>
      <w:r>
        <w:t>јуна</w:t>
      </w:r>
      <w:r>
        <w:rPr>
          <w:spacing w:val="-11"/>
        </w:rPr>
        <w:t xml:space="preserve"> </w:t>
      </w:r>
      <w:r>
        <w:t>2019.</w:t>
      </w:r>
      <w:r>
        <w:rPr>
          <w:spacing w:val="-11"/>
        </w:rPr>
        <w:t xml:space="preserve"> </w:t>
      </w:r>
      <w:r>
        <w:t>године,</w:t>
      </w:r>
      <w:r>
        <w:rPr>
          <w:vertAlign w:val="superscript"/>
        </w:rPr>
        <w:t>363</w:t>
      </w:r>
      <w:r>
        <w:t xml:space="preserve"> Савету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реформу</w:t>
      </w:r>
      <w:r>
        <w:rPr>
          <w:spacing w:val="-4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јуна</w:t>
      </w:r>
      <w:r>
        <w:rPr>
          <w:spacing w:val="-4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првом</w:t>
      </w:r>
      <w:r>
        <w:rPr>
          <w:spacing w:val="-4"/>
        </w:rPr>
        <w:t xml:space="preserve"> </w:t>
      </w:r>
      <w:r>
        <w:t>састанку</w:t>
      </w:r>
      <w:r>
        <w:rPr>
          <w:spacing w:val="-4"/>
        </w:rPr>
        <w:t xml:space="preserve"> </w:t>
      </w:r>
      <w:r>
        <w:t>за припрему ове стратегије</w:t>
      </w:r>
      <w:r>
        <w:rPr>
          <w:vertAlign w:val="superscript"/>
        </w:rPr>
        <w:t>364</w:t>
      </w:r>
      <w:r>
        <w:t xml:space="preserve"> 23. октобра 2019. године. Да би се</w:t>
      </w:r>
    </w:p>
    <w:p w:rsidR="006E1D4D" w:rsidRDefault="00976A1C">
      <w:pPr>
        <w:spacing w:line="152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Чланови РГЕ, поред МДУЛС-а, Делегације ЕУ и ЕУ Пројекта комплементарне</w:t>
      </w:r>
      <w:r>
        <w:rPr>
          <w:spacing w:val="40"/>
          <w:sz w:val="14"/>
        </w:rPr>
        <w:t xml:space="preserve"> </w:t>
      </w:r>
      <w:r>
        <w:rPr>
          <w:sz w:val="14"/>
        </w:rPr>
        <w:t>подршке за област реформе јавне управе су МФ, Министарство за европске ин-</w:t>
      </w:r>
      <w:r>
        <w:rPr>
          <w:spacing w:val="40"/>
          <w:sz w:val="14"/>
        </w:rPr>
        <w:t xml:space="preserve"> </w:t>
      </w:r>
      <w:r>
        <w:rPr>
          <w:sz w:val="14"/>
        </w:rPr>
        <w:t>теграције, РСЈП, НАЈУ, Генерални секретаријат Владе, Канцеларија за инфор-</w:t>
      </w:r>
      <w:r>
        <w:rPr>
          <w:spacing w:val="40"/>
          <w:sz w:val="14"/>
        </w:rPr>
        <w:t xml:space="preserve"> </w:t>
      </w:r>
      <w:r>
        <w:rPr>
          <w:sz w:val="14"/>
        </w:rPr>
        <w:t>мациону технологију и е-управу, СУК</w:t>
      </w:r>
      <w:r>
        <w:rPr>
          <w:sz w:val="14"/>
        </w:rPr>
        <w:t>, Канцеларија за сарадњу са цивилним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друштвом, Повереник за равноправност, </w:t>
      </w:r>
      <w:r>
        <w:rPr>
          <w:i/>
          <w:sz w:val="14"/>
        </w:rPr>
        <w:t>SIGMA</w:t>
      </w:r>
      <w:r>
        <w:rPr>
          <w:sz w:val="14"/>
        </w:rPr>
        <w:t>, Центар за европске политике,</w:t>
      </w:r>
      <w:r>
        <w:rPr>
          <w:spacing w:val="40"/>
          <w:sz w:val="14"/>
        </w:rPr>
        <w:t xml:space="preserve"> </w:t>
      </w:r>
      <w:r>
        <w:rPr>
          <w:sz w:val="14"/>
        </w:rPr>
        <w:t>ЦРТА, СКГО, Швајцарски СЦО (</w:t>
      </w:r>
      <w:r>
        <w:rPr>
          <w:i/>
          <w:sz w:val="14"/>
        </w:rPr>
        <w:t xml:space="preserve">SDC </w:t>
      </w:r>
      <w:r>
        <w:rPr>
          <w:sz w:val="14"/>
        </w:rPr>
        <w:t xml:space="preserve">и </w:t>
      </w:r>
      <w:r>
        <w:rPr>
          <w:i/>
          <w:sz w:val="14"/>
        </w:rPr>
        <w:t>SECO</w:t>
      </w:r>
      <w:r>
        <w:rPr>
          <w:sz w:val="14"/>
        </w:rPr>
        <w:t>) и ГИЗ пројекат (Добра управа,</w:t>
      </w:r>
      <w:r>
        <w:rPr>
          <w:spacing w:val="40"/>
          <w:sz w:val="14"/>
        </w:rPr>
        <w:t xml:space="preserve"> </w:t>
      </w:r>
      <w:r>
        <w:rPr>
          <w:sz w:val="14"/>
        </w:rPr>
        <w:t>реформа</w:t>
      </w:r>
      <w:r>
        <w:rPr>
          <w:spacing w:val="-9"/>
          <w:sz w:val="14"/>
        </w:rPr>
        <w:t xml:space="preserve"> </w:t>
      </w:r>
      <w:r>
        <w:rPr>
          <w:sz w:val="14"/>
        </w:rPr>
        <w:t>јавне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ЕУ</w:t>
      </w:r>
      <w:r>
        <w:rPr>
          <w:spacing w:val="-9"/>
          <w:sz w:val="14"/>
        </w:rPr>
        <w:t xml:space="preserve"> </w:t>
      </w:r>
      <w:r>
        <w:rPr>
          <w:sz w:val="14"/>
        </w:rPr>
        <w:t>интеграција),</w:t>
      </w:r>
      <w:r>
        <w:rPr>
          <w:spacing w:val="-9"/>
          <w:sz w:val="14"/>
        </w:rPr>
        <w:t xml:space="preserve"> </w:t>
      </w:r>
      <w:r>
        <w:rPr>
          <w:sz w:val="14"/>
        </w:rPr>
        <w:t>Почетни</w:t>
      </w:r>
      <w:r>
        <w:rPr>
          <w:spacing w:val="-9"/>
          <w:sz w:val="14"/>
        </w:rPr>
        <w:t xml:space="preserve"> </w:t>
      </w:r>
      <w:r>
        <w:rPr>
          <w:sz w:val="14"/>
        </w:rPr>
        <w:t>извештај,</w:t>
      </w:r>
      <w:r>
        <w:rPr>
          <w:spacing w:val="-8"/>
          <w:sz w:val="14"/>
        </w:rPr>
        <w:t xml:space="preserve"> </w:t>
      </w:r>
      <w:r>
        <w:rPr>
          <w:sz w:val="14"/>
        </w:rPr>
        <w:t>Екстерна</w:t>
      </w:r>
      <w:r>
        <w:rPr>
          <w:spacing w:val="-9"/>
          <w:sz w:val="14"/>
        </w:rPr>
        <w:t xml:space="preserve"> </w:t>
      </w:r>
      <w:r>
        <w:rPr>
          <w:sz w:val="14"/>
        </w:rPr>
        <w:t>евалуаци</w:t>
      </w:r>
      <w:r>
        <w:rPr>
          <w:sz w:val="14"/>
        </w:rPr>
        <w:t>ја</w:t>
      </w:r>
      <w:r>
        <w:rPr>
          <w:spacing w:val="40"/>
          <w:sz w:val="14"/>
        </w:rPr>
        <w:t xml:space="preserve"> </w:t>
      </w:r>
      <w:r>
        <w:rPr>
          <w:sz w:val="14"/>
        </w:rPr>
        <w:t>Стратегије РЈУ у Србији, 5. октобар 2018, страна 21.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РГЕ се састала како би расправљала о Нацрту извештаја и потврдила методоло-</w:t>
      </w:r>
      <w:r>
        <w:rPr>
          <w:spacing w:val="40"/>
          <w:sz w:val="14"/>
        </w:rPr>
        <w:t xml:space="preserve"> </w:t>
      </w:r>
      <w:r>
        <w:rPr>
          <w:sz w:val="14"/>
        </w:rPr>
        <w:t>гију евалуације 27. септембра 2018, како би расправљала о кључним налазима</w:t>
      </w:r>
      <w:r>
        <w:rPr>
          <w:spacing w:val="80"/>
          <w:sz w:val="14"/>
        </w:rPr>
        <w:t xml:space="preserve"> </w:t>
      </w:r>
      <w:r>
        <w:rPr>
          <w:sz w:val="14"/>
        </w:rPr>
        <w:t>у фази спровођења евалуације 17. децембра 2018. и</w:t>
      </w:r>
      <w:r>
        <w:rPr>
          <w:sz w:val="14"/>
        </w:rPr>
        <w:t xml:space="preserve"> како би размотрила нацрт</w:t>
      </w:r>
      <w:r>
        <w:rPr>
          <w:spacing w:val="40"/>
          <w:sz w:val="14"/>
        </w:rPr>
        <w:t xml:space="preserve"> </w:t>
      </w:r>
      <w:r>
        <w:rPr>
          <w:sz w:val="14"/>
        </w:rPr>
        <w:t>коначних закључака и препорука 13. фебруара 2019. године (детаљније о улози</w:t>
      </w:r>
      <w:r>
        <w:rPr>
          <w:spacing w:val="40"/>
          <w:sz w:val="14"/>
        </w:rPr>
        <w:t xml:space="preserve"> </w:t>
      </w:r>
      <w:r>
        <w:rPr>
          <w:sz w:val="14"/>
        </w:rPr>
        <w:t>РГЕ у прилогу ове стратегије о Извештају о евалуацији реформе јавне управе).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>У Међуминистарској пројектној групи се налазе представници 12 организација</w:t>
      </w:r>
      <w:r>
        <w:rPr>
          <w:spacing w:val="40"/>
          <w:sz w:val="14"/>
        </w:rPr>
        <w:t xml:space="preserve"> </w:t>
      </w:r>
      <w:r>
        <w:rPr>
          <w:sz w:val="14"/>
        </w:rPr>
        <w:t>ци</w:t>
      </w:r>
      <w:r>
        <w:rPr>
          <w:sz w:val="14"/>
        </w:rPr>
        <w:t>вилног</w:t>
      </w:r>
      <w:r>
        <w:rPr>
          <w:spacing w:val="-4"/>
          <w:sz w:val="14"/>
        </w:rPr>
        <w:t xml:space="preserve"> </w:t>
      </w:r>
      <w:r>
        <w:rPr>
          <w:sz w:val="14"/>
        </w:rPr>
        <w:t>друштва,</w:t>
      </w:r>
      <w:r>
        <w:rPr>
          <w:spacing w:val="-4"/>
          <w:sz w:val="14"/>
        </w:rPr>
        <w:t xml:space="preserve"> </w:t>
      </w:r>
      <w:r>
        <w:rPr>
          <w:sz w:val="14"/>
        </w:rPr>
        <w:t>укључујући</w:t>
      </w:r>
      <w:r>
        <w:rPr>
          <w:spacing w:val="-4"/>
          <w:sz w:val="14"/>
        </w:rPr>
        <w:t xml:space="preserve"> </w:t>
      </w:r>
      <w:r>
        <w:rPr>
          <w:sz w:val="14"/>
        </w:rPr>
        <w:t>СКГО</w:t>
      </w:r>
      <w:r>
        <w:rPr>
          <w:spacing w:val="-4"/>
          <w:sz w:val="14"/>
        </w:rPr>
        <w:t xml:space="preserve"> </w:t>
      </w:r>
      <w:r>
        <w:rPr>
          <w:sz w:val="14"/>
        </w:rPr>
        <w:t>(поједине</w:t>
      </w:r>
      <w:r>
        <w:rPr>
          <w:spacing w:val="-4"/>
          <w:sz w:val="14"/>
        </w:rPr>
        <w:t xml:space="preserve"> </w:t>
      </w:r>
      <w:r>
        <w:rPr>
          <w:sz w:val="14"/>
        </w:rPr>
        <w:t>ОЦД</w:t>
      </w:r>
      <w:r>
        <w:rPr>
          <w:spacing w:val="-4"/>
          <w:sz w:val="14"/>
        </w:rPr>
        <w:t xml:space="preserve"> </w:t>
      </w:r>
      <w:r>
        <w:rPr>
          <w:sz w:val="14"/>
        </w:rPr>
        <w:t>представљају</w:t>
      </w:r>
      <w:r>
        <w:rPr>
          <w:spacing w:val="-4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мреже</w:t>
      </w:r>
      <w:r>
        <w:rPr>
          <w:spacing w:val="-4"/>
          <w:sz w:val="14"/>
        </w:rPr>
        <w:t xml:space="preserve"> </w:t>
      </w:r>
      <w:r>
        <w:rPr>
          <w:sz w:val="14"/>
        </w:rPr>
        <w:t>ор-</w:t>
      </w:r>
      <w:r>
        <w:rPr>
          <w:spacing w:val="40"/>
          <w:sz w:val="14"/>
        </w:rPr>
        <w:t xml:space="preserve"> </w:t>
      </w:r>
      <w:r>
        <w:rPr>
          <w:sz w:val="14"/>
        </w:rPr>
        <w:t>ганизације, а четири имају седиште ван Београда, у Суботици, Нишу, Лесковцу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Пријепољу.</w:t>
      </w:r>
      <w:r>
        <w:rPr>
          <w:spacing w:val="-9"/>
          <w:sz w:val="14"/>
        </w:rPr>
        <w:t xml:space="preserve"> </w:t>
      </w:r>
      <w:r>
        <w:rPr>
          <w:sz w:val="14"/>
        </w:rPr>
        <w:t>Решење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оснивању</w:t>
      </w:r>
      <w:r>
        <w:rPr>
          <w:spacing w:val="-9"/>
          <w:sz w:val="14"/>
        </w:rPr>
        <w:t xml:space="preserve"> </w:t>
      </w:r>
      <w:r>
        <w:rPr>
          <w:sz w:val="14"/>
        </w:rPr>
        <w:t>Међуминистарске</w:t>
      </w:r>
      <w:r>
        <w:rPr>
          <w:spacing w:val="-9"/>
          <w:sz w:val="14"/>
        </w:rPr>
        <w:t xml:space="preserve"> </w:t>
      </w:r>
      <w:r>
        <w:rPr>
          <w:sz w:val="14"/>
        </w:rPr>
        <w:t>пројектне</w:t>
      </w:r>
      <w:r>
        <w:rPr>
          <w:spacing w:val="-9"/>
          <w:sz w:val="14"/>
        </w:rPr>
        <w:t xml:space="preserve"> </w:t>
      </w:r>
      <w:r>
        <w:rPr>
          <w:sz w:val="14"/>
        </w:rPr>
        <w:t>групе:</w:t>
      </w:r>
      <w:r>
        <w:rPr>
          <w:spacing w:val="-8"/>
          <w:sz w:val="14"/>
        </w:rPr>
        <w:t xml:space="preserve"> </w:t>
      </w:r>
      <w:r>
        <w:rPr>
          <w:sz w:val="14"/>
        </w:rPr>
        <w:t>https://omt.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its4test.com/upload/media/0/0/0/11023/Resenje%20mpg.pdf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 xml:space="preserve">Саопштења на сајту МДУЛС, сајт посећен 9. фебруара 2020, </w:t>
      </w:r>
      <w:hyperlink r:id="rId216">
        <w:r>
          <w:rPr>
            <w:sz w:val="14"/>
          </w:rPr>
          <w:t>http://mduls.gov.rs/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saopstenja/odrzan-treci-sastanak-medjuministarske-projektne-grupe/</w:t>
      </w:r>
    </w:p>
    <w:p w:rsidR="006E1D4D" w:rsidRDefault="00976A1C">
      <w:pPr>
        <w:ind w:left="677"/>
        <w:jc w:val="both"/>
        <w:rPr>
          <w:sz w:val="14"/>
        </w:rPr>
      </w:pPr>
      <w:r>
        <w:rPr>
          <w:sz w:val="14"/>
        </w:rPr>
        <w:t>Решење о оснива</w:t>
      </w:r>
      <w:r>
        <w:rPr>
          <w:sz w:val="14"/>
        </w:rPr>
        <w:t>њу ММГ: https://monitoring.mduls.gov.rs/upload/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media/0/0/0/11023/Resenje%20mpg.pdf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677"/>
        </w:tabs>
        <w:ind w:left="677"/>
        <w:jc w:val="both"/>
        <w:rPr>
          <w:sz w:val="14"/>
        </w:rPr>
      </w:pPr>
      <w:r>
        <w:rPr>
          <w:sz w:val="14"/>
        </w:rPr>
        <w:t xml:space="preserve">Први састанак Радне групе за израду Стратегије РЈУ: </w:t>
      </w:r>
      <w:hyperlink r:id="rId217">
        <w:r>
          <w:rPr>
            <w:sz w:val="14"/>
          </w:rPr>
          <w:t>http://mduls.gov.rs/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saopstenja/ruzic-interes-gradjana-u-fokusu-nove-strategije-reforme-javne-uprave/</w:t>
      </w:r>
    </w:p>
    <w:p w:rsidR="006E1D4D" w:rsidRDefault="00976A1C">
      <w:pPr>
        <w:pStyle w:val="BodyText"/>
        <w:spacing w:before="71" w:line="235" w:lineRule="auto"/>
        <w:ind w:left="242" w:right="107"/>
        <w:jc w:val="both"/>
      </w:pPr>
      <w:r>
        <w:br w:type="column"/>
        <w:t>повећао капацитет у државним органима, на састанку РГЕ одр- жаном 22. септембра 2019. године представљен је документ „На- учене лекције”, који је израдио Евалуациони тим ЕУ П</w:t>
      </w:r>
      <w:r>
        <w:t>ројекта комплементарне</w:t>
      </w:r>
      <w:r>
        <w:rPr>
          <w:spacing w:val="-7"/>
        </w:rPr>
        <w:t xml:space="preserve"> </w:t>
      </w:r>
      <w:r>
        <w:t>подршке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област</w:t>
      </w:r>
      <w:r>
        <w:rPr>
          <w:spacing w:val="-7"/>
        </w:rPr>
        <w:t xml:space="preserve"> </w:t>
      </w:r>
      <w:r>
        <w:t>реформе</w:t>
      </w:r>
      <w:r>
        <w:rPr>
          <w:spacing w:val="-7"/>
        </w:rPr>
        <w:t xml:space="preserve"> </w:t>
      </w:r>
      <w:r>
        <w:t>јавне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који</w:t>
      </w:r>
      <w:r>
        <w:rPr>
          <w:spacing w:val="-7"/>
        </w:rPr>
        <w:t xml:space="preserve"> </w:t>
      </w:r>
      <w:r>
        <w:t>је подељен са главним заинтересованим странама.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Међуминистарска пројектна група, као административни ниво управљања важећом Стратегијом РЈУ, размотрила је препо- руке проистекле из Евалуа</w:t>
      </w:r>
      <w:r>
        <w:t>ције и предложила је Савету за рефор- му јавне управе да одобри израду нове стратегије која ће, изме-</w:t>
      </w:r>
      <w:r>
        <w:rPr>
          <w:spacing w:val="80"/>
        </w:rPr>
        <w:t xml:space="preserve"> </w:t>
      </w:r>
      <w:r>
        <w:t>ђу осталог, садржати и област која се односи на пружање јавних услуга, која ће унапредити политику управљања људским ресур- сима и побољшати структуру и п</w:t>
      </w:r>
      <w:r>
        <w:t>роцес координације и праћења спровођења</w:t>
      </w:r>
      <w:r>
        <w:rPr>
          <w:spacing w:val="-1"/>
        </w:rPr>
        <w:t xml:space="preserve"> </w:t>
      </w:r>
      <w:r>
        <w:t>реформе</w:t>
      </w:r>
      <w:r>
        <w:rPr>
          <w:spacing w:val="-1"/>
        </w:rPr>
        <w:t xml:space="preserve"> </w:t>
      </w:r>
      <w:r>
        <w:t>јавне</w:t>
      </w:r>
      <w:r>
        <w:rPr>
          <w:spacing w:val="-1"/>
        </w:rPr>
        <w:t xml:space="preserve"> </w:t>
      </w:r>
      <w:r>
        <w:t>управе.</w:t>
      </w:r>
      <w:r>
        <w:rPr>
          <w:spacing w:val="-1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t>подржали</w:t>
      </w:r>
      <w:r>
        <w:rPr>
          <w:spacing w:val="-1"/>
        </w:rPr>
        <w:t xml:space="preserve"> </w:t>
      </w:r>
      <w:r>
        <w:t xml:space="preserve">представ- ници </w:t>
      </w:r>
      <w:r>
        <w:rPr>
          <w:i/>
        </w:rPr>
        <w:t xml:space="preserve">SIGMA </w:t>
      </w:r>
      <w:r>
        <w:t>и Комплементарне подршке ЕУ за област реформе јавне управе како би се научене лекције уградиле у побољшани систем за координацију и праћење у Стратегији РЈУ за период од 2021. до 2030. године. Након тога је Савет за реформу јавне упра- ве, као политички ни</w:t>
      </w:r>
      <w:r>
        <w:t>во управљања процесом РЈУ, Закључком</w:t>
      </w:r>
      <w:r>
        <w:rPr>
          <w:vertAlign w:val="superscript"/>
        </w:rPr>
        <w:t>365</w:t>
      </w:r>
      <w:r>
        <w:t xml:space="preserve"> подржао</w:t>
      </w:r>
      <w:r>
        <w:rPr>
          <w:spacing w:val="-5"/>
        </w:rPr>
        <w:t xml:space="preserve"> </w:t>
      </w:r>
      <w:r>
        <w:t>налазе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препоруке</w:t>
      </w:r>
      <w:r>
        <w:rPr>
          <w:spacing w:val="-5"/>
        </w:rPr>
        <w:t xml:space="preserve"> </w:t>
      </w:r>
      <w:r>
        <w:t>проистекле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спроведене</w:t>
      </w:r>
      <w:r>
        <w:rPr>
          <w:spacing w:val="-5"/>
        </w:rPr>
        <w:t xml:space="preserve"> </w:t>
      </w:r>
      <w:r>
        <w:t>евалуације и званично покренуо процес израде Стратегије РЈУ за период од 2021. до 2030. године и утврдио конкретне надлежности органа државне управе (МДУЛС и РСЈП).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У</w:t>
      </w:r>
      <w:r>
        <w:rPr>
          <w:spacing w:val="-4"/>
        </w:rPr>
        <w:t xml:space="preserve"> </w:t>
      </w:r>
      <w:r>
        <w:t>истом</w:t>
      </w:r>
      <w:r>
        <w:rPr>
          <w:spacing w:val="-4"/>
        </w:rPr>
        <w:t xml:space="preserve"> </w:t>
      </w:r>
      <w:r>
        <w:t>периоду</w:t>
      </w:r>
      <w:r>
        <w:rPr>
          <w:spacing w:val="-4"/>
        </w:rPr>
        <w:t xml:space="preserve"> </w:t>
      </w:r>
      <w:r>
        <w:t>обављене</w:t>
      </w:r>
      <w:r>
        <w:rPr>
          <w:spacing w:val="-4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rPr>
          <w:b/>
        </w:rPr>
        <w:t>претходне</w:t>
      </w:r>
      <w:r>
        <w:rPr>
          <w:b/>
          <w:spacing w:val="-4"/>
        </w:rPr>
        <w:t xml:space="preserve"> </w:t>
      </w:r>
      <w:r>
        <w:rPr>
          <w:b/>
        </w:rPr>
        <w:t>консултације</w:t>
      </w:r>
      <w:r>
        <w:rPr>
          <w:b/>
          <w:spacing w:val="-4"/>
        </w:rPr>
        <w:t xml:space="preserve"> </w:t>
      </w:r>
      <w:r>
        <w:t>како унутар</w:t>
      </w:r>
      <w:r>
        <w:rPr>
          <w:spacing w:val="30"/>
        </w:rPr>
        <w:t xml:space="preserve"> </w:t>
      </w:r>
      <w:r>
        <w:t>МДУЛС-а,</w:t>
      </w:r>
      <w:r>
        <w:rPr>
          <w:spacing w:val="30"/>
        </w:rPr>
        <w:t xml:space="preserve"> </w:t>
      </w:r>
      <w:r>
        <w:t>тако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</w:t>
      </w:r>
      <w:r>
        <w:rPr>
          <w:spacing w:val="30"/>
        </w:rPr>
        <w:t xml:space="preserve"> </w:t>
      </w:r>
      <w:r>
        <w:t>осталим</w:t>
      </w:r>
      <w:r>
        <w:rPr>
          <w:spacing w:val="30"/>
        </w:rPr>
        <w:t xml:space="preserve"> </w:t>
      </w:r>
      <w:r>
        <w:t>органима</w:t>
      </w:r>
      <w:r>
        <w:rPr>
          <w:spacing w:val="30"/>
        </w:rPr>
        <w:t xml:space="preserve"> </w:t>
      </w:r>
      <w:r>
        <w:t>државне</w:t>
      </w:r>
      <w:r>
        <w:rPr>
          <w:spacing w:val="30"/>
        </w:rPr>
        <w:t xml:space="preserve"> </w:t>
      </w:r>
      <w:r>
        <w:t>управе на састанцима о документима у хијерархији са Стратегијом која</w:t>
      </w:r>
      <w:r>
        <w:rPr>
          <w:spacing w:val="40"/>
        </w:rPr>
        <w:t xml:space="preserve"> </w:t>
      </w:r>
      <w:r>
        <w:t>се израђује и о њеној структури са Министарством финансија и РСЈП</w:t>
      </w:r>
      <w:r>
        <w:rPr>
          <w:spacing w:val="-10"/>
        </w:rPr>
        <w:t xml:space="preserve"> </w:t>
      </w:r>
      <w:r>
        <w:t>8.</w:t>
      </w:r>
      <w:r>
        <w:rPr>
          <w:spacing w:val="-10"/>
        </w:rPr>
        <w:t xml:space="preserve"> </w:t>
      </w:r>
      <w:r>
        <w:t>августа</w:t>
      </w:r>
      <w:r>
        <w:rPr>
          <w:spacing w:val="-10"/>
        </w:rPr>
        <w:t xml:space="preserve"> </w:t>
      </w:r>
      <w:r>
        <w:t>20</w:t>
      </w:r>
      <w:r>
        <w:t>19;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управљачкој</w:t>
      </w:r>
      <w:r>
        <w:rPr>
          <w:spacing w:val="-10"/>
        </w:rPr>
        <w:t xml:space="preserve"> </w:t>
      </w:r>
      <w:r>
        <w:t>одговорности</w:t>
      </w:r>
      <w:r>
        <w:rPr>
          <w:spacing w:val="-10"/>
        </w:rPr>
        <w:t xml:space="preserve"> </w:t>
      </w:r>
      <w:r>
        <w:t>(</w:t>
      </w:r>
      <w:r>
        <w:rPr>
          <w:i/>
        </w:rPr>
        <w:t>SIGMA</w:t>
      </w:r>
      <w:r>
        <w:t>/</w:t>
      </w:r>
      <w:r>
        <w:rPr>
          <w:i/>
        </w:rPr>
        <w:t>OECD</w:t>
      </w:r>
      <w:r>
        <w:t>, МДУЛС,</w:t>
      </w:r>
      <w:r>
        <w:rPr>
          <w:spacing w:val="-6"/>
        </w:rPr>
        <w:t xml:space="preserve"> </w:t>
      </w:r>
      <w:r>
        <w:t>Генерални</w:t>
      </w:r>
      <w:r>
        <w:rPr>
          <w:spacing w:val="-6"/>
        </w:rPr>
        <w:t xml:space="preserve"> </w:t>
      </w:r>
      <w:r>
        <w:t>секретаријат,</w:t>
      </w:r>
      <w:r>
        <w:rPr>
          <w:spacing w:val="-6"/>
        </w:rPr>
        <w:t xml:space="preserve"> </w:t>
      </w:r>
      <w:r>
        <w:t>МФ,</w:t>
      </w:r>
      <w:r>
        <w:rPr>
          <w:spacing w:val="-6"/>
        </w:rPr>
        <w:t xml:space="preserve"> </w:t>
      </w:r>
      <w:r>
        <w:t>РСЈП,</w:t>
      </w:r>
      <w:r>
        <w:rPr>
          <w:spacing w:val="-6"/>
        </w:rPr>
        <w:t xml:space="preserve"> </w:t>
      </w:r>
      <w:r>
        <w:t>Делегација</w:t>
      </w:r>
      <w:r>
        <w:rPr>
          <w:spacing w:val="-6"/>
        </w:rPr>
        <w:t xml:space="preserve"> </w:t>
      </w:r>
      <w:r>
        <w:t>ЕУ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Ре- публици</w:t>
      </w:r>
      <w:r>
        <w:rPr>
          <w:spacing w:val="-4"/>
        </w:rPr>
        <w:t xml:space="preserve"> </w:t>
      </w:r>
      <w:r>
        <w:t>Србији,</w:t>
      </w:r>
      <w:r>
        <w:rPr>
          <w:spacing w:val="-4"/>
        </w:rPr>
        <w:t xml:space="preserve"> </w:t>
      </w:r>
      <w:r>
        <w:t>Комплементарна</w:t>
      </w:r>
      <w:r>
        <w:rPr>
          <w:spacing w:val="-4"/>
        </w:rPr>
        <w:t xml:space="preserve"> </w:t>
      </w:r>
      <w:r>
        <w:t>подршка</w:t>
      </w:r>
      <w:r>
        <w:rPr>
          <w:spacing w:val="-4"/>
        </w:rPr>
        <w:t xml:space="preserve"> </w:t>
      </w:r>
      <w:r>
        <w:t>ЕУ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област</w:t>
      </w:r>
      <w:r>
        <w:rPr>
          <w:spacing w:val="-4"/>
        </w:rPr>
        <w:t xml:space="preserve"> </w:t>
      </w:r>
      <w:r>
        <w:t>реформе јавне управе, Твининг пројекат при Министарству финансија) 25. септембра 2019. године; о претходном мишљењу РСЈП поводом хијерархије докумената и процеса консултација,</w:t>
      </w:r>
      <w:r>
        <w:rPr>
          <w:vertAlign w:val="superscript"/>
        </w:rPr>
        <w:t>366</w:t>
      </w:r>
      <w:r>
        <w:t xml:space="preserve"> и сл.).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rPr>
          <w:b/>
        </w:rPr>
        <w:t xml:space="preserve">Процес консултација </w:t>
      </w:r>
      <w:r>
        <w:t xml:space="preserve">званично је покренут и јавно обја- вљен у складу </w:t>
      </w:r>
      <w:r>
        <w:t>са чланом 32. ЗПС 12. августа 2019. године.</w:t>
      </w:r>
      <w:r>
        <w:rPr>
          <w:vertAlign w:val="superscript"/>
        </w:rPr>
        <w:t>367</w:t>
      </w:r>
      <w:r>
        <w:t xml:space="preserve"> На- кон прибављеног мишљења РСЈП, а у складу са чланом 35. ЗПС, којим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ближе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уређују</w:t>
      </w:r>
      <w:r>
        <w:rPr>
          <w:spacing w:val="-5"/>
        </w:rPr>
        <w:t xml:space="preserve"> </w:t>
      </w:r>
      <w:r>
        <w:t>специфичности</w:t>
      </w:r>
      <w:r>
        <w:rPr>
          <w:spacing w:val="-5"/>
        </w:rPr>
        <w:t xml:space="preserve"> </w:t>
      </w:r>
      <w:r>
        <w:t>консултација</w:t>
      </w:r>
      <w:r>
        <w:rPr>
          <w:spacing w:val="-5"/>
        </w:rPr>
        <w:t xml:space="preserve"> </w:t>
      </w:r>
      <w:r>
        <w:t>које</w:t>
      </w:r>
      <w:r>
        <w:rPr>
          <w:spacing w:val="-5"/>
        </w:rPr>
        <w:t xml:space="preserve"> </w:t>
      </w:r>
      <w:r>
        <w:t>спро- води орган државне управе кроз формирање широко партиципа- тивне радне групе за и</w:t>
      </w:r>
      <w:r>
        <w:t>зраду документа јавне политике, МДУЛС</w:t>
      </w:r>
      <w:r>
        <w:rPr>
          <w:spacing w:val="40"/>
        </w:rPr>
        <w:t xml:space="preserve"> </w:t>
      </w:r>
      <w:r>
        <w:t xml:space="preserve">је заједно са Канцеларијом за сарадњу са цивилним друштвом објавило </w:t>
      </w:r>
      <w:r>
        <w:rPr>
          <w:b/>
        </w:rPr>
        <w:t>јавни позив за учешће организација цивилног дру- штва у изради нове десетогодишње стратегије,</w:t>
      </w:r>
      <w:r>
        <w:rPr>
          <w:vertAlign w:val="superscript"/>
        </w:rPr>
        <w:t>368</w:t>
      </w:r>
      <w:r>
        <w:t xml:space="preserve"> а 20. септем- бра</w:t>
      </w:r>
      <w:r>
        <w:rPr>
          <w:spacing w:val="-6"/>
        </w:rPr>
        <w:t xml:space="preserve"> </w:t>
      </w:r>
      <w:r>
        <w:t>2019.</w:t>
      </w:r>
      <w:r>
        <w:rPr>
          <w:spacing w:val="-6"/>
        </w:rPr>
        <w:t xml:space="preserve"> </w:t>
      </w:r>
      <w:r>
        <w:t>објављена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листа</w:t>
      </w:r>
      <w:r>
        <w:rPr>
          <w:spacing w:val="-6"/>
        </w:rPr>
        <w:t xml:space="preserve"> </w:t>
      </w:r>
      <w:r>
        <w:t>чланова</w:t>
      </w:r>
      <w:r>
        <w:rPr>
          <w:spacing w:val="-6"/>
        </w:rPr>
        <w:t xml:space="preserve"> </w:t>
      </w:r>
      <w:r>
        <w:t>По</w:t>
      </w:r>
      <w:r>
        <w:t>себне</w:t>
      </w:r>
      <w:r>
        <w:rPr>
          <w:spacing w:val="-6"/>
        </w:rPr>
        <w:t xml:space="preserve"> </w:t>
      </w:r>
      <w:r>
        <w:t>радне</w:t>
      </w:r>
      <w:r>
        <w:rPr>
          <w:spacing w:val="-6"/>
        </w:rPr>
        <w:t xml:space="preserve"> </w:t>
      </w:r>
      <w:r>
        <w:t>групе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којој су</w:t>
      </w:r>
      <w:r>
        <w:rPr>
          <w:spacing w:val="-2"/>
        </w:rPr>
        <w:t xml:space="preserve"> </w:t>
      </w:r>
      <w:r>
        <w:t>представници</w:t>
      </w:r>
      <w:r>
        <w:rPr>
          <w:spacing w:val="-2"/>
        </w:rPr>
        <w:t xml:space="preserve"> </w:t>
      </w:r>
      <w:r>
        <w:rPr>
          <w:b/>
        </w:rPr>
        <w:t>шест</w:t>
      </w:r>
      <w:r>
        <w:rPr>
          <w:b/>
          <w:spacing w:val="-2"/>
        </w:rPr>
        <w:t xml:space="preserve"> </w:t>
      </w:r>
      <w:r>
        <w:rPr>
          <w:b/>
        </w:rPr>
        <w:t>ОЦД</w:t>
      </w:r>
      <w:r>
        <w:rPr>
          <w:b/>
          <w:spacing w:val="-2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представљају</w:t>
      </w:r>
      <w:r>
        <w:rPr>
          <w:spacing w:val="-2"/>
        </w:rPr>
        <w:t xml:space="preserve"> </w:t>
      </w:r>
      <w:r>
        <w:t>цивилни</w:t>
      </w:r>
      <w:r>
        <w:rPr>
          <w:spacing w:val="-1"/>
        </w:rPr>
        <w:t xml:space="preserve"> </w:t>
      </w:r>
      <w:r>
        <w:t>сектор,</w:t>
      </w:r>
      <w:r>
        <w:rPr>
          <w:vertAlign w:val="superscript"/>
        </w:rPr>
        <w:t>269</w:t>
      </w:r>
      <w:r>
        <w:t xml:space="preserve"> међу којима три имају седиште ван Београда,</w:t>
      </w:r>
      <w:r>
        <w:rPr>
          <w:vertAlign w:val="superscript"/>
        </w:rPr>
        <w:t>370</w:t>
      </w:r>
      <w:r>
        <w:t xml:space="preserve"> представници </w:t>
      </w:r>
      <w:r>
        <w:rPr>
          <w:b/>
        </w:rPr>
        <w:t>Привредне коморе</w:t>
      </w:r>
      <w:r>
        <w:t xml:space="preserve">, који представљају везу са пословном за- једницом, као и представници </w:t>
      </w:r>
      <w:r>
        <w:rPr>
          <w:b/>
        </w:rPr>
        <w:t>СКГО</w:t>
      </w:r>
      <w:r>
        <w:t>, који представљају везу са локалном самоуправом. Посебна радна група је све време остала отворена</w:t>
      </w:r>
      <w:r>
        <w:rPr>
          <w:spacing w:val="33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учешће</w:t>
      </w:r>
      <w:r>
        <w:rPr>
          <w:spacing w:val="36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заинтересованих</w:t>
      </w:r>
      <w:r>
        <w:rPr>
          <w:spacing w:val="37"/>
        </w:rPr>
        <w:t xml:space="preserve"> </w:t>
      </w:r>
      <w:r>
        <w:t>страна,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-2"/>
        </w:rPr>
        <w:t>пример</w:t>
      </w:r>
    </w:p>
    <w:p w:rsidR="006E1D4D" w:rsidRDefault="00976A1C">
      <w:pPr>
        <w:spacing w:line="200" w:lineRule="exact"/>
        <w:ind w:left="242"/>
        <w:jc w:val="both"/>
        <w:rPr>
          <w:sz w:val="18"/>
        </w:rPr>
      </w:pPr>
      <w:r>
        <w:rPr>
          <w:b/>
          <w:sz w:val="18"/>
        </w:rPr>
        <w:t>„Транспарентност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Србија”</w:t>
      </w:r>
      <w:r>
        <w:rPr>
          <w:b/>
          <w:spacing w:val="23"/>
          <w:sz w:val="18"/>
        </w:rPr>
        <w:t xml:space="preserve"> </w:t>
      </w:r>
      <w:r>
        <w:rPr>
          <w:sz w:val="18"/>
        </w:rPr>
        <w:t>није</w:t>
      </w:r>
      <w:r>
        <w:rPr>
          <w:spacing w:val="24"/>
          <w:sz w:val="18"/>
        </w:rPr>
        <w:t xml:space="preserve"> </w:t>
      </w:r>
      <w:r>
        <w:rPr>
          <w:sz w:val="18"/>
        </w:rPr>
        <w:t>учествовала</w:t>
      </w:r>
      <w:r>
        <w:rPr>
          <w:spacing w:val="23"/>
          <w:sz w:val="18"/>
        </w:rPr>
        <w:t xml:space="preserve"> </w:t>
      </w:r>
      <w:r>
        <w:rPr>
          <w:sz w:val="18"/>
        </w:rPr>
        <w:t>на</w:t>
      </w:r>
      <w:r>
        <w:rPr>
          <w:spacing w:val="23"/>
          <w:sz w:val="18"/>
        </w:rPr>
        <w:t xml:space="preserve"> </w:t>
      </w:r>
      <w:r>
        <w:rPr>
          <w:sz w:val="18"/>
        </w:rPr>
        <w:t>јавном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позиву,</w:t>
      </w:r>
    </w:p>
    <w:p w:rsidR="006E1D4D" w:rsidRDefault="00976A1C">
      <w:pPr>
        <w:spacing w:line="158" w:lineRule="exact"/>
        <w:ind w:left="242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ind w:right="108"/>
        <w:jc w:val="both"/>
        <w:rPr>
          <w:sz w:val="14"/>
        </w:rPr>
      </w:pPr>
      <w:r>
        <w:rPr>
          <w:sz w:val="14"/>
        </w:rPr>
        <w:t>Закључак</w:t>
      </w:r>
      <w:r>
        <w:rPr>
          <w:spacing w:val="-5"/>
          <w:sz w:val="14"/>
        </w:rPr>
        <w:t xml:space="preserve"> </w:t>
      </w:r>
      <w:r>
        <w:rPr>
          <w:sz w:val="14"/>
        </w:rPr>
        <w:t>Савета</w:t>
      </w:r>
      <w:r>
        <w:rPr>
          <w:spacing w:val="-5"/>
          <w:sz w:val="14"/>
        </w:rPr>
        <w:t xml:space="preserve"> </w:t>
      </w:r>
      <w:r>
        <w:rPr>
          <w:sz w:val="14"/>
        </w:rPr>
        <w:t>за</w:t>
      </w:r>
      <w:r>
        <w:rPr>
          <w:spacing w:val="-5"/>
          <w:sz w:val="14"/>
        </w:rPr>
        <w:t xml:space="preserve"> </w:t>
      </w:r>
      <w:r>
        <w:rPr>
          <w:sz w:val="14"/>
        </w:rPr>
        <w:t>реформу</w:t>
      </w:r>
      <w:r>
        <w:rPr>
          <w:spacing w:val="-5"/>
          <w:sz w:val="14"/>
        </w:rPr>
        <w:t xml:space="preserve"> </w:t>
      </w:r>
      <w:r>
        <w:rPr>
          <w:sz w:val="14"/>
        </w:rPr>
        <w:t>јавне</w:t>
      </w:r>
      <w:r>
        <w:rPr>
          <w:spacing w:val="-5"/>
          <w:sz w:val="14"/>
        </w:rPr>
        <w:t xml:space="preserve"> </w:t>
      </w:r>
      <w:r>
        <w:rPr>
          <w:sz w:val="14"/>
        </w:rPr>
        <w:t>упра</w:t>
      </w:r>
      <w:r>
        <w:rPr>
          <w:sz w:val="14"/>
        </w:rPr>
        <w:t>ве</w:t>
      </w:r>
      <w:r>
        <w:rPr>
          <w:spacing w:val="-5"/>
          <w:sz w:val="14"/>
        </w:rPr>
        <w:t xml:space="preserve"> </w:t>
      </w:r>
      <w:r>
        <w:rPr>
          <w:sz w:val="14"/>
        </w:rPr>
        <w:t>којим</w:t>
      </w:r>
      <w:r>
        <w:rPr>
          <w:spacing w:val="-5"/>
          <w:sz w:val="14"/>
        </w:rPr>
        <w:t xml:space="preserve"> </w:t>
      </w:r>
      <w:r>
        <w:rPr>
          <w:sz w:val="14"/>
        </w:rPr>
        <w:t>се</w:t>
      </w:r>
      <w:r>
        <w:rPr>
          <w:spacing w:val="-5"/>
          <w:sz w:val="14"/>
        </w:rPr>
        <w:t xml:space="preserve"> </w:t>
      </w:r>
      <w:r>
        <w:rPr>
          <w:sz w:val="14"/>
        </w:rPr>
        <w:t>прихвата</w:t>
      </w:r>
      <w:r>
        <w:rPr>
          <w:spacing w:val="-5"/>
          <w:sz w:val="14"/>
        </w:rPr>
        <w:t xml:space="preserve"> </w:t>
      </w:r>
      <w:r>
        <w:rPr>
          <w:sz w:val="14"/>
        </w:rPr>
        <w:t>Извештај</w:t>
      </w:r>
      <w:r>
        <w:rPr>
          <w:spacing w:val="-5"/>
          <w:sz w:val="14"/>
        </w:rPr>
        <w:t xml:space="preserve"> </w:t>
      </w:r>
      <w:r>
        <w:rPr>
          <w:sz w:val="14"/>
        </w:rPr>
        <w:t>о</w:t>
      </w:r>
      <w:r>
        <w:rPr>
          <w:spacing w:val="-5"/>
          <w:sz w:val="14"/>
        </w:rPr>
        <w:t xml:space="preserve"> </w:t>
      </w:r>
      <w:r>
        <w:rPr>
          <w:sz w:val="14"/>
        </w:rPr>
        <w:t>спољној</w:t>
      </w:r>
      <w:r>
        <w:rPr>
          <w:spacing w:val="40"/>
          <w:sz w:val="14"/>
        </w:rPr>
        <w:t xml:space="preserve"> </w:t>
      </w:r>
      <w:r>
        <w:rPr>
          <w:sz w:val="14"/>
        </w:rPr>
        <w:t>евалуацији, 23 број: 06-00-5736/2019 од 13. јуна 2019. године:https://monitoring.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mduls.gov.rs/upload/media/0/0/0/11040/Zakljucak.pdf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3"/>
        <w:ind w:right="108"/>
        <w:jc w:val="both"/>
        <w:rPr>
          <w:sz w:val="14"/>
        </w:rPr>
      </w:pPr>
      <w:r>
        <w:rPr>
          <w:sz w:val="14"/>
        </w:rPr>
        <w:t>Одговори РСЈП на питања МДУЛС-а, допис РСЈП, број: 021-01-00020/2019-03</w:t>
      </w:r>
      <w:r>
        <w:rPr>
          <w:spacing w:val="40"/>
          <w:sz w:val="14"/>
        </w:rPr>
        <w:t xml:space="preserve"> </w:t>
      </w:r>
      <w:r>
        <w:rPr>
          <w:sz w:val="14"/>
        </w:rPr>
        <w:t>од</w:t>
      </w:r>
      <w:r>
        <w:rPr>
          <w:spacing w:val="-9"/>
          <w:sz w:val="14"/>
        </w:rPr>
        <w:t xml:space="preserve"> </w:t>
      </w:r>
      <w:r>
        <w:rPr>
          <w:sz w:val="14"/>
        </w:rPr>
        <w:t>23.8.20</w:t>
      </w:r>
      <w:r>
        <w:rPr>
          <w:sz w:val="14"/>
        </w:rPr>
        <w:t>19.</w:t>
      </w:r>
      <w:r>
        <w:rPr>
          <w:spacing w:val="-9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8"/>
          <w:sz w:val="14"/>
        </w:rPr>
        <w:t xml:space="preserve"> </w:t>
      </w:r>
      <w:r>
        <w:rPr>
          <w:sz w:val="14"/>
        </w:rPr>
        <w:t>затим</w:t>
      </w:r>
      <w:r>
        <w:rPr>
          <w:spacing w:val="-9"/>
          <w:sz w:val="14"/>
        </w:rPr>
        <w:t xml:space="preserve"> </w:t>
      </w:r>
      <w:r>
        <w:rPr>
          <w:sz w:val="14"/>
        </w:rPr>
        <w:t>став</w:t>
      </w:r>
      <w:r>
        <w:rPr>
          <w:spacing w:val="-9"/>
          <w:sz w:val="14"/>
        </w:rPr>
        <w:t xml:space="preserve"> </w:t>
      </w:r>
      <w:r>
        <w:rPr>
          <w:sz w:val="14"/>
        </w:rPr>
        <w:t>РСЈП</w:t>
      </w:r>
      <w:r>
        <w:rPr>
          <w:spacing w:val="-8"/>
          <w:sz w:val="14"/>
        </w:rPr>
        <w:t xml:space="preserve"> </w:t>
      </w:r>
      <w:r>
        <w:rPr>
          <w:sz w:val="14"/>
        </w:rPr>
        <w:t>поводом</w:t>
      </w:r>
      <w:r>
        <w:rPr>
          <w:spacing w:val="-9"/>
          <w:sz w:val="14"/>
        </w:rPr>
        <w:t xml:space="preserve"> </w:t>
      </w:r>
      <w:r>
        <w:rPr>
          <w:sz w:val="14"/>
        </w:rPr>
        <w:t>структуре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8"/>
          <w:sz w:val="14"/>
        </w:rPr>
        <w:t xml:space="preserve"> </w:t>
      </w:r>
      <w:r>
        <w:rPr>
          <w:sz w:val="14"/>
        </w:rPr>
        <w:t>усаглашавања</w:t>
      </w:r>
      <w:r>
        <w:rPr>
          <w:spacing w:val="-9"/>
          <w:sz w:val="14"/>
        </w:rPr>
        <w:t xml:space="preserve"> </w:t>
      </w:r>
      <w:r>
        <w:rPr>
          <w:sz w:val="14"/>
        </w:rPr>
        <w:t>виших</w:t>
      </w:r>
      <w:r>
        <w:rPr>
          <w:spacing w:val="40"/>
          <w:sz w:val="14"/>
        </w:rPr>
        <w:t xml:space="preserve"> </w:t>
      </w:r>
      <w:r>
        <w:rPr>
          <w:sz w:val="14"/>
        </w:rPr>
        <w:t>и нижих документа јавних политика од 30.9.2020. године број: 021-01-35/2020-</w:t>
      </w:r>
      <w:r>
        <w:rPr>
          <w:spacing w:val="40"/>
          <w:sz w:val="14"/>
        </w:rPr>
        <w:t xml:space="preserve"> </w:t>
      </w:r>
      <w:r>
        <w:rPr>
          <w:sz w:val="14"/>
        </w:rPr>
        <w:t>03 и мишљење РСЈП на структуру документа од 12. марта 2021. године број: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021-01-8/21-3.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9"/>
        <w:ind w:right="103"/>
        <w:jc w:val="both"/>
        <w:rPr>
          <w:sz w:val="14"/>
        </w:rPr>
      </w:pPr>
      <w:r>
        <w:rPr>
          <w:sz w:val="14"/>
        </w:rPr>
        <w:t xml:space="preserve">Објава на Порталу е-управа, сајт посећен 12. августа 2020. године: </w:t>
      </w:r>
      <w:hyperlink r:id="rId218">
        <w:r>
          <w:rPr>
            <w:sz w:val="14"/>
          </w:rPr>
          <w:t>https://www</w:t>
        </w:r>
      </w:hyperlink>
      <w:r>
        <w:rPr>
          <w:sz w:val="14"/>
        </w:rPr>
        <w:t>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euprava.gov.rs/eusluge/opis_usluge?generatedServiceId=2652&amp;title=Obave%C5%</w:t>
      </w:r>
      <w:r>
        <w:rPr>
          <w:spacing w:val="40"/>
          <w:sz w:val="14"/>
        </w:rPr>
        <w:t xml:space="preserve"> </w:t>
      </w:r>
      <w:r>
        <w:rPr>
          <w:sz w:val="14"/>
        </w:rPr>
        <w:t>A1ten%D1%98e-o-po%C4%8Detku-izrade-Strategije-RJU-i-javni-poziv-OCD an</w:t>
      </w:r>
      <w:r>
        <w:rPr>
          <w:sz w:val="14"/>
        </w:rPr>
        <w:t>d</w:t>
      </w:r>
      <w:r>
        <w:rPr>
          <w:spacing w:val="40"/>
          <w:sz w:val="14"/>
        </w:rPr>
        <w:t xml:space="preserve"> </w:t>
      </w:r>
      <w:hyperlink r:id="rId219">
        <w:r>
          <w:rPr>
            <w:spacing w:val="-2"/>
            <w:sz w:val="14"/>
          </w:rPr>
          <w:t>https://www.euprava.gov.rs/eusluge/institucija?service=servicesForInstitution&amp;institu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tionId=563</w:t>
      </w:r>
    </w:p>
    <w:p w:rsidR="006E1D4D" w:rsidRDefault="00976A1C">
      <w:pPr>
        <w:spacing w:before="10"/>
        <w:ind w:left="526" w:right="103"/>
        <w:jc w:val="both"/>
        <w:rPr>
          <w:sz w:val="14"/>
        </w:rPr>
      </w:pPr>
      <w:r>
        <w:rPr>
          <w:sz w:val="14"/>
        </w:rPr>
        <w:t>Објава на сајту МДУЛС и Канцеларије за сарадњу са ЦД,</w:t>
      </w:r>
      <w:r>
        <w:rPr>
          <w:sz w:val="14"/>
        </w:rPr>
        <w:t xml:space="preserve"> линкови: </w:t>
      </w:r>
      <w:hyperlink r:id="rId220">
        <w:r>
          <w:rPr>
            <w:sz w:val="14"/>
          </w:rPr>
          <w:t>http://mduls.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gov.rs/obavestenja/poceo-rad-na-strategija-reforme-javne-uprave-nakon-2021-</w:t>
      </w:r>
      <w:r>
        <w:rPr>
          <w:spacing w:val="80"/>
          <w:sz w:val="14"/>
        </w:rPr>
        <w:t xml:space="preserve">  </w:t>
      </w:r>
      <w:r>
        <w:rPr>
          <w:sz w:val="14"/>
        </w:rPr>
        <w:t>godine-poziv-i-ocd-da-se-ukljuce/ и https://bit.ly/31sheds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5"/>
        <w:ind w:right="104"/>
        <w:jc w:val="both"/>
        <w:rPr>
          <w:sz w:val="14"/>
        </w:rPr>
      </w:pPr>
      <w:r>
        <w:rPr>
          <w:sz w:val="14"/>
        </w:rPr>
        <w:t>Јавни</w:t>
      </w:r>
      <w:r>
        <w:rPr>
          <w:spacing w:val="-4"/>
          <w:sz w:val="14"/>
        </w:rPr>
        <w:t xml:space="preserve"> </w:t>
      </w:r>
      <w:r>
        <w:rPr>
          <w:sz w:val="14"/>
        </w:rPr>
        <w:t>позив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4"/>
          <w:sz w:val="14"/>
        </w:rPr>
        <w:t xml:space="preserve"> </w:t>
      </w:r>
      <w:r>
        <w:rPr>
          <w:sz w:val="14"/>
        </w:rPr>
        <w:t>учешће</w:t>
      </w:r>
      <w:r>
        <w:rPr>
          <w:spacing w:val="-4"/>
          <w:sz w:val="14"/>
        </w:rPr>
        <w:t xml:space="preserve"> </w:t>
      </w:r>
      <w:r>
        <w:rPr>
          <w:sz w:val="14"/>
        </w:rPr>
        <w:t>организација</w:t>
      </w:r>
      <w:r>
        <w:rPr>
          <w:spacing w:val="-4"/>
          <w:sz w:val="14"/>
        </w:rPr>
        <w:t xml:space="preserve"> </w:t>
      </w:r>
      <w:r>
        <w:rPr>
          <w:sz w:val="14"/>
        </w:rPr>
        <w:t>цивилног</w:t>
      </w:r>
      <w:r>
        <w:rPr>
          <w:spacing w:val="-4"/>
          <w:sz w:val="14"/>
        </w:rPr>
        <w:t xml:space="preserve"> </w:t>
      </w:r>
      <w:r>
        <w:rPr>
          <w:sz w:val="14"/>
        </w:rPr>
        <w:t>друштва</w:t>
      </w:r>
      <w:r>
        <w:rPr>
          <w:spacing w:val="-4"/>
          <w:sz w:val="14"/>
        </w:rPr>
        <w:t xml:space="preserve"> </w:t>
      </w:r>
      <w:r>
        <w:rPr>
          <w:sz w:val="14"/>
        </w:rPr>
        <w:t>у</w:t>
      </w:r>
      <w:r>
        <w:rPr>
          <w:spacing w:val="-4"/>
          <w:sz w:val="14"/>
        </w:rPr>
        <w:t xml:space="preserve"> </w:t>
      </w:r>
      <w:r>
        <w:rPr>
          <w:sz w:val="14"/>
        </w:rPr>
        <w:t>Посебној</w:t>
      </w:r>
      <w:r>
        <w:rPr>
          <w:spacing w:val="-4"/>
          <w:sz w:val="14"/>
        </w:rPr>
        <w:t xml:space="preserve"> </w:t>
      </w:r>
      <w:r>
        <w:rPr>
          <w:sz w:val="14"/>
        </w:rPr>
        <w:t>радној</w:t>
      </w:r>
      <w:r>
        <w:rPr>
          <w:spacing w:val="-4"/>
          <w:sz w:val="14"/>
        </w:rPr>
        <w:t xml:space="preserve"> </w:t>
      </w:r>
      <w:r>
        <w:rPr>
          <w:sz w:val="14"/>
        </w:rPr>
        <w:t>групи:</w:t>
      </w:r>
      <w:r>
        <w:rPr>
          <w:spacing w:val="40"/>
          <w:sz w:val="14"/>
        </w:rPr>
        <w:t xml:space="preserve"> </w:t>
      </w:r>
      <w:hyperlink r:id="rId221">
        <w:r>
          <w:rPr>
            <w:spacing w:val="-2"/>
            <w:sz w:val="14"/>
          </w:rPr>
          <w:t>http://mduls.gov.rs/obavestenja/poceo-rad-na-strategija-reforme-javne-uprave-nakon-</w:t>
        </w:r>
      </w:hyperlink>
      <w:r>
        <w:rPr>
          <w:spacing w:val="40"/>
          <w:sz w:val="14"/>
        </w:rPr>
        <w:t xml:space="preserve"> </w:t>
      </w:r>
      <w:r>
        <w:rPr>
          <w:sz w:val="14"/>
        </w:rPr>
        <w:t>2021-godine-poziv-i-ocd-da-se-ukljuce/ и https://bit.ly</w:t>
      </w:r>
      <w:r>
        <w:rPr>
          <w:sz w:val="14"/>
        </w:rPr>
        <w:t>/31sheds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6"/>
        <w:ind w:right="108"/>
        <w:jc w:val="both"/>
        <w:rPr>
          <w:sz w:val="14"/>
        </w:rPr>
      </w:pPr>
      <w:r>
        <w:rPr>
          <w:sz w:val="14"/>
        </w:rPr>
        <w:t>Резултати јавног позива за учешће организација цивилног друштва у Посебној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радној групи: </w:t>
      </w:r>
      <w:hyperlink r:id="rId222">
        <w:r>
          <w:rPr>
            <w:sz w:val="14"/>
          </w:rPr>
          <w:t>http://mduls.gov.rs/obavestenja/rezultati-javnog-poziva-ocd-za-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clanstvo-u-posebnoj-radnoj-grupi-za-izradu-predloga-strategije-reforme-javne-</w:t>
      </w:r>
      <w:r>
        <w:rPr>
          <w:spacing w:val="80"/>
          <w:sz w:val="14"/>
        </w:rPr>
        <w:t xml:space="preserve">  </w:t>
      </w:r>
      <w:r>
        <w:rPr>
          <w:sz w:val="14"/>
        </w:rPr>
        <w:t>uprave-nakon-2021-godine/ and https://bit.ly/2kWgYDR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526"/>
        </w:tabs>
        <w:spacing w:before="7"/>
        <w:ind w:right="107"/>
        <w:jc w:val="both"/>
        <w:rPr>
          <w:sz w:val="14"/>
        </w:rPr>
      </w:pPr>
      <w:r>
        <w:rPr>
          <w:sz w:val="14"/>
        </w:rPr>
        <w:t>Удружења грађана укључена у израду Нацрта стратегије РЈУ су, по азбучном</w:t>
      </w:r>
      <w:r>
        <w:rPr>
          <w:spacing w:val="40"/>
          <w:sz w:val="14"/>
        </w:rPr>
        <w:t xml:space="preserve"> </w:t>
      </w:r>
      <w:r>
        <w:rPr>
          <w:sz w:val="14"/>
        </w:rPr>
        <w:t>реду: Београдска отворена школа, Београд; Националн</w:t>
      </w:r>
      <w:r>
        <w:rPr>
          <w:sz w:val="14"/>
        </w:rPr>
        <w:t>а коалиција за децен-</w:t>
      </w:r>
      <w:r>
        <w:rPr>
          <w:spacing w:val="40"/>
          <w:sz w:val="14"/>
        </w:rPr>
        <w:t xml:space="preserve"> </w:t>
      </w:r>
      <w:r>
        <w:rPr>
          <w:sz w:val="14"/>
        </w:rPr>
        <w:t>трализацију,</w:t>
      </w:r>
      <w:r>
        <w:rPr>
          <w:spacing w:val="16"/>
          <w:sz w:val="14"/>
        </w:rPr>
        <w:t xml:space="preserve"> </w:t>
      </w:r>
      <w:r>
        <w:rPr>
          <w:sz w:val="14"/>
        </w:rPr>
        <w:t>Ниш;</w:t>
      </w:r>
      <w:r>
        <w:rPr>
          <w:spacing w:val="16"/>
          <w:sz w:val="14"/>
        </w:rPr>
        <w:t xml:space="preserve"> </w:t>
      </w:r>
      <w:r>
        <w:rPr>
          <w:sz w:val="14"/>
        </w:rPr>
        <w:t>Удружење</w:t>
      </w:r>
      <w:r>
        <w:rPr>
          <w:spacing w:val="16"/>
          <w:sz w:val="14"/>
        </w:rPr>
        <w:t xml:space="preserve"> </w:t>
      </w:r>
      <w:r>
        <w:rPr>
          <w:sz w:val="14"/>
        </w:rPr>
        <w:t>грађана</w:t>
      </w:r>
      <w:r>
        <w:rPr>
          <w:spacing w:val="16"/>
          <w:sz w:val="14"/>
        </w:rPr>
        <w:t xml:space="preserve"> </w:t>
      </w:r>
      <w:r>
        <w:rPr>
          <w:sz w:val="14"/>
        </w:rPr>
        <w:t>за</w:t>
      </w:r>
      <w:r>
        <w:rPr>
          <w:spacing w:val="16"/>
          <w:sz w:val="14"/>
        </w:rPr>
        <w:t xml:space="preserve"> </w:t>
      </w:r>
      <w:r>
        <w:rPr>
          <w:sz w:val="14"/>
        </w:rPr>
        <w:t>демократију</w:t>
      </w:r>
      <w:r>
        <w:rPr>
          <w:spacing w:val="16"/>
          <w:sz w:val="14"/>
        </w:rPr>
        <w:t xml:space="preserve"> </w:t>
      </w:r>
      <w:r>
        <w:rPr>
          <w:sz w:val="14"/>
        </w:rPr>
        <w:t>и</w:t>
      </w:r>
      <w:r>
        <w:rPr>
          <w:spacing w:val="16"/>
          <w:sz w:val="14"/>
        </w:rPr>
        <w:t xml:space="preserve"> </w:t>
      </w:r>
      <w:r>
        <w:rPr>
          <w:sz w:val="14"/>
        </w:rPr>
        <w:t>грађанско</w:t>
      </w:r>
      <w:r>
        <w:rPr>
          <w:spacing w:val="16"/>
          <w:sz w:val="14"/>
        </w:rPr>
        <w:t xml:space="preserve"> </w:t>
      </w:r>
      <w:r>
        <w:rPr>
          <w:sz w:val="14"/>
        </w:rPr>
        <w:t>образовање</w:t>
      </w:r>
    </w:p>
    <w:p w:rsidR="006E1D4D" w:rsidRDefault="00976A1C">
      <w:pPr>
        <w:spacing w:before="5"/>
        <w:ind w:left="526" w:right="107"/>
        <w:jc w:val="both"/>
        <w:rPr>
          <w:sz w:val="14"/>
        </w:rPr>
      </w:pPr>
      <w:r>
        <w:rPr>
          <w:sz w:val="14"/>
        </w:rPr>
        <w:t>„Грађанске иницијативе”, Београд; Центар локалне демократије, Суботица;</w:t>
      </w:r>
      <w:r>
        <w:rPr>
          <w:spacing w:val="40"/>
          <w:sz w:val="14"/>
        </w:rPr>
        <w:t xml:space="preserve"> </w:t>
      </w:r>
      <w:r>
        <w:rPr>
          <w:sz w:val="14"/>
        </w:rPr>
        <w:t>Центар за европске политике, Београд; Центар за истраживање у политици,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Прокупље.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976A1C">
      <w:pPr>
        <w:pStyle w:val="BodyText"/>
        <w:spacing w:before="73" w:line="232" w:lineRule="auto"/>
        <w:ind w:left="110" w:right="43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885761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857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857615">
                              <a:moveTo>
                                <a:pt x="0" y="0"/>
                              </a:moveTo>
                              <a:lnTo>
                                <a:pt x="0" y="8857183"/>
                              </a:lnTo>
                            </a:path>
                            <a:path h="8857615">
                              <a:moveTo>
                                <a:pt x="0" y="0"/>
                              </a:moveTo>
                              <a:lnTo>
                                <a:pt x="0" y="8857183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BBE32" id="Graphic 114" o:spid="_x0000_s1026" style="position:absolute;margin-left:304.7pt;margin-top:12.75pt;width:.1pt;height:697.45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857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" path="m,l,8857183em,l,8857183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али је изразила заинтересованост, као и </w:t>
      </w:r>
      <w:r>
        <w:rPr>
          <w:b/>
          <w:i/>
        </w:rPr>
        <w:t xml:space="preserve">UNDP </w:t>
      </w:r>
      <w:r>
        <w:t>који су накнадно учествовали на радним састанцима.</w:t>
      </w:r>
      <w:r>
        <w:rPr>
          <w:vertAlign w:val="superscript"/>
        </w:rPr>
        <w:t>371</w:t>
      </w:r>
      <w:r>
        <w:t xml:space="preserve"> Почетни позиви за учешће у Посебној радној групи упућени су органима државне управе, </w:t>
      </w:r>
      <w:r>
        <w:rPr>
          <w:b/>
        </w:rPr>
        <w:t xml:space="preserve">свим министарствима, посебним организацијама </w:t>
      </w:r>
      <w:r>
        <w:rPr>
          <w:b/>
        </w:rPr>
        <w:t>и службама Владе,</w:t>
      </w:r>
      <w:r>
        <w:rPr>
          <w:b/>
          <w:spacing w:val="-3"/>
        </w:rPr>
        <w:t xml:space="preserve"> </w:t>
      </w:r>
      <w:r>
        <w:rPr>
          <w:b/>
        </w:rPr>
        <w:t>као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свим</w:t>
      </w:r>
      <w:r>
        <w:rPr>
          <w:b/>
          <w:spacing w:val="-3"/>
        </w:rPr>
        <w:t xml:space="preserve"> </w:t>
      </w:r>
      <w:r>
        <w:rPr>
          <w:b/>
        </w:rPr>
        <w:t>независним</w:t>
      </w:r>
      <w:r>
        <w:rPr>
          <w:b/>
          <w:spacing w:val="-3"/>
        </w:rPr>
        <w:t xml:space="preserve"> </w:t>
      </w:r>
      <w:r>
        <w:rPr>
          <w:b/>
        </w:rPr>
        <w:t>државним</w:t>
      </w:r>
      <w:r>
        <w:rPr>
          <w:b/>
          <w:spacing w:val="-3"/>
        </w:rPr>
        <w:t xml:space="preserve"> </w:t>
      </w:r>
      <w:r>
        <w:rPr>
          <w:b/>
        </w:rPr>
        <w:t>органима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Државној ревизорској институцији, Поверенику за информације од јавног значаја и заштиту података о личности, Поверенику за заштиту равноправности, Заштитнику грађана, Агенцији за спречавање корупц</w:t>
      </w:r>
      <w:r>
        <w:t>ије. Од независних државних органа су Агенција за спре- чавање</w:t>
      </w:r>
      <w:r>
        <w:rPr>
          <w:spacing w:val="-12"/>
        </w:rPr>
        <w:t xml:space="preserve"> </w:t>
      </w:r>
      <w:r>
        <w:t>корупције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Државна</w:t>
      </w:r>
      <w:r>
        <w:rPr>
          <w:spacing w:val="-11"/>
        </w:rPr>
        <w:t xml:space="preserve"> </w:t>
      </w:r>
      <w:r>
        <w:t>ревизорска</w:t>
      </w:r>
      <w:r>
        <w:rPr>
          <w:spacing w:val="-12"/>
        </w:rPr>
        <w:t xml:space="preserve"> </w:t>
      </w:r>
      <w:r>
        <w:t>институција</w:t>
      </w:r>
      <w:r>
        <w:rPr>
          <w:vertAlign w:val="superscript"/>
        </w:rPr>
        <w:t>372</w:t>
      </w:r>
      <w:r>
        <w:rPr>
          <w:spacing w:val="-11"/>
        </w:rPr>
        <w:t xml:space="preserve"> </w:t>
      </w:r>
      <w:r>
        <w:t>именовали своје представнике за чланове Посебне радне групе, док се пред- ставници Повереника за заштиту равноправности позивају на све састанке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посматрачи,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израженој</w:t>
      </w:r>
      <w:r>
        <w:rPr>
          <w:spacing w:val="-1"/>
        </w:rPr>
        <w:t xml:space="preserve"> </w:t>
      </w:r>
      <w:r>
        <w:t>жељи</w:t>
      </w:r>
      <w:r>
        <w:rPr>
          <w:spacing w:val="-1"/>
        </w:rPr>
        <w:t xml:space="preserve"> </w:t>
      </w:r>
      <w:r>
        <w:t>тог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раду Посебне радне групе учествује на такав начин. Представници За- штитника</w:t>
      </w:r>
      <w:r>
        <w:rPr>
          <w:spacing w:val="-1"/>
        </w:rPr>
        <w:t xml:space="preserve"> </w:t>
      </w:r>
      <w:r>
        <w:t>грађана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Повереника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информације</w:t>
      </w:r>
      <w:r>
        <w:rPr>
          <w:spacing w:val="-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јавног</w:t>
      </w:r>
      <w:r>
        <w:rPr>
          <w:spacing w:val="-1"/>
        </w:rPr>
        <w:t xml:space="preserve"> </w:t>
      </w:r>
      <w:r>
        <w:t>значаја и заштиту података о личности не учествују у раду радних гру-</w:t>
      </w:r>
      <w:r>
        <w:rPr>
          <w:spacing w:val="80"/>
        </w:rPr>
        <w:t xml:space="preserve"> </w:t>
      </w:r>
      <w:r>
        <w:t>па органа држ</w:t>
      </w:r>
      <w:r>
        <w:t>авне управе, али су изразили спремност за сарадњу кроз писмено давање мишљења на израђене нацрте или кроз по- себне састанке у циљу стручних консултација.</w:t>
      </w:r>
    </w:p>
    <w:p w:rsidR="006E1D4D" w:rsidRDefault="00976A1C">
      <w:pPr>
        <w:pStyle w:val="BodyText"/>
        <w:spacing w:line="232" w:lineRule="auto"/>
        <w:ind w:left="110" w:right="43" w:firstLine="396"/>
        <w:jc w:val="both"/>
      </w:pPr>
      <w:r>
        <w:t>У</w:t>
      </w:r>
      <w:r>
        <w:rPr>
          <w:spacing w:val="-9"/>
        </w:rPr>
        <w:t xml:space="preserve"> </w:t>
      </w:r>
      <w:r>
        <w:t>Посебној</w:t>
      </w:r>
      <w:r>
        <w:rPr>
          <w:spacing w:val="-9"/>
        </w:rPr>
        <w:t xml:space="preserve"> </w:t>
      </w:r>
      <w:r>
        <w:t>радној</w:t>
      </w:r>
      <w:r>
        <w:rPr>
          <w:spacing w:val="-9"/>
        </w:rPr>
        <w:t xml:space="preserve"> </w:t>
      </w:r>
      <w:r>
        <w:t>групи</w:t>
      </w:r>
      <w:r>
        <w:rPr>
          <w:spacing w:val="-8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учествовао,</w:t>
      </w:r>
      <w:r>
        <w:rPr>
          <w:spacing w:val="-9"/>
        </w:rPr>
        <w:t xml:space="preserve"> </w:t>
      </w:r>
      <w:r>
        <w:t>према</w:t>
      </w:r>
      <w:r>
        <w:rPr>
          <w:spacing w:val="-9"/>
        </w:rPr>
        <w:t xml:space="preserve"> </w:t>
      </w:r>
      <w:r>
        <w:t>Решењу,</w:t>
      </w:r>
      <w:r>
        <w:rPr>
          <w:vertAlign w:val="superscript"/>
        </w:rPr>
        <w:t>373</w:t>
      </w:r>
      <w:r>
        <w:rPr>
          <w:spacing w:val="-9"/>
        </w:rPr>
        <w:t xml:space="preserve"> </w:t>
      </w:r>
      <w:r>
        <w:rPr>
          <w:b/>
        </w:rPr>
        <w:t xml:space="preserve">121 представник </w:t>
      </w:r>
      <w:r>
        <w:t>државних органа, укључујући н</w:t>
      </w:r>
      <w:r>
        <w:t>езависне државне органе, организације цивилног друштва и Привредну комору Ср- бије. Све време у рад и званичну преписку Посебне радне групе били су укључени представници Делегације ЕУ у Републици Ср- бији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SIGMA</w:t>
      </w:r>
      <w:r>
        <w:t>/</w:t>
      </w:r>
      <w:r>
        <w:rPr>
          <w:i/>
        </w:rPr>
        <w:t>OECD</w:t>
      </w:r>
      <w:r>
        <w:t>.</w:t>
      </w:r>
      <w:r>
        <w:rPr>
          <w:spacing w:val="-3"/>
        </w:rPr>
        <w:t xml:space="preserve"> </w:t>
      </w:r>
      <w:r>
        <w:t>Размена</w:t>
      </w:r>
      <w:r>
        <w:rPr>
          <w:spacing w:val="-3"/>
        </w:rPr>
        <w:t xml:space="preserve"> </w:t>
      </w:r>
      <w:r>
        <w:t>електронске</w:t>
      </w:r>
      <w:r>
        <w:rPr>
          <w:spacing w:val="-3"/>
        </w:rPr>
        <w:t xml:space="preserve"> </w:t>
      </w:r>
      <w:r>
        <w:t>поште</w:t>
      </w:r>
      <w:r>
        <w:rPr>
          <w:spacing w:val="-3"/>
        </w:rPr>
        <w:t xml:space="preserve"> </w:t>
      </w:r>
      <w:r>
        <w:t>била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потпуно инклузивна и транспарентна, а у њој су поред чланова Посебне радне групе учествовали и представници Делегације ЕУ у Репу- блици Србији. У изради Стратегије РЈУ, давањем коментара на прелиминарну верзију и последњу радну верзију, експертску по- дршк</w:t>
      </w:r>
      <w:r>
        <w:t>у</w:t>
      </w:r>
      <w:r>
        <w:rPr>
          <w:spacing w:val="-10"/>
        </w:rPr>
        <w:t xml:space="preserve"> </w:t>
      </w:r>
      <w:r>
        <w:t>пружила</w:t>
      </w:r>
      <w:r>
        <w:rPr>
          <w:spacing w:val="-10"/>
        </w:rPr>
        <w:t xml:space="preserve"> </w:t>
      </w:r>
      <w:r>
        <w:t>је</w:t>
      </w:r>
      <w:r>
        <w:rPr>
          <w:spacing w:val="-10"/>
        </w:rPr>
        <w:t xml:space="preserve"> </w:t>
      </w:r>
      <w:r>
        <w:rPr>
          <w:i/>
        </w:rPr>
        <w:t>SIGMA</w:t>
      </w:r>
      <w:r>
        <w:rPr>
          <w:i/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Организацији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економску</w:t>
      </w:r>
      <w:r>
        <w:rPr>
          <w:spacing w:val="-10"/>
        </w:rPr>
        <w:t xml:space="preserve"> </w:t>
      </w:r>
      <w:r>
        <w:t>сарадњу и развој (</w:t>
      </w:r>
      <w:r>
        <w:rPr>
          <w:i/>
        </w:rPr>
        <w:t>OECD</w:t>
      </w:r>
      <w:r>
        <w:t>).</w:t>
      </w:r>
    </w:p>
    <w:p w:rsidR="006E1D4D" w:rsidRDefault="00976A1C">
      <w:pPr>
        <w:pStyle w:val="BodyText"/>
        <w:spacing w:line="232" w:lineRule="auto"/>
        <w:ind w:left="110" w:right="43" w:firstLine="396"/>
        <w:jc w:val="both"/>
      </w:pPr>
      <w:r>
        <w:t>Одржана</w:t>
      </w:r>
      <w:r>
        <w:rPr>
          <w:spacing w:val="-12"/>
        </w:rPr>
        <w:t xml:space="preserve"> </w:t>
      </w:r>
      <w:r>
        <w:t>су</w:t>
      </w:r>
      <w:r>
        <w:rPr>
          <w:spacing w:val="-11"/>
        </w:rPr>
        <w:t xml:space="preserve"> </w:t>
      </w:r>
      <w:r>
        <w:rPr>
          <w:b/>
        </w:rPr>
        <w:t>четири</w:t>
      </w:r>
      <w:r>
        <w:rPr>
          <w:b/>
          <w:spacing w:val="-11"/>
        </w:rPr>
        <w:t xml:space="preserve"> </w:t>
      </w:r>
      <w:r>
        <w:rPr>
          <w:b/>
        </w:rPr>
        <w:t>велика</w:t>
      </w:r>
      <w:r>
        <w:rPr>
          <w:b/>
          <w:spacing w:val="-11"/>
        </w:rPr>
        <w:t xml:space="preserve"> </w:t>
      </w:r>
      <w:r>
        <w:rPr>
          <w:b/>
        </w:rPr>
        <w:t>састанка</w:t>
      </w:r>
      <w:r>
        <w:rPr>
          <w:vertAlign w:val="superscript"/>
        </w:rPr>
        <w:t>374</w:t>
      </w:r>
      <w:r>
        <w:rPr>
          <w:spacing w:val="-12"/>
        </w:rPr>
        <w:t xml:space="preserve"> </w:t>
      </w:r>
      <w:r>
        <w:t>Посебне</w:t>
      </w:r>
      <w:r>
        <w:rPr>
          <w:spacing w:val="-11"/>
        </w:rPr>
        <w:t xml:space="preserve"> </w:t>
      </w:r>
      <w:r>
        <w:t>радне</w:t>
      </w:r>
      <w:r>
        <w:rPr>
          <w:spacing w:val="-11"/>
        </w:rPr>
        <w:t xml:space="preserve"> </w:t>
      </w:r>
      <w:r>
        <w:t>групе пре пандемије изазване вирусом корона, а након што је ограни- чен</w:t>
      </w:r>
      <w:r>
        <w:rPr>
          <w:spacing w:val="-2"/>
        </w:rPr>
        <w:t xml:space="preserve"> </w:t>
      </w:r>
      <w:r>
        <w:t>физички</w:t>
      </w:r>
      <w:r>
        <w:rPr>
          <w:spacing w:val="-2"/>
        </w:rPr>
        <w:t xml:space="preserve"> </w:t>
      </w:r>
      <w:r>
        <w:t>контакт,</w:t>
      </w:r>
      <w:r>
        <w:rPr>
          <w:spacing w:val="-2"/>
        </w:rPr>
        <w:t xml:space="preserve"> </w:t>
      </w:r>
      <w:r>
        <w:rPr>
          <w:b/>
        </w:rPr>
        <w:t>53</w:t>
      </w:r>
      <w:r>
        <w:rPr>
          <w:b/>
          <w:spacing w:val="-2"/>
        </w:rPr>
        <w:t xml:space="preserve"> </w:t>
      </w:r>
      <w:r>
        <w:rPr>
          <w:b/>
        </w:rPr>
        <w:t>онлајн</w:t>
      </w:r>
      <w:r>
        <w:rPr>
          <w:b/>
          <w:spacing w:val="-2"/>
        </w:rPr>
        <w:t xml:space="preserve"> </w:t>
      </w:r>
      <w:r>
        <w:rPr>
          <w:b/>
        </w:rPr>
        <w:t>званична</w:t>
      </w:r>
      <w:r>
        <w:rPr>
          <w:b/>
          <w:spacing w:val="-2"/>
        </w:rPr>
        <w:t xml:space="preserve"> </w:t>
      </w:r>
      <w:r>
        <w:rPr>
          <w:b/>
        </w:rPr>
        <w:t>састанака</w:t>
      </w:r>
      <w:r>
        <w:rPr>
          <w:b/>
          <w:spacing w:val="-2"/>
        </w:rPr>
        <w:t xml:space="preserve"> </w:t>
      </w:r>
      <w:r>
        <w:rPr>
          <w:b/>
        </w:rPr>
        <w:t>подгрупа</w:t>
      </w:r>
      <w:r>
        <w:rPr>
          <w:b/>
          <w:spacing w:val="-2"/>
        </w:rPr>
        <w:t xml:space="preserve"> </w:t>
      </w:r>
      <w:r>
        <w:t xml:space="preserve">и </w:t>
      </w:r>
      <w:r>
        <w:rPr>
          <w:b/>
        </w:rPr>
        <w:t>ве</w:t>
      </w:r>
      <w:r>
        <w:rPr>
          <w:b/>
        </w:rPr>
        <w:t>лики број појединачних састанака органа државне управе</w:t>
      </w:r>
      <w:r>
        <w:rPr>
          <w:b/>
          <w:spacing w:val="80"/>
        </w:rPr>
        <w:t xml:space="preserve"> </w:t>
      </w:r>
      <w:r>
        <w:rPr>
          <w:b/>
        </w:rPr>
        <w:t xml:space="preserve">и заинтересованих страна </w:t>
      </w:r>
      <w:r>
        <w:t>на којима је, заједно са удружењима грађана и другим заинтересованим странама, спроведена анализа ситуације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развијени</w:t>
      </w:r>
      <w:r>
        <w:rPr>
          <w:spacing w:val="-2"/>
        </w:rPr>
        <w:t xml:space="preserve"> </w:t>
      </w:r>
      <w:r>
        <w:t>циљеви,</w:t>
      </w:r>
      <w:r>
        <w:rPr>
          <w:spacing w:val="-2"/>
        </w:rPr>
        <w:t xml:space="preserve"> </w:t>
      </w:r>
      <w:r>
        <w:t>показатељи, активности и тр</w:t>
      </w:r>
      <w:r>
        <w:t xml:space="preserve">ошкови за остварење шест циљева ове стратегије. Електронским путем су коментарисани, ревидирани и усклађива- ни различити делови овог документа све време његове израде, од октобра 2019. године до децембра 2020. године. РСЈП и Повере- ник за информације од </w:t>
      </w:r>
      <w:r>
        <w:t>јавног значаја и заштиту података лично- сти доставили су мишљења на прелиминарну верзију и њихови коментари су се одразили у коначној верзији. Донатори су били позвани на почетни састанак у 2019. години и састанак у марту 2021.</w:t>
      </w:r>
      <w:r>
        <w:rPr>
          <w:spacing w:val="-7"/>
        </w:rPr>
        <w:t xml:space="preserve"> </w:t>
      </w:r>
      <w:r>
        <w:t>године</w:t>
      </w:r>
      <w:r>
        <w:rPr>
          <w:spacing w:val="-7"/>
        </w:rPr>
        <w:t xml:space="preserve"> </w:t>
      </w:r>
      <w:r>
        <w:t>након</w:t>
      </w:r>
      <w:r>
        <w:rPr>
          <w:spacing w:val="-7"/>
        </w:rPr>
        <w:t xml:space="preserve"> </w:t>
      </w:r>
      <w:r>
        <w:t>што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предвиђени</w:t>
      </w:r>
      <w:r>
        <w:rPr>
          <w:spacing w:val="-7"/>
        </w:rPr>
        <w:t xml:space="preserve"> </w:t>
      </w:r>
      <w:r>
        <w:t>трошкови</w:t>
      </w:r>
      <w:r>
        <w:rPr>
          <w:spacing w:val="-7"/>
        </w:rPr>
        <w:t xml:space="preserve"> </w:t>
      </w:r>
      <w:r>
        <w:t>спровођења</w:t>
      </w:r>
      <w:r>
        <w:rPr>
          <w:spacing w:val="-8"/>
        </w:rPr>
        <w:t xml:space="preserve"> </w:t>
      </w:r>
      <w:r>
        <w:t xml:space="preserve">овог </w:t>
      </w:r>
      <w:r>
        <w:rPr>
          <w:spacing w:val="-2"/>
        </w:rPr>
        <w:t>документа.</w:t>
      </w:r>
    </w:p>
    <w:p w:rsidR="006E1D4D" w:rsidRDefault="00976A1C">
      <w:pPr>
        <w:pStyle w:val="BodyText"/>
        <w:spacing w:line="232" w:lineRule="auto"/>
        <w:ind w:left="110" w:right="43" w:firstLine="396"/>
        <w:jc w:val="both"/>
      </w:pPr>
      <w:r>
        <w:t>Процес</w:t>
      </w:r>
      <w:r>
        <w:rPr>
          <w:spacing w:val="-9"/>
        </w:rPr>
        <w:t xml:space="preserve"> </w:t>
      </w:r>
      <w:r>
        <w:t>израде</w:t>
      </w:r>
      <w:r>
        <w:rPr>
          <w:spacing w:val="-9"/>
        </w:rPr>
        <w:t xml:space="preserve"> </w:t>
      </w:r>
      <w:r>
        <w:t>ове</w:t>
      </w:r>
      <w:r>
        <w:rPr>
          <w:spacing w:val="-9"/>
        </w:rPr>
        <w:t xml:space="preserve"> </w:t>
      </w:r>
      <w:r>
        <w:t>стратегије</w:t>
      </w:r>
      <w:r>
        <w:rPr>
          <w:spacing w:val="-9"/>
        </w:rPr>
        <w:t xml:space="preserve"> </w:t>
      </w:r>
      <w:r>
        <w:t>искоришћен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као</w:t>
      </w:r>
      <w:r>
        <w:rPr>
          <w:spacing w:val="-9"/>
        </w:rPr>
        <w:t xml:space="preserve"> </w:t>
      </w:r>
      <w:r>
        <w:t>платформа за усклађивање циљева и приоритетних праваца деловања у хи- јерархијски нижим документима јавних политика (три програма</w:t>
      </w:r>
      <w:r>
        <w:rPr>
          <w:spacing w:val="8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реформе</w:t>
      </w:r>
      <w:r>
        <w:rPr>
          <w:spacing w:val="-6"/>
        </w:rPr>
        <w:t xml:space="preserve"> </w:t>
      </w:r>
      <w:r>
        <w:t>регулаторне</w:t>
      </w:r>
      <w:r>
        <w:rPr>
          <w:spacing w:val="-6"/>
        </w:rPr>
        <w:t xml:space="preserve"> </w:t>
      </w:r>
      <w:r>
        <w:t>политике,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локалне</w:t>
      </w:r>
      <w:r>
        <w:rPr>
          <w:spacing w:val="-6"/>
        </w:rPr>
        <w:t xml:space="preserve"> </w:t>
      </w:r>
      <w:r>
        <w:t>самоу- праве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управљања</w:t>
      </w:r>
      <w:r>
        <w:rPr>
          <w:spacing w:val="-3"/>
        </w:rPr>
        <w:t xml:space="preserve"> </w:t>
      </w:r>
      <w:r>
        <w:t>јавним</w:t>
      </w:r>
      <w:r>
        <w:rPr>
          <w:spacing w:val="-3"/>
        </w:rPr>
        <w:t xml:space="preserve"> </w:t>
      </w:r>
      <w:r>
        <w:t>финансијама).</w:t>
      </w:r>
      <w:r>
        <w:rPr>
          <w:spacing w:val="-3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подгрупе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заједно анализирале</w:t>
      </w:r>
      <w:r>
        <w:rPr>
          <w:spacing w:val="-5"/>
        </w:rPr>
        <w:t xml:space="preserve"> </w:t>
      </w:r>
      <w:r>
        <w:t>постојеће</w:t>
      </w:r>
      <w:r>
        <w:rPr>
          <w:spacing w:val="-5"/>
        </w:rPr>
        <w:t xml:space="preserve"> </w:t>
      </w:r>
      <w:r>
        <w:t>стање,</w:t>
      </w:r>
      <w:r>
        <w:rPr>
          <w:spacing w:val="-5"/>
        </w:rPr>
        <w:t xml:space="preserve"> </w:t>
      </w:r>
      <w:r>
        <w:t>постављале</w:t>
      </w:r>
      <w:r>
        <w:rPr>
          <w:spacing w:val="-5"/>
        </w:rPr>
        <w:t xml:space="preserve"> </w:t>
      </w:r>
      <w:r>
        <w:t>опште</w:t>
      </w:r>
      <w:r>
        <w:rPr>
          <w:spacing w:val="-5"/>
        </w:rPr>
        <w:t xml:space="preserve"> </w:t>
      </w:r>
      <w:r>
        <w:t>циљеве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показа- теље учинка да би наставиле паралелан појединачан рад по про- грамима до нивоа детаљнијих активно</w:t>
      </w:r>
      <w:r>
        <w:t>сти.</w:t>
      </w:r>
    </w:p>
    <w:p w:rsidR="006E1D4D" w:rsidRDefault="00976A1C">
      <w:pPr>
        <w:spacing w:before="175" w:line="161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spacing w:line="160" w:lineRule="exact"/>
        <w:ind w:left="393" w:hanging="283"/>
        <w:jc w:val="both"/>
        <w:rPr>
          <w:sz w:val="14"/>
        </w:rPr>
      </w:pPr>
      <w:r>
        <w:rPr>
          <w:sz w:val="14"/>
        </w:rPr>
        <w:t>Више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1"/>
          <w:sz w:val="14"/>
        </w:rPr>
        <w:t xml:space="preserve"> </w:t>
      </w:r>
      <w:r>
        <w:rPr>
          <w:sz w:val="14"/>
        </w:rPr>
        <w:t>прилогу</w:t>
      </w:r>
      <w:r>
        <w:rPr>
          <w:spacing w:val="-1"/>
          <w:sz w:val="14"/>
        </w:rPr>
        <w:t xml:space="preserve"> </w:t>
      </w:r>
      <w:r>
        <w:rPr>
          <w:sz w:val="14"/>
        </w:rPr>
        <w:t>ове</w:t>
      </w:r>
      <w:r>
        <w:rPr>
          <w:spacing w:val="-1"/>
          <w:sz w:val="14"/>
        </w:rPr>
        <w:t xml:space="preserve"> </w:t>
      </w:r>
      <w:r>
        <w:rPr>
          <w:sz w:val="14"/>
        </w:rPr>
        <w:t>стратегије,</w:t>
      </w:r>
      <w:r>
        <w:rPr>
          <w:spacing w:val="-1"/>
          <w:sz w:val="14"/>
        </w:rPr>
        <w:t xml:space="preserve"> </w:t>
      </w:r>
      <w:r>
        <w:rPr>
          <w:sz w:val="14"/>
        </w:rPr>
        <w:t>Записници</w:t>
      </w:r>
      <w:r>
        <w:rPr>
          <w:spacing w:val="-2"/>
          <w:sz w:val="14"/>
        </w:rPr>
        <w:t xml:space="preserve"> </w:t>
      </w:r>
      <w:r>
        <w:rPr>
          <w:sz w:val="14"/>
        </w:rPr>
        <w:t>Посебне</w:t>
      </w:r>
      <w:r>
        <w:rPr>
          <w:spacing w:val="-1"/>
          <w:sz w:val="14"/>
        </w:rPr>
        <w:t xml:space="preserve"> </w:t>
      </w:r>
      <w:r>
        <w:rPr>
          <w:sz w:val="14"/>
        </w:rPr>
        <w:t>радне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групе.</w:t>
      </w:r>
    </w:p>
    <w:p w:rsidR="006E1D4D" w:rsidRDefault="00976A1C">
      <w:pPr>
        <w:pStyle w:val="ListParagraph"/>
        <w:numPr>
          <w:ilvl w:val="0"/>
          <w:numId w:val="12"/>
        </w:numPr>
        <w:tabs>
          <w:tab w:val="left" w:pos="393"/>
        </w:tabs>
        <w:ind w:left="393" w:right="43"/>
        <w:jc w:val="both"/>
        <w:rPr>
          <w:sz w:val="14"/>
        </w:rPr>
      </w:pPr>
      <w:r>
        <w:rPr>
          <w:sz w:val="14"/>
        </w:rPr>
        <w:t>Државна ревизорска институција се дописом број 119-1709/2019-08/2 од 4. де-</w:t>
      </w:r>
      <w:r>
        <w:rPr>
          <w:spacing w:val="40"/>
          <w:sz w:val="14"/>
        </w:rPr>
        <w:t xml:space="preserve"> </w:t>
      </w:r>
      <w:r>
        <w:rPr>
          <w:sz w:val="14"/>
        </w:rPr>
        <w:t>цембра 2020. године обратила Министарству државне управе и локалне самоу-</w:t>
      </w:r>
      <w:r>
        <w:rPr>
          <w:spacing w:val="40"/>
          <w:sz w:val="14"/>
        </w:rPr>
        <w:t xml:space="preserve"> </w:t>
      </w:r>
      <w:r>
        <w:rPr>
          <w:sz w:val="14"/>
        </w:rPr>
        <w:t>праве указујући на потребу саветодавног учешћа путем писмених коментара и</w:t>
      </w:r>
      <w:r>
        <w:rPr>
          <w:spacing w:val="40"/>
          <w:sz w:val="14"/>
        </w:rPr>
        <w:t xml:space="preserve"> </w:t>
      </w:r>
      <w:r>
        <w:rPr>
          <w:sz w:val="14"/>
        </w:rPr>
        <w:t>стручних</w:t>
      </w:r>
      <w:r>
        <w:rPr>
          <w:spacing w:val="-2"/>
          <w:sz w:val="14"/>
        </w:rPr>
        <w:t xml:space="preserve"> </w:t>
      </w:r>
      <w:r>
        <w:rPr>
          <w:sz w:val="14"/>
        </w:rPr>
        <w:t>консултативних</w:t>
      </w:r>
      <w:r>
        <w:rPr>
          <w:spacing w:val="-2"/>
          <w:sz w:val="14"/>
        </w:rPr>
        <w:t xml:space="preserve"> </w:t>
      </w:r>
      <w:r>
        <w:rPr>
          <w:sz w:val="14"/>
        </w:rPr>
        <w:t>састанака</w:t>
      </w:r>
      <w:r>
        <w:rPr>
          <w:spacing w:val="-2"/>
          <w:sz w:val="14"/>
        </w:rPr>
        <w:t xml:space="preserve"> </w:t>
      </w:r>
      <w:r>
        <w:rPr>
          <w:sz w:val="14"/>
        </w:rPr>
        <w:t>имајући</w:t>
      </w:r>
      <w:r>
        <w:rPr>
          <w:spacing w:val="-2"/>
          <w:sz w:val="14"/>
        </w:rPr>
        <w:t xml:space="preserve"> </w:t>
      </w:r>
      <w:r>
        <w:rPr>
          <w:sz w:val="14"/>
        </w:rPr>
        <w:t>у</w:t>
      </w:r>
      <w:r>
        <w:rPr>
          <w:spacing w:val="-2"/>
          <w:sz w:val="14"/>
        </w:rPr>
        <w:t xml:space="preserve"> </w:t>
      </w:r>
      <w:r>
        <w:rPr>
          <w:sz w:val="14"/>
        </w:rPr>
        <w:t>виду</w:t>
      </w:r>
      <w:r>
        <w:rPr>
          <w:spacing w:val="-2"/>
          <w:sz w:val="14"/>
        </w:rPr>
        <w:t xml:space="preserve"> </w:t>
      </w:r>
      <w:r>
        <w:rPr>
          <w:sz w:val="14"/>
        </w:rPr>
        <w:t>могућу</w:t>
      </w:r>
      <w:r>
        <w:rPr>
          <w:spacing w:val="-2"/>
          <w:sz w:val="14"/>
        </w:rPr>
        <w:t xml:space="preserve"> </w:t>
      </w:r>
      <w:r>
        <w:rPr>
          <w:sz w:val="14"/>
        </w:rPr>
        <w:t>ревизију</w:t>
      </w:r>
      <w:r>
        <w:rPr>
          <w:spacing w:val="-2"/>
          <w:sz w:val="14"/>
        </w:rPr>
        <w:t xml:space="preserve"> </w:t>
      </w:r>
      <w:r>
        <w:rPr>
          <w:sz w:val="14"/>
        </w:rPr>
        <w:t>сврсисход-</w:t>
      </w:r>
      <w:r>
        <w:rPr>
          <w:spacing w:val="40"/>
          <w:sz w:val="14"/>
        </w:rPr>
        <w:t xml:space="preserve"> </w:t>
      </w:r>
      <w:r>
        <w:rPr>
          <w:sz w:val="14"/>
        </w:rPr>
        <w:t>ности, као и за корекцију Решења о оснивању Посебне радне групе за израду</w:t>
      </w:r>
      <w:r>
        <w:rPr>
          <w:spacing w:val="40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9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9"/>
          <w:sz w:val="14"/>
        </w:rPr>
        <w:t xml:space="preserve"> </w:t>
      </w:r>
      <w:r>
        <w:rPr>
          <w:sz w:val="14"/>
        </w:rPr>
        <w:t>јавне</w:t>
      </w:r>
      <w:r>
        <w:rPr>
          <w:spacing w:val="-9"/>
          <w:sz w:val="14"/>
        </w:rPr>
        <w:t xml:space="preserve"> </w:t>
      </w:r>
      <w:r>
        <w:rPr>
          <w:sz w:val="14"/>
        </w:rPr>
        <w:t>управе</w:t>
      </w:r>
      <w:r>
        <w:rPr>
          <w:spacing w:val="-8"/>
          <w:sz w:val="14"/>
        </w:rPr>
        <w:t xml:space="preserve"> </w:t>
      </w:r>
      <w:r>
        <w:rPr>
          <w:sz w:val="14"/>
        </w:rPr>
        <w:t>након</w:t>
      </w:r>
      <w:r>
        <w:rPr>
          <w:spacing w:val="-9"/>
          <w:sz w:val="14"/>
        </w:rPr>
        <w:t xml:space="preserve"> </w:t>
      </w:r>
      <w:r>
        <w:rPr>
          <w:sz w:val="14"/>
        </w:rPr>
        <w:t>2021.</w:t>
      </w:r>
      <w:r>
        <w:rPr>
          <w:spacing w:val="-9"/>
          <w:sz w:val="14"/>
        </w:rPr>
        <w:t xml:space="preserve"> </w:t>
      </w:r>
      <w:r>
        <w:rPr>
          <w:sz w:val="14"/>
        </w:rPr>
        <w:t>године,</w:t>
      </w:r>
      <w:r>
        <w:rPr>
          <w:spacing w:val="-9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коју</w:t>
      </w:r>
      <w:r>
        <w:rPr>
          <w:spacing w:val="-9"/>
          <w:sz w:val="14"/>
        </w:rPr>
        <w:t xml:space="preserve"> </w:t>
      </w:r>
      <w:r>
        <w:rPr>
          <w:sz w:val="14"/>
        </w:rPr>
        <w:t>су</w:t>
      </w:r>
      <w:r>
        <w:rPr>
          <w:spacing w:val="-9"/>
          <w:sz w:val="14"/>
        </w:rPr>
        <w:t xml:space="preserve"> </w:t>
      </w:r>
      <w:r>
        <w:rPr>
          <w:sz w:val="14"/>
        </w:rPr>
        <w:t>претходно</w:t>
      </w:r>
      <w:r>
        <w:rPr>
          <w:spacing w:val="-9"/>
          <w:sz w:val="14"/>
        </w:rPr>
        <w:t xml:space="preserve"> </w:t>
      </w:r>
      <w:r>
        <w:rPr>
          <w:sz w:val="14"/>
        </w:rPr>
        <w:t>упути-</w:t>
      </w:r>
      <w:r>
        <w:rPr>
          <w:spacing w:val="40"/>
          <w:sz w:val="14"/>
        </w:rPr>
        <w:t xml:space="preserve"> </w:t>
      </w:r>
      <w:r>
        <w:rPr>
          <w:sz w:val="14"/>
        </w:rPr>
        <w:t>ли захтев електронским путем 29. маја 2020. године.”</w:t>
      </w:r>
    </w:p>
    <w:p w:rsidR="006E1D4D" w:rsidRDefault="00976A1C">
      <w:pPr>
        <w:ind w:left="393" w:right="38" w:hanging="284"/>
        <w:jc w:val="both"/>
        <w:rPr>
          <w:sz w:val="14"/>
        </w:rPr>
      </w:pPr>
      <w:r>
        <w:rPr>
          <w:sz w:val="14"/>
        </w:rPr>
        <w:t>173 https://monitoring.mduls.gov.rs/upload/media/0/0/0/11143/%D0%A0%D0%B5%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D1%88%D0%B5%D1%9A%D0%B5%20%D0%BE%20%D0%BE%D0%B1%D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1%80%D0%B0%D0%B7%D0%BE%D0%B2%D</w:t>
      </w:r>
      <w:r>
        <w:rPr>
          <w:spacing w:val="-2"/>
          <w:sz w:val="14"/>
        </w:rPr>
        <w:t>0%B0%D1%9A%D1%83%20</w:t>
      </w:r>
    </w:p>
    <w:p w:rsidR="006E1D4D" w:rsidRDefault="00976A1C">
      <w:pPr>
        <w:spacing w:line="159" w:lineRule="exact"/>
        <w:ind w:left="393"/>
        <w:rPr>
          <w:sz w:val="14"/>
        </w:rPr>
      </w:pPr>
      <w:r>
        <w:rPr>
          <w:spacing w:val="-2"/>
          <w:sz w:val="14"/>
        </w:rPr>
        <w:t>%D0%9F%D0%A0%D0%93.pdf</w:t>
      </w:r>
    </w:p>
    <w:p w:rsidR="006E1D4D" w:rsidRDefault="00976A1C">
      <w:pPr>
        <w:ind w:left="393" w:right="42" w:hanging="284"/>
        <w:jc w:val="both"/>
        <w:rPr>
          <w:sz w:val="14"/>
        </w:rPr>
      </w:pPr>
      <w:r>
        <w:rPr>
          <w:sz w:val="14"/>
        </w:rPr>
        <w:t>374 Вест на страници: https://monitoring.mduls.gov.rs/strukture/izrada-strategije-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reforme-avne-uprave-i-akcionog-plana/225105/proces-izrade-nove-strategije-</w:t>
      </w:r>
      <w:r>
        <w:rPr>
          <w:spacing w:val="80"/>
          <w:sz w:val="14"/>
        </w:rPr>
        <w:t xml:space="preserve">  </w:t>
      </w:r>
      <w:r>
        <w:rPr>
          <w:spacing w:val="-2"/>
          <w:sz w:val="14"/>
        </w:rPr>
        <w:t>reforme-javne-uprave-u-rs-za-period-2021-2030.html</w:t>
      </w:r>
    </w:p>
    <w:p w:rsidR="006E1D4D" w:rsidRDefault="00976A1C">
      <w:pPr>
        <w:spacing w:after="25"/>
        <w:rPr>
          <w:sz w:val="19"/>
        </w:rPr>
      </w:pPr>
      <w:r>
        <w:br w:type="column"/>
      </w:r>
    </w:p>
    <w:p w:rsidR="006E1D4D" w:rsidRDefault="00976A1C">
      <w:pPr>
        <w:pStyle w:val="BodyText"/>
        <w:ind w:left="14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173505" cy="2328672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505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spacing w:before="2"/>
        <w:rPr>
          <w:sz w:val="27"/>
        </w:rPr>
      </w:pPr>
    </w:p>
    <w:p w:rsidR="006E1D4D" w:rsidRDefault="00976A1C">
      <w:pPr>
        <w:pStyle w:val="BodyText"/>
        <w:spacing w:line="232" w:lineRule="auto"/>
        <w:ind w:left="110" w:right="390" w:firstLine="396"/>
        <w:jc w:val="both"/>
        <w:rPr>
          <w:sz w:val="10"/>
        </w:rPr>
      </w:pPr>
      <w:r>
        <w:t>Процес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искоришћен</w:t>
      </w:r>
      <w:r>
        <w:rPr>
          <w:spacing w:val="-7"/>
        </w:rPr>
        <w:t xml:space="preserve"> </w:t>
      </w:r>
      <w:r>
        <w:t>ради</w:t>
      </w:r>
      <w:r>
        <w:rPr>
          <w:spacing w:val="-7"/>
        </w:rPr>
        <w:t xml:space="preserve"> </w:t>
      </w:r>
      <w:r>
        <w:t>обуке</w:t>
      </w:r>
      <w:r>
        <w:rPr>
          <w:spacing w:val="-7"/>
        </w:rPr>
        <w:t xml:space="preserve"> </w:t>
      </w:r>
      <w:r>
        <w:t>свих</w:t>
      </w:r>
      <w:r>
        <w:rPr>
          <w:spacing w:val="-7"/>
        </w:rPr>
        <w:t xml:space="preserve"> </w:t>
      </w:r>
      <w:r>
        <w:t>чланова</w:t>
      </w:r>
      <w:r>
        <w:rPr>
          <w:spacing w:val="-7"/>
        </w:rPr>
        <w:t xml:space="preserve"> </w:t>
      </w:r>
      <w:r>
        <w:t>Посебне</w:t>
      </w:r>
      <w:r>
        <w:rPr>
          <w:spacing w:val="-7"/>
        </w:rPr>
        <w:t xml:space="preserve"> </w:t>
      </w:r>
      <w:r>
        <w:t>рад- не групе у области планирања јавних политика имајући у виду нове обавезе које уводе ЗПС и Уредба о методологији управљања јавним политикама, анализи ефеката јавних политика и прописа</w:t>
      </w:r>
      <w:r>
        <w:rPr>
          <w:spacing w:val="80"/>
        </w:rPr>
        <w:t xml:space="preserve"> </w:t>
      </w:r>
      <w:r>
        <w:t>и садржају по</w:t>
      </w:r>
      <w:r>
        <w:t>јединачних докумената јавних политика Републике Србије. Сваки радни састанак (целодневна радионица) замишљен је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један</w:t>
      </w:r>
      <w:r>
        <w:rPr>
          <w:spacing w:val="-10"/>
        </w:rPr>
        <w:t xml:space="preserve"> </w:t>
      </w:r>
      <w:r>
        <w:t>корак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процесу</w:t>
      </w:r>
      <w:r>
        <w:rPr>
          <w:spacing w:val="-10"/>
        </w:rPr>
        <w:t xml:space="preserve"> </w:t>
      </w:r>
      <w:r>
        <w:t>израде</w:t>
      </w:r>
      <w:r>
        <w:rPr>
          <w:spacing w:val="-10"/>
        </w:rPr>
        <w:t xml:space="preserve"> </w:t>
      </w:r>
      <w:r>
        <w:t>документа</w:t>
      </w:r>
      <w:r>
        <w:rPr>
          <w:spacing w:val="-10"/>
        </w:rPr>
        <w:t xml:space="preserve"> </w:t>
      </w:r>
      <w:r>
        <w:t>јавне</w:t>
      </w:r>
      <w:r>
        <w:rPr>
          <w:spacing w:val="-10"/>
        </w:rPr>
        <w:t xml:space="preserve"> </w:t>
      </w:r>
      <w:r>
        <w:t>политике</w:t>
      </w:r>
      <w:r>
        <w:rPr>
          <w:spacing w:val="-10"/>
        </w:rPr>
        <w:t xml:space="preserve"> </w:t>
      </w:r>
      <w:r>
        <w:t>(гра- фикон изнад) и сваки састанак Посебне радне групе започињао је методолошким</w:t>
      </w:r>
      <w:r>
        <w:rPr>
          <w:spacing w:val="-6"/>
        </w:rPr>
        <w:t xml:space="preserve"> </w:t>
      </w:r>
      <w:r>
        <w:t>упут</w:t>
      </w:r>
      <w:r>
        <w:t>ствима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алатима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одговарајућу</w:t>
      </w:r>
      <w:r>
        <w:rPr>
          <w:spacing w:val="-6"/>
        </w:rPr>
        <w:t xml:space="preserve"> </w:t>
      </w:r>
      <w:r>
        <w:t>фазу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изра- ди документа јавне политике, а стечено знање су чланови подгру- па, уз помоћ експерата Комплементарне подршке ЕУ за реформу јавне управе непосредно и практично примењивали у конкретном раду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овом</w:t>
      </w:r>
      <w:r>
        <w:rPr>
          <w:spacing w:val="-8"/>
        </w:rPr>
        <w:t xml:space="preserve"> </w:t>
      </w:r>
      <w:r>
        <w:t>документу.</w:t>
      </w:r>
      <w:r>
        <w:rPr>
          <w:spacing w:val="-8"/>
        </w:rPr>
        <w:t xml:space="preserve"> </w:t>
      </w:r>
      <w:r>
        <w:t>С</w:t>
      </w:r>
      <w:r>
        <w:t>ва</w:t>
      </w:r>
      <w:r>
        <w:rPr>
          <w:spacing w:val="-8"/>
        </w:rPr>
        <w:t xml:space="preserve"> </w:t>
      </w:r>
      <w:r>
        <w:t>методолошка</w:t>
      </w:r>
      <w:r>
        <w:rPr>
          <w:spacing w:val="-8"/>
        </w:rPr>
        <w:t xml:space="preserve"> </w:t>
      </w:r>
      <w:r>
        <w:t>упутства</w:t>
      </w:r>
      <w:r>
        <w:rPr>
          <w:spacing w:val="-8"/>
        </w:rPr>
        <w:t xml:space="preserve"> </w:t>
      </w:r>
      <w:r>
        <w:t>прослеђивана су свим члановима Посебне радне групе. Након сваке радионице учесницима је прослеђен обједињен радни материјал и пружена могућност да доставе своје коментаре и сугестије. Методолошка новина примењена је и у процесу обра</w:t>
      </w:r>
      <w:r>
        <w:t>чуна трошкова употребом нових инструмената које је развио РСЈП.</w:t>
      </w:r>
      <w:r>
        <w:rPr>
          <w:position w:val="6"/>
          <w:sz w:val="10"/>
        </w:rPr>
        <w:t>375</w:t>
      </w:r>
    </w:p>
    <w:p w:rsidR="006E1D4D" w:rsidRDefault="00976A1C">
      <w:pPr>
        <w:pStyle w:val="BodyText"/>
        <w:spacing w:before="16" w:line="232" w:lineRule="auto"/>
        <w:ind w:left="110" w:right="391" w:firstLine="397"/>
        <w:jc w:val="both"/>
      </w:pPr>
      <w:r>
        <w:t>У циљу додатног усклађивања Стратегије РЈУ и Европских принципа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управе,</w:t>
      </w:r>
      <w:r>
        <w:rPr>
          <w:spacing w:val="-11"/>
        </w:rPr>
        <w:t xml:space="preserve"> </w:t>
      </w:r>
      <w:r>
        <w:t>као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да</w:t>
      </w:r>
      <w:r>
        <w:rPr>
          <w:spacing w:val="-11"/>
        </w:rPr>
        <w:t xml:space="preserve"> </w:t>
      </w:r>
      <w:r>
        <w:t>би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Република</w:t>
      </w:r>
      <w:r>
        <w:rPr>
          <w:spacing w:val="-11"/>
        </w:rPr>
        <w:t xml:space="preserve"> </w:t>
      </w:r>
      <w:r>
        <w:t>Србија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ЕУ</w:t>
      </w:r>
      <w:r>
        <w:rPr>
          <w:spacing w:val="-11"/>
        </w:rPr>
        <w:t xml:space="preserve"> </w:t>
      </w:r>
      <w:r>
        <w:t>лакше пратиле напредак у области реформе јавне управе, структура ове стратегије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Посебне</w:t>
      </w:r>
      <w:r>
        <w:rPr>
          <w:spacing w:val="-2"/>
        </w:rPr>
        <w:t xml:space="preserve"> </w:t>
      </w:r>
      <w:r>
        <w:t>радне</w:t>
      </w:r>
      <w:r>
        <w:rPr>
          <w:spacing w:val="-2"/>
        </w:rPr>
        <w:t xml:space="preserve"> </w:t>
      </w:r>
      <w:r>
        <w:t>групе</w:t>
      </w:r>
      <w:r>
        <w:rPr>
          <w:spacing w:val="-2"/>
        </w:rPr>
        <w:t xml:space="preserve"> </w:t>
      </w:r>
      <w:r>
        <w:t>пратила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тематске</w:t>
      </w:r>
      <w:r>
        <w:rPr>
          <w:spacing w:val="-2"/>
        </w:rPr>
        <w:t xml:space="preserve"> </w:t>
      </w:r>
      <w:r>
        <w:t>области Принципа јавне</w:t>
      </w:r>
      <w:r>
        <w:rPr>
          <w:spacing w:val="-1"/>
        </w:rPr>
        <w:t xml:space="preserve"> </w:t>
      </w:r>
      <w:r>
        <w:t>управе</w:t>
      </w:r>
      <w:r>
        <w:rPr>
          <w:spacing w:val="-1"/>
        </w:rPr>
        <w:t xml:space="preserve"> </w:t>
      </w:r>
      <w:r>
        <w:rPr>
          <w:i/>
        </w:rPr>
        <w:t>ЕУ/OECD</w:t>
      </w:r>
      <w:r>
        <w:t>,</w:t>
      </w:r>
      <w:r>
        <w:rPr>
          <w:spacing w:val="-1"/>
        </w:rPr>
        <w:t xml:space="preserve"> </w:t>
      </w:r>
      <w:r>
        <w:t>уз</w:t>
      </w:r>
      <w:r>
        <w:rPr>
          <w:spacing w:val="-1"/>
        </w:rPr>
        <w:t xml:space="preserve"> </w:t>
      </w:r>
      <w:r>
        <w:t>додатну</w:t>
      </w:r>
      <w:r>
        <w:rPr>
          <w:spacing w:val="-1"/>
        </w:rPr>
        <w:t xml:space="preserve"> </w:t>
      </w:r>
      <w:r>
        <w:t>тематску</w:t>
      </w:r>
      <w:r>
        <w:rPr>
          <w:spacing w:val="-1"/>
        </w:rPr>
        <w:t xml:space="preserve"> </w:t>
      </w:r>
      <w:r>
        <w:t>област</w:t>
      </w:r>
      <w:r>
        <w:rPr>
          <w:spacing w:val="-1"/>
        </w:rPr>
        <w:t xml:space="preserve"> </w:t>
      </w:r>
      <w:r>
        <w:t>ре- форме локалне самоуправе. У складу са Решењем о образовању П</w:t>
      </w:r>
      <w:r>
        <w:t>осебне радне групе, образована је Кровна радна група, чији су чланови функционери, лица на положају и државни службеници како би се обезбедила хоризонтална и вертикална координација активности подгрупа и одлучивало о најважнијим питањима. За- датак</w:t>
      </w:r>
      <w:r>
        <w:rPr>
          <w:spacing w:val="-4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кров</w:t>
      </w:r>
      <w:r>
        <w:t>не</w:t>
      </w:r>
      <w:r>
        <w:rPr>
          <w:spacing w:val="-3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био</w:t>
      </w:r>
      <w:r>
        <w:rPr>
          <w:spacing w:val="-3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координише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подгрупа, утврди стратешки оквир реформе јавне управе, формулише визи- ју и општи циљ јавне управе, даје стручне коментаре, сугестије и предлоге у току израде Нацрта стратегије РЈУ за период од 2021. до</w:t>
      </w:r>
      <w:r>
        <w:rPr>
          <w:spacing w:val="-3"/>
        </w:rPr>
        <w:t xml:space="preserve"> </w:t>
      </w:r>
      <w:r>
        <w:t>2030.</w:t>
      </w:r>
      <w:r>
        <w:rPr>
          <w:spacing w:val="-3"/>
        </w:rPr>
        <w:t xml:space="preserve"> </w:t>
      </w:r>
      <w:r>
        <w:t>године</w:t>
      </w:r>
      <w:r>
        <w:t>.</w:t>
      </w:r>
      <w:r>
        <w:rPr>
          <w:spacing w:val="-3"/>
        </w:rPr>
        <w:t xml:space="preserve"> </w:t>
      </w:r>
      <w:r>
        <w:t>Задатак</w:t>
      </w:r>
      <w:r>
        <w:rPr>
          <w:spacing w:val="-3"/>
        </w:rPr>
        <w:t xml:space="preserve"> </w:t>
      </w:r>
      <w:r>
        <w:t>чланова</w:t>
      </w:r>
      <w:r>
        <w:rPr>
          <w:spacing w:val="-3"/>
        </w:rPr>
        <w:t xml:space="preserve"> </w:t>
      </w:r>
      <w:r>
        <w:t>шест</w:t>
      </w:r>
      <w:r>
        <w:rPr>
          <w:spacing w:val="-3"/>
        </w:rPr>
        <w:t xml:space="preserve"> </w:t>
      </w:r>
      <w:r>
        <w:t>подгрупа</w:t>
      </w:r>
      <w:r>
        <w:rPr>
          <w:vertAlign w:val="superscript"/>
        </w:rPr>
        <w:t>376</w:t>
      </w:r>
      <w:r>
        <w:rPr>
          <w:spacing w:val="-3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су</w:t>
      </w:r>
      <w:r>
        <w:rPr>
          <w:spacing w:val="-3"/>
        </w:rPr>
        <w:t xml:space="preserve"> </w:t>
      </w:r>
      <w:r>
        <w:t>предво- дили координатори, био је да анализирају ситуацију и проблеме, утврде</w:t>
      </w:r>
      <w:r>
        <w:rPr>
          <w:spacing w:val="-1"/>
        </w:rPr>
        <w:t xml:space="preserve"> </w:t>
      </w:r>
      <w:r>
        <w:t>посебне</w:t>
      </w:r>
      <w:r>
        <w:rPr>
          <w:spacing w:val="-1"/>
        </w:rPr>
        <w:t xml:space="preserve"> </w:t>
      </w:r>
      <w:r>
        <w:t>циљеве,</w:t>
      </w:r>
      <w:r>
        <w:rPr>
          <w:spacing w:val="-1"/>
        </w:rPr>
        <w:t xml:space="preserve"> </w:t>
      </w:r>
      <w:r>
        <w:t>показатеље</w:t>
      </w:r>
      <w:r>
        <w:rPr>
          <w:spacing w:val="-1"/>
        </w:rPr>
        <w:t xml:space="preserve"> </w:t>
      </w:r>
      <w:r>
        <w:t>учинка,</w:t>
      </w:r>
      <w:r>
        <w:rPr>
          <w:spacing w:val="-1"/>
        </w:rPr>
        <w:t xml:space="preserve"> </w:t>
      </w:r>
      <w:r>
        <w:t>правце</w:t>
      </w:r>
      <w:r>
        <w:rPr>
          <w:spacing w:val="-1"/>
        </w:rPr>
        <w:t xml:space="preserve"> </w:t>
      </w:r>
      <w:r>
        <w:t>деловања,</w:t>
      </w:r>
      <w:r>
        <w:rPr>
          <w:spacing w:val="-1"/>
        </w:rPr>
        <w:t xml:space="preserve"> </w:t>
      </w:r>
      <w:r>
        <w:t>као и</w:t>
      </w:r>
      <w:r>
        <w:rPr>
          <w:spacing w:val="-4"/>
        </w:rPr>
        <w:t xml:space="preserve"> </w:t>
      </w:r>
      <w:r>
        <w:t>показатеље</w:t>
      </w:r>
      <w:r>
        <w:rPr>
          <w:spacing w:val="-4"/>
        </w:rPr>
        <w:t xml:space="preserve"> </w:t>
      </w:r>
      <w:r>
        <w:t>учинка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оне</w:t>
      </w:r>
      <w:r>
        <w:rPr>
          <w:spacing w:val="-4"/>
        </w:rPr>
        <w:t xml:space="preserve"> </w:t>
      </w:r>
      <w:r>
        <w:t>тематске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разрађују</w:t>
      </w:r>
      <w:r>
        <w:rPr>
          <w:spacing w:val="-4"/>
        </w:rPr>
        <w:t xml:space="preserve"> </w:t>
      </w:r>
      <w:r>
        <w:t>по- себним</w:t>
      </w:r>
      <w:r>
        <w:rPr>
          <w:spacing w:val="-7"/>
        </w:rPr>
        <w:t xml:space="preserve"> </w:t>
      </w:r>
      <w:r>
        <w:t>програмима,</w:t>
      </w:r>
      <w:r>
        <w:rPr>
          <w:vertAlign w:val="superscript"/>
        </w:rPr>
        <w:t>377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утврде</w:t>
      </w:r>
      <w:r>
        <w:rPr>
          <w:spacing w:val="-7"/>
        </w:rPr>
        <w:t xml:space="preserve"> </w:t>
      </w:r>
      <w:r>
        <w:t>опције</w:t>
      </w:r>
      <w:r>
        <w:rPr>
          <w:spacing w:val="-6"/>
        </w:rPr>
        <w:t xml:space="preserve"> </w:t>
      </w:r>
      <w:r>
        <w:t>мера,</w:t>
      </w:r>
      <w:r>
        <w:rPr>
          <w:spacing w:val="-7"/>
        </w:rPr>
        <w:t xml:space="preserve"> </w:t>
      </w:r>
      <w:r>
        <w:t>предвиде</w:t>
      </w:r>
      <w:r>
        <w:rPr>
          <w:spacing w:val="-7"/>
        </w:rPr>
        <w:t xml:space="preserve"> </w:t>
      </w:r>
      <w:r>
        <w:t>резултате, активности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трошкове</w:t>
      </w:r>
      <w:r>
        <w:rPr>
          <w:spacing w:val="-8"/>
        </w:rPr>
        <w:t xml:space="preserve"> </w:t>
      </w:r>
      <w:r>
        <w:t>њиховог</w:t>
      </w:r>
      <w:r>
        <w:rPr>
          <w:spacing w:val="-8"/>
        </w:rPr>
        <w:t xml:space="preserve"> </w:t>
      </w:r>
      <w:r>
        <w:t>спровођења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тематске</w:t>
      </w:r>
      <w:r>
        <w:rPr>
          <w:spacing w:val="-8"/>
        </w:rPr>
        <w:t xml:space="preserve"> </w:t>
      </w:r>
      <w:r>
        <w:t>обла- сти</w:t>
      </w:r>
      <w:r>
        <w:rPr>
          <w:vertAlign w:val="superscript"/>
        </w:rPr>
        <w:t>378</w:t>
      </w:r>
      <w:r>
        <w:t xml:space="preserve"> које се детаљно разрађују Акционом планом Стратегије за период 2021–2025. године.</w:t>
      </w:r>
    </w:p>
    <w:p w:rsidR="006E1D4D" w:rsidRDefault="00976A1C">
      <w:pPr>
        <w:spacing w:before="11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spacing w:before="1"/>
        <w:ind w:left="110"/>
        <w:jc w:val="both"/>
        <w:rPr>
          <w:sz w:val="14"/>
        </w:rPr>
      </w:pPr>
      <w:r>
        <w:rPr>
          <w:sz w:val="14"/>
        </w:rPr>
        <w:t>375</w:t>
      </w:r>
      <w:r>
        <w:rPr>
          <w:spacing w:val="27"/>
          <w:sz w:val="14"/>
        </w:rPr>
        <w:t xml:space="preserve"> </w:t>
      </w:r>
      <w:r>
        <w:rPr>
          <w:sz w:val="14"/>
        </w:rPr>
        <w:t>https://rsjp.gov.rs/cir/dokumenti</w:t>
      </w:r>
      <w:r>
        <w:rPr>
          <w:sz w:val="14"/>
        </w:rPr>
        <w:t>-kategorija-cir/prirucnici-</w:t>
      </w:r>
      <w:r>
        <w:rPr>
          <w:spacing w:val="-4"/>
          <w:sz w:val="14"/>
        </w:rPr>
        <w:t>cir/</w:t>
      </w:r>
    </w:p>
    <w:p w:rsidR="006E1D4D" w:rsidRDefault="00976A1C">
      <w:pPr>
        <w:spacing w:before="1"/>
        <w:ind w:left="393" w:right="391" w:hanging="284"/>
        <w:jc w:val="both"/>
        <w:rPr>
          <w:sz w:val="14"/>
        </w:rPr>
      </w:pPr>
      <w:r>
        <w:rPr>
          <w:sz w:val="14"/>
        </w:rPr>
        <w:t>376</w:t>
      </w:r>
      <w:r>
        <w:rPr>
          <w:spacing w:val="29"/>
          <w:sz w:val="14"/>
        </w:rPr>
        <w:t xml:space="preserve"> </w:t>
      </w:r>
      <w:r>
        <w:rPr>
          <w:sz w:val="14"/>
        </w:rPr>
        <w:t xml:space="preserve">Тематске области, водећи се </w:t>
      </w:r>
      <w:r>
        <w:rPr>
          <w:i/>
          <w:sz w:val="14"/>
        </w:rPr>
        <w:t xml:space="preserve">SIGMA </w:t>
      </w:r>
      <w:r>
        <w:rPr>
          <w:sz w:val="14"/>
        </w:rPr>
        <w:t>Принципима, обухватају: планирање и ко-</w:t>
      </w:r>
      <w:r>
        <w:rPr>
          <w:spacing w:val="40"/>
          <w:sz w:val="14"/>
        </w:rPr>
        <w:t xml:space="preserve"> </w:t>
      </w:r>
      <w:r>
        <w:rPr>
          <w:sz w:val="14"/>
        </w:rPr>
        <w:t>ординацију политика; управљање људским ресурсима; пружање услуга; одго-</w:t>
      </w:r>
      <w:r>
        <w:rPr>
          <w:spacing w:val="40"/>
          <w:sz w:val="14"/>
        </w:rPr>
        <w:t xml:space="preserve"> </w:t>
      </w:r>
      <w:r>
        <w:rPr>
          <w:sz w:val="14"/>
        </w:rPr>
        <w:t>ворност и транспарентност; управљање јавним финансијама и реформу система</w:t>
      </w:r>
      <w:r>
        <w:rPr>
          <w:spacing w:val="40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3"/>
          <w:sz w:val="14"/>
        </w:rPr>
        <w:t xml:space="preserve"> </w:t>
      </w:r>
      <w:r>
        <w:rPr>
          <w:sz w:val="14"/>
        </w:rPr>
        <w:t>самоуправе,</w:t>
      </w:r>
      <w:r>
        <w:rPr>
          <w:spacing w:val="-3"/>
          <w:sz w:val="14"/>
        </w:rPr>
        <w:t xml:space="preserve"> </w:t>
      </w:r>
      <w:r>
        <w:rPr>
          <w:sz w:val="14"/>
        </w:rPr>
        <w:t>као</w:t>
      </w:r>
      <w:r>
        <w:rPr>
          <w:spacing w:val="-3"/>
          <w:sz w:val="14"/>
        </w:rPr>
        <w:t xml:space="preserve"> </w:t>
      </w:r>
      <w:r>
        <w:rPr>
          <w:sz w:val="14"/>
        </w:rPr>
        <w:t>шесту,</w:t>
      </w:r>
      <w:r>
        <w:rPr>
          <w:spacing w:val="-3"/>
          <w:sz w:val="14"/>
        </w:rPr>
        <w:t xml:space="preserve"> </w:t>
      </w:r>
      <w:r>
        <w:rPr>
          <w:sz w:val="14"/>
        </w:rPr>
        <w:t>засебну</w:t>
      </w:r>
      <w:r>
        <w:rPr>
          <w:spacing w:val="-3"/>
          <w:sz w:val="14"/>
        </w:rPr>
        <w:t xml:space="preserve"> </w:t>
      </w:r>
      <w:r>
        <w:rPr>
          <w:sz w:val="14"/>
        </w:rPr>
        <w:t>тематску</w:t>
      </w:r>
      <w:r>
        <w:rPr>
          <w:spacing w:val="-3"/>
          <w:sz w:val="14"/>
        </w:rPr>
        <w:t xml:space="preserve"> </w:t>
      </w:r>
      <w:r>
        <w:rPr>
          <w:sz w:val="14"/>
        </w:rPr>
        <w:t>област,</w:t>
      </w:r>
      <w:r>
        <w:rPr>
          <w:spacing w:val="-3"/>
          <w:sz w:val="14"/>
        </w:rPr>
        <w:t xml:space="preserve"> </w:t>
      </w:r>
      <w:r>
        <w:rPr>
          <w:sz w:val="14"/>
        </w:rPr>
        <w:t>кроз</w:t>
      </w:r>
      <w:r>
        <w:rPr>
          <w:spacing w:val="-3"/>
          <w:sz w:val="14"/>
        </w:rPr>
        <w:t xml:space="preserve"> </w:t>
      </w:r>
      <w:r>
        <w:rPr>
          <w:sz w:val="14"/>
        </w:rPr>
        <w:t>коју</w:t>
      </w:r>
      <w:r>
        <w:rPr>
          <w:spacing w:val="-3"/>
          <w:sz w:val="14"/>
        </w:rPr>
        <w:t xml:space="preserve"> </w:t>
      </w:r>
      <w:r>
        <w:rPr>
          <w:sz w:val="14"/>
        </w:rPr>
        <w:t>се</w:t>
      </w:r>
      <w:r>
        <w:rPr>
          <w:spacing w:val="-3"/>
          <w:sz w:val="14"/>
        </w:rPr>
        <w:t xml:space="preserve"> </w:t>
      </w:r>
      <w:r>
        <w:rPr>
          <w:sz w:val="14"/>
        </w:rPr>
        <w:t>операцио-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нализују горе наведене тематске области и </w:t>
      </w:r>
      <w:r>
        <w:rPr>
          <w:i/>
          <w:sz w:val="14"/>
        </w:rPr>
        <w:t xml:space="preserve">SIGMA </w:t>
      </w:r>
      <w:r>
        <w:rPr>
          <w:sz w:val="14"/>
        </w:rPr>
        <w:t>Принципи.</w:t>
      </w:r>
    </w:p>
    <w:p w:rsidR="006E1D4D" w:rsidRDefault="00976A1C">
      <w:pPr>
        <w:spacing w:before="3"/>
        <w:ind w:left="393" w:right="391" w:hanging="284"/>
        <w:jc w:val="both"/>
        <w:rPr>
          <w:sz w:val="14"/>
        </w:rPr>
      </w:pPr>
      <w:r>
        <w:rPr>
          <w:sz w:val="14"/>
        </w:rPr>
        <w:t>377</w:t>
      </w:r>
      <w:r>
        <w:rPr>
          <w:spacing w:val="30"/>
          <w:sz w:val="14"/>
        </w:rPr>
        <w:t xml:space="preserve"> </w:t>
      </w:r>
      <w:r>
        <w:rPr>
          <w:sz w:val="14"/>
        </w:rPr>
        <w:t>Програм за управљање јавним политикама и регулаторном реформом, Програм</w:t>
      </w:r>
      <w:r>
        <w:rPr>
          <w:spacing w:val="40"/>
          <w:sz w:val="14"/>
        </w:rPr>
        <w:t xml:space="preserve"> </w:t>
      </w:r>
      <w:r>
        <w:rPr>
          <w:sz w:val="14"/>
        </w:rPr>
        <w:t>управљања</w:t>
      </w:r>
      <w:r>
        <w:rPr>
          <w:spacing w:val="-1"/>
          <w:sz w:val="14"/>
        </w:rPr>
        <w:t xml:space="preserve"> </w:t>
      </w:r>
      <w:r>
        <w:rPr>
          <w:sz w:val="14"/>
        </w:rPr>
        <w:t>јавним</w:t>
      </w:r>
      <w:r>
        <w:rPr>
          <w:spacing w:val="-1"/>
          <w:sz w:val="14"/>
        </w:rPr>
        <w:t xml:space="preserve"> </w:t>
      </w:r>
      <w:r>
        <w:rPr>
          <w:sz w:val="14"/>
        </w:rPr>
        <w:t>финансијама,</w:t>
      </w:r>
      <w:r>
        <w:rPr>
          <w:spacing w:val="-1"/>
          <w:sz w:val="14"/>
        </w:rPr>
        <w:t xml:space="preserve"> </w:t>
      </w:r>
      <w:r>
        <w:rPr>
          <w:sz w:val="14"/>
        </w:rPr>
        <w:t>Програм</w:t>
      </w:r>
      <w:r>
        <w:rPr>
          <w:spacing w:val="-1"/>
          <w:sz w:val="14"/>
        </w:rPr>
        <w:t xml:space="preserve"> </w:t>
      </w:r>
      <w:r>
        <w:rPr>
          <w:sz w:val="14"/>
        </w:rPr>
        <w:t>рефор</w:t>
      </w:r>
      <w:r>
        <w:rPr>
          <w:sz w:val="14"/>
        </w:rPr>
        <w:t>ме</w:t>
      </w:r>
      <w:r>
        <w:rPr>
          <w:spacing w:val="-1"/>
          <w:sz w:val="14"/>
        </w:rPr>
        <w:t xml:space="preserve"> </w:t>
      </w:r>
      <w:r>
        <w:rPr>
          <w:sz w:val="14"/>
        </w:rPr>
        <w:t>система</w:t>
      </w:r>
      <w:r>
        <w:rPr>
          <w:spacing w:val="-1"/>
          <w:sz w:val="14"/>
        </w:rPr>
        <w:t xml:space="preserve"> </w:t>
      </w:r>
      <w:r>
        <w:rPr>
          <w:sz w:val="14"/>
        </w:rPr>
        <w:t>локалне</w:t>
      </w:r>
      <w:r>
        <w:rPr>
          <w:spacing w:val="-1"/>
          <w:sz w:val="14"/>
        </w:rPr>
        <w:t xml:space="preserve"> </w:t>
      </w:r>
      <w:r>
        <w:rPr>
          <w:sz w:val="14"/>
        </w:rPr>
        <w:t>самоуправе</w:t>
      </w:r>
    </w:p>
    <w:p w:rsidR="006E1D4D" w:rsidRDefault="00976A1C">
      <w:pPr>
        <w:spacing w:before="2"/>
        <w:ind w:left="393" w:right="391" w:hanging="284"/>
        <w:jc w:val="both"/>
        <w:rPr>
          <w:sz w:val="14"/>
        </w:rPr>
      </w:pPr>
      <w:r>
        <w:rPr>
          <w:sz w:val="14"/>
        </w:rPr>
        <w:t>378</w:t>
      </w:r>
      <w:r>
        <w:rPr>
          <w:spacing w:val="27"/>
          <w:sz w:val="14"/>
        </w:rPr>
        <w:t xml:space="preserve"> </w:t>
      </w:r>
      <w:r>
        <w:rPr>
          <w:sz w:val="14"/>
        </w:rPr>
        <w:t>Управљање</w:t>
      </w:r>
      <w:r>
        <w:rPr>
          <w:spacing w:val="-5"/>
          <w:sz w:val="14"/>
        </w:rPr>
        <w:t xml:space="preserve"> </w:t>
      </w:r>
      <w:r>
        <w:rPr>
          <w:sz w:val="14"/>
        </w:rPr>
        <w:t>људским</w:t>
      </w:r>
      <w:r>
        <w:rPr>
          <w:spacing w:val="-5"/>
          <w:sz w:val="14"/>
        </w:rPr>
        <w:t xml:space="preserve"> </w:t>
      </w:r>
      <w:r>
        <w:rPr>
          <w:sz w:val="14"/>
        </w:rPr>
        <w:t>ресурсима,</w:t>
      </w:r>
      <w:r>
        <w:rPr>
          <w:spacing w:val="-5"/>
          <w:sz w:val="14"/>
        </w:rPr>
        <w:t xml:space="preserve"> </w:t>
      </w:r>
      <w:r>
        <w:rPr>
          <w:sz w:val="14"/>
        </w:rPr>
        <w:t>Пружање</w:t>
      </w:r>
      <w:r>
        <w:rPr>
          <w:spacing w:val="-5"/>
          <w:sz w:val="14"/>
        </w:rPr>
        <w:t xml:space="preserve"> </w:t>
      </w:r>
      <w:r>
        <w:rPr>
          <w:sz w:val="14"/>
        </w:rPr>
        <w:t>услуга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Одговорност</w:t>
      </w:r>
      <w:r>
        <w:rPr>
          <w:spacing w:val="-5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транспарент-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ност.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59" w:space="127"/>
            <w:col w:w="5614"/>
          </w:cols>
        </w:sectPr>
      </w:pPr>
    </w:p>
    <w:p w:rsidR="006E1D4D" w:rsidRDefault="00976A1C">
      <w:pPr>
        <w:pStyle w:val="BodyText"/>
        <w:spacing w:before="71" w:line="235" w:lineRule="auto"/>
        <w:ind w:left="393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BCD44" id="Graphic 116" o:spid="_x0000_s1026" style="position:absolute;margin-left:318.9pt;margin-top:12.75pt;width:.1pt;height:738.9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t xml:space="preserve">Извештај о спроведеној расправи објављен је на: http:// </w:t>
      </w:r>
      <w:r>
        <w:rPr>
          <w:spacing w:val="-2"/>
        </w:rPr>
        <w:t>mduls.gov.rs/javne-rasprave-i-konsultacije/pocetak-javne-rasprave-o- predlogu-strategije-reforme-javne-uprave-za-period-2021-2030-i-ap-</w:t>
      </w:r>
      <w:r>
        <w:rPr>
          <w:spacing w:val="80"/>
        </w:rPr>
        <w:t xml:space="preserve"> </w:t>
      </w:r>
      <w:r>
        <w:t>za-period-2021-2025/,</w:t>
      </w:r>
      <w:r>
        <w:rPr>
          <w:spacing w:val="-12"/>
        </w:rPr>
        <w:t xml:space="preserve"> </w:t>
      </w:r>
      <w:r>
        <w:t>Портал</w:t>
      </w:r>
      <w:r>
        <w:rPr>
          <w:spacing w:val="-11"/>
        </w:rPr>
        <w:t xml:space="preserve"> </w:t>
      </w:r>
      <w:r>
        <w:t>е-управе:</w:t>
      </w:r>
      <w:r>
        <w:rPr>
          <w:spacing w:val="-11"/>
        </w:rPr>
        <w:t xml:space="preserve"> </w:t>
      </w:r>
      <w:hyperlink r:id="rId224">
        <w:r>
          <w:t>http://javnerasprave.euprava.</w:t>
        </w:r>
      </w:hyperlink>
      <w:r>
        <w:t xml:space="preserve"> go</w:t>
      </w:r>
      <w:r>
        <w:t>v.rs/javna-rasprava/239.</w:t>
      </w:r>
      <w:r>
        <w:rPr>
          <w:spacing w:val="-9"/>
        </w:rPr>
        <w:t xml:space="preserve"> </w:t>
      </w:r>
      <w:r>
        <w:t>Након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расправе,</w:t>
      </w:r>
      <w:r>
        <w:rPr>
          <w:spacing w:val="-9"/>
        </w:rPr>
        <w:t xml:space="preserve"> </w:t>
      </w:r>
      <w:r>
        <w:t>Предлог</w:t>
      </w:r>
      <w:r>
        <w:rPr>
          <w:spacing w:val="-9"/>
        </w:rPr>
        <w:t xml:space="preserve"> </w:t>
      </w:r>
      <w:r>
        <w:t>стратеги- је и акциони план су прошли кроз три круга писаних коментара, консултација и инкорпорирања коментара Европске комисије, у јануару, фебруару и марту 2021. године и састанком ради усагла- шавањ</w:t>
      </w:r>
      <w:r>
        <w:t>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уграђивања</w:t>
      </w:r>
      <w:r>
        <w:rPr>
          <w:spacing w:val="-7"/>
        </w:rPr>
        <w:t xml:space="preserve"> </w:t>
      </w:r>
      <w:r>
        <w:t>коментара</w:t>
      </w:r>
      <w:r>
        <w:rPr>
          <w:spacing w:val="-7"/>
        </w:rPr>
        <w:t xml:space="preserve"> </w:t>
      </w:r>
      <w:r>
        <w:t>одржаног</w:t>
      </w:r>
      <w:r>
        <w:rPr>
          <w:spacing w:val="-8"/>
        </w:rPr>
        <w:t xml:space="preserve"> </w:t>
      </w:r>
      <w:r>
        <w:t>17.</w:t>
      </w:r>
      <w:r>
        <w:rPr>
          <w:spacing w:val="-7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2021.</w:t>
      </w:r>
      <w:r>
        <w:rPr>
          <w:spacing w:val="-7"/>
        </w:rPr>
        <w:t xml:space="preserve"> </w:t>
      </w:r>
      <w:r>
        <w:t>године.</w:t>
      </w:r>
    </w:p>
    <w:p w:rsidR="006E1D4D" w:rsidRDefault="00976A1C">
      <w:pPr>
        <w:pStyle w:val="Heading1"/>
        <w:spacing w:before="162" w:line="235" w:lineRule="auto"/>
        <w:ind w:right="532"/>
        <w:jc w:val="center"/>
      </w:pPr>
      <w:r>
        <w:rPr>
          <w:spacing w:val="-2"/>
        </w:rPr>
        <w:t>ПРИЛОГ</w:t>
      </w:r>
      <w:r>
        <w:rPr>
          <w:spacing w:val="-7"/>
        </w:rPr>
        <w:t xml:space="preserve"> </w:t>
      </w:r>
      <w:r>
        <w:rPr>
          <w:spacing w:val="-2"/>
        </w:rPr>
        <w:t>5:</w:t>
      </w:r>
      <w:r>
        <w:rPr>
          <w:spacing w:val="-6"/>
        </w:rPr>
        <w:t xml:space="preserve"> </w:t>
      </w:r>
      <w:r>
        <w:rPr>
          <w:spacing w:val="-2"/>
        </w:rPr>
        <w:t>КООРДИНАЦИЈА,</w:t>
      </w:r>
      <w:r>
        <w:rPr>
          <w:spacing w:val="-6"/>
        </w:rPr>
        <w:t xml:space="preserve"> </w:t>
      </w:r>
      <w:r>
        <w:rPr>
          <w:spacing w:val="-2"/>
        </w:rPr>
        <w:t>УПРАВЉАЊЕ</w:t>
      </w:r>
      <w:r>
        <w:rPr>
          <w:spacing w:val="-6"/>
        </w:rPr>
        <w:t xml:space="preserve"> </w:t>
      </w:r>
      <w:r>
        <w:rPr>
          <w:spacing w:val="-2"/>
        </w:rPr>
        <w:t xml:space="preserve">И </w:t>
      </w:r>
      <w:r>
        <w:t>ИЗВЕШТАВАЊЕ О СПРОВОЂЕЊУ РЈУ</w:t>
      </w:r>
    </w:p>
    <w:p w:rsidR="006E1D4D" w:rsidRDefault="00976A1C">
      <w:pPr>
        <w:pStyle w:val="BodyText"/>
        <w:spacing w:before="165"/>
        <w:ind w:left="922" w:right="532"/>
        <w:jc w:val="center"/>
      </w:pPr>
      <w:r>
        <w:rPr>
          <w:spacing w:val="-2"/>
        </w:rPr>
        <w:t>КООРДИНАЦИЈА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УПРАВЉАЊЕ</w:t>
      </w:r>
      <w:r>
        <w:rPr>
          <w:spacing w:val="-3"/>
        </w:rPr>
        <w:t xml:space="preserve"> </w:t>
      </w:r>
      <w:r>
        <w:rPr>
          <w:spacing w:val="-5"/>
        </w:rPr>
        <w:t>РЈУ</w:t>
      </w:r>
    </w:p>
    <w:p w:rsidR="006E1D4D" w:rsidRDefault="006E1D4D">
      <w:pPr>
        <w:pStyle w:val="BodyText"/>
        <w:spacing w:before="5"/>
        <w:rPr>
          <w:sz w:val="17"/>
        </w:rPr>
      </w:pPr>
    </w:p>
    <w:p w:rsidR="006E1D4D" w:rsidRDefault="00976A1C">
      <w:pPr>
        <w:pStyle w:val="BodyText"/>
        <w:spacing w:line="235" w:lineRule="auto"/>
        <w:ind w:left="393" w:right="1" w:firstLine="396"/>
        <w:jc w:val="both"/>
      </w:pPr>
      <w:r>
        <w:t>У циљу ефикаснијег система управљања и координације, како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политичком</w:t>
      </w:r>
      <w:r>
        <w:rPr>
          <w:spacing w:val="-9"/>
        </w:rPr>
        <w:t xml:space="preserve"> </w:t>
      </w:r>
      <w:r>
        <w:t>тако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административном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опер</w:t>
      </w:r>
      <w:r>
        <w:t>ативном</w:t>
      </w:r>
      <w:r>
        <w:rPr>
          <w:spacing w:val="-9"/>
        </w:rPr>
        <w:t xml:space="preserve"> </w:t>
      </w:r>
      <w:r>
        <w:t xml:space="preserve">ни- воу, Стратегија РЈУ успоставља тростепену структуру: </w:t>
      </w:r>
      <w:r>
        <w:rPr>
          <w:b/>
        </w:rPr>
        <w:t xml:space="preserve">МДУЛС </w:t>
      </w:r>
      <w:r>
        <w:t>представља</w:t>
      </w:r>
      <w:r>
        <w:rPr>
          <w:spacing w:val="-8"/>
        </w:rPr>
        <w:t xml:space="preserve"> </w:t>
      </w:r>
      <w:r>
        <w:t>ниво</w:t>
      </w:r>
      <w:r>
        <w:rPr>
          <w:spacing w:val="-8"/>
        </w:rPr>
        <w:t xml:space="preserve"> </w:t>
      </w:r>
      <w:r>
        <w:t>стручне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оперативне</w:t>
      </w:r>
      <w:r>
        <w:rPr>
          <w:spacing w:val="-8"/>
        </w:rPr>
        <w:t xml:space="preserve"> </w:t>
      </w:r>
      <w:r>
        <w:t>подршке,</w:t>
      </w:r>
      <w:r>
        <w:rPr>
          <w:spacing w:val="-8"/>
        </w:rPr>
        <w:t xml:space="preserve"> </w:t>
      </w:r>
      <w:r>
        <w:rPr>
          <w:b/>
        </w:rPr>
        <w:t>Међуминистар- ска</w:t>
      </w:r>
      <w:r>
        <w:rPr>
          <w:b/>
          <w:spacing w:val="-8"/>
        </w:rPr>
        <w:t xml:space="preserve"> </w:t>
      </w:r>
      <w:r>
        <w:rPr>
          <w:b/>
        </w:rPr>
        <w:t>пројектна</w:t>
      </w:r>
      <w:r>
        <w:rPr>
          <w:b/>
          <w:spacing w:val="-8"/>
        </w:rPr>
        <w:t xml:space="preserve"> </w:t>
      </w:r>
      <w:r>
        <w:rPr>
          <w:b/>
        </w:rPr>
        <w:t>група</w:t>
      </w:r>
      <w:r>
        <w:rPr>
          <w:b/>
          <w:spacing w:val="-8"/>
        </w:rPr>
        <w:t xml:space="preserve"> </w:t>
      </w:r>
      <w:r>
        <w:t>(МПГ)</w:t>
      </w:r>
      <w:r>
        <w:rPr>
          <w:spacing w:val="-8"/>
        </w:rPr>
        <w:t xml:space="preserve"> </w:t>
      </w:r>
      <w:r>
        <w:t>међуресорски</w:t>
      </w:r>
      <w:r>
        <w:rPr>
          <w:spacing w:val="-8"/>
        </w:rPr>
        <w:t xml:space="preserve"> </w:t>
      </w:r>
      <w:r>
        <w:t>ниво</w:t>
      </w:r>
      <w:r>
        <w:rPr>
          <w:spacing w:val="-8"/>
        </w:rPr>
        <w:t xml:space="preserve"> </w:t>
      </w:r>
      <w:r>
        <w:t>административне координације.</w:t>
      </w:r>
      <w:r>
        <w:rPr>
          <w:spacing w:val="-1"/>
        </w:rPr>
        <w:t xml:space="preserve"> </w:t>
      </w:r>
      <w:r>
        <w:t>Политички</w:t>
      </w:r>
      <w:r>
        <w:rPr>
          <w:spacing w:val="-1"/>
        </w:rPr>
        <w:t xml:space="preserve"> </w:t>
      </w:r>
      <w:r>
        <w:t>ниво</w:t>
      </w:r>
      <w:r>
        <w:rPr>
          <w:spacing w:val="-1"/>
        </w:rPr>
        <w:t xml:space="preserve"> </w:t>
      </w:r>
      <w:r>
        <w:t>координације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одлучивања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нај- важнијим питањима у области имплементације РЈУ представља </w:t>
      </w:r>
      <w:r>
        <w:rPr>
          <w:b/>
        </w:rPr>
        <w:t xml:space="preserve">Савет за РЈУ </w:t>
      </w:r>
      <w:r>
        <w:t>(Савет).</w:t>
      </w:r>
    </w:p>
    <w:p w:rsidR="006E1D4D" w:rsidRDefault="00976A1C">
      <w:pPr>
        <w:pStyle w:val="Heading2"/>
        <w:spacing w:before="160"/>
        <w:ind w:left="921" w:right="532"/>
        <w:jc w:val="center"/>
      </w:pPr>
      <w:r>
        <w:t>Први</w:t>
      </w:r>
      <w:r>
        <w:rPr>
          <w:spacing w:val="-5"/>
        </w:rPr>
        <w:t xml:space="preserve"> </w:t>
      </w:r>
      <w:r>
        <w:t>ниво</w:t>
      </w:r>
      <w:r>
        <w:rPr>
          <w:spacing w:val="-3"/>
        </w:rPr>
        <w:t xml:space="preserve"> </w:t>
      </w:r>
      <w:r>
        <w:t>координације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управљања</w:t>
      </w:r>
    </w:p>
    <w:p w:rsidR="006E1D4D" w:rsidRDefault="006E1D4D">
      <w:pPr>
        <w:pStyle w:val="BodyText"/>
        <w:spacing w:before="4"/>
        <w:rPr>
          <w:b/>
          <w:sz w:val="17"/>
        </w:rPr>
      </w:pPr>
    </w:p>
    <w:p w:rsidR="006E1D4D" w:rsidRDefault="00976A1C">
      <w:pPr>
        <w:pStyle w:val="BodyText"/>
        <w:spacing w:line="235" w:lineRule="auto"/>
        <w:ind w:left="393" w:firstLine="396"/>
        <w:jc w:val="both"/>
      </w:pPr>
      <w:r>
        <w:t>Први ниво координације РЈУ, на којем се првенствено оба- вљају</w:t>
      </w:r>
      <w:r>
        <w:rPr>
          <w:spacing w:val="-2"/>
        </w:rPr>
        <w:t xml:space="preserve"> </w:t>
      </w:r>
      <w:r>
        <w:t>стручни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оперативни</w:t>
      </w:r>
      <w:r>
        <w:rPr>
          <w:spacing w:val="-2"/>
        </w:rPr>
        <w:t xml:space="preserve"> </w:t>
      </w:r>
      <w:r>
        <w:t>послови</w:t>
      </w:r>
      <w:r>
        <w:rPr>
          <w:spacing w:val="-2"/>
        </w:rPr>
        <w:t xml:space="preserve"> </w:t>
      </w:r>
      <w:r>
        <w:t>процеса</w:t>
      </w:r>
      <w:r>
        <w:rPr>
          <w:spacing w:val="-2"/>
        </w:rPr>
        <w:t xml:space="preserve"> </w:t>
      </w:r>
      <w:r>
        <w:t>РЈУ,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 xml:space="preserve">надлежности је МДУЛС-а. У циљу успешне реализације постављених задата- ка и осигурања одрживости процеса, евидентирана је неопход- ност унапређења унутрашњих капацитета МДУЛС-а. Унутрашња организациона јединица за управљање реформом јавне управе у МДУЛС-у </w:t>
      </w:r>
      <w:r>
        <w:t>обавља послове који се односе првенствено на: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28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координацију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учешће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припреми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праћењу</w:t>
      </w:r>
      <w:r>
        <w:rPr>
          <w:spacing w:val="-2"/>
          <w:sz w:val="18"/>
        </w:rPr>
        <w:t xml:space="preserve"> </w:t>
      </w:r>
      <w:r>
        <w:rPr>
          <w:sz w:val="18"/>
        </w:rPr>
        <w:t>спровођења докумената јавних политика у области реформе јавне управе;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28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координацију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учешће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2"/>
          <w:sz w:val="18"/>
        </w:rPr>
        <w:t xml:space="preserve"> </w:t>
      </w:r>
      <w:r>
        <w:rPr>
          <w:sz w:val="18"/>
        </w:rPr>
        <w:t>припреми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праћењу</w:t>
      </w:r>
      <w:r>
        <w:rPr>
          <w:spacing w:val="-2"/>
          <w:sz w:val="18"/>
        </w:rPr>
        <w:t xml:space="preserve"> </w:t>
      </w:r>
      <w:r>
        <w:rPr>
          <w:sz w:val="18"/>
        </w:rPr>
        <w:t>спровођења акционих планова за спровођење међународне иницијативе Парт- нерство за отворену управу;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21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стручне</w:t>
      </w:r>
      <w:r>
        <w:rPr>
          <w:spacing w:val="-7"/>
          <w:sz w:val="18"/>
        </w:rPr>
        <w:t xml:space="preserve"> </w:t>
      </w:r>
      <w:r>
        <w:rPr>
          <w:sz w:val="18"/>
        </w:rPr>
        <w:t>послове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потребе</w:t>
      </w:r>
      <w:r>
        <w:rPr>
          <w:spacing w:val="-7"/>
          <w:sz w:val="18"/>
        </w:rPr>
        <w:t xml:space="preserve"> </w:t>
      </w:r>
      <w:r>
        <w:rPr>
          <w:sz w:val="18"/>
        </w:rPr>
        <w:t>Савета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7"/>
          <w:sz w:val="18"/>
        </w:rPr>
        <w:t xml:space="preserve"> </w:t>
      </w:r>
      <w:r>
        <w:rPr>
          <w:sz w:val="18"/>
        </w:rPr>
        <w:t>реформу</w:t>
      </w:r>
      <w:r>
        <w:rPr>
          <w:spacing w:val="-7"/>
          <w:sz w:val="18"/>
        </w:rPr>
        <w:t xml:space="preserve"> </w:t>
      </w:r>
      <w:r>
        <w:rPr>
          <w:sz w:val="18"/>
        </w:rPr>
        <w:t>јавне</w:t>
      </w:r>
      <w:r>
        <w:rPr>
          <w:spacing w:val="-7"/>
          <w:sz w:val="18"/>
        </w:rPr>
        <w:t xml:space="preserve"> </w:t>
      </w:r>
      <w:r>
        <w:rPr>
          <w:sz w:val="18"/>
        </w:rPr>
        <w:t>управе и Међуминистарске пројектне групе;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52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припрему извештаја у процесу европских интеграција са аспекта</w:t>
      </w:r>
      <w:r>
        <w:rPr>
          <w:spacing w:val="-9"/>
          <w:sz w:val="18"/>
        </w:rPr>
        <w:t xml:space="preserve"> </w:t>
      </w:r>
      <w:r>
        <w:rPr>
          <w:sz w:val="18"/>
        </w:rPr>
        <w:t>с</w:t>
      </w:r>
      <w:r>
        <w:rPr>
          <w:sz w:val="18"/>
        </w:rPr>
        <w:t>провођења</w:t>
      </w:r>
      <w:r>
        <w:rPr>
          <w:spacing w:val="-9"/>
          <w:sz w:val="18"/>
        </w:rPr>
        <w:t xml:space="preserve"> </w:t>
      </w:r>
      <w:r>
        <w:rPr>
          <w:sz w:val="18"/>
        </w:rPr>
        <w:t>докумената</w:t>
      </w:r>
      <w:r>
        <w:rPr>
          <w:spacing w:val="-9"/>
          <w:sz w:val="18"/>
        </w:rPr>
        <w:t xml:space="preserve"> </w:t>
      </w:r>
      <w:r>
        <w:rPr>
          <w:sz w:val="18"/>
        </w:rPr>
        <w:t>јавних</w:t>
      </w:r>
      <w:r>
        <w:rPr>
          <w:spacing w:val="-9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-9"/>
          <w:sz w:val="18"/>
        </w:rPr>
        <w:t xml:space="preserve"> </w:t>
      </w:r>
      <w:r>
        <w:rPr>
          <w:sz w:val="18"/>
        </w:rPr>
        <w:t>у</w:t>
      </w:r>
      <w:r>
        <w:rPr>
          <w:spacing w:val="-9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9"/>
          <w:sz w:val="18"/>
        </w:rPr>
        <w:t xml:space="preserve"> </w:t>
      </w:r>
      <w:r>
        <w:rPr>
          <w:sz w:val="18"/>
        </w:rPr>
        <w:t>рефор- ме јавне управе и Партнерства за отворену управу.</w:t>
      </w:r>
    </w:p>
    <w:p w:rsidR="006E1D4D" w:rsidRDefault="00976A1C">
      <w:pPr>
        <w:pStyle w:val="BodyText"/>
        <w:spacing w:line="235" w:lineRule="auto"/>
        <w:ind w:left="393" w:right="1" w:firstLine="396"/>
        <w:jc w:val="both"/>
      </w:pPr>
      <w:r>
        <w:t>У претходном периоду, формирањем организационе једини- це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РЈУ</w:t>
      </w:r>
      <w:r>
        <w:rPr>
          <w:spacing w:val="-2"/>
        </w:rPr>
        <w:t xml:space="preserve"> </w:t>
      </w:r>
      <w:r>
        <w:t>начињен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први</w:t>
      </w:r>
      <w:r>
        <w:rPr>
          <w:spacing w:val="-2"/>
        </w:rPr>
        <w:t xml:space="preserve"> </w:t>
      </w:r>
      <w:r>
        <w:t>корак</w:t>
      </w:r>
      <w:r>
        <w:rPr>
          <w:spacing w:val="-2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успостављању</w:t>
      </w:r>
      <w:r>
        <w:rPr>
          <w:spacing w:val="-2"/>
        </w:rPr>
        <w:t xml:space="preserve"> </w:t>
      </w:r>
      <w:r>
        <w:t>интерних</w:t>
      </w:r>
      <w:r>
        <w:rPr>
          <w:spacing w:val="-2"/>
        </w:rPr>
        <w:t xml:space="preserve"> </w:t>
      </w:r>
      <w:r>
        <w:t>капа- цитета</w:t>
      </w:r>
      <w:r>
        <w:rPr>
          <w:spacing w:val="-12"/>
        </w:rPr>
        <w:t xml:space="preserve"> </w:t>
      </w:r>
      <w:r>
        <w:t>МДУЛС-а,</w:t>
      </w:r>
      <w:r>
        <w:rPr>
          <w:spacing w:val="-11"/>
        </w:rPr>
        <w:t xml:space="preserve"> </w:t>
      </w:r>
      <w:r>
        <w:t>док</w:t>
      </w:r>
      <w:r>
        <w:rPr>
          <w:spacing w:val="-11"/>
        </w:rPr>
        <w:t xml:space="preserve"> </w:t>
      </w:r>
      <w:r>
        <w:t>је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наредном</w:t>
      </w:r>
      <w:r>
        <w:rPr>
          <w:spacing w:val="-11"/>
        </w:rPr>
        <w:t xml:space="preserve"> </w:t>
      </w:r>
      <w:r>
        <w:t>периоду,</w:t>
      </w:r>
      <w:r>
        <w:rPr>
          <w:spacing w:val="-11"/>
        </w:rPr>
        <w:t xml:space="preserve"> </w:t>
      </w:r>
      <w:r>
        <w:t>неопходно</w:t>
      </w:r>
      <w:r>
        <w:rPr>
          <w:spacing w:val="-11"/>
        </w:rPr>
        <w:t xml:space="preserve"> </w:t>
      </w:r>
      <w:r>
        <w:t>организа- ционо и кадровско јачање јединице.</w:t>
      </w:r>
    </w:p>
    <w:p w:rsidR="006E1D4D" w:rsidRDefault="00976A1C">
      <w:pPr>
        <w:spacing w:line="404" w:lineRule="exact"/>
        <w:ind w:left="790" w:right="1" w:firstLine="537"/>
        <w:jc w:val="both"/>
        <w:rPr>
          <w:sz w:val="18"/>
        </w:rPr>
      </w:pPr>
      <w:r>
        <w:rPr>
          <w:b/>
          <w:sz w:val="18"/>
        </w:rPr>
        <w:t>Други ниво координације и управљања Међуминистарска</w:t>
      </w:r>
      <w:r>
        <w:rPr>
          <w:b/>
          <w:spacing w:val="49"/>
          <w:sz w:val="18"/>
        </w:rPr>
        <w:t xml:space="preserve"> </w:t>
      </w:r>
      <w:r>
        <w:rPr>
          <w:b/>
          <w:sz w:val="18"/>
        </w:rPr>
        <w:t>пројектна</w:t>
      </w:r>
      <w:r>
        <w:rPr>
          <w:b/>
          <w:spacing w:val="50"/>
          <w:sz w:val="18"/>
        </w:rPr>
        <w:t xml:space="preserve"> </w:t>
      </w:r>
      <w:r>
        <w:rPr>
          <w:b/>
          <w:sz w:val="18"/>
        </w:rPr>
        <w:t>група</w:t>
      </w:r>
      <w:r>
        <w:rPr>
          <w:b/>
          <w:spacing w:val="49"/>
          <w:sz w:val="18"/>
        </w:rPr>
        <w:t xml:space="preserve"> </w:t>
      </w:r>
      <w:r>
        <w:rPr>
          <w:sz w:val="18"/>
        </w:rPr>
        <w:t>представља</w:t>
      </w:r>
      <w:r>
        <w:rPr>
          <w:spacing w:val="50"/>
          <w:sz w:val="18"/>
        </w:rPr>
        <w:t xml:space="preserve"> </w:t>
      </w:r>
      <w:r>
        <w:rPr>
          <w:spacing w:val="-2"/>
          <w:sz w:val="18"/>
        </w:rPr>
        <w:t>админи-</w:t>
      </w:r>
    </w:p>
    <w:p w:rsidR="006E1D4D" w:rsidRDefault="00976A1C">
      <w:pPr>
        <w:pStyle w:val="BodyText"/>
        <w:spacing w:line="158" w:lineRule="exact"/>
        <w:ind w:left="393"/>
        <w:jc w:val="both"/>
      </w:pPr>
      <w:r>
        <w:t>стративни</w:t>
      </w:r>
      <w:r>
        <w:rPr>
          <w:spacing w:val="22"/>
        </w:rPr>
        <w:t xml:space="preserve"> </w:t>
      </w:r>
      <w:r>
        <w:t>ниво</w:t>
      </w:r>
      <w:r>
        <w:rPr>
          <w:spacing w:val="24"/>
        </w:rPr>
        <w:t xml:space="preserve"> </w:t>
      </w:r>
      <w:r>
        <w:t>координације</w:t>
      </w:r>
      <w:r>
        <w:rPr>
          <w:spacing w:val="25"/>
        </w:rPr>
        <w:t xml:space="preserve"> </w:t>
      </w:r>
      <w:r>
        <w:t>РЈУ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праћења</w:t>
      </w:r>
      <w:r>
        <w:rPr>
          <w:spacing w:val="24"/>
        </w:rPr>
        <w:t xml:space="preserve"> </w:t>
      </w:r>
      <w:r>
        <w:t>процеса</w:t>
      </w:r>
      <w:r>
        <w:rPr>
          <w:spacing w:val="25"/>
        </w:rPr>
        <w:t xml:space="preserve"> </w:t>
      </w:r>
      <w:r>
        <w:rPr>
          <w:spacing w:val="-2"/>
        </w:rPr>
        <w:t>спровође-</w:t>
      </w:r>
    </w:p>
    <w:p w:rsidR="006E1D4D" w:rsidRDefault="00976A1C">
      <w:pPr>
        <w:pStyle w:val="BodyText"/>
        <w:spacing w:line="235" w:lineRule="auto"/>
        <w:ind w:left="393" w:right="1"/>
        <w:jc w:val="both"/>
      </w:pPr>
      <w:r>
        <w:t>ња и извештавања о РЈУ. Међуминистарском прој</w:t>
      </w:r>
      <w:r>
        <w:t>ектном групом председава секретар МДУЛС-а, а у њен рад су укључени коорди- натори</w:t>
      </w:r>
      <w:r>
        <w:rPr>
          <w:spacing w:val="-12"/>
        </w:rPr>
        <w:t xml:space="preserve"> </w:t>
      </w:r>
      <w:r>
        <w:t>тематских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Стратегије</w:t>
      </w:r>
      <w:r>
        <w:rPr>
          <w:spacing w:val="-11"/>
        </w:rPr>
        <w:t xml:space="preserve"> </w:t>
      </w:r>
      <w:r>
        <w:t>РЈУ</w:t>
      </w:r>
      <w:r>
        <w:rPr>
          <w:spacing w:val="-12"/>
        </w:rPr>
        <w:t xml:space="preserve"> </w:t>
      </w:r>
      <w:r>
        <w:t>односно</w:t>
      </w:r>
      <w:r>
        <w:rPr>
          <w:spacing w:val="-11"/>
        </w:rPr>
        <w:t xml:space="preserve"> </w:t>
      </w:r>
      <w:r>
        <w:t>одговорна</w:t>
      </w:r>
      <w:r>
        <w:rPr>
          <w:spacing w:val="-11"/>
        </w:rPr>
        <w:t xml:space="preserve"> </w:t>
      </w:r>
      <w:r>
        <w:t>лица за сваки посебан циљ или мере Стратегије РЈУ. Поред наведених, чланови</w:t>
      </w:r>
      <w:r>
        <w:rPr>
          <w:spacing w:val="-1"/>
        </w:rPr>
        <w:t xml:space="preserve"> </w:t>
      </w:r>
      <w:r>
        <w:t>МПГ су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релевантни</w:t>
      </w:r>
      <w:r>
        <w:rPr>
          <w:spacing w:val="-1"/>
        </w:rPr>
        <w:t xml:space="preserve"> </w:t>
      </w:r>
      <w:r>
        <w:t>представници организација ц</w:t>
      </w:r>
      <w:r>
        <w:t>ивил- ног</w:t>
      </w:r>
      <w:r>
        <w:rPr>
          <w:spacing w:val="-1"/>
        </w:rPr>
        <w:t xml:space="preserve"> </w:t>
      </w:r>
      <w:r>
        <w:t>друштва</w:t>
      </w:r>
      <w:r>
        <w:rPr>
          <w:spacing w:val="-1"/>
        </w:rPr>
        <w:t xml:space="preserve"> </w:t>
      </w:r>
      <w:r>
        <w:t>који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бирају</w:t>
      </w:r>
      <w:r>
        <w:rPr>
          <w:spacing w:val="-1"/>
        </w:rPr>
        <w:t xml:space="preserve"> </w:t>
      </w:r>
      <w:r>
        <w:t>преко</w:t>
      </w:r>
      <w:r>
        <w:rPr>
          <w:spacing w:val="-1"/>
        </w:rPr>
        <w:t xml:space="preserve"> </w:t>
      </w:r>
      <w:r>
        <w:t>јавног</w:t>
      </w:r>
      <w:r>
        <w:rPr>
          <w:spacing w:val="-1"/>
        </w:rPr>
        <w:t xml:space="preserve"> </w:t>
      </w:r>
      <w:r>
        <w:t>позива</w:t>
      </w:r>
      <w:r>
        <w:rPr>
          <w:spacing w:val="-1"/>
        </w:rPr>
        <w:t xml:space="preserve"> </w:t>
      </w:r>
      <w:r>
        <w:t>надлежног</w:t>
      </w:r>
      <w:r>
        <w:rPr>
          <w:spacing w:val="-1"/>
        </w:rPr>
        <w:t xml:space="preserve"> </w:t>
      </w:r>
      <w:r>
        <w:t>органа за сарадњу са цивилним друштвом. МПГ ће имати кровну групу</w:t>
      </w:r>
      <w:r>
        <w:rPr>
          <w:spacing w:val="80"/>
        </w:rPr>
        <w:t xml:space="preserve"> </w:t>
      </w:r>
      <w:r>
        <w:t>и уже подгрупе које ће координирати тематске области у којима постоје акциони планови (за област УЉР, Пружања услуга и Од- говорности и транспарентности), а за три програма ће постојати координатори</w:t>
      </w:r>
      <w:r>
        <w:rPr>
          <w:spacing w:val="-4"/>
        </w:rPr>
        <w:t xml:space="preserve"> </w:t>
      </w:r>
      <w:r>
        <w:t>као</w:t>
      </w:r>
      <w:r>
        <w:rPr>
          <w:spacing w:val="-3"/>
        </w:rPr>
        <w:t xml:space="preserve"> </w:t>
      </w:r>
      <w:r>
        <w:t>представници</w:t>
      </w:r>
      <w:r>
        <w:rPr>
          <w:spacing w:val="-4"/>
        </w:rPr>
        <w:t xml:space="preserve"> </w:t>
      </w:r>
      <w:r>
        <w:t>оперативних</w:t>
      </w:r>
      <w:r>
        <w:rPr>
          <w:spacing w:val="-3"/>
        </w:rPr>
        <w:t xml:space="preserve"> </w:t>
      </w:r>
      <w:r>
        <w:t>група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нивоу.</w:t>
      </w:r>
    </w:p>
    <w:p w:rsidR="006E1D4D" w:rsidRDefault="00976A1C">
      <w:pPr>
        <w:pStyle w:val="BodyText"/>
        <w:spacing w:line="191" w:lineRule="exact"/>
        <w:ind w:left="790"/>
        <w:jc w:val="both"/>
      </w:pPr>
      <w:r>
        <w:t>Специфич</w:t>
      </w:r>
      <w:r>
        <w:t>ни</w:t>
      </w:r>
      <w:r>
        <w:rPr>
          <w:spacing w:val="-7"/>
        </w:rPr>
        <w:t xml:space="preserve"> </w:t>
      </w:r>
      <w:r>
        <w:t>задаци</w:t>
      </w:r>
      <w:r>
        <w:rPr>
          <w:spacing w:val="-7"/>
        </w:rPr>
        <w:t xml:space="preserve"> </w:t>
      </w:r>
      <w:r>
        <w:t>Међуминистарске</w:t>
      </w:r>
      <w:r>
        <w:rPr>
          <w:spacing w:val="-6"/>
        </w:rPr>
        <w:t xml:space="preserve"> </w:t>
      </w:r>
      <w:r>
        <w:t>пројектне</w:t>
      </w:r>
      <w:r>
        <w:rPr>
          <w:spacing w:val="-6"/>
        </w:rPr>
        <w:t xml:space="preserve"> </w:t>
      </w:r>
      <w:r>
        <w:t>групе</w:t>
      </w:r>
      <w:r>
        <w:rPr>
          <w:spacing w:val="-5"/>
        </w:rPr>
        <w:t xml:space="preserve"> су: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67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да учествује у креирању докумената јавних политика у области</w:t>
      </w:r>
      <w:r>
        <w:rPr>
          <w:spacing w:val="-9"/>
          <w:sz w:val="18"/>
        </w:rPr>
        <w:t xml:space="preserve"> </w:t>
      </w:r>
      <w:r>
        <w:rPr>
          <w:sz w:val="18"/>
        </w:rPr>
        <w:t>реформе</w:t>
      </w:r>
      <w:r>
        <w:rPr>
          <w:spacing w:val="-9"/>
          <w:sz w:val="18"/>
        </w:rPr>
        <w:t xml:space="preserve"> </w:t>
      </w:r>
      <w:r>
        <w:rPr>
          <w:sz w:val="18"/>
        </w:rPr>
        <w:t>јавне</w:t>
      </w:r>
      <w:r>
        <w:rPr>
          <w:spacing w:val="-9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даје</w:t>
      </w:r>
      <w:r>
        <w:rPr>
          <w:spacing w:val="-9"/>
          <w:sz w:val="18"/>
        </w:rPr>
        <w:t xml:space="preserve"> </w:t>
      </w:r>
      <w:r>
        <w:rPr>
          <w:sz w:val="18"/>
        </w:rPr>
        <w:t>предлоге</w:t>
      </w:r>
      <w:r>
        <w:rPr>
          <w:spacing w:val="-9"/>
          <w:sz w:val="18"/>
        </w:rPr>
        <w:t xml:space="preserve"> </w:t>
      </w:r>
      <w:r>
        <w:rPr>
          <w:sz w:val="18"/>
        </w:rPr>
        <w:t>за</w:t>
      </w:r>
      <w:r>
        <w:rPr>
          <w:spacing w:val="-9"/>
          <w:sz w:val="18"/>
        </w:rPr>
        <w:t xml:space="preserve"> </w:t>
      </w:r>
      <w:r>
        <w:rPr>
          <w:sz w:val="18"/>
        </w:rPr>
        <w:t>усклађивање</w:t>
      </w:r>
      <w:r>
        <w:rPr>
          <w:spacing w:val="-9"/>
          <w:sz w:val="18"/>
        </w:rPr>
        <w:t xml:space="preserve"> </w:t>
      </w:r>
      <w:r>
        <w:rPr>
          <w:sz w:val="18"/>
        </w:rPr>
        <w:t>дру- гих планских докумената са Стратегијом РЈУ;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26"/>
        </w:tabs>
        <w:spacing w:line="235" w:lineRule="auto"/>
        <w:ind w:right="1" w:firstLine="396"/>
        <w:rPr>
          <w:sz w:val="18"/>
        </w:rPr>
      </w:pPr>
      <w:r>
        <w:rPr>
          <w:sz w:val="18"/>
        </w:rPr>
        <w:t>да</w:t>
      </w:r>
      <w:r>
        <w:rPr>
          <w:spacing w:val="-3"/>
          <w:sz w:val="18"/>
        </w:rPr>
        <w:t xml:space="preserve"> </w:t>
      </w:r>
      <w:r>
        <w:rPr>
          <w:sz w:val="18"/>
        </w:rPr>
        <w:t>разматра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укључује</w:t>
      </w:r>
      <w:r>
        <w:rPr>
          <w:spacing w:val="-3"/>
          <w:sz w:val="18"/>
        </w:rPr>
        <w:t xml:space="preserve"> </w:t>
      </w:r>
      <w:r>
        <w:rPr>
          <w:sz w:val="18"/>
        </w:rPr>
        <w:t>нове</w:t>
      </w:r>
      <w:r>
        <w:rPr>
          <w:spacing w:val="-3"/>
          <w:sz w:val="18"/>
        </w:rPr>
        <w:t xml:space="preserve"> </w:t>
      </w:r>
      <w:r>
        <w:rPr>
          <w:sz w:val="18"/>
        </w:rPr>
        <w:t>активности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пројекте</w:t>
      </w:r>
      <w:r>
        <w:rPr>
          <w:spacing w:val="-3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Стра- тегију РЈУ у сарадњи са МДУЛС-ом;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966"/>
        </w:tabs>
        <w:spacing w:line="235" w:lineRule="auto"/>
        <w:ind w:firstLine="396"/>
        <w:rPr>
          <w:sz w:val="18"/>
        </w:rPr>
      </w:pPr>
      <w:r>
        <w:rPr>
          <w:sz w:val="18"/>
        </w:rPr>
        <w:t>да разматра и усваја извештаје о спровођењу и евалуа- цији резултата постигнутих Стратегијом РЈУ и акционим пла-</w:t>
      </w:r>
      <w:r>
        <w:rPr>
          <w:spacing w:val="40"/>
          <w:sz w:val="18"/>
        </w:rPr>
        <w:t xml:space="preserve"> </w:t>
      </w:r>
      <w:r>
        <w:rPr>
          <w:sz w:val="18"/>
        </w:rPr>
        <w:t>ном за њено спровођење, а на основу анализа и предлога које ће припремати организациона једи</w:t>
      </w:r>
      <w:r>
        <w:rPr>
          <w:sz w:val="18"/>
        </w:rPr>
        <w:t xml:space="preserve">ница за реформу јавне управе у </w:t>
      </w:r>
      <w:r>
        <w:rPr>
          <w:spacing w:val="-2"/>
          <w:sz w:val="18"/>
        </w:rPr>
        <w:t>МДУЛС-у;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2"/>
        </w:tabs>
        <w:spacing w:before="73" w:line="232" w:lineRule="auto"/>
        <w:ind w:left="239" w:right="108" w:firstLine="396"/>
        <w:rPr>
          <w:sz w:val="18"/>
        </w:rPr>
      </w:pPr>
      <w:r>
        <w:br w:type="column"/>
      </w:r>
      <w:r>
        <w:rPr>
          <w:sz w:val="18"/>
        </w:rPr>
        <w:t>да</w:t>
      </w:r>
      <w:r>
        <w:rPr>
          <w:spacing w:val="-4"/>
          <w:sz w:val="18"/>
        </w:rPr>
        <w:t xml:space="preserve"> </w:t>
      </w:r>
      <w:r>
        <w:rPr>
          <w:sz w:val="18"/>
        </w:rPr>
        <w:t>разматра</w:t>
      </w:r>
      <w:r>
        <w:rPr>
          <w:spacing w:val="-4"/>
          <w:sz w:val="18"/>
        </w:rPr>
        <w:t xml:space="preserve"> </w:t>
      </w:r>
      <w:r>
        <w:rPr>
          <w:sz w:val="18"/>
        </w:rPr>
        <w:t>ризике</w:t>
      </w:r>
      <w:r>
        <w:rPr>
          <w:spacing w:val="-4"/>
          <w:sz w:val="18"/>
        </w:rPr>
        <w:t xml:space="preserve"> </w:t>
      </w:r>
      <w:r>
        <w:rPr>
          <w:sz w:val="18"/>
        </w:rPr>
        <w:t>у</w:t>
      </w:r>
      <w:r>
        <w:rPr>
          <w:spacing w:val="-4"/>
          <w:sz w:val="18"/>
        </w:rPr>
        <w:t xml:space="preserve"> </w:t>
      </w:r>
      <w:r>
        <w:rPr>
          <w:sz w:val="18"/>
        </w:rPr>
        <w:t>спровођењу</w:t>
      </w:r>
      <w:r>
        <w:rPr>
          <w:spacing w:val="-4"/>
          <w:sz w:val="18"/>
        </w:rPr>
        <w:t xml:space="preserve"> </w:t>
      </w:r>
      <w:r>
        <w:rPr>
          <w:sz w:val="18"/>
        </w:rPr>
        <w:t>Стратегије</w:t>
      </w:r>
      <w:r>
        <w:rPr>
          <w:spacing w:val="-4"/>
          <w:sz w:val="18"/>
        </w:rPr>
        <w:t xml:space="preserve"> </w:t>
      </w:r>
      <w:r>
        <w:rPr>
          <w:sz w:val="18"/>
        </w:rPr>
        <w:t>РЈУ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одлучу- је о мерама за ублажавање ризика;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80"/>
        </w:tabs>
        <w:spacing w:line="232" w:lineRule="auto"/>
        <w:ind w:left="239" w:right="108" w:firstLine="396"/>
        <w:rPr>
          <w:sz w:val="18"/>
        </w:rPr>
      </w:pPr>
      <w:r>
        <w:rPr>
          <w:sz w:val="18"/>
        </w:rPr>
        <w:t>да Савету за реформу јавне управе предлаже одлуке за ра- справу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усвајање,</w:t>
      </w:r>
      <w:r>
        <w:rPr>
          <w:spacing w:val="-2"/>
          <w:sz w:val="18"/>
        </w:rPr>
        <w:t xml:space="preserve"> </w:t>
      </w:r>
      <w:r>
        <w:rPr>
          <w:sz w:val="18"/>
        </w:rPr>
        <w:t>посебно</w:t>
      </w:r>
      <w:r>
        <w:rPr>
          <w:spacing w:val="-2"/>
          <w:sz w:val="18"/>
        </w:rPr>
        <w:t xml:space="preserve"> </w:t>
      </w:r>
      <w:r>
        <w:rPr>
          <w:sz w:val="18"/>
        </w:rPr>
        <w:t>оне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којима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постигне</w:t>
      </w:r>
      <w:r>
        <w:rPr>
          <w:spacing w:val="-2"/>
          <w:sz w:val="18"/>
        </w:rPr>
        <w:t xml:space="preserve"> </w:t>
      </w:r>
      <w:r>
        <w:rPr>
          <w:sz w:val="18"/>
        </w:rPr>
        <w:t>консензус у Међуминистарској пројектној групи;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2"/>
        </w:tabs>
        <w:spacing w:line="232" w:lineRule="auto"/>
        <w:ind w:left="239" w:right="108" w:firstLine="396"/>
        <w:rPr>
          <w:sz w:val="18"/>
        </w:rPr>
      </w:pPr>
      <w:r>
        <w:rPr>
          <w:sz w:val="18"/>
        </w:rPr>
        <w:t>да</w:t>
      </w:r>
      <w:r>
        <w:rPr>
          <w:spacing w:val="-7"/>
          <w:sz w:val="18"/>
        </w:rPr>
        <w:t xml:space="preserve"> </w:t>
      </w:r>
      <w:r>
        <w:rPr>
          <w:sz w:val="18"/>
        </w:rPr>
        <w:t>учествује</w:t>
      </w:r>
      <w:r>
        <w:rPr>
          <w:spacing w:val="-7"/>
          <w:sz w:val="18"/>
        </w:rPr>
        <w:t xml:space="preserve"> </w:t>
      </w:r>
      <w:r>
        <w:rPr>
          <w:sz w:val="18"/>
        </w:rPr>
        <w:t>у</w:t>
      </w:r>
      <w:r>
        <w:rPr>
          <w:spacing w:val="-7"/>
          <w:sz w:val="18"/>
        </w:rPr>
        <w:t xml:space="preserve"> </w:t>
      </w:r>
      <w:r>
        <w:rPr>
          <w:sz w:val="18"/>
        </w:rPr>
        <w:t>вредновању</w:t>
      </w:r>
      <w:r>
        <w:rPr>
          <w:spacing w:val="-7"/>
          <w:sz w:val="18"/>
        </w:rPr>
        <w:t xml:space="preserve"> </w:t>
      </w:r>
      <w:r>
        <w:rPr>
          <w:sz w:val="18"/>
        </w:rPr>
        <w:t>резултата</w:t>
      </w:r>
      <w:r>
        <w:rPr>
          <w:spacing w:val="-7"/>
          <w:sz w:val="18"/>
        </w:rPr>
        <w:t xml:space="preserve"> </w:t>
      </w:r>
      <w:r>
        <w:rPr>
          <w:sz w:val="18"/>
        </w:rPr>
        <w:t>спровођења</w:t>
      </w:r>
      <w:r>
        <w:rPr>
          <w:spacing w:val="-7"/>
          <w:sz w:val="18"/>
        </w:rPr>
        <w:t xml:space="preserve"> </w:t>
      </w:r>
      <w:r>
        <w:rPr>
          <w:sz w:val="18"/>
        </w:rPr>
        <w:t>Стратеги- је РЈУ у складу са методологијом евалуације (сваки члан из дело- круга свог органа).</w:t>
      </w:r>
    </w:p>
    <w:p w:rsidR="006E1D4D" w:rsidRDefault="00976A1C">
      <w:pPr>
        <w:pStyle w:val="BodyText"/>
        <w:spacing w:line="232" w:lineRule="auto"/>
        <w:ind w:left="239" w:right="107" w:firstLine="396"/>
        <w:jc w:val="both"/>
      </w:pPr>
      <w:r>
        <w:t>За сваку појединачну меру у Стратегији РЈУ могуће је одре- дити пос</w:t>
      </w:r>
      <w:r>
        <w:t>ебне контакт особе као чланове МПГ који извештавају координаторе тематских области о резултатима и спроведеним активностима, вредностима измерених показатеља за сваку од спроведених мера. Координатори тематских области на захтев МДУЛС, у складу са потребам</w:t>
      </w:r>
      <w:r>
        <w:t>а извештавања, достављају изве- штај о резултатима и спроведеним активностима за сваку поједи- начну тематску област, организационој јединици за координацију реформе јавне управе у МДУЛС-у.</w:t>
      </w:r>
    </w:p>
    <w:p w:rsidR="006E1D4D" w:rsidRDefault="00976A1C">
      <w:pPr>
        <w:pStyle w:val="BodyText"/>
        <w:spacing w:line="232" w:lineRule="auto"/>
        <w:ind w:left="239" w:right="107" w:firstLine="396"/>
        <w:jc w:val="both"/>
      </w:pPr>
      <w:r>
        <w:t>Састанци МПГ одржаваће се квартално, на предлог</w:t>
      </w:r>
      <w:r>
        <w:rPr>
          <w:spacing w:val="40"/>
        </w:rPr>
        <w:t xml:space="preserve"> </w:t>
      </w:r>
      <w:r>
        <w:t xml:space="preserve">МДУЛС-а. МДУЛС ће </w:t>
      </w:r>
      <w:r>
        <w:t>припремити Предлог пословника о раду МПГ.</w:t>
      </w:r>
      <w:r>
        <w:rPr>
          <w:spacing w:val="-3"/>
        </w:rPr>
        <w:t xml:space="preserve"> </w:t>
      </w:r>
      <w:r>
        <w:t>Пословником</w:t>
      </w:r>
      <w:r>
        <w:rPr>
          <w:spacing w:val="-3"/>
        </w:rPr>
        <w:t xml:space="preserve"> </w:t>
      </w:r>
      <w:r>
        <w:t>МПГ</w:t>
      </w:r>
      <w:r>
        <w:rPr>
          <w:spacing w:val="-3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дефинисати</w:t>
      </w:r>
      <w:r>
        <w:rPr>
          <w:spacing w:val="-3"/>
        </w:rPr>
        <w:t xml:space="preserve"> </w:t>
      </w:r>
      <w:r>
        <w:t>могућност</w:t>
      </w:r>
      <w:r>
        <w:rPr>
          <w:spacing w:val="-3"/>
        </w:rPr>
        <w:t xml:space="preserve"> </w:t>
      </w:r>
      <w:r>
        <w:t>одржавања електронских</w:t>
      </w:r>
      <w:r>
        <w:rPr>
          <w:spacing w:val="-1"/>
        </w:rPr>
        <w:t xml:space="preserve"> </w:t>
      </w:r>
      <w:r>
        <w:t>седница</w:t>
      </w:r>
      <w:r>
        <w:rPr>
          <w:spacing w:val="-1"/>
        </w:rPr>
        <w:t xml:space="preserve"> </w:t>
      </w:r>
      <w:r>
        <w:t>Радне</w:t>
      </w:r>
      <w:r>
        <w:rPr>
          <w:spacing w:val="-1"/>
        </w:rPr>
        <w:t xml:space="preserve"> </w:t>
      </w:r>
      <w:r>
        <w:t>групе,</w:t>
      </w:r>
      <w:r>
        <w:rPr>
          <w:spacing w:val="-1"/>
        </w:rPr>
        <w:t xml:space="preserve"> </w:t>
      </w:r>
      <w:r>
        <w:t>јер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пракси,</w:t>
      </w:r>
      <w:r>
        <w:rPr>
          <w:spacing w:val="-1"/>
        </w:rPr>
        <w:t xml:space="preserve"> </w:t>
      </w:r>
      <w:r>
        <w:t>због</w:t>
      </w:r>
      <w:r>
        <w:rPr>
          <w:spacing w:val="-1"/>
        </w:rPr>
        <w:t xml:space="preserve"> </w:t>
      </w:r>
      <w:r>
        <w:t>величине Радне групе, показало да месечни састанци захтевају просторне и организационе капацитете. Секретар МПГ ће бити државни слу- жбеник организационе јединице за управљање реформом јавне управе у МДУЛС-у.</w:t>
      </w:r>
    </w:p>
    <w:p w:rsidR="006E1D4D" w:rsidRDefault="00976A1C">
      <w:pPr>
        <w:pStyle w:val="Heading2"/>
        <w:spacing w:before="149"/>
        <w:ind w:left="1174"/>
        <w:jc w:val="left"/>
      </w:pPr>
      <w:r>
        <w:t>Трећи</w:t>
      </w:r>
      <w:r>
        <w:rPr>
          <w:spacing w:val="-6"/>
        </w:rPr>
        <w:t xml:space="preserve"> </w:t>
      </w:r>
      <w:r>
        <w:t>ниво</w:t>
      </w:r>
      <w:r>
        <w:rPr>
          <w:spacing w:val="-5"/>
        </w:rPr>
        <w:t xml:space="preserve"> </w:t>
      </w:r>
      <w:r>
        <w:t>координације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управљања</w:t>
      </w:r>
    </w:p>
    <w:p w:rsidR="006E1D4D" w:rsidRDefault="006E1D4D">
      <w:pPr>
        <w:pStyle w:val="BodyText"/>
        <w:spacing w:before="4"/>
        <w:rPr>
          <w:b/>
          <w:sz w:val="17"/>
        </w:rPr>
      </w:pPr>
    </w:p>
    <w:p w:rsidR="006E1D4D" w:rsidRDefault="00976A1C">
      <w:pPr>
        <w:pStyle w:val="BodyText"/>
        <w:spacing w:line="230" w:lineRule="auto"/>
        <w:ind w:left="239" w:right="108" w:firstLine="396"/>
        <w:jc w:val="both"/>
      </w:pPr>
      <w:r>
        <w:t>Савет за реформу јавне управе</w:t>
      </w:r>
      <w:r>
        <w:rPr>
          <w:vertAlign w:val="superscript"/>
        </w:rPr>
        <w:t>379</w:t>
      </w:r>
      <w:r>
        <w:t xml:space="preserve"> формиран је као централ- но стратешко тело Владе за реформу јавне управе и представља заједнички политички ниво координације процеса реформе јавне управе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реформе</w:t>
      </w:r>
      <w:r>
        <w:rPr>
          <w:spacing w:val="-3"/>
        </w:rPr>
        <w:t xml:space="preserve"> </w:t>
      </w:r>
      <w:r>
        <w:t>јавних</w:t>
      </w:r>
      <w:r>
        <w:rPr>
          <w:spacing w:val="-3"/>
        </w:rPr>
        <w:t xml:space="preserve"> </w:t>
      </w:r>
      <w:r>
        <w:t>финансија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Стратегију</w:t>
      </w:r>
      <w:r>
        <w:rPr>
          <w:spacing w:val="-3"/>
        </w:rPr>
        <w:t xml:space="preserve"> </w:t>
      </w:r>
      <w:r>
        <w:t>РЈУ.</w:t>
      </w:r>
      <w:r>
        <w:rPr>
          <w:spacing w:val="-3"/>
        </w:rPr>
        <w:t xml:space="preserve"> </w:t>
      </w:r>
      <w:r>
        <w:t>Задаци</w:t>
      </w:r>
      <w:r>
        <w:rPr>
          <w:spacing w:val="-3"/>
        </w:rPr>
        <w:t xml:space="preserve"> </w:t>
      </w:r>
      <w:r>
        <w:t>Са- вета су да: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66"/>
        </w:tabs>
        <w:spacing w:before="4" w:line="232" w:lineRule="auto"/>
        <w:ind w:left="239" w:right="108" w:firstLine="396"/>
        <w:rPr>
          <w:sz w:val="18"/>
        </w:rPr>
      </w:pPr>
      <w:r>
        <w:rPr>
          <w:sz w:val="18"/>
        </w:rPr>
        <w:t>утврђује</w:t>
      </w:r>
      <w:r>
        <w:rPr>
          <w:spacing w:val="-10"/>
          <w:sz w:val="18"/>
        </w:rPr>
        <w:t xml:space="preserve"> </w:t>
      </w:r>
      <w:r>
        <w:rPr>
          <w:sz w:val="18"/>
        </w:rPr>
        <w:t>предлоге</w:t>
      </w:r>
      <w:r>
        <w:rPr>
          <w:spacing w:val="-10"/>
          <w:sz w:val="18"/>
        </w:rPr>
        <w:t xml:space="preserve"> </w:t>
      </w:r>
      <w:r>
        <w:rPr>
          <w:sz w:val="18"/>
        </w:rPr>
        <w:t>стратешког</w:t>
      </w:r>
      <w:r>
        <w:rPr>
          <w:spacing w:val="-10"/>
          <w:sz w:val="18"/>
        </w:rPr>
        <w:t xml:space="preserve"> </w:t>
      </w:r>
      <w:r>
        <w:rPr>
          <w:sz w:val="18"/>
        </w:rPr>
        <w:t>развоја</w:t>
      </w:r>
      <w:r>
        <w:rPr>
          <w:spacing w:val="-10"/>
          <w:sz w:val="18"/>
        </w:rPr>
        <w:t xml:space="preserve"> </w:t>
      </w:r>
      <w:r>
        <w:rPr>
          <w:sz w:val="18"/>
        </w:rPr>
        <w:t>јавне</w:t>
      </w:r>
      <w:r>
        <w:rPr>
          <w:spacing w:val="-10"/>
          <w:sz w:val="18"/>
        </w:rPr>
        <w:t xml:space="preserve"> </w:t>
      </w:r>
      <w:r>
        <w:rPr>
          <w:sz w:val="18"/>
        </w:rPr>
        <w:t>управе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10"/>
          <w:sz w:val="18"/>
        </w:rPr>
        <w:t xml:space="preserve"> </w:t>
      </w:r>
      <w:r>
        <w:rPr>
          <w:sz w:val="18"/>
        </w:rPr>
        <w:t>рефор- ме јавних финансија у Републици Србији;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86"/>
        </w:tabs>
        <w:spacing w:line="232" w:lineRule="auto"/>
        <w:ind w:left="239" w:right="108" w:firstLine="396"/>
        <w:rPr>
          <w:sz w:val="18"/>
        </w:rPr>
      </w:pPr>
      <w:r>
        <w:rPr>
          <w:sz w:val="18"/>
        </w:rPr>
        <w:t>иницира и предлаже Влади да предузима мере и активно- сти које се односе на РЈУ и реформу јавних финансија;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808"/>
        </w:tabs>
        <w:spacing w:line="232" w:lineRule="auto"/>
        <w:ind w:left="239" w:right="107" w:firstLine="396"/>
        <w:rPr>
          <w:sz w:val="18"/>
        </w:rPr>
      </w:pPr>
      <w:r>
        <w:rPr>
          <w:sz w:val="18"/>
        </w:rPr>
        <w:t>разматра и усваја извештаје о постигнутим циљевим</w:t>
      </w:r>
      <w:r>
        <w:rPr>
          <w:sz w:val="18"/>
        </w:rPr>
        <w:t>а у области РЈУ и реформе јавних финансија;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69"/>
        </w:tabs>
        <w:spacing w:line="232" w:lineRule="auto"/>
        <w:ind w:left="239" w:right="107" w:firstLine="396"/>
        <w:rPr>
          <w:sz w:val="18"/>
        </w:rPr>
      </w:pPr>
      <w:r>
        <w:rPr>
          <w:sz w:val="18"/>
        </w:rPr>
        <w:t>промовише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прати</w:t>
      </w:r>
      <w:r>
        <w:rPr>
          <w:spacing w:val="-6"/>
          <w:sz w:val="18"/>
        </w:rPr>
        <w:t xml:space="preserve"> </w:t>
      </w:r>
      <w:r>
        <w:rPr>
          <w:sz w:val="18"/>
        </w:rPr>
        <w:t>спровођење</w:t>
      </w:r>
      <w:r>
        <w:rPr>
          <w:spacing w:val="-6"/>
          <w:sz w:val="18"/>
        </w:rPr>
        <w:t xml:space="preserve"> </w:t>
      </w:r>
      <w:r>
        <w:rPr>
          <w:sz w:val="18"/>
        </w:rPr>
        <w:t>Стратегије</w:t>
      </w:r>
      <w:r>
        <w:rPr>
          <w:spacing w:val="-6"/>
          <w:sz w:val="18"/>
        </w:rPr>
        <w:t xml:space="preserve"> </w:t>
      </w:r>
      <w:r>
        <w:rPr>
          <w:sz w:val="18"/>
        </w:rPr>
        <w:t>РЈУ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свих</w:t>
      </w:r>
      <w:r>
        <w:rPr>
          <w:spacing w:val="-6"/>
          <w:sz w:val="18"/>
        </w:rPr>
        <w:t xml:space="preserve"> </w:t>
      </w:r>
      <w:r>
        <w:rPr>
          <w:sz w:val="18"/>
        </w:rPr>
        <w:t>дру- гих хијерархијских нижих докумената јавних политика у области РЈУ,</w:t>
      </w:r>
      <w:r>
        <w:rPr>
          <w:spacing w:val="-1"/>
          <w:sz w:val="18"/>
        </w:rPr>
        <w:t xml:space="preserve"> </w:t>
      </w:r>
      <w:r>
        <w:rPr>
          <w:sz w:val="18"/>
        </w:rPr>
        <w:t>нарочито</w:t>
      </w:r>
      <w:r>
        <w:rPr>
          <w:spacing w:val="-1"/>
          <w:sz w:val="18"/>
        </w:rPr>
        <w:t xml:space="preserve"> </w:t>
      </w:r>
      <w:r>
        <w:rPr>
          <w:sz w:val="18"/>
        </w:rPr>
        <w:t>са</w:t>
      </w:r>
      <w:r>
        <w:rPr>
          <w:spacing w:val="-1"/>
          <w:sz w:val="18"/>
        </w:rPr>
        <w:t xml:space="preserve"> </w:t>
      </w:r>
      <w:r>
        <w:rPr>
          <w:sz w:val="18"/>
        </w:rPr>
        <w:t>становишта</w:t>
      </w:r>
      <w:r>
        <w:rPr>
          <w:spacing w:val="-1"/>
          <w:sz w:val="18"/>
        </w:rPr>
        <w:t xml:space="preserve"> </w:t>
      </w:r>
      <w:r>
        <w:rPr>
          <w:sz w:val="18"/>
        </w:rPr>
        <w:t>укључивања</w:t>
      </w:r>
      <w:r>
        <w:rPr>
          <w:spacing w:val="-1"/>
          <w:sz w:val="18"/>
        </w:rPr>
        <w:t xml:space="preserve"> </w:t>
      </w:r>
      <w:r>
        <w:rPr>
          <w:sz w:val="18"/>
        </w:rPr>
        <w:t>принципа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циљева</w:t>
      </w:r>
      <w:r>
        <w:rPr>
          <w:spacing w:val="-1"/>
          <w:sz w:val="18"/>
        </w:rPr>
        <w:t xml:space="preserve"> </w:t>
      </w:r>
      <w:r>
        <w:rPr>
          <w:sz w:val="18"/>
        </w:rPr>
        <w:t>ре- форме јавне управе у друге документе јавних политика;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819"/>
        </w:tabs>
        <w:spacing w:line="232" w:lineRule="auto"/>
        <w:ind w:left="239" w:right="107" w:firstLine="396"/>
        <w:rPr>
          <w:sz w:val="18"/>
        </w:rPr>
      </w:pPr>
      <w:r>
        <w:rPr>
          <w:sz w:val="18"/>
        </w:rPr>
        <w:t>утврђује предлоге за усклађивање хијерархијски нижих планских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докумената</w:t>
      </w:r>
      <w:r>
        <w:rPr>
          <w:spacing w:val="-3"/>
          <w:sz w:val="18"/>
        </w:rPr>
        <w:t xml:space="preserve"> </w:t>
      </w:r>
      <w:r>
        <w:rPr>
          <w:sz w:val="18"/>
        </w:rPr>
        <w:t>са</w:t>
      </w:r>
      <w:r>
        <w:rPr>
          <w:spacing w:val="-3"/>
          <w:sz w:val="18"/>
        </w:rPr>
        <w:t xml:space="preserve"> </w:t>
      </w:r>
      <w:r>
        <w:rPr>
          <w:sz w:val="18"/>
        </w:rPr>
        <w:t>хијерархијски</w:t>
      </w:r>
      <w:r>
        <w:rPr>
          <w:spacing w:val="-3"/>
          <w:sz w:val="18"/>
        </w:rPr>
        <w:t xml:space="preserve"> </w:t>
      </w:r>
      <w:r>
        <w:rPr>
          <w:sz w:val="18"/>
        </w:rPr>
        <w:t>вишим</w:t>
      </w:r>
      <w:r>
        <w:rPr>
          <w:spacing w:val="-2"/>
          <w:sz w:val="18"/>
        </w:rPr>
        <w:t xml:space="preserve"> </w:t>
      </w:r>
      <w:r>
        <w:rPr>
          <w:sz w:val="18"/>
        </w:rPr>
        <w:t>планским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докумен- тима у области реформе јавне управе и јавних финансија и план- ских докумената у тим</w:t>
      </w:r>
      <w:r>
        <w:rPr>
          <w:sz w:val="18"/>
        </w:rPr>
        <w:t xml:space="preserve"> областима са преузетим међународним обавезама, као и за усклађивање прописа са донетим планским </w:t>
      </w:r>
      <w:r>
        <w:rPr>
          <w:spacing w:val="-2"/>
          <w:sz w:val="18"/>
        </w:rPr>
        <w:t>документима;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5"/>
        </w:tabs>
        <w:spacing w:line="232" w:lineRule="auto"/>
        <w:ind w:left="239" w:right="107" w:firstLine="396"/>
        <w:rPr>
          <w:sz w:val="18"/>
        </w:rPr>
      </w:pPr>
      <w:r>
        <w:rPr>
          <w:sz w:val="18"/>
        </w:rPr>
        <w:t>разматра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даје</w:t>
      </w:r>
      <w:r>
        <w:rPr>
          <w:spacing w:val="-3"/>
          <w:sz w:val="18"/>
        </w:rPr>
        <w:t xml:space="preserve"> </w:t>
      </w:r>
      <w:r>
        <w:rPr>
          <w:sz w:val="18"/>
        </w:rPr>
        <w:t>претходно</w:t>
      </w:r>
      <w:r>
        <w:rPr>
          <w:spacing w:val="-3"/>
          <w:sz w:val="18"/>
        </w:rPr>
        <w:t xml:space="preserve"> </w:t>
      </w:r>
      <w:r>
        <w:rPr>
          <w:sz w:val="18"/>
        </w:rPr>
        <w:t>мишљење</w:t>
      </w:r>
      <w:r>
        <w:rPr>
          <w:spacing w:val="-3"/>
          <w:sz w:val="18"/>
        </w:rPr>
        <w:t xml:space="preserve"> </w:t>
      </w:r>
      <w:r>
        <w:rPr>
          <w:sz w:val="18"/>
        </w:rPr>
        <w:t>Влади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документима јавних</w:t>
      </w:r>
      <w:r>
        <w:rPr>
          <w:spacing w:val="-3"/>
          <w:sz w:val="18"/>
        </w:rPr>
        <w:t xml:space="preserve"> </w:t>
      </w:r>
      <w:r>
        <w:rPr>
          <w:sz w:val="18"/>
        </w:rPr>
        <w:t>политика,</w:t>
      </w:r>
      <w:r>
        <w:rPr>
          <w:spacing w:val="-3"/>
          <w:sz w:val="18"/>
        </w:rPr>
        <w:t xml:space="preserve"> </w:t>
      </w:r>
      <w:r>
        <w:rPr>
          <w:sz w:val="18"/>
        </w:rPr>
        <w:t>нацртима</w:t>
      </w:r>
      <w:r>
        <w:rPr>
          <w:spacing w:val="-3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другим</w:t>
      </w:r>
      <w:r>
        <w:rPr>
          <w:spacing w:val="-3"/>
          <w:sz w:val="18"/>
        </w:rPr>
        <w:t xml:space="preserve"> </w:t>
      </w:r>
      <w:r>
        <w:rPr>
          <w:sz w:val="18"/>
        </w:rPr>
        <w:t>актима</w:t>
      </w:r>
      <w:r>
        <w:rPr>
          <w:spacing w:val="-3"/>
          <w:sz w:val="18"/>
        </w:rPr>
        <w:t xml:space="preserve"> </w:t>
      </w:r>
      <w:r>
        <w:rPr>
          <w:sz w:val="18"/>
        </w:rPr>
        <w:t>који</w:t>
      </w:r>
      <w:r>
        <w:rPr>
          <w:spacing w:val="-3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односе на организацију и рад Владе,</w:t>
      </w:r>
      <w:r>
        <w:rPr>
          <w:sz w:val="18"/>
        </w:rPr>
        <w:t xml:space="preserve"> органа државне управе, а нарочито оне</w:t>
      </w:r>
      <w:r>
        <w:rPr>
          <w:spacing w:val="-7"/>
          <w:sz w:val="18"/>
        </w:rPr>
        <w:t xml:space="preserve"> </w:t>
      </w:r>
      <w:r>
        <w:rPr>
          <w:sz w:val="18"/>
        </w:rPr>
        <w:t>којима</w:t>
      </w:r>
      <w:r>
        <w:rPr>
          <w:spacing w:val="-7"/>
          <w:sz w:val="18"/>
        </w:rPr>
        <w:t xml:space="preserve"> </w:t>
      </w:r>
      <w:r>
        <w:rPr>
          <w:sz w:val="18"/>
        </w:rPr>
        <w:t>се</w:t>
      </w:r>
      <w:r>
        <w:rPr>
          <w:spacing w:val="-7"/>
          <w:sz w:val="18"/>
        </w:rPr>
        <w:t xml:space="preserve"> </w:t>
      </w:r>
      <w:r>
        <w:rPr>
          <w:sz w:val="18"/>
        </w:rPr>
        <w:t>предлаже</w:t>
      </w:r>
      <w:r>
        <w:rPr>
          <w:spacing w:val="-7"/>
          <w:sz w:val="18"/>
        </w:rPr>
        <w:t xml:space="preserve"> </w:t>
      </w:r>
      <w:r>
        <w:rPr>
          <w:sz w:val="18"/>
        </w:rPr>
        <w:t>да</w:t>
      </w:r>
      <w:r>
        <w:rPr>
          <w:spacing w:val="-7"/>
          <w:sz w:val="18"/>
        </w:rPr>
        <w:t xml:space="preserve"> </w:t>
      </w:r>
      <w:r>
        <w:rPr>
          <w:sz w:val="18"/>
        </w:rPr>
        <w:t>се</w:t>
      </w:r>
      <w:r>
        <w:rPr>
          <w:spacing w:val="-7"/>
          <w:sz w:val="18"/>
        </w:rPr>
        <w:t xml:space="preserve"> </w:t>
      </w:r>
      <w:r>
        <w:rPr>
          <w:sz w:val="18"/>
        </w:rPr>
        <w:t>оснују</w:t>
      </w:r>
      <w:r>
        <w:rPr>
          <w:spacing w:val="-7"/>
          <w:sz w:val="18"/>
        </w:rPr>
        <w:t xml:space="preserve"> </w:t>
      </w:r>
      <w:r>
        <w:rPr>
          <w:sz w:val="18"/>
        </w:rPr>
        <w:t>нови</w:t>
      </w:r>
      <w:r>
        <w:rPr>
          <w:spacing w:val="-7"/>
          <w:sz w:val="18"/>
        </w:rPr>
        <w:t xml:space="preserve"> </w:t>
      </w:r>
      <w:r>
        <w:rPr>
          <w:sz w:val="18"/>
        </w:rPr>
        <w:t>државни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органи,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органи- зације или службе или тела Владе.</w:t>
      </w:r>
    </w:p>
    <w:p w:rsidR="006E1D4D" w:rsidRDefault="00976A1C">
      <w:pPr>
        <w:pStyle w:val="BodyText"/>
        <w:spacing w:line="232" w:lineRule="auto"/>
        <w:ind w:left="239" w:right="107" w:firstLine="396"/>
        <w:jc w:val="both"/>
      </w:pPr>
      <w:r>
        <w:t>Саветом председава министар државне управе и локалне са- моуправе,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замењује</w:t>
      </w:r>
      <w:r>
        <w:rPr>
          <w:spacing w:val="-9"/>
        </w:rPr>
        <w:t xml:space="preserve"> </w:t>
      </w:r>
      <w:r>
        <w:t>га</w:t>
      </w:r>
      <w:r>
        <w:rPr>
          <w:spacing w:val="-9"/>
        </w:rPr>
        <w:t xml:space="preserve"> </w:t>
      </w:r>
      <w:r>
        <w:t>министар</w:t>
      </w:r>
      <w:r>
        <w:rPr>
          <w:spacing w:val="-9"/>
        </w:rPr>
        <w:t xml:space="preserve"> </w:t>
      </w:r>
      <w:r>
        <w:t>финансија.</w:t>
      </w:r>
      <w:r>
        <w:rPr>
          <w:spacing w:val="-9"/>
        </w:rPr>
        <w:t xml:space="preserve"> </w:t>
      </w:r>
      <w:r>
        <w:t>Пошто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Стратегија РЈУ односи на шири систем управе, не само на државну управу, поред</w:t>
      </w:r>
      <w:r>
        <w:rPr>
          <w:spacing w:val="-7"/>
        </w:rPr>
        <w:t xml:space="preserve"> </w:t>
      </w:r>
      <w:r>
        <w:t>министра</w:t>
      </w:r>
      <w:r>
        <w:rPr>
          <w:spacing w:val="-7"/>
        </w:rPr>
        <w:t xml:space="preserve"> </w:t>
      </w:r>
      <w:r>
        <w:t>државне</w:t>
      </w:r>
      <w:r>
        <w:rPr>
          <w:spacing w:val="-7"/>
        </w:rPr>
        <w:t xml:space="preserve"> </w:t>
      </w:r>
      <w:r>
        <w:t>управе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локалне</w:t>
      </w:r>
      <w:r>
        <w:rPr>
          <w:spacing w:val="-7"/>
        </w:rPr>
        <w:t xml:space="preserve"> </w:t>
      </w:r>
      <w:r>
        <w:t>самоуправе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министра финансија, велики број ресорних министара и представника дру- гих државних органа именује се за чланове Савета. Потребно ј</w:t>
      </w:r>
      <w:r>
        <w:t>е проширити састав Савета за реформу јавне управе и чланом који долази из Покрајинске владе АП Војводине и представницима СКГО пошто је тај савет политички ниво координације за све хи- јерархијски ниже документе јавних политика (тј. за три програма у облас</w:t>
      </w:r>
      <w:r>
        <w:t>ти реформе локалне самоуправе, регулаторне реформе и управљања</w:t>
      </w:r>
      <w:r>
        <w:rPr>
          <w:spacing w:val="-2"/>
        </w:rPr>
        <w:t xml:space="preserve"> </w:t>
      </w:r>
      <w:r>
        <w:t>јавим</w:t>
      </w:r>
      <w:r>
        <w:rPr>
          <w:spacing w:val="-2"/>
        </w:rPr>
        <w:t xml:space="preserve"> </w:t>
      </w:r>
      <w:r>
        <w:t>финансијама).</w:t>
      </w:r>
      <w:r>
        <w:rPr>
          <w:spacing w:val="-2"/>
        </w:rPr>
        <w:t xml:space="preserve"> </w:t>
      </w:r>
      <w:r>
        <w:t>Чланови</w:t>
      </w:r>
      <w:r>
        <w:rPr>
          <w:spacing w:val="-2"/>
        </w:rPr>
        <w:t xml:space="preserve"> </w:t>
      </w:r>
      <w:r>
        <w:t>Савета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реформу</w:t>
      </w:r>
      <w:r>
        <w:rPr>
          <w:spacing w:val="-2"/>
        </w:rPr>
        <w:t xml:space="preserve"> </w:t>
      </w:r>
      <w:r>
        <w:t>јавне управе су: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1"/>
        </w:tabs>
        <w:spacing w:line="191" w:lineRule="exact"/>
        <w:ind w:left="771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привреде;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1"/>
        </w:tabs>
        <w:spacing w:line="200" w:lineRule="exact"/>
        <w:ind w:left="771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3"/>
          <w:sz w:val="18"/>
        </w:rPr>
        <w:t xml:space="preserve"> </w:t>
      </w:r>
      <w:r>
        <w:rPr>
          <w:sz w:val="18"/>
        </w:rPr>
        <w:t>грађевинарства,</w:t>
      </w:r>
      <w:r>
        <w:rPr>
          <w:spacing w:val="-3"/>
          <w:sz w:val="18"/>
        </w:rPr>
        <w:t xml:space="preserve"> </w:t>
      </w:r>
      <w:r>
        <w:rPr>
          <w:sz w:val="18"/>
        </w:rPr>
        <w:t>саобраћаја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инфраструктуре;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1"/>
        </w:tabs>
        <w:spacing w:line="200" w:lineRule="exact"/>
        <w:ind w:left="771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3"/>
          <w:sz w:val="18"/>
        </w:rPr>
        <w:t xml:space="preserve"> </w:t>
      </w:r>
      <w:r>
        <w:rPr>
          <w:sz w:val="18"/>
        </w:rPr>
        <w:t>трговине,</w:t>
      </w:r>
      <w:r>
        <w:rPr>
          <w:spacing w:val="-3"/>
          <w:sz w:val="18"/>
        </w:rPr>
        <w:t xml:space="preserve"> </w:t>
      </w:r>
      <w:r>
        <w:rPr>
          <w:sz w:val="18"/>
        </w:rPr>
        <w:t>туризма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телекомуникација;</w:t>
      </w:r>
    </w:p>
    <w:p w:rsidR="006E1D4D" w:rsidRDefault="00976A1C">
      <w:pPr>
        <w:pStyle w:val="ListParagraph"/>
        <w:numPr>
          <w:ilvl w:val="0"/>
          <w:numId w:val="3"/>
        </w:numPr>
        <w:tabs>
          <w:tab w:val="left" w:pos="771"/>
        </w:tabs>
        <w:spacing w:line="197" w:lineRule="exact"/>
        <w:ind w:left="771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</w:t>
      </w:r>
      <w:r>
        <w:rPr>
          <w:spacing w:val="-2"/>
          <w:sz w:val="18"/>
        </w:rPr>
        <w:t>равде;</w:t>
      </w:r>
    </w:p>
    <w:p w:rsidR="006E1D4D" w:rsidRDefault="00976A1C">
      <w:pPr>
        <w:spacing w:line="154" w:lineRule="exact"/>
        <w:ind w:left="239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ind w:left="523" w:right="107" w:hanging="284"/>
        <w:jc w:val="both"/>
        <w:rPr>
          <w:sz w:val="14"/>
        </w:rPr>
      </w:pPr>
      <w:r>
        <w:rPr>
          <w:sz w:val="14"/>
        </w:rPr>
        <w:t>379</w:t>
      </w:r>
      <w:r>
        <w:rPr>
          <w:spacing w:val="31"/>
          <w:sz w:val="14"/>
        </w:rPr>
        <w:t xml:space="preserve"> </w:t>
      </w:r>
      <w:r>
        <w:rPr>
          <w:sz w:val="14"/>
        </w:rPr>
        <w:t>Одлука о образовању Савета за реформу јавне управе („Службени гласник РС”,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бр. 81/16, 78/17, 66/18): </w:t>
      </w:r>
      <w:hyperlink r:id="rId225">
        <w:r>
          <w:rPr>
            <w:sz w:val="14"/>
          </w:rPr>
          <w:t>http://www.pravno-informacioni-sistem.rs/SlGlasnikPortal/</w:t>
        </w:r>
      </w:hyperlink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eli/rep/sgrs/vlada/odluka/2016/81/1/reg</w:t>
      </w:r>
    </w:p>
    <w:p w:rsidR="006E1D4D" w:rsidRDefault="006E1D4D">
      <w:pPr>
        <w:jc w:val="both"/>
        <w:rPr>
          <w:sz w:val="14"/>
        </w:rPr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500" w:space="40"/>
            <w:col w:w="5460"/>
          </w:cols>
        </w:sectPr>
      </w:pPr>
    </w:p>
    <w:p w:rsidR="006E1D4D" w:rsidRDefault="00976A1C">
      <w:pPr>
        <w:pStyle w:val="ListParagraph"/>
        <w:numPr>
          <w:ilvl w:val="0"/>
          <w:numId w:val="1"/>
        </w:numPr>
        <w:tabs>
          <w:tab w:val="left" w:pos="638"/>
        </w:tabs>
        <w:spacing w:before="68" w:line="204" w:lineRule="exact"/>
        <w:ind w:left="638" w:hanging="131"/>
        <w:jc w:val="left"/>
        <w:rPr>
          <w:sz w:val="1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3869999</wp:posOffset>
                </wp:positionH>
                <wp:positionV relativeFrom="page">
                  <wp:posOffset>162003</wp:posOffset>
                </wp:positionV>
                <wp:extent cx="1270" cy="938466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84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  <a:path h="9384665">
                              <a:moveTo>
                                <a:pt x="0" y="0"/>
                              </a:moveTo>
                              <a:lnTo>
                                <a:pt x="0" y="9384665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9313D" id="Graphic 117" o:spid="_x0000_s1026" style="position:absolute;margin-left:304.7pt;margin-top:12.75pt;width:.1pt;height:738.9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8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" path="m,l,9384665em,l,9384665e" filled="f" strokeweight=".6pt">
                <v:path arrowok="t"/>
                <w10:wrap anchorx="page" anchory="page"/>
              </v:shape>
            </w:pict>
          </mc:Fallback>
        </mc:AlternateContent>
      </w:r>
      <w:r>
        <w:rPr>
          <w:sz w:val="18"/>
        </w:rPr>
        <w:t>министар</w:t>
      </w:r>
      <w:r>
        <w:rPr>
          <w:spacing w:val="-12"/>
          <w:sz w:val="18"/>
        </w:rPr>
        <w:t xml:space="preserve"> </w:t>
      </w:r>
      <w:r>
        <w:rPr>
          <w:sz w:val="18"/>
        </w:rPr>
        <w:t>за</w:t>
      </w:r>
      <w:r>
        <w:rPr>
          <w:spacing w:val="-11"/>
          <w:sz w:val="18"/>
        </w:rPr>
        <w:t xml:space="preserve"> </w:t>
      </w:r>
      <w:r>
        <w:rPr>
          <w:sz w:val="18"/>
        </w:rPr>
        <w:t>људска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мањинска</w:t>
      </w:r>
      <w:r>
        <w:rPr>
          <w:spacing w:val="-11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1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друштвени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дијалог;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1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2"/>
          <w:sz w:val="18"/>
        </w:rPr>
        <w:t xml:space="preserve"> </w:t>
      </w:r>
      <w:r>
        <w:rPr>
          <w:sz w:val="18"/>
        </w:rPr>
        <w:t>унутрашњих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послова;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1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1"/>
          <w:sz w:val="18"/>
        </w:rPr>
        <w:t xml:space="preserve"> </w:t>
      </w:r>
      <w:r>
        <w:rPr>
          <w:sz w:val="18"/>
        </w:rPr>
        <w:t>спољних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послова;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2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3"/>
          <w:sz w:val="18"/>
        </w:rPr>
        <w:t xml:space="preserve"> </w:t>
      </w:r>
      <w:r>
        <w:rPr>
          <w:sz w:val="18"/>
        </w:rPr>
        <w:t>за</w:t>
      </w:r>
      <w:r>
        <w:rPr>
          <w:spacing w:val="-1"/>
          <w:sz w:val="18"/>
        </w:rPr>
        <w:t xml:space="preserve"> </w:t>
      </w:r>
      <w:r>
        <w:rPr>
          <w:sz w:val="18"/>
        </w:rPr>
        <w:t>европске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интеграције;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6"/>
          <w:sz w:val="18"/>
        </w:rPr>
        <w:t xml:space="preserve"> </w:t>
      </w:r>
      <w:r>
        <w:rPr>
          <w:sz w:val="18"/>
        </w:rPr>
        <w:t>просвете,</w:t>
      </w:r>
      <w:r>
        <w:rPr>
          <w:spacing w:val="-6"/>
          <w:sz w:val="18"/>
        </w:rPr>
        <w:t xml:space="preserve"> </w:t>
      </w:r>
      <w:r>
        <w:rPr>
          <w:sz w:val="18"/>
        </w:rPr>
        <w:t>науке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технолошког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развоја;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 xml:space="preserve">министар </w:t>
      </w:r>
      <w:r>
        <w:rPr>
          <w:spacing w:val="-2"/>
          <w:sz w:val="18"/>
        </w:rPr>
        <w:t>здравља;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38"/>
        </w:tabs>
        <w:spacing w:line="203" w:lineRule="exact"/>
        <w:ind w:left="638" w:hanging="131"/>
        <w:jc w:val="left"/>
        <w:rPr>
          <w:sz w:val="18"/>
        </w:rPr>
      </w:pPr>
      <w:r>
        <w:rPr>
          <w:spacing w:val="-2"/>
          <w:sz w:val="18"/>
        </w:rPr>
        <w:t>министар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рад,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запошљавање,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борачка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социјална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питања;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5"/>
          <w:sz w:val="18"/>
        </w:rPr>
        <w:t xml:space="preserve"> </w:t>
      </w:r>
      <w:r>
        <w:rPr>
          <w:sz w:val="18"/>
        </w:rPr>
        <w:t>културе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информисања;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министар</w:t>
      </w:r>
      <w:r>
        <w:rPr>
          <w:spacing w:val="-1"/>
          <w:sz w:val="18"/>
        </w:rPr>
        <w:t xml:space="preserve"> </w:t>
      </w:r>
      <w:r>
        <w:rPr>
          <w:sz w:val="18"/>
        </w:rPr>
        <w:t>омладине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спорта;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директор</w:t>
      </w:r>
      <w:r>
        <w:rPr>
          <w:spacing w:val="-7"/>
          <w:sz w:val="18"/>
        </w:rPr>
        <w:t xml:space="preserve"> </w:t>
      </w:r>
      <w:r>
        <w:rPr>
          <w:sz w:val="18"/>
        </w:rPr>
        <w:t>Републичког</w:t>
      </w:r>
      <w:r>
        <w:rPr>
          <w:spacing w:val="-8"/>
          <w:sz w:val="18"/>
        </w:rPr>
        <w:t xml:space="preserve"> </w:t>
      </w:r>
      <w:r>
        <w:rPr>
          <w:sz w:val="18"/>
        </w:rPr>
        <w:t>секретаријата</w:t>
      </w:r>
      <w:r>
        <w:rPr>
          <w:spacing w:val="-7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законодавство;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директор</w:t>
      </w:r>
      <w:r>
        <w:rPr>
          <w:spacing w:val="-6"/>
          <w:sz w:val="18"/>
        </w:rPr>
        <w:t xml:space="preserve"> </w:t>
      </w:r>
      <w:r>
        <w:rPr>
          <w:sz w:val="18"/>
        </w:rPr>
        <w:t>Републичког</w:t>
      </w:r>
      <w:r>
        <w:rPr>
          <w:spacing w:val="-6"/>
          <w:sz w:val="18"/>
        </w:rPr>
        <w:t xml:space="preserve"> </w:t>
      </w:r>
      <w:r>
        <w:rPr>
          <w:sz w:val="18"/>
        </w:rPr>
        <w:t>секретаријата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јавне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политике;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jc w:val="left"/>
        <w:rPr>
          <w:sz w:val="18"/>
        </w:rPr>
      </w:pPr>
      <w:r>
        <w:rPr>
          <w:sz w:val="18"/>
        </w:rPr>
        <w:t>Генерални</w:t>
      </w:r>
      <w:r>
        <w:rPr>
          <w:spacing w:val="-7"/>
          <w:sz w:val="18"/>
        </w:rPr>
        <w:t xml:space="preserve"> </w:t>
      </w:r>
      <w:r>
        <w:rPr>
          <w:sz w:val="18"/>
        </w:rPr>
        <w:t>секретар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Владе;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706"/>
        </w:tabs>
        <w:spacing w:before="1" w:line="235" w:lineRule="auto"/>
        <w:ind w:right="50" w:firstLine="396"/>
        <w:rPr>
          <w:sz w:val="18"/>
        </w:rPr>
      </w:pPr>
      <w:r>
        <w:rPr>
          <w:sz w:val="18"/>
        </w:rPr>
        <w:t>директор Канцеларије за информационе технологије и електронску управу;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1" w:lineRule="exact"/>
        <w:ind w:left="642" w:hanging="135"/>
        <w:rPr>
          <w:sz w:val="18"/>
        </w:rPr>
      </w:pPr>
      <w:r>
        <w:rPr>
          <w:sz w:val="18"/>
        </w:rPr>
        <w:t>представник</w:t>
      </w:r>
      <w:r>
        <w:rPr>
          <w:spacing w:val="-4"/>
          <w:sz w:val="18"/>
        </w:rPr>
        <w:t xml:space="preserve"> </w:t>
      </w:r>
      <w:r>
        <w:rPr>
          <w:sz w:val="18"/>
        </w:rPr>
        <w:t>покрајинске</w:t>
      </w:r>
      <w:r>
        <w:rPr>
          <w:spacing w:val="-2"/>
          <w:sz w:val="18"/>
        </w:rPr>
        <w:t xml:space="preserve"> </w:t>
      </w:r>
      <w:r>
        <w:rPr>
          <w:sz w:val="18"/>
        </w:rPr>
        <w:t>Владе</w:t>
      </w:r>
      <w:r>
        <w:rPr>
          <w:spacing w:val="-2"/>
          <w:sz w:val="18"/>
        </w:rPr>
        <w:t xml:space="preserve"> </w:t>
      </w:r>
      <w:r>
        <w:rPr>
          <w:sz w:val="18"/>
        </w:rPr>
        <w:t>АП</w:t>
      </w:r>
      <w:r>
        <w:rPr>
          <w:spacing w:val="-2"/>
          <w:sz w:val="18"/>
        </w:rPr>
        <w:t xml:space="preserve"> Војводине;</w:t>
      </w:r>
    </w:p>
    <w:p w:rsidR="006E1D4D" w:rsidRDefault="00976A1C">
      <w:pPr>
        <w:pStyle w:val="ListParagraph"/>
        <w:numPr>
          <w:ilvl w:val="0"/>
          <w:numId w:val="1"/>
        </w:numPr>
        <w:tabs>
          <w:tab w:val="left" w:pos="642"/>
        </w:tabs>
        <w:spacing w:line="203" w:lineRule="exact"/>
        <w:ind w:left="642" w:hanging="135"/>
        <w:rPr>
          <w:sz w:val="18"/>
        </w:rPr>
      </w:pPr>
      <w:r>
        <w:rPr>
          <w:sz w:val="18"/>
        </w:rPr>
        <w:t>представник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СКГО.</w:t>
      </w:r>
    </w:p>
    <w:p w:rsidR="006E1D4D" w:rsidRDefault="00976A1C">
      <w:pPr>
        <w:pStyle w:val="BodyText"/>
        <w:spacing w:before="1" w:line="235" w:lineRule="auto"/>
        <w:ind w:left="110" w:right="51" w:firstLine="396"/>
        <w:jc w:val="both"/>
      </w:pPr>
      <w:r>
        <w:t>Савет има секретара, кога из реда државних службеника, на предлог министра државне управе и локалне самоуправе, реше- њем именује Савет. Чињеница да се 15 чланова Владе именује за чланове Савета, обезбеђује Савету кредибилитет и легитимитет у управљању цел</w:t>
      </w:r>
      <w:r>
        <w:t>окупним процесом РЈУ.</w:t>
      </w:r>
    </w:p>
    <w:p w:rsidR="006E1D4D" w:rsidRDefault="00976A1C">
      <w:pPr>
        <w:pStyle w:val="BodyText"/>
        <w:spacing w:line="235" w:lineRule="auto"/>
        <w:ind w:left="110" w:right="51" w:firstLine="396"/>
        <w:jc w:val="both"/>
      </w:pPr>
      <w:r>
        <w:t>У складу са чланом 22. Пословника Владе (,,Службени гла- сник РС”, бр. 61/06 – пречишћен текст, 69/08, 88/09, 33/10, 69/10, 20/11, 37/11, 30/13, 76/14 и 8/19 – др. уредба)</w:t>
      </w:r>
      <w:r>
        <w:rPr>
          <w:vertAlign w:val="superscript"/>
        </w:rPr>
        <w:t>380</w:t>
      </w:r>
      <w:r>
        <w:t xml:space="preserve"> повремена радна тела,</w:t>
      </w:r>
      <w:r>
        <w:rPr>
          <w:spacing w:val="-6"/>
        </w:rPr>
        <w:t xml:space="preserve"> </w:t>
      </w:r>
      <w:r>
        <w:t>као</w:t>
      </w:r>
      <w:r>
        <w:rPr>
          <w:spacing w:val="-6"/>
        </w:rPr>
        <w:t xml:space="preserve"> </w:t>
      </w:r>
      <w:r>
        <w:t>што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Савет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реформу</w:t>
      </w:r>
      <w:r>
        <w:rPr>
          <w:spacing w:val="-6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t>управе,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обавези</w:t>
      </w:r>
      <w:r>
        <w:rPr>
          <w:spacing w:val="-6"/>
        </w:rPr>
        <w:t xml:space="preserve"> </w:t>
      </w:r>
      <w:r>
        <w:t>су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до- стављају редовне извештаје Влади сваких 90 дана, односно квар- тално.</w:t>
      </w:r>
      <w:r>
        <w:rPr>
          <w:spacing w:val="-9"/>
        </w:rPr>
        <w:t xml:space="preserve"> </w:t>
      </w:r>
      <w:r>
        <w:t>Кроз</w:t>
      </w:r>
      <w:r>
        <w:rPr>
          <w:spacing w:val="-9"/>
        </w:rPr>
        <w:t xml:space="preserve"> </w:t>
      </w:r>
      <w:r>
        <w:t>извештаје</w:t>
      </w:r>
      <w:r>
        <w:rPr>
          <w:spacing w:val="-9"/>
        </w:rPr>
        <w:t xml:space="preserve"> </w:t>
      </w:r>
      <w:r>
        <w:t>које</w:t>
      </w:r>
      <w:r>
        <w:rPr>
          <w:spacing w:val="-9"/>
        </w:rPr>
        <w:t xml:space="preserve"> </w:t>
      </w:r>
      <w:r>
        <w:t>подноси</w:t>
      </w:r>
      <w:r>
        <w:rPr>
          <w:spacing w:val="-9"/>
        </w:rPr>
        <w:t xml:space="preserve"> </w:t>
      </w:r>
      <w:r>
        <w:t>Влади,</w:t>
      </w:r>
      <w:r>
        <w:rPr>
          <w:spacing w:val="-9"/>
        </w:rPr>
        <w:t xml:space="preserve"> </w:t>
      </w:r>
      <w:r>
        <w:t>Савет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реформу</w:t>
      </w:r>
      <w:r>
        <w:rPr>
          <w:spacing w:val="-9"/>
        </w:rPr>
        <w:t xml:space="preserve"> </w:t>
      </w:r>
      <w:r>
        <w:t>јавне управе може да управља уоченим ризицима и указује Влади када је неопходно донети одређене мере да би</w:t>
      </w:r>
      <w:r>
        <w:t xml:space="preserve"> се уклонили поједини утврђени ризици. Пословник Владе уређује да се одлуком о обра- зовању повременог радног тела одређују послови за које се тело образује, време на које се образује, рокови у којима тело подноси извештај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свом</w:t>
      </w:r>
      <w:r>
        <w:rPr>
          <w:spacing w:val="-4"/>
        </w:rPr>
        <w:t xml:space="preserve"> </w:t>
      </w:r>
      <w:r>
        <w:t>раду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питања</w:t>
      </w:r>
      <w:r>
        <w:rPr>
          <w:spacing w:val="-4"/>
        </w:rPr>
        <w:t xml:space="preserve"> </w:t>
      </w:r>
      <w:r>
        <w:t>везана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његов</w:t>
      </w:r>
      <w:r>
        <w:rPr>
          <w:spacing w:val="-4"/>
        </w:rPr>
        <w:t xml:space="preserve"> </w:t>
      </w:r>
      <w:r>
        <w:t>рад.</w:t>
      </w:r>
      <w:r>
        <w:rPr>
          <w:spacing w:val="-4"/>
        </w:rPr>
        <w:t xml:space="preserve"> </w:t>
      </w:r>
      <w:r>
        <w:t>Предло- ге,</w:t>
      </w:r>
      <w:r>
        <w:rPr>
          <w:spacing w:val="-10"/>
        </w:rPr>
        <w:t xml:space="preserve"> </w:t>
      </w:r>
      <w:r>
        <w:t>мишљења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стручна</w:t>
      </w:r>
      <w:r>
        <w:rPr>
          <w:spacing w:val="-10"/>
        </w:rPr>
        <w:t xml:space="preserve"> </w:t>
      </w:r>
      <w:r>
        <w:t>образложења,</w:t>
      </w:r>
      <w:r>
        <w:rPr>
          <w:spacing w:val="-10"/>
        </w:rPr>
        <w:t xml:space="preserve"> </w:t>
      </w:r>
      <w:r>
        <w:t>као</w:t>
      </w:r>
      <w:r>
        <w:rPr>
          <w:spacing w:val="-10"/>
        </w:rPr>
        <w:t xml:space="preserve"> </w:t>
      </w:r>
      <w:r>
        <w:t>акте</w:t>
      </w:r>
      <w:r>
        <w:rPr>
          <w:spacing w:val="-10"/>
        </w:rPr>
        <w:t xml:space="preserve"> </w:t>
      </w:r>
      <w:r>
        <w:t>које</w:t>
      </w:r>
      <w:r>
        <w:rPr>
          <w:spacing w:val="-10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да</w:t>
      </w:r>
      <w:r>
        <w:rPr>
          <w:spacing w:val="-10"/>
        </w:rPr>
        <w:t xml:space="preserve"> </w:t>
      </w:r>
      <w:r>
        <w:t>усваја, повремено радно тело упућује органу државне управе у чијем је делокругу претежни део послова за које је образовано – да их он, ако оцени да је потребно, као своје припр</w:t>
      </w:r>
      <w:r>
        <w:t>еми за Владу.</w:t>
      </w:r>
    </w:p>
    <w:p w:rsidR="006E1D4D" w:rsidRDefault="00976A1C">
      <w:pPr>
        <w:pStyle w:val="BodyText"/>
        <w:spacing w:line="235" w:lineRule="auto"/>
        <w:ind w:left="110" w:right="51" w:firstLine="396"/>
        <w:jc w:val="both"/>
      </w:pPr>
      <w:r>
        <w:t>Савет</w:t>
      </w:r>
      <w:r>
        <w:rPr>
          <w:spacing w:val="-2"/>
        </w:rPr>
        <w:t xml:space="preserve"> </w:t>
      </w:r>
      <w:r>
        <w:t>може,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проучавања</w:t>
      </w:r>
      <w:r>
        <w:rPr>
          <w:spacing w:val="-2"/>
        </w:rPr>
        <w:t xml:space="preserve"> </w:t>
      </w:r>
      <w:r>
        <w:t>појединих</w:t>
      </w:r>
      <w:r>
        <w:rPr>
          <w:spacing w:val="-2"/>
        </w:rPr>
        <w:t xml:space="preserve"> </w:t>
      </w:r>
      <w:r>
        <w:t>нарочито</w:t>
      </w:r>
      <w:r>
        <w:rPr>
          <w:spacing w:val="-2"/>
        </w:rPr>
        <w:t xml:space="preserve"> </w:t>
      </w:r>
      <w:r>
        <w:t>сложених питања</w:t>
      </w:r>
      <w:r>
        <w:rPr>
          <w:spacing w:val="-9"/>
        </w:rPr>
        <w:t xml:space="preserve"> </w:t>
      </w:r>
      <w:r>
        <w:t>која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односе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реформу</w:t>
      </w:r>
      <w:r>
        <w:rPr>
          <w:spacing w:val="-9"/>
        </w:rPr>
        <w:t xml:space="preserve"> </w:t>
      </w:r>
      <w:r>
        <w:t>јавне</w:t>
      </w:r>
      <w:r>
        <w:rPr>
          <w:spacing w:val="-9"/>
        </w:rPr>
        <w:t xml:space="preserve"> </w:t>
      </w:r>
      <w:r>
        <w:t>управе,</w:t>
      </w:r>
      <w:r>
        <w:rPr>
          <w:spacing w:val="-9"/>
        </w:rPr>
        <w:t xml:space="preserve"> </w:t>
      </w:r>
      <w:r>
        <w:t>ангажовати</w:t>
      </w:r>
      <w:r>
        <w:rPr>
          <w:spacing w:val="-9"/>
        </w:rPr>
        <w:t xml:space="preserve"> </w:t>
      </w:r>
      <w:r>
        <w:t>струч- 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образовне</w:t>
      </w:r>
      <w:r>
        <w:rPr>
          <w:spacing w:val="-1"/>
        </w:rPr>
        <w:t xml:space="preserve"> </w:t>
      </w:r>
      <w:r>
        <w:t>институције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истакнуте</w:t>
      </w:r>
      <w:r>
        <w:rPr>
          <w:spacing w:val="-1"/>
        </w:rPr>
        <w:t xml:space="preserve"> </w:t>
      </w:r>
      <w:r>
        <w:t>стручњаке,</w:t>
      </w:r>
      <w:r>
        <w:rPr>
          <w:spacing w:val="-1"/>
        </w:rPr>
        <w:t xml:space="preserve"> </w:t>
      </w:r>
      <w:r>
        <w:t>као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стручну помоћ</w:t>
      </w:r>
      <w:r>
        <w:rPr>
          <w:spacing w:val="-8"/>
        </w:rPr>
        <w:t xml:space="preserve"> </w:t>
      </w:r>
      <w:r>
        <w:t>која</w:t>
      </w:r>
      <w:r>
        <w:rPr>
          <w:spacing w:val="-8"/>
        </w:rPr>
        <w:t xml:space="preserve"> </w:t>
      </w:r>
      <w:r>
        <w:t>му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пружа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међународних</w:t>
      </w:r>
      <w:r>
        <w:rPr>
          <w:spacing w:val="-8"/>
        </w:rPr>
        <w:t xml:space="preserve"> </w:t>
      </w:r>
      <w:r>
        <w:t>пројеката.</w:t>
      </w:r>
      <w:r>
        <w:rPr>
          <w:spacing w:val="-8"/>
        </w:rPr>
        <w:t xml:space="preserve"> </w:t>
      </w:r>
      <w:r>
        <w:t>Као</w:t>
      </w:r>
      <w:r>
        <w:rPr>
          <w:spacing w:val="-8"/>
        </w:rPr>
        <w:t xml:space="preserve"> </w:t>
      </w:r>
      <w:r>
        <w:t>прин- цип</w:t>
      </w:r>
      <w:r>
        <w:rPr>
          <w:spacing w:val="-7"/>
        </w:rPr>
        <w:t xml:space="preserve"> </w:t>
      </w:r>
      <w:r>
        <w:t>рада</w:t>
      </w:r>
      <w:r>
        <w:rPr>
          <w:spacing w:val="-7"/>
        </w:rPr>
        <w:t xml:space="preserve"> </w:t>
      </w:r>
      <w:r>
        <w:t>Савета,</w:t>
      </w:r>
      <w:r>
        <w:rPr>
          <w:spacing w:val="-7"/>
        </w:rPr>
        <w:t xml:space="preserve"> </w:t>
      </w:r>
      <w:r>
        <w:t>утврђује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Савета</w:t>
      </w:r>
      <w:r>
        <w:rPr>
          <w:spacing w:val="-7"/>
        </w:rPr>
        <w:t xml:space="preserve"> </w:t>
      </w:r>
      <w:r>
        <w:t>јаван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7"/>
        </w:rPr>
        <w:t xml:space="preserve"> </w:t>
      </w:r>
      <w:r>
        <w:t>оствару- је</w:t>
      </w:r>
      <w:r>
        <w:rPr>
          <w:spacing w:val="-12"/>
        </w:rPr>
        <w:t xml:space="preserve"> </w:t>
      </w:r>
      <w:r>
        <w:t>према</w:t>
      </w:r>
      <w:r>
        <w:rPr>
          <w:spacing w:val="-11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којим</w:t>
      </w:r>
      <w:r>
        <w:rPr>
          <w:spacing w:val="-11"/>
        </w:rPr>
        <w:t xml:space="preserve"> </w:t>
      </w:r>
      <w:r>
        <w:t>се</w:t>
      </w:r>
      <w:r>
        <w:rPr>
          <w:spacing w:val="-12"/>
        </w:rPr>
        <w:t xml:space="preserve"> </w:t>
      </w:r>
      <w:r>
        <w:t>уређује</w:t>
      </w:r>
      <w:r>
        <w:rPr>
          <w:spacing w:val="-11"/>
        </w:rPr>
        <w:t xml:space="preserve"> </w:t>
      </w:r>
      <w:r>
        <w:t>слободан</w:t>
      </w:r>
      <w:r>
        <w:rPr>
          <w:spacing w:val="-11"/>
        </w:rPr>
        <w:t xml:space="preserve"> </w:t>
      </w:r>
      <w:r>
        <w:t>приступ</w:t>
      </w:r>
      <w:r>
        <w:rPr>
          <w:spacing w:val="-11"/>
        </w:rPr>
        <w:t xml:space="preserve"> </w:t>
      </w:r>
      <w:r>
        <w:t>информацијама од јавног значаја, односно да Савет давањем саопштењем за јав- ност</w:t>
      </w:r>
      <w:r>
        <w:rPr>
          <w:spacing w:val="-7"/>
        </w:rPr>
        <w:t xml:space="preserve"> </w:t>
      </w:r>
      <w:r>
        <w:t>обавештава</w:t>
      </w:r>
      <w:r>
        <w:rPr>
          <w:spacing w:val="-7"/>
        </w:rPr>
        <w:t xml:space="preserve"> </w:t>
      </w:r>
      <w:r>
        <w:t>јавност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свом</w:t>
      </w:r>
      <w:r>
        <w:rPr>
          <w:spacing w:val="-7"/>
        </w:rPr>
        <w:t xml:space="preserve"> </w:t>
      </w:r>
      <w:r>
        <w:t>раду.</w:t>
      </w:r>
      <w:r>
        <w:rPr>
          <w:spacing w:val="-7"/>
        </w:rPr>
        <w:t xml:space="preserve"> </w:t>
      </w:r>
      <w:r>
        <w:t>Савет</w:t>
      </w:r>
      <w:r>
        <w:rPr>
          <w:spacing w:val="-7"/>
        </w:rPr>
        <w:t xml:space="preserve"> </w:t>
      </w:r>
      <w:r>
        <w:t>једном</w:t>
      </w:r>
      <w:r>
        <w:rPr>
          <w:spacing w:val="-7"/>
        </w:rPr>
        <w:t xml:space="preserve"> </w:t>
      </w:r>
      <w:r>
        <w:t>годишње</w:t>
      </w:r>
      <w:r>
        <w:rPr>
          <w:spacing w:val="-7"/>
        </w:rPr>
        <w:t xml:space="preserve"> </w:t>
      </w:r>
      <w:r>
        <w:t xml:space="preserve">може позвати представнике организација цивилног друштва изабраних у МПГ да учествују на седници Савета, ради добијања информа- ција о перцепцији спровођења реформе јавне управе са станови- шта организација цивилног друштва које се баве питањима од </w:t>
      </w:r>
      <w:r>
        <w:t>ва- жности за област реформе јавне управе и јавних финансија.</w:t>
      </w:r>
    </w:p>
    <w:p w:rsidR="006E1D4D" w:rsidRDefault="00976A1C">
      <w:pPr>
        <w:pStyle w:val="BodyText"/>
        <w:spacing w:line="235" w:lineRule="auto"/>
        <w:ind w:left="110" w:right="50" w:firstLine="396"/>
        <w:jc w:val="both"/>
      </w:pPr>
      <w:r>
        <w:t>Административно-техничке послове за потребе Савета оба- вља Генерални секретаријат Владе, а стручне МДУЛС односно организациона јединица за управљање реформом јавне управе у оквиру министарства.</w:t>
      </w:r>
    </w:p>
    <w:p w:rsidR="006E1D4D" w:rsidRDefault="00976A1C">
      <w:pPr>
        <w:pStyle w:val="BodyText"/>
        <w:spacing w:before="154"/>
        <w:ind w:left="1443"/>
      </w:pPr>
      <w:r>
        <w:rPr>
          <w:spacing w:val="-2"/>
        </w:rPr>
        <w:t>ПРАЋЕЊЕ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ИЗВЕШТАВАЊЕ</w:t>
      </w:r>
    </w:p>
    <w:p w:rsidR="006E1D4D" w:rsidRDefault="006E1D4D">
      <w:pPr>
        <w:pStyle w:val="BodyText"/>
        <w:spacing w:before="6"/>
        <w:rPr>
          <w:sz w:val="17"/>
        </w:rPr>
      </w:pPr>
    </w:p>
    <w:p w:rsidR="006E1D4D" w:rsidRDefault="00976A1C">
      <w:pPr>
        <w:pStyle w:val="BodyText"/>
        <w:spacing w:line="235" w:lineRule="auto"/>
        <w:ind w:left="110" w:right="50" w:firstLine="396"/>
        <w:jc w:val="both"/>
      </w:pPr>
      <w:r>
        <w:t>Праћење спровођења Стратегије РЈУ подразумева редовно прикупљање података о спровођењу активности утврђених у ак- ционим плановима у односу на планирану динамику и анализу остварености</w:t>
      </w:r>
      <w:r>
        <w:rPr>
          <w:spacing w:val="-5"/>
        </w:rPr>
        <w:t xml:space="preserve"> </w:t>
      </w:r>
      <w:r>
        <w:t>циљева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спровођења</w:t>
      </w:r>
      <w:r>
        <w:rPr>
          <w:spacing w:val="-5"/>
        </w:rPr>
        <w:t xml:space="preserve"> </w:t>
      </w:r>
      <w:r>
        <w:t>мера</w:t>
      </w:r>
      <w:r>
        <w:rPr>
          <w:spacing w:val="-5"/>
        </w:rPr>
        <w:t xml:space="preserve"> </w:t>
      </w:r>
      <w:r>
        <w:t>како</w:t>
      </w:r>
      <w:r>
        <w:rPr>
          <w:spacing w:val="-5"/>
        </w:rPr>
        <w:t xml:space="preserve"> </w:t>
      </w:r>
      <w:r>
        <w:t>би</w:t>
      </w:r>
      <w:r>
        <w:rPr>
          <w:spacing w:val="-5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оценио</w:t>
      </w:r>
      <w:r>
        <w:rPr>
          <w:spacing w:val="-5"/>
        </w:rPr>
        <w:t xml:space="preserve"> </w:t>
      </w:r>
      <w:r>
        <w:t>напр</w:t>
      </w:r>
      <w:r>
        <w:t>е- дак или мапирали ризици који захтевају да се активности прила- годе и донесу правовремене одлуке да би се постигли предвиђе- ни резултати. Праћење спровођења и извештавање о резултатима спровођења Стратегије РЈУ врши се у складу са чл. 43. и 46. ЗПС и</w:t>
      </w:r>
      <w:r>
        <w:rPr>
          <w:spacing w:val="-8"/>
        </w:rPr>
        <w:t xml:space="preserve"> </w:t>
      </w:r>
      <w:r>
        <w:t>п</w:t>
      </w:r>
      <w:r>
        <w:t>одзаконским</w:t>
      </w:r>
      <w:r>
        <w:rPr>
          <w:spacing w:val="-8"/>
        </w:rPr>
        <w:t xml:space="preserve"> </w:t>
      </w:r>
      <w:r>
        <w:t>актима</w:t>
      </w:r>
      <w:r>
        <w:rPr>
          <w:spacing w:val="-8"/>
        </w:rPr>
        <w:t xml:space="preserve"> </w:t>
      </w:r>
      <w:r>
        <w:t>којима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уређена</w:t>
      </w:r>
      <w:r>
        <w:rPr>
          <w:spacing w:val="-8"/>
        </w:rPr>
        <w:t xml:space="preserve"> </w:t>
      </w:r>
      <w:r>
        <w:t>обавезна</w:t>
      </w:r>
      <w:r>
        <w:rPr>
          <w:spacing w:val="-8"/>
        </w:rPr>
        <w:t xml:space="preserve"> </w:t>
      </w:r>
      <w:r>
        <w:t>садржина</w:t>
      </w:r>
      <w:r>
        <w:rPr>
          <w:spacing w:val="-8"/>
        </w:rPr>
        <w:t xml:space="preserve"> </w:t>
      </w:r>
      <w:r>
        <w:t>изве- штаја,</w:t>
      </w:r>
      <w:r>
        <w:rPr>
          <w:spacing w:val="-8"/>
        </w:rPr>
        <w:t xml:space="preserve"> </w:t>
      </w:r>
      <w:r>
        <w:t>ЈИС,</w:t>
      </w:r>
      <w:r>
        <w:rPr>
          <w:spacing w:val="-8"/>
        </w:rPr>
        <w:t xml:space="preserve"> </w:t>
      </w:r>
      <w:r>
        <w:t>начин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који</w:t>
      </w:r>
      <w:r>
        <w:rPr>
          <w:spacing w:val="-8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извештава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координира</w:t>
      </w:r>
      <w:r>
        <w:rPr>
          <w:spacing w:val="-8"/>
        </w:rPr>
        <w:t xml:space="preserve"> </w:t>
      </w:r>
      <w:r>
        <w:t>прикупљање података и др.</w:t>
      </w:r>
    </w:p>
    <w:p w:rsidR="006E1D4D" w:rsidRDefault="00976A1C">
      <w:pPr>
        <w:pStyle w:val="BodyText"/>
        <w:spacing w:line="232" w:lineRule="auto"/>
        <w:ind w:left="110" w:right="51" w:firstLine="396"/>
        <w:jc w:val="both"/>
      </w:pPr>
      <w:r>
        <w:t>Имајући у виду да је Стратегија РЈУ кровни документ јавне политике за област планирања јавне управе у Републици Србији</w:t>
      </w:r>
      <w:r>
        <w:rPr>
          <w:spacing w:val="8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да</w:t>
      </w:r>
      <w:r>
        <w:rPr>
          <w:spacing w:val="9"/>
        </w:rPr>
        <w:t xml:space="preserve"> </w:t>
      </w:r>
      <w:r>
        <w:t>обухвата</w:t>
      </w:r>
      <w:r>
        <w:rPr>
          <w:spacing w:val="9"/>
        </w:rPr>
        <w:t xml:space="preserve"> </w:t>
      </w:r>
      <w:r>
        <w:t>шест</w:t>
      </w:r>
      <w:r>
        <w:rPr>
          <w:spacing w:val="9"/>
        </w:rPr>
        <w:t xml:space="preserve"> </w:t>
      </w:r>
      <w:r>
        <w:t>тематских</w:t>
      </w:r>
      <w:r>
        <w:rPr>
          <w:spacing w:val="9"/>
        </w:rPr>
        <w:t xml:space="preserve"> </w:t>
      </w:r>
      <w:r>
        <w:t>области,</w:t>
      </w:r>
      <w:r>
        <w:rPr>
          <w:spacing w:val="9"/>
        </w:rPr>
        <w:t xml:space="preserve"> </w:t>
      </w:r>
      <w:r>
        <w:t>од</w:t>
      </w:r>
      <w:r>
        <w:rPr>
          <w:spacing w:val="9"/>
        </w:rPr>
        <w:t xml:space="preserve"> </w:t>
      </w:r>
      <w:r>
        <w:t>којих</w:t>
      </w:r>
      <w:r>
        <w:rPr>
          <w:spacing w:val="9"/>
        </w:rPr>
        <w:t xml:space="preserve"> </w:t>
      </w:r>
      <w:r>
        <w:t>су</w:t>
      </w:r>
      <w:r>
        <w:rPr>
          <w:spacing w:val="9"/>
        </w:rPr>
        <w:t xml:space="preserve"> </w:t>
      </w:r>
      <w:r>
        <w:t>три</w:t>
      </w:r>
      <w:r>
        <w:rPr>
          <w:spacing w:val="10"/>
        </w:rPr>
        <w:t xml:space="preserve"> </w:t>
      </w:r>
      <w:r>
        <w:rPr>
          <w:spacing w:val="-2"/>
        </w:rPr>
        <w:t>разрађене</w:t>
      </w:r>
    </w:p>
    <w:p w:rsidR="006E1D4D" w:rsidRDefault="00976A1C">
      <w:pPr>
        <w:spacing w:line="153" w:lineRule="exact"/>
        <w:ind w:left="110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ind w:left="393" w:hanging="284"/>
        <w:rPr>
          <w:sz w:val="14"/>
        </w:rPr>
      </w:pPr>
      <w:r>
        <w:rPr>
          <w:sz w:val="14"/>
        </w:rPr>
        <w:t>380</w:t>
      </w:r>
      <w:r>
        <w:rPr>
          <w:spacing w:val="15"/>
          <w:sz w:val="14"/>
        </w:rPr>
        <w:t xml:space="preserve"> </w:t>
      </w:r>
      <w:hyperlink r:id="rId226">
        <w:r>
          <w:rPr>
            <w:spacing w:val="11"/>
            <w:sz w:val="14"/>
          </w:rPr>
          <w:t>http://www.pravno-</w:t>
        </w:r>
        <w:r>
          <w:rPr>
            <w:spacing w:val="12"/>
            <w:sz w:val="14"/>
          </w:rPr>
          <w:t>informacioni-sistem.rs/SlGlasnikPortal/eli/rep/sgrs/</w:t>
        </w:r>
      </w:hyperlink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ministarstva%20/poslovnik/2006/61/1/reg</w:t>
      </w:r>
    </w:p>
    <w:p w:rsidR="006E1D4D" w:rsidRDefault="00976A1C">
      <w:pPr>
        <w:pStyle w:val="BodyText"/>
        <w:spacing w:before="73" w:line="232" w:lineRule="auto"/>
        <w:ind w:left="110" w:right="391"/>
        <w:jc w:val="both"/>
      </w:pPr>
      <w:r>
        <w:br w:type="column"/>
        <w:t xml:space="preserve">кроз посебне програме, а три непосредно кроз Акциони план за </w:t>
      </w:r>
      <w:r>
        <w:rPr>
          <w:spacing w:val="-2"/>
        </w:rPr>
        <w:t>спровођење</w:t>
      </w:r>
      <w:r>
        <w:rPr>
          <w:spacing w:val="-3"/>
        </w:rPr>
        <w:t xml:space="preserve"> </w:t>
      </w:r>
      <w:r>
        <w:rPr>
          <w:spacing w:val="-2"/>
        </w:rPr>
        <w:t>Стратегије</w:t>
      </w:r>
      <w:r>
        <w:rPr>
          <w:spacing w:val="-3"/>
        </w:rPr>
        <w:t xml:space="preserve"> </w:t>
      </w:r>
      <w:r>
        <w:rPr>
          <w:spacing w:val="-2"/>
        </w:rPr>
        <w:t>РЈУ,</w:t>
      </w:r>
      <w:r>
        <w:rPr>
          <w:spacing w:val="-3"/>
        </w:rPr>
        <w:t xml:space="preserve"> </w:t>
      </w:r>
      <w:r>
        <w:rPr>
          <w:spacing w:val="-2"/>
        </w:rPr>
        <w:t>праћење</w:t>
      </w:r>
      <w:r>
        <w:rPr>
          <w:spacing w:val="-3"/>
        </w:rPr>
        <w:t xml:space="preserve"> </w:t>
      </w:r>
      <w:r>
        <w:rPr>
          <w:spacing w:val="-2"/>
        </w:rPr>
        <w:t>реформе</w:t>
      </w:r>
      <w:r>
        <w:rPr>
          <w:spacing w:val="-3"/>
        </w:rPr>
        <w:t xml:space="preserve"> </w:t>
      </w:r>
      <w:r>
        <w:rPr>
          <w:spacing w:val="-2"/>
        </w:rPr>
        <w:t>јавне</w:t>
      </w:r>
      <w:r>
        <w:rPr>
          <w:spacing w:val="-3"/>
        </w:rPr>
        <w:t xml:space="preserve"> </w:t>
      </w:r>
      <w:r>
        <w:rPr>
          <w:spacing w:val="-2"/>
        </w:rPr>
        <w:t>упра</w:t>
      </w:r>
      <w:r>
        <w:rPr>
          <w:spacing w:val="-2"/>
        </w:rPr>
        <w:t>ве</w:t>
      </w:r>
      <w:r>
        <w:rPr>
          <w:spacing w:val="-3"/>
        </w:rPr>
        <w:t xml:space="preserve"> </w:t>
      </w:r>
      <w:r>
        <w:rPr>
          <w:spacing w:val="-2"/>
        </w:rPr>
        <w:t xml:space="preserve">заснива </w:t>
      </w:r>
      <w:r>
        <w:t>се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праћењу</w:t>
      </w:r>
      <w:r>
        <w:rPr>
          <w:spacing w:val="-11"/>
        </w:rPr>
        <w:t xml:space="preserve"> </w:t>
      </w:r>
      <w:r>
        <w:t>спровођења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само</w:t>
      </w:r>
      <w:r>
        <w:rPr>
          <w:spacing w:val="-11"/>
        </w:rPr>
        <w:t xml:space="preserve"> </w:t>
      </w:r>
      <w:r>
        <w:t>Акционог</w:t>
      </w:r>
      <w:r>
        <w:rPr>
          <w:spacing w:val="-11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t>Стратегије</w:t>
      </w:r>
      <w:r>
        <w:rPr>
          <w:spacing w:val="-12"/>
        </w:rPr>
        <w:t xml:space="preserve"> </w:t>
      </w:r>
      <w:r>
        <w:t>РЈУ већ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спровођења</w:t>
      </w:r>
      <w:r>
        <w:rPr>
          <w:spacing w:val="-9"/>
        </w:rPr>
        <w:t xml:space="preserve"> </w:t>
      </w:r>
      <w:r>
        <w:t>свих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хијерархији</w:t>
      </w:r>
      <w:r>
        <w:rPr>
          <w:spacing w:val="-9"/>
        </w:rPr>
        <w:t xml:space="preserve"> </w:t>
      </w:r>
      <w:r>
        <w:t>нижих</w:t>
      </w:r>
      <w:r>
        <w:rPr>
          <w:spacing w:val="-9"/>
        </w:rPr>
        <w:t xml:space="preserve"> </w:t>
      </w:r>
      <w:r>
        <w:t>докумената</w:t>
      </w:r>
      <w:r>
        <w:rPr>
          <w:spacing w:val="-9"/>
        </w:rPr>
        <w:t xml:space="preserve"> </w:t>
      </w:r>
      <w:r>
        <w:t>јавних</w:t>
      </w:r>
      <w:r>
        <w:rPr>
          <w:spacing w:val="-9"/>
        </w:rPr>
        <w:t xml:space="preserve"> </w:t>
      </w:r>
      <w:r>
        <w:t xml:space="preserve">по- </w:t>
      </w:r>
      <w:r>
        <w:rPr>
          <w:spacing w:val="-2"/>
        </w:rPr>
        <w:t xml:space="preserve">литика (програми у области регулаторне реформе, области система </w:t>
      </w:r>
      <w:r>
        <w:t>локалне самоуправе и области управљања јавним финансијама).</w:t>
      </w:r>
    </w:p>
    <w:p w:rsidR="006E1D4D" w:rsidRDefault="00976A1C">
      <w:pPr>
        <w:pStyle w:val="Heading2"/>
        <w:spacing w:before="166"/>
        <w:ind w:left="192" w:right="473"/>
        <w:jc w:val="center"/>
      </w:pPr>
      <w:r>
        <w:t>Обрасци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алати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прикупљање</w:t>
      </w:r>
      <w:r>
        <w:rPr>
          <w:spacing w:val="-4"/>
        </w:rPr>
        <w:t xml:space="preserve"> </w:t>
      </w:r>
      <w:r>
        <w:t>података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извештавање</w:t>
      </w:r>
    </w:p>
    <w:p w:rsidR="006E1D4D" w:rsidRDefault="006E1D4D">
      <w:pPr>
        <w:pStyle w:val="BodyText"/>
        <w:spacing w:before="5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110" w:right="390" w:firstLine="396"/>
        <w:jc w:val="both"/>
      </w:pPr>
      <w:r>
        <w:t>ЗПС</w:t>
      </w:r>
      <w:r>
        <w:rPr>
          <w:spacing w:val="-3"/>
        </w:rPr>
        <w:t xml:space="preserve"> </w:t>
      </w:r>
      <w:r>
        <w:t>чланом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прописује</w:t>
      </w:r>
      <w:r>
        <w:rPr>
          <w:spacing w:val="-3"/>
        </w:rPr>
        <w:t xml:space="preserve"> </w:t>
      </w:r>
      <w:r>
        <w:t>обавезне</w:t>
      </w:r>
      <w:r>
        <w:rPr>
          <w:spacing w:val="-3"/>
        </w:rPr>
        <w:t xml:space="preserve"> </w:t>
      </w:r>
      <w:r>
        <w:t>елементе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садржину</w:t>
      </w:r>
      <w:r>
        <w:rPr>
          <w:spacing w:val="-3"/>
        </w:rPr>
        <w:t xml:space="preserve"> </w:t>
      </w:r>
      <w:r>
        <w:t>ак- ционих планова, а то су утврђени општи и посебни циљеви, мере и активности, институција носилац и партнери, рок за завршетак предвиђених мера и активности, потребна средства за спровође- ње</w:t>
      </w:r>
      <w:r>
        <w:rPr>
          <w:spacing w:val="-5"/>
        </w:rPr>
        <w:t xml:space="preserve"> </w:t>
      </w:r>
      <w:r>
        <w:t>мера,</w:t>
      </w:r>
      <w:r>
        <w:rPr>
          <w:spacing w:val="-5"/>
        </w:rPr>
        <w:t xml:space="preserve"> </w:t>
      </w:r>
      <w:r>
        <w:t>извори</w:t>
      </w:r>
      <w:r>
        <w:rPr>
          <w:spacing w:val="-5"/>
        </w:rPr>
        <w:t xml:space="preserve"> </w:t>
      </w:r>
      <w:r>
        <w:t>финансирања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обезбеђена</w:t>
      </w:r>
      <w:r>
        <w:rPr>
          <w:spacing w:val="-5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показатељи уч</w:t>
      </w:r>
      <w:r>
        <w:t>инака на нивоу мера; информације о прописима које треба до- нети,</w:t>
      </w:r>
      <w:r>
        <w:rPr>
          <w:spacing w:val="-3"/>
        </w:rPr>
        <w:t xml:space="preserve"> </w:t>
      </w:r>
      <w:r>
        <w:t>односно</w:t>
      </w:r>
      <w:r>
        <w:rPr>
          <w:spacing w:val="-3"/>
        </w:rPr>
        <w:t xml:space="preserve"> </w:t>
      </w:r>
      <w:r>
        <w:t>изменити</w:t>
      </w:r>
      <w:r>
        <w:rPr>
          <w:spacing w:val="-3"/>
        </w:rPr>
        <w:t xml:space="preserve"> </w:t>
      </w:r>
      <w:r>
        <w:t>како</w:t>
      </w:r>
      <w:r>
        <w:rPr>
          <w:spacing w:val="-3"/>
        </w:rPr>
        <w:t xml:space="preserve"> </w:t>
      </w:r>
      <w:r>
        <w:t>би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спровеле</w:t>
      </w:r>
      <w:r>
        <w:rPr>
          <w:spacing w:val="-3"/>
        </w:rPr>
        <w:t xml:space="preserve"> </w:t>
      </w:r>
      <w:r>
        <w:t>утврђене</w:t>
      </w:r>
      <w:r>
        <w:rPr>
          <w:spacing w:val="-3"/>
        </w:rPr>
        <w:t xml:space="preserve"> </w:t>
      </w:r>
      <w:r>
        <w:t>мере.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том смислу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већ</w:t>
      </w:r>
      <w:r>
        <w:rPr>
          <w:spacing w:val="-1"/>
        </w:rPr>
        <w:t xml:space="preserve"> </w:t>
      </w:r>
      <w:r>
        <w:rPr>
          <w:b/>
        </w:rPr>
        <w:t>обезбеђена</w:t>
      </w:r>
      <w:r>
        <w:rPr>
          <w:b/>
          <w:spacing w:val="-1"/>
        </w:rPr>
        <w:t xml:space="preserve"> </w:t>
      </w:r>
      <w:r>
        <w:rPr>
          <w:b/>
        </w:rPr>
        <w:t>структура</w:t>
      </w:r>
      <w:r>
        <w:rPr>
          <w:b/>
          <w:spacing w:val="-1"/>
        </w:rPr>
        <w:t xml:space="preserve"> </w:t>
      </w:r>
      <w:r>
        <w:rPr>
          <w:b/>
        </w:rPr>
        <w:t>која</w:t>
      </w:r>
      <w:r>
        <w:rPr>
          <w:b/>
          <w:spacing w:val="-1"/>
        </w:rPr>
        <w:t xml:space="preserve"> </w:t>
      </w:r>
      <w:r>
        <w:rPr>
          <w:b/>
        </w:rPr>
        <w:t>омогућава</w:t>
      </w:r>
      <w:r>
        <w:rPr>
          <w:b/>
          <w:spacing w:val="-1"/>
        </w:rPr>
        <w:t xml:space="preserve"> </w:t>
      </w:r>
      <w:r>
        <w:rPr>
          <w:b/>
        </w:rPr>
        <w:t>извештава- ње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основу</w:t>
      </w:r>
      <w:r>
        <w:rPr>
          <w:b/>
          <w:spacing w:val="-6"/>
        </w:rPr>
        <w:t xml:space="preserve"> </w:t>
      </w:r>
      <w:r>
        <w:rPr>
          <w:b/>
        </w:rPr>
        <w:t>резултата.</w:t>
      </w:r>
      <w:r>
        <w:rPr>
          <w:b/>
          <w:spacing w:val="-6"/>
        </w:rPr>
        <w:t xml:space="preserve"> </w:t>
      </w:r>
      <w:r>
        <w:t>Примена</w:t>
      </w:r>
      <w:r>
        <w:rPr>
          <w:spacing w:val="-6"/>
        </w:rPr>
        <w:t xml:space="preserve"> </w:t>
      </w:r>
      <w:r>
        <w:t>тог</w:t>
      </w:r>
      <w:r>
        <w:rPr>
          <w:spacing w:val="-6"/>
        </w:rPr>
        <w:t xml:space="preserve"> </w:t>
      </w:r>
      <w:r>
        <w:t>приступа</w:t>
      </w:r>
      <w:r>
        <w:rPr>
          <w:spacing w:val="-6"/>
        </w:rPr>
        <w:t xml:space="preserve"> </w:t>
      </w:r>
      <w:r>
        <w:t>подразумева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 xml:space="preserve">је већина елемената стратегије и акционих планова утврђена на ни- </w:t>
      </w:r>
      <w:r>
        <w:rPr>
          <w:spacing w:val="-2"/>
        </w:rPr>
        <w:t>воу</w:t>
      </w:r>
      <w:r>
        <w:rPr>
          <w:spacing w:val="-6"/>
        </w:rPr>
        <w:t xml:space="preserve"> </w:t>
      </w:r>
      <w:r>
        <w:rPr>
          <w:spacing w:val="-2"/>
        </w:rPr>
        <w:t>резултата,</w:t>
      </w:r>
      <w:r>
        <w:rPr>
          <w:spacing w:val="-6"/>
        </w:rPr>
        <w:t xml:space="preserve"> </w:t>
      </w:r>
      <w:r>
        <w:rPr>
          <w:spacing w:val="-2"/>
        </w:rPr>
        <w:t>тј.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нивоу</w:t>
      </w:r>
      <w:r>
        <w:rPr>
          <w:spacing w:val="-6"/>
        </w:rPr>
        <w:t xml:space="preserve"> </w:t>
      </w:r>
      <w:r>
        <w:rPr>
          <w:spacing w:val="-2"/>
        </w:rPr>
        <w:t>мера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терминологији</w:t>
      </w:r>
      <w:r>
        <w:rPr>
          <w:spacing w:val="-6"/>
        </w:rPr>
        <w:t xml:space="preserve"> </w:t>
      </w:r>
      <w:r>
        <w:rPr>
          <w:spacing w:val="-2"/>
        </w:rPr>
        <w:t>ЗПС,</w:t>
      </w:r>
      <w:r>
        <w:rPr>
          <w:spacing w:val="-6"/>
        </w:rPr>
        <w:t xml:space="preserve"> </w:t>
      </w:r>
      <w:r>
        <w:rPr>
          <w:spacing w:val="-2"/>
        </w:rPr>
        <w:t>уз</w:t>
      </w:r>
      <w:r>
        <w:rPr>
          <w:spacing w:val="-6"/>
        </w:rPr>
        <w:t xml:space="preserve"> </w:t>
      </w:r>
      <w:r>
        <w:rPr>
          <w:spacing w:val="-2"/>
        </w:rPr>
        <w:t xml:space="preserve">одређене </w:t>
      </w:r>
      <w:r>
        <w:t>мерљиве показатеље и ресурсе потребне за њихово спровођење.</w:t>
      </w:r>
    </w:p>
    <w:p w:rsidR="006E1D4D" w:rsidRDefault="00976A1C">
      <w:pPr>
        <w:pStyle w:val="BodyText"/>
        <w:spacing w:before="4" w:line="232" w:lineRule="auto"/>
        <w:ind w:left="110" w:right="390" w:firstLine="396"/>
        <w:jc w:val="both"/>
      </w:pPr>
      <w:r>
        <w:t>Кроз процес планирања су за показатеље израђене техничке специф</w:t>
      </w:r>
      <w:r>
        <w:t>икације показатеља (у даљем тексту: „пасоши”), које омо- гућавају да се на једном месту прикупе основни подаци за утвр- ђене показатеље, укључујући и неке од њихових кључних инсти- туционалних аспеката, нпр. која институција прикупља податке</w:t>
      </w:r>
      <w:r>
        <w:rPr>
          <w:spacing w:val="40"/>
        </w:rPr>
        <w:t xml:space="preserve"> </w:t>
      </w:r>
      <w:r>
        <w:t>за мерење помо</w:t>
      </w:r>
      <w:r>
        <w:t>ћу ког показатеља и колико често то чини, када су доступни подаци, по којој формули се израчунава вредност и сл. Да</w:t>
      </w:r>
      <w:r>
        <w:rPr>
          <w:spacing w:val="-9"/>
        </w:rPr>
        <w:t xml:space="preserve"> </w:t>
      </w:r>
      <w:r>
        <w:t>би</w:t>
      </w:r>
      <w:r>
        <w:rPr>
          <w:spacing w:val="-9"/>
        </w:rPr>
        <w:t xml:space="preserve"> </w:t>
      </w:r>
      <w:r>
        <w:t>се</w:t>
      </w:r>
      <w:r>
        <w:rPr>
          <w:spacing w:val="-9"/>
        </w:rPr>
        <w:t xml:space="preserve"> </w:t>
      </w:r>
      <w:r>
        <w:t>редовно</w:t>
      </w:r>
      <w:r>
        <w:rPr>
          <w:spacing w:val="-9"/>
        </w:rPr>
        <w:t xml:space="preserve"> </w:t>
      </w:r>
      <w:r>
        <w:t>ажурирали</w:t>
      </w:r>
      <w:r>
        <w:rPr>
          <w:spacing w:val="-9"/>
        </w:rPr>
        <w:t xml:space="preserve"> </w:t>
      </w:r>
      <w:r>
        <w:t>„пасоши”</w:t>
      </w:r>
      <w:r>
        <w:rPr>
          <w:spacing w:val="-9"/>
        </w:rPr>
        <w:t xml:space="preserve"> </w:t>
      </w:r>
      <w:r>
        <w:t>показатеља,</w:t>
      </w:r>
      <w:r>
        <w:rPr>
          <w:spacing w:val="-9"/>
        </w:rPr>
        <w:t xml:space="preserve"> </w:t>
      </w:r>
      <w:r>
        <w:t>потребно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ре- довно</w:t>
      </w:r>
      <w:r>
        <w:rPr>
          <w:spacing w:val="-11"/>
        </w:rPr>
        <w:t xml:space="preserve"> </w:t>
      </w:r>
      <w:r>
        <w:t>разматрати</w:t>
      </w:r>
      <w:r>
        <w:rPr>
          <w:spacing w:val="-11"/>
        </w:rPr>
        <w:t xml:space="preserve"> </w:t>
      </w:r>
      <w:r>
        <w:t>податке</w:t>
      </w:r>
      <w:r>
        <w:rPr>
          <w:spacing w:val="-11"/>
        </w:rPr>
        <w:t xml:space="preserve"> </w:t>
      </w:r>
      <w:r>
        <w:t>(најмање</w:t>
      </w:r>
      <w:r>
        <w:rPr>
          <w:spacing w:val="-11"/>
        </w:rPr>
        <w:t xml:space="preserve"> </w:t>
      </w:r>
      <w:r>
        <w:t>једном</w:t>
      </w:r>
      <w:r>
        <w:rPr>
          <w:spacing w:val="-11"/>
        </w:rPr>
        <w:t xml:space="preserve"> </w:t>
      </w:r>
      <w:r>
        <w:t>годишње)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уносити</w:t>
      </w:r>
      <w:r>
        <w:rPr>
          <w:spacing w:val="-11"/>
        </w:rPr>
        <w:t xml:space="preserve"> </w:t>
      </w:r>
      <w:r>
        <w:t>их у „пасоше”. Податке ажурирају надлежне институције на иници- јативу МДУЛС-а. У Прилогу 8 – „Пасоши” показатеља налази се образац са упутством за израду „пасоша” показатеља.</w:t>
      </w:r>
    </w:p>
    <w:p w:rsidR="006E1D4D" w:rsidRDefault="00976A1C">
      <w:pPr>
        <w:pStyle w:val="BodyText"/>
        <w:spacing w:before="3" w:line="232" w:lineRule="auto"/>
        <w:ind w:left="110" w:right="391" w:firstLine="396"/>
        <w:jc w:val="both"/>
      </w:pPr>
      <w:r>
        <w:t>Садржина извештаја о резултатима спровођења документа јавних политика утврђена ј</w:t>
      </w:r>
      <w:r>
        <w:t>е чланом 70. став 2. Уредбе о методо- логији управљања јавним политикама, анализи ефеката јавних политика и прописа и садржају појединачних докумената јавних политика:</w:t>
      </w:r>
      <w:r>
        <w:rPr>
          <w:spacing w:val="-2"/>
        </w:rPr>
        <w:t xml:space="preserve"> </w:t>
      </w:r>
      <w:r>
        <w:rPr>
          <w:i/>
        </w:rPr>
        <w:t>ОДУ</w:t>
      </w:r>
      <w:r>
        <w:rPr>
          <w:i/>
          <w:spacing w:val="-2"/>
        </w:rPr>
        <w:t xml:space="preserve"> </w:t>
      </w:r>
      <w:r>
        <w:rPr>
          <w:i/>
        </w:rPr>
        <w:t>извештавају</w:t>
      </w:r>
      <w:r>
        <w:rPr>
          <w:i/>
          <w:spacing w:val="-2"/>
        </w:rPr>
        <w:t xml:space="preserve"> </w:t>
      </w:r>
      <w:r>
        <w:rPr>
          <w:i/>
        </w:rPr>
        <w:t>Владу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спровођењу</w:t>
      </w:r>
      <w:r>
        <w:rPr>
          <w:i/>
          <w:spacing w:val="-2"/>
        </w:rPr>
        <w:t xml:space="preserve"> </w:t>
      </w:r>
      <w:r>
        <w:rPr>
          <w:i/>
        </w:rPr>
        <w:t>документа</w:t>
      </w:r>
      <w:r>
        <w:rPr>
          <w:i/>
          <w:spacing w:val="-2"/>
        </w:rPr>
        <w:t xml:space="preserve"> </w:t>
      </w:r>
      <w:r>
        <w:rPr>
          <w:i/>
        </w:rPr>
        <w:t>јавне политике кроз Јединствени информацион</w:t>
      </w:r>
      <w:r>
        <w:rPr>
          <w:i/>
        </w:rPr>
        <w:t>и систем</w:t>
      </w:r>
      <w:r>
        <w:t>. Структуром ЈИС-а одређени су и обрасци за прикупљање података који се до- бијају из РСЈП, као надлежног органа, а затим податке убацују у ЈИС одговорни ОДУ за појединачну меру/активност/показатељ. Методологија која се примењује кроз ЈИС примењена</w:t>
      </w:r>
      <w:r>
        <w:t xml:space="preserve"> је за при- купљање и обраду података за годишње извештаје о спровођењу</w:t>
      </w:r>
      <w:r>
        <w:rPr>
          <w:spacing w:val="40"/>
        </w:rPr>
        <w:t xml:space="preserve"> </w:t>
      </w:r>
      <w:r>
        <w:t>у 2018. и 2019. години Акционог плана за спровођење Стратегије РЈУ из 2014. за период 20182020. године. Генерисани извештаји</w:t>
      </w:r>
      <w:r>
        <w:rPr>
          <w:spacing w:val="40"/>
        </w:rPr>
        <w:t xml:space="preserve"> </w:t>
      </w:r>
      <w:r>
        <w:t>из ЈИС-а се, у складу са чланом 71. Уредбе објављују на инт</w:t>
      </w:r>
      <w:r>
        <w:t>ернет страници</w:t>
      </w:r>
      <w:r>
        <w:rPr>
          <w:spacing w:val="-11"/>
        </w:rPr>
        <w:t xml:space="preserve"> </w:t>
      </w:r>
      <w:r>
        <w:t>предлагача</w:t>
      </w:r>
      <w:r>
        <w:rPr>
          <w:spacing w:val="-11"/>
        </w:rPr>
        <w:t xml:space="preserve"> </w:t>
      </w:r>
      <w:r>
        <w:t>документа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политике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роковима</w:t>
      </w:r>
      <w:r>
        <w:rPr>
          <w:spacing w:val="-11"/>
        </w:rPr>
        <w:t xml:space="preserve"> </w:t>
      </w:r>
      <w:r>
        <w:t>који</w:t>
      </w:r>
      <w:r>
        <w:rPr>
          <w:spacing w:val="-11"/>
        </w:rPr>
        <w:t xml:space="preserve"> </w:t>
      </w:r>
      <w:r>
        <w:t>су прописани за извештавање, у складу са ЗПС.</w:t>
      </w:r>
    </w:p>
    <w:p w:rsidR="006E1D4D" w:rsidRDefault="00976A1C">
      <w:pPr>
        <w:pStyle w:val="BodyText"/>
        <w:spacing w:before="5" w:line="232" w:lineRule="auto"/>
        <w:ind w:left="110" w:right="391" w:firstLine="396"/>
        <w:jc w:val="both"/>
      </w:pPr>
      <w:r>
        <w:t>ЈИС, као интерни систем чијим подацима могу да приступе ОДУ, представља примарни извор података а широкој јавности информације о резултатима до</w:t>
      </w:r>
      <w:r>
        <w:t xml:space="preserve">ступне су кроз онлајн </w:t>
      </w:r>
      <w:r>
        <w:rPr>
          <w:b/>
        </w:rPr>
        <w:t>монито- ринг апликацију за област реформе јавне управе (</w:t>
      </w:r>
      <w:r>
        <w:t xml:space="preserve">енгл. </w:t>
      </w:r>
      <w:r>
        <w:rPr>
          <w:b/>
          <w:i/>
        </w:rPr>
        <w:t xml:space="preserve">on line monitoring tool </w:t>
      </w:r>
      <w:r>
        <w:rPr>
          <w:b/>
        </w:rPr>
        <w:t>– OMT)</w:t>
      </w:r>
      <w:r>
        <w:t>, која је постала активна од априла 2020. године: https://monitoring.mduls.gov.rs/. Даље развијање ЈИС-а и проширење обухвата онлајн мониторин</w:t>
      </w:r>
      <w:r>
        <w:t>г апликације на сва хије- рархијски нижа документа јавних политика у области реформе јавне управе представља могућност да се повећа и транспарент- ност</w:t>
      </w:r>
      <w:r>
        <w:rPr>
          <w:spacing w:val="-7"/>
        </w:rPr>
        <w:t xml:space="preserve"> </w:t>
      </w:r>
      <w:r>
        <w:t>процеса</w:t>
      </w:r>
      <w:r>
        <w:rPr>
          <w:spacing w:val="-7"/>
        </w:rPr>
        <w:t xml:space="preserve"> </w:t>
      </w:r>
      <w:r>
        <w:t>праћења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извештавања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спровођењу</w:t>
      </w:r>
      <w:r>
        <w:rPr>
          <w:spacing w:val="-7"/>
        </w:rPr>
        <w:t xml:space="preserve"> </w:t>
      </w:r>
      <w:r>
        <w:t>тих</w:t>
      </w:r>
      <w:r>
        <w:rPr>
          <w:spacing w:val="-7"/>
        </w:rPr>
        <w:t xml:space="preserve"> </w:t>
      </w:r>
      <w:r>
        <w:t>докумена- та, као и подршка стандардизовању целокупног пр</w:t>
      </w:r>
      <w:r>
        <w:t>оцеса планира- ња</w:t>
      </w:r>
      <w:r>
        <w:rPr>
          <w:spacing w:val="-11"/>
        </w:rPr>
        <w:t xml:space="preserve"> </w:t>
      </w:r>
      <w:r>
        <w:t>реформе</w:t>
      </w:r>
      <w:r>
        <w:rPr>
          <w:spacing w:val="-11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управе</w:t>
      </w:r>
      <w:r>
        <w:rPr>
          <w:spacing w:val="-11"/>
        </w:rPr>
        <w:t xml:space="preserve"> </w:t>
      </w:r>
      <w:r>
        <w:t>бољим</w:t>
      </w:r>
      <w:r>
        <w:rPr>
          <w:spacing w:val="-11"/>
        </w:rPr>
        <w:t xml:space="preserve"> </w:t>
      </w:r>
      <w:r>
        <w:t>резултатима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већој</w:t>
      </w:r>
      <w:r>
        <w:rPr>
          <w:spacing w:val="-11"/>
        </w:rPr>
        <w:t xml:space="preserve"> </w:t>
      </w:r>
      <w:r>
        <w:t xml:space="preserve">одговорности </w:t>
      </w:r>
      <w:r>
        <w:rPr>
          <w:spacing w:val="-2"/>
        </w:rPr>
        <w:t>институција.</w:t>
      </w:r>
    </w:p>
    <w:p w:rsidR="006E1D4D" w:rsidRDefault="00976A1C">
      <w:pPr>
        <w:pStyle w:val="Heading2"/>
        <w:spacing w:before="168"/>
        <w:ind w:left="192" w:right="473"/>
        <w:jc w:val="center"/>
      </w:pPr>
      <w:r>
        <w:t>Учесници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календар</w:t>
      </w:r>
      <w:r>
        <w:rPr>
          <w:spacing w:val="-5"/>
        </w:rPr>
        <w:t xml:space="preserve"> </w:t>
      </w:r>
      <w:r>
        <w:t>прикупљања</w:t>
      </w:r>
      <w:r>
        <w:rPr>
          <w:spacing w:val="-5"/>
        </w:rPr>
        <w:t xml:space="preserve"> </w:t>
      </w:r>
      <w:r>
        <w:t>података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извештавања</w:t>
      </w:r>
    </w:p>
    <w:p w:rsidR="006E1D4D" w:rsidRDefault="006E1D4D">
      <w:pPr>
        <w:pStyle w:val="BodyText"/>
        <w:spacing w:before="5"/>
        <w:rPr>
          <w:b/>
          <w:sz w:val="17"/>
        </w:rPr>
      </w:pPr>
    </w:p>
    <w:p w:rsidR="006E1D4D" w:rsidRDefault="00976A1C">
      <w:pPr>
        <w:pStyle w:val="BodyText"/>
        <w:spacing w:line="232" w:lineRule="auto"/>
        <w:ind w:left="110" w:right="391" w:firstLine="396"/>
        <w:jc w:val="both"/>
      </w:pPr>
      <w:r>
        <w:t>У складу са чланом 43. ЗПС предлагач документа јавне по- литике (МДУЛС) извештава Владу преко РСЈП, органа државне управе</w:t>
      </w:r>
      <w:r>
        <w:rPr>
          <w:spacing w:val="-6"/>
        </w:rPr>
        <w:t xml:space="preserve"> </w:t>
      </w:r>
      <w:r>
        <w:t>надлежног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координацију</w:t>
      </w:r>
      <w:r>
        <w:rPr>
          <w:spacing w:val="-6"/>
        </w:rPr>
        <w:t xml:space="preserve"> </w:t>
      </w:r>
      <w:r>
        <w:t>јавних</w:t>
      </w:r>
      <w:r>
        <w:rPr>
          <w:spacing w:val="-6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резултатима спровођења документа јавне политике, и то стратегије по истеку сваке треће кал</w:t>
      </w:r>
      <w:r>
        <w:t>ендарске године од дана њеног доношења, као и коначним извештајем који се подноси најкасније шест месеци на- кон</w:t>
      </w:r>
      <w:r>
        <w:rPr>
          <w:spacing w:val="-2"/>
        </w:rPr>
        <w:t xml:space="preserve"> </w:t>
      </w:r>
      <w:r>
        <w:t>истека</w:t>
      </w:r>
      <w:r>
        <w:rPr>
          <w:spacing w:val="-2"/>
        </w:rPr>
        <w:t xml:space="preserve"> </w:t>
      </w:r>
      <w:r>
        <w:t>примене</w:t>
      </w:r>
      <w:r>
        <w:rPr>
          <w:spacing w:val="-2"/>
        </w:rPr>
        <w:t xml:space="preserve"> </w:t>
      </w:r>
      <w:r>
        <w:t>тог</w:t>
      </w:r>
      <w:r>
        <w:rPr>
          <w:spacing w:val="-2"/>
        </w:rPr>
        <w:t xml:space="preserve"> </w:t>
      </w:r>
      <w:r>
        <w:t>документа.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спровођењу</w:t>
      </w:r>
      <w:r>
        <w:rPr>
          <w:spacing w:val="-2"/>
        </w:rPr>
        <w:t xml:space="preserve"> </w:t>
      </w:r>
      <w:r>
        <w:t>акционог</w:t>
      </w:r>
      <w:r>
        <w:rPr>
          <w:spacing w:val="-2"/>
        </w:rPr>
        <w:t xml:space="preserve"> </w:t>
      </w:r>
      <w:r>
        <w:t>плана и програма подаци се прикупљају и уносе у ЈИС по истеку сваке календарске</w:t>
      </w:r>
      <w:r>
        <w:rPr>
          <w:spacing w:val="-12"/>
        </w:rPr>
        <w:t xml:space="preserve"> </w:t>
      </w:r>
      <w:r>
        <w:t>године.</w:t>
      </w:r>
      <w:r>
        <w:rPr>
          <w:spacing w:val="-9"/>
        </w:rPr>
        <w:t xml:space="preserve"> </w:t>
      </w:r>
      <w:r>
        <w:t>Чла</w:t>
      </w:r>
      <w:r>
        <w:t>ном</w:t>
      </w:r>
      <w:r>
        <w:rPr>
          <w:spacing w:val="-9"/>
        </w:rPr>
        <w:t xml:space="preserve"> </w:t>
      </w:r>
      <w:r>
        <w:t>43.</w:t>
      </w:r>
      <w:r>
        <w:rPr>
          <w:spacing w:val="-10"/>
        </w:rPr>
        <w:t xml:space="preserve"> </w:t>
      </w:r>
      <w:r>
        <w:t>ЗПС</w:t>
      </w:r>
      <w:r>
        <w:rPr>
          <w:spacing w:val="-9"/>
        </w:rPr>
        <w:t xml:space="preserve"> </w:t>
      </w:r>
      <w:r>
        <w:t>уређено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је</w:t>
      </w:r>
      <w:r>
        <w:rPr>
          <w:spacing w:val="-9"/>
        </w:rPr>
        <w:t xml:space="preserve"> </w:t>
      </w:r>
      <w:r>
        <w:t>РСЈП,</w:t>
      </w:r>
      <w:r>
        <w:rPr>
          <w:spacing w:val="-9"/>
        </w:rPr>
        <w:t xml:space="preserve"> </w:t>
      </w:r>
      <w:r>
        <w:rPr>
          <w:spacing w:val="-2"/>
        </w:rPr>
        <w:t>орган</w:t>
      </w:r>
    </w:p>
    <w:p w:rsidR="006E1D4D" w:rsidRDefault="006E1D4D">
      <w:pPr>
        <w:spacing w:line="232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267" w:space="119"/>
            <w:col w:w="5614"/>
          </w:cols>
        </w:sectPr>
      </w:pPr>
    </w:p>
    <w:p w:rsidR="006E1D4D" w:rsidRDefault="00976A1C">
      <w:pPr>
        <w:pStyle w:val="BodyText"/>
        <w:spacing w:before="68" w:line="244" w:lineRule="auto"/>
        <w:ind w:left="393"/>
        <w:jc w:val="both"/>
      </w:pPr>
      <w:r>
        <w:t>државне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надлежан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координацију</w:t>
      </w:r>
      <w:r>
        <w:rPr>
          <w:spacing w:val="-4"/>
        </w:rPr>
        <w:t xml:space="preserve"> </w:t>
      </w:r>
      <w:r>
        <w:t>јавних</w:t>
      </w:r>
      <w:r>
        <w:rPr>
          <w:spacing w:val="-4"/>
        </w:rPr>
        <w:t xml:space="preserve"> </w:t>
      </w:r>
      <w:r>
        <w:t>политика,</w:t>
      </w:r>
      <w:r>
        <w:rPr>
          <w:spacing w:val="-4"/>
        </w:rPr>
        <w:t xml:space="preserve"> </w:t>
      </w:r>
      <w:r>
        <w:t xml:space="preserve">овла- </w:t>
      </w:r>
      <w:r>
        <w:rPr>
          <w:spacing w:val="-2"/>
        </w:rPr>
        <w:t>шћен</w:t>
      </w:r>
      <w:r>
        <w:rPr>
          <w:spacing w:val="-4"/>
        </w:rPr>
        <w:t xml:space="preserve"> </w:t>
      </w:r>
      <w:r>
        <w:rPr>
          <w:spacing w:val="-2"/>
        </w:rPr>
        <w:t>да</w:t>
      </w:r>
      <w:r>
        <w:rPr>
          <w:spacing w:val="-4"/>
        </w:rPr>
        <w:t xml:space="preserve"> </w:t>
      </w:r>
      <w:r>
        <w:rPr>
          <w:spacing w:val="-2"/>
        </w:rPr>
        <w:t>извести</w:t>
      </w:r>
      <w:r>
        <w:rPr>
          <w:spacing w:val="-4"/>
        </w:rPr>
        <w:t xml:space="preserve"> </w:t>
      </w:r>
      <w:r>
        <w:rPr>
          <w:spacing w:val="-2"/>
        </w:rPr>
        <w:t>Владу</w:t>
      </w:r>
      <w:r>
        <w:rPr>
          <w:spacing w:val="-4"/>
        </w:rPr>
        <w:t xml:space="preserve"> </w:t>
      </w:r>
      <w:r>
        <w:rPr>
          <w:spacing w:val="-2"/>
        </w:rPr>
        <w:t>ако</w:t>
      </w:r>
      <w:r>
        <w:rPr>
          <w:spacing w:val="-4"/>
        </w:rPr>
        <w:t xml:space="preserve"> </w:t>
      </w:r>
      <w:r>
        <w:rPr>
          <w:spacing w:val="-2"/>
        </w:rPr>
        <w:t>се</w:t>
      </w:r>
      <w:r>
        <w:rPr>
          <w:spacing w:val="-4"/>
        </w:rPr>
        <w:t xml:space="preserve"> </w:t>
      </w:r>
      <w:r>
        <w:rPr>
          <w:spacing w:val="-2"/>
        </w:rPr>
        <w:t>одређени</w:t>
      </w:r>
      <w:r>
        <w:rPr>
          <w:spacing w:val="-4"/>
        </w:rPr>
        <w:t xml:space="preserve"> </w:t>
      </w:r>
      <w:r>
        <w:rPr>
          <w:spacing w:val="-2"/>
        </w:rPr>
        <w:t>документи</w:t>
      </w:r>
      <w:r>
        <w:rPr>
          <w:spacing w:val="-4"/>
        </w:rPr>
        <w:t xml:space="preserve"> </w:t>
      </w:r>
      <w:r>
        <w:rPr>
          <w:spacing w:val="-2"/>
        </w:rPr>
        <w:t>јавних</w:t>
      </w:r>
      <w:r>
        <w:rPr>
          <w:spacing w:val="-4"/>
        </w:rPr>
        <w:t xml:space="preserve"> </w:t>
      </w:r>
      <w:r>
        <w:rPr>
          <w:spacing w:val="-2"/>
        </w:rPr>
        <w:t xml:space="preserve">политика </w:t>
      </w:r>
      <w:r>
        <w:t>не</w:t>
      </w:r>
      <w:r>
        <w:rPr>
          <w:spacing w:val="-9"/>
        </w:rPr>
        <w:t xml:space="preserve"> </w:t>
      </w:r>
      <w:r>
        <w:t>спроводе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ако</w:t>
      </w:r>
      <w:r>
        <w:rPr>
          <w:spacing w:val="-9"/>
        </w:rPr>
        <w:t xml:space="preserve"> </w:t>
      </w:r>
      <w:r>
        <w:t>постоји</w:t>
      </w:r>
      <w:r>
        <w:rPr>
          <w:spacing w:val="-9"/>
        </w:rPr>
        <w:t xml:space="preserve"> </w:t>
      </w:r>
      <w:r>
        <w:t>међусобна</w:t>
      </w:r>
      <w:r>
        <w:rPr>
          <w:spacing w:val="-9"/>
        </w:rPr>
        <w:t xml:space="preserve"> </w:t>
      </w:r>
      <w:r>
        <w:t>неусклађеност</w:t>
      </w:r>
      <w:r>
        <w:rPr>
          <w:spacing w:val="-9"/>
        </w:rPr>
        <w:t xml:space="preserve"> </w:t>
      </w:r>
      <w:r>
        <w:t>докумената јавних политика, као и да је субјект који је документом јавне по- литике</w:t>
      </w:r>
      <w:r>
        <w:rPr>
          <w:spacing w:val="-3"/>
        </w:rPr>
        <w:t xml:space="preserve"> </w:t>
      </w:r>
      <w:r>
        <w:t>задужен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спровођење</w:t>
      </w:r>
      <w:r>
        <w:rPr>
          <w:spacing w:val="-3"/>
        </w:rPr>
        <w:t xml:space="preserve"> </w:t>
      </w:r>
      <w:r>
        <w:t>конкретне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дужан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захтев предлагача тог документа или органа државне управе задуженог за координацију јавних политика извести тај орган о рез</w:t>
      </w:r>
      <w:r>
        <w:t>ултатима спровођења</w:t>
      </w:r>
      <w:r>
        <w:rPr>
          <w:spacing w:val="2"/>
        </w:rPr>
        <w:t xml:space="preserve"> </w:t>
      </w:r>
      <w:r>
        <w:t>конкретних</w:t>
      </w:r>
      <w:r>
        <w:rPr>
          <w:spacing w:val="2"/>
        </w:rPr>
        <w:t xml:space="preserve"> </w:t>
      </w:r>
      <w:r>
        <w:t>мера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активности.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складу</w:t>
      </w:r>
      <w:r>
        <w:rPr>
          <w:spacing w:val="2"/>
        </w:rPr>
        <w:t xml:space="preserve"> </w:t>
      </w:r>
      <w:r>
        <w:t>са</w:t>
      </w:r>
      <w:r>
        <w:rPr>
          <w:spacing w:val="2"/>
        </w:rPr>
        <w:t xml:space="preserve"> </w:t>
      </w:r>
      <w:r>
        <w:rPr>
          <w:spacing w:val="-2"/>
        </w:rPr>
        <w:t>чланом</w:t>
      </w:r>
    </w:p>
    <w:p w:rsidR="006E1D4D" w:rsidRDefault="00976A1C">
      <w:pPr>
        <w:pStyle w:val="BodyText"/>
        <w:spacing w:line="244" w:lineRule="auto"/>
        <w:ind w:left="393"/>
        <w:jc w:val="both"/>
      </w:pPr>
      <w:r>
        <w:t>47. став 4. ЗПС, кроз ЈИС се обезбеђује да се благовремено изве- штава о оствареним циљевима и да се прати остварени учинак.</w:t>
      </w:r>
    </w:p>
    <w:p w:rsidR="006E1D4D" w:rsidRDefault="00976A1C">
      <w:pPr>
        <w:pStyle w:val="BodyText"/>
        <w:spacing w:line="244" w:lineRule="auto"/>
        <w:ind w:left="393" w:firstLine="396"/>
        <w:jc w:val="both"/>
      </w:pPr>
      <w:r>
        <w:t>Институције које су надлежне за активности, мере и показа- т</w:t>
      </w:r>
      <w:r>
        <w:t xml:space="preserve">еље треба да именују лица за </w:t>
      </w:r>
      <w:r>
        <w:rPr>
          <w:b/>
        </w:rPr>
        <w:t>контакт за уношење података у ЈИС</w:t>
      </w:r>
      <w:r>
        <w:rPr>
          <w:b/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листу</w:t>
      </w:r>
      <w:r>
        <w:rPr>
          <w:spacing w:val="-6"/>
        </w:rPr>
        <w:t xml:space="preserve"> </w:t>
      </w:r>
      <w:r>
        <w:t>доставе</w:t>
      </w:r>
      <w:r>
        <w:rPr>
          <w:spacing w:val="-6"/>
        </w:rPr>
        <w:t xml:space="preserve"> </w:t>
      </w:r>
      <w:r>
        <w:t>надлежном</w:t>
      </w:r>
      <w:r>
        <w:rPr>
          <w:spacing w:val="-6"/>
        </w:rPr>
        <w:t xml:space="preserve"> </w:t>
      </w:r>
      <w:r>
        <w:t>органу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ЈИС,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је</w:t>
      </w:r>
      <w:r>
        <w:rPr>
          <w:spacing w:val="-6"/>
        </w:rPr>
        <w:t xml:space="preserve"> </w:t>
      </w:r>
      <w:r>
        <w:t>РСЈП.</w:t>
      </w:r>
      <w:r>
        <w:rPr>
          <w:spacing w:val="-6"/>
        </w:rPr>
        <w:t xml:space="preserve"> </w:t>
      </w:r>
      <w:r>
        <w:t>За административни</w:t>
      </w:r>
      <w:r>
        <w:rPr>
          <w:spacing w:val="-11"/>
        </w:rPr>
        <w:t xml:space="preserve"> </w:t>
      </w:r>
      <w:r>
        <w:t>ниво</w:t>
      </w:r>
      <w:r>
        <w:rPr>
          <w:spacing w:val="-11"/>
        </w:rPr>
        <w:t xml:space="preserve"> </w:t>
      </w:r>
      <w:r>
        <w:t>праћења</w:t>
      </w:r>
      <w:r>
        <w:rPr>
          <w:spacing w:val="-11"/>
        </w:rPr>
        <w:t xml:space="preserve"> </w:t>
      </w:r>
      <w:r>
        <w:t>спровођења</w:t>
      </w:r>
      <w:r>
        <w:rPr>
          <w:spacing w:val="-11"/>
        </w:rPr>
        <w:t xml:space="preserve"> </w:t>
      </w:r>
      <w:r>
        <w:t>Стратегије</w:t>
      </w:r>
      <w:r>
        <w:rPr>
          <w:spacing w:val="-11"/>
        </w:rPr>
        <w:t xml:space="preserve"> </w:t>
      </w:r>
      <w:r>
        <w:t>РЈУ,</w:t>
      </w:r>
      <w:r>
        <w:rPr>
          <w:spacing w:val="-11"/>
        </w:rPr>
        <w:t xml:space="preserve"> </w:t>
      </w:r>
      <w:r>
        <w:t>одре- диће</w:t>
      </w:r>
      <w:r>
        <w:rPr>
          <w:spacing w:val="-10"/>
        </w:rPr>
        <w:t xml:space="preserve"> </w:t>
      </w:r>
      <w:r>
        <w:t>се</w:t>
      </w:r>
      <w:r>
        <w:rPr>
          <w:spacing w:val="-10"/>
        </w:rPr>
        <w:t xml:space="preserve"> </w:t>
      </w:r>
      <w:r>
        <w:rPr>
          <w:b/>
        </w:rPr>
        <w:t>координатори</w:t>
      </w:r>
      <w:r>
        <w:rPr>
          <w:b/>
          <w:spacing w:val="-10"/>
        </w:rPr>
        <w:t xml:space="preserve"> </w:t>
      </w:r>
      <w:r>
        <w:rPr>
          <w:b/>
        </w:rPr>
        <w:t>тематских</w:t>
      </w:r>
      <w:r>
        <w:rPr>
          <w:b/>
          <w:spacing w:val="-10"/>
        </w:rPr>
        <w:t xml:space="preserve"> </w:t>
      </w:r>
      <w:r>
        <w:rPr>
          <w:b/>
        </w:rPr>
        <w:t>области</w:t>
      </w:r>
      <w:r>
        <w:rPr>
          <w:b/>
          <w:spacing w:val="-10"/>
        </w:rPr>
        <w:t xml:space="preserve"> </w:t>
      </w:r>
      <w:r>
        <w:t>Стратегије</w:t>
      </w:r>
      <w:r>
        <w:rPr>
          <w:spacing w:val="-10"/>
        </w:rPr>
        <w:t xml:space="preserve"> </w:t>
      </w:r>
      <w:r>
        <w:t>РЈУ</w:t>
      </w:r>
      <w:r>
        <w:rPr>
          <w:spacing w:val="-10"/>
        </w:rPr>
        <w:t xml:space="preserve"> </w:t>
      </w:r>
      <w:r>
        <w:t>који</w:t>
      </w:r>
      <w:r>
        <w:rPr>
          <w:spacing w:val="-10"/>
        </w:rPr>
        <w:t xml:space="preserve"> </w:t>
      </w:r>
      <w:r>
        <w:t>ће координирати</w:t>
      </w:r>
      <w:r>
        <w:rPr>
          <w:spacing w:val="-11"/>
        </w:rPr>
        <w:t xml:space="preserve"> </w:t>
      </w:r>
      <w:r>
        <w:t>прикупљање</w:t>
      </w:r>
      <w:r>
        <w:rPr>
          <w:spacing w:val="-11"/>
        </w:rPr>
        <w:t xml:space="preserve"> </w:t>
      </w:r>
      <w:r>
        <w:t>података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конкретну</w:t>
      </w:r>
      <w:r>
        <w:rPr>
          <w:spacing w:val="-11"/>
        </w:rPr>
        <w:t xml:space="preserve"> </w:t>
      </w:r>
      <w:r>
        <w:t>тематску</w:t>
      </w:r>
      <w:r>
        <w:rPr>
          <w:spacing w:val="-10"/>
        </w:rPr>
        <w:t xml:space="preserve"> </w:t>
      </w:r>
      <w:r>
        <w:rPr>
          <w:spacing w:val="-2"/>
        </w:rPr>
        <w:t>област</w:t>
      </w:r>
    </w:p>
    <w:p w:rsidR="006E1D4D" w:rsidRDefault="00976A1C">
      <w:pPr>
        <w:pStyle w:val="BodyText"/>
        <w:spacing w:before="68" w:line="244" w:lineRule="auto"/>
        <w:ind w:left="242" w:right="107"/>
        <w:jc w:val="both"/>
      </w:pPr>
      <w:r>
        <w:br w:type="column"/>
        <w:t>на годишњем нивоу и њихово уношење у ЈИС и достављаће по- требне извештаје надлежном органу МДУЛС-у, тј. достављаће обавезни трогодишњи извештај о спровођењу Стратегије РЈУ и програма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потреби.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података</w:t>
      </w:r>
      <w:r>
        <w:rPr>
          <w:spacing w:val="-8"/>
        </w:rPr>
        <w:t xml:space="preserve"> </w:t>
      </w:r>
      <w:r>
        <w:t>који</w:t>
      </w:r>
      <w:r>
        <w:rPr>
          <w:spacing w:val="-9"/>
        </w:rPr>
        <w:t xml:space="preserve"> </w:t>
      </w:r>
      <w:r>
        <w:t>су</w:t>
      </w:r>
      <w:r>
        <w:rPr>
          <w:spacing w:val="-8"/>
        </w:rPr>
        <w:t xml:space="preserve"> </w:t>
      </w:r>
      <w:r>
        <w:t>унети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ЈИС, а</w:t>
      </w:r>
      <w:r>
        <w:rPr>
          <w:spacing w:val="-4"/>
        </w:rPr>
        <w:t xml:space="preserve"> </w:t>
      </w:r>
      <w:r>
        <w:t>чије</w:t>
      </w:r>
      <w:r>
        <w:rPr>
          <w:spacing w:val="-4"/>
        </w:rPr>
        <w:t xml:space="preserve"> </w:t>
      </w:r>
      <w:r>
        <w:t>уношење</w:t>
      </w:r>
      <w:r>
        <w:rPr>
          <w:spacing w:val="-4"/>
        </w:rPr>
        <w:t xml:space="preserve"> </w:t>
      </w:r>
      <w:r>
        <w:t>координира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овом</w:t>
      </w:r>
      <w:r>
        <w:rPr>
          <w:spacing w:val="-4"/>
        </w:rPr>
        <w:t xml:space="preserve"> </w:t>
      </w:r>
      <w:r>
        <w:t>случају</w:t>
      </w:r>
      <w:r>
        <w:rPr>
          <w:spacing w:val="-4"/>
        </w:rPr>
        <w:t xml:space="preserve"> </w:t>
      </w:r>
      <w:r>
        <w:t>МДУЛС,</w:t>
      </w:r>
      <w:r>
        <w:rPr>
          <w:spacing w:val="-4"/>
        </w:rPr>
        <w:t xml:space="preserve"> </w:t>
      </w:r>
      <w:r>
        <w:t>РСЈП</w:t>
      </w:r>
      <w:r>
        <w:rPr>
          <w:spacing w:val="-4"/>
        </w:rPr>
        <w:t xml:space="preserve"> </w:t>
      </w:r>
      <w:r>
        <w:t>као</w:t>
      </w:r>
      <w:r>
        <w:rPr>
          <w:spacing w:val="-4"/>
        </w:rPr>
        <w:t xml:space="preserve"> </w:t>
      </w:r>
      <w:r>
        <w:t>на- длежни</w:t>
      </w:r>
      <w:r>
        <w:rPr>
          <w:spacing w:val="-5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извештава</w:t>
      </w:r>
      <w:r>
        <w:rPr>
          <w:spacing w:val="-5"/>
        </w:rPr>
        <w:t xml:space="preserve"> </w:t>
      </w:r>
      <w:r>
        <w:t>Владу</w:t>
      </w:r>
      <w:r>
        <w:rPr>
          <w:spacing w:val="-5"/>
        </w:rPr>
        <w:t xml:space="preserve"> </w:t>
      </w:r>
      <w:r>
        <w:t>годишње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чешће</w:t>
      </w:r>
      <w:r>
        <w:rPr>
          <w:spacing w:val="-5"/>
        </w:rPr>
        <w:t xml:space="preserve"> </w:t>
      </w:r>
      <w:r>
        <w:t>ако</w:t>
      </w:r>
      <w:r>
        <w:rPr>
          <w:spacing w:val="-5"/>
        </w:rPr>
        <w:t xml:space="preserve"> </w:t>
      </w:r>
      <w:r>
        <w:t>је</w:t>
      </w:r>
      <w:r>
        <w:rPr>
          <w:spacing w:val="-5"/>
        </w:rPr>
        <w:t xml:space="preserve"> </w:t>
      </w:r>
      <w:r>
        <w:t>потреб- но о постигнутим резултатима.</w:t>
      </w:r>
    </w:p>
    <w:p w:rsidR="006E1D4D" w:rsidRDefault="00976A1C">
      <w:pPr>
        <w:pStyle w:val="BodyText"/>
        <w:spacing w:line="244" w:lineRule="auto"/>
        <w:ind w:left="242" w:right="107" w:firstLine="396"/>
        <w:jc w:val="both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-910258</wp:posOffset>
                </wp:positionV>
                <wp:extent cx="1270" cy="2113280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13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13280">
                              <a:moveTo>
                                <a:pt x="0" y="0"/>
                              </a:moveTo>
                              <a:lnTo>
                                <a:pt x="0" y="2112670"/>
                              </a:lnTo>
                            </a:path>
                            <a:path h="2113280">
                              <a:moveTo>
                                <a:pt x="0" y="0"/>
                              </a:moveTo>
                              <a:lnTo>
                                <a:pt x="0" y="211267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7F68F" id="Graphic 118" o:spid="_x0000_s1026" style="position:absolute;margin-left:318.9pt;margin-top:-71.65pt;width:.1pt;height:166.4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113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" path="m,l,2112670em,l,2112670e" filled="f" strokeweight=".6pt">
                <v:path arrowok="t"/>
                <w10:wrap anchorx="page"/>
              </v:shape>
            </w:pict>
          </mc:Fallback>
        </mc:AlternateContent>
      </w:r>
      <w:r>
        <w:t>ЗПС предвиђа и рокове за извештавање – 120 дана од истека претходне</w:t>
      </w:r>
      <w:r>
        <w:rPr>
          <w:spacing w:val="-2"/>
        </w:rPr>
        <w:t xml:space="preserve"> </w:t>
      </w:r>
      <w:r>
        <w:t>календарске</w:t>
      </w:r>
      <w:r>
        <w:rPr>
          <w:spacing w:val="-2"/>
        </w:rPr>
        <w:t xml:space="preserve"> </w:t>
      </w:r>
      <w:r>
        <w:t>године.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постигла</w:t>
      </w:r>
      <w:r>
        <w:rPr>
          <w:spacing w:val="-2"/>
        </w:rPr>
        <w:t xml:space="preserve"> </w:t>
      </w:r>
      <w:r>
        <w:t>усклађеност</w:t>
      </w:r>
      <w:r>
        <w:rPr>
          <w:spacing w:val="-2"/>
        </w:rPr>
        <w:t xml:space="preserve"> </w:t>
      </w:r>
      <w:r>
        <w:t xml:space="preserve">ви- </w:t>
      </w:r>
      <w:r>
        <w:rPr>
          <w:spacing w:val="-4"/>
        </w:rPr>
        <w:t xml:space="preserve">ших и нижих хијерархијских докумената јавних политика и њихових </w:t>
      </w:r>
      <w:r>
        <w:rPr>
          <w:spacing w:val="-2"/>
        </w:rPr>
        <w:t>извештаја,</w:t>
      </w:r>
      <w:r>
        <w:rPr>
          <w:spacing w:val="-10"/>
        </w:rPr>
        <w:t xml:space="preserve"> </w:t>
      </w:r>
      <w:r>
        <w:rPr>
          <w:spacing w:val="-2"/>
        </w:rPr>
        <w:t>потребно</w:t>
      </w:r>
      <w:r>
        <w:rPr>
          <w:spacing w:val="-9"/>
        </w:rPr>
        <w:t xml:space="preserve"> </w:t>
      </w:r>
      <w:r>
        <w:rPr>
          <w:spacing w:val="-2"/>
        </w:rPr>
        <w:t>је</w:t>
      </w:r>
      <w:r>
        <w:rPr>
          <w:spacing w:val="-9"/>
        </w:rPr>
        <w:t xml:space="preserve"> </w:t>
      </w:r>
      <w:r>
        <w:rPr>
          <w:spacing w:val="-2"/>
        </w:rPr>
        <w:t>да</w:t>
      </w:r>
      <w:r>
        <w:rPr>
          <w:spacing w:val="-9"/>
        </w:rPr>
        <w:t xml:space="preserve"> </w:t>
      </w:r>
      <w:r>
        <w:rPr>
          <w:spacing w:val="-2"/>
        </w:rPr>
        <w:t>сви</w:t>
      </w:r>
      <w:r>
        <w:rPr>
          <w:spacing w:val="-10"/>
        </w:rPr>
        <w:t xml:space="preserve"> </w:t>
      </w:r>
      <w:r>
        <w:rPr>
          <w:spacing w:val="-2"/>
        </w:rPr>
        <w:t>подаци</w:t>
      </w:r>
      <w:r>
        <w:rPr>
          <w:spacing w:val="-9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акционе</w:t>
      </w:r>
      <w:r>
        <w:rPr>
          <w:spacing w:val="-9"/>
        </w:rPr>
        <w:t xml:space="preserve"> </w:t>
      </w:r>
      <w:r>
        <w:rPr>
          <w:spacing w:val="-2"/>
        </w:rPr>
        <w:t>планове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програме у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2"/>
        </w:rPr>
        <w:t>бласти</w:t>
      </w:r>
      <w:r>
        <w:rPr>
          <w:spacing w:val="-6"/>
        </w:rPr>
        <w:t xml:space="preserve"> </w:t>
      </w:r>
      <w:r>
        <w:rPr>
          <w:spacing w:val="-2"/>
        </w:rPr>
        <w:t>реформе</w:t>
      </w:r>
      <w:r>
        <w:rPr>
          <w:spacing w:val="-6"/>
        </w:rPr>
        <w:t xml:space="preserve"> </w:t>
      </w:r>
      <w:r>
        <w:rPr>
          <w:spacing w:val="-2"/>
        </w:rPr>
        <w:t>јавне</w:t>
      </w:r>
      <w:r>
        <w:rPr>
          <w:spacing w:val="-6"/>
        </w:rPr>
        <w:t xml:space="preserve"> </w:t>
      </w:r>
      <w:r>
        <w:rPr>
          <w:spacing w:val="-2"/>
        </w:rPr>
        <w:t>управе</w:t>
      </w:r>
      <w:r>
        <w:rPr>
          <w:spacing w:val="-6"/>
        </w:rPr>
        <w:t xml:space="preserve"> </w:t>
      </w:r>
      <w:r>
        <w:rPr>
          <w:spacing w:val="-2"/>
        </w:rPr>
        <w:t>буду</w:t>
      </w:r>
      <w:r>
        <w:rPr>
          <w:spacing w:val="-6"/>
        </w:rPr>
        <w:t xml:space="preserve"> </w:t>
      </w:r>
      <w:r>
        <w:rPr>
          <w:spacing w:val="-2"/>
        </w:rPr>
        <w:t>унети</w:t>
      </w:r>
      <w:r>
        <w:rPr>
          <w:spacing w:val="-6"/>
        </w:rPr>
        <w:t xml:space="preserve"> </w:t>
      </w:r>
      <w:r>
        <w:rPr>
          <w:spacing w:val="-2"/>
        </w:rPr>
        <w:t>најкасније</w:t>
      </w:r>
      <w:r>
        <w:rPr>
          <w:spacing w:val="-6"/>
        </w:rPr>
        <w:t xml:space="preserve"> </w:t>
      </w:r>
      <w:r>
        <w:rPr>
          <w:spacing w:val="-2"/>
        </w:rPr>
        <w:t>до</w:t>
      </w:r>
      <w:r>
        <w:rPr>
          <w:spacing w:val="-6"/>
        </w:rPr>
        <w:t xml:space="preserve"> </w:t>
      </w:r>
      <w:r>
        <w:rPr>
          <w:spacing w:val="-2"/>
        </w:rPr>
        <w:t>1.</w:t>
      </w:r>
      <w:r>
        <w:rPr>
          <w:spacing w:val="-6"/>
        </w:rPr>
        <w:t xml:space="preserve"> </w:t>
      </w:r>
      <w:r>
        <w:rPr>
          <w:spacing w:val="-2"/>
        </w:rPr>
        <w:t>фебруа- ра</w:t>
      </w:r>
      <w:r>
        <w:rPr>
          <w:spacing w:val="-4"/>
        </w:rPr>
        <w:t xml:space="preserve"> </w:t>
      </w:r>
      <w:r>
        <w:rPr>
          <w:spacing w:val="-2"/>
        </w:rPr>
        <w:t>календарске</w:t>
      </w:r>
      <w:r>
        <w:rPr>
          <w:spacing w:val="-4"/>
        </w:rPr>
        <w:t xml:space="preserve"> </w:t>
      </w:r>
      <w:r>
        <w:rPr>
          <w:spacing w:val="-2"/>
        </w:rPr>
        <w:t>године</w:t>
      </w:r>
      <w:r>
        <w:rPr>
          <w:spacing w:val="-4"/>
        </w:rPr>
        <w:t xml:space="preserve"> </w:t>
      </w:r>
      <w:r>
        <w:rPr>
          <w:spacing w:val="-2"/>
        </w:rPr>
        <w:t>како</w:t>
      </w:r>
      <w:r>
        <w:rPr>
          <w:spacing w:val="-4"/>
        </w:rPr>
        <w:t xml:space="preserve"> </w:t>
      </w:r>
      <w:r>
        <w:rPr>
          <w:spacing w:val="-2"/>
        </w:rPr>
        <w:t>би</w:t>
      </w:r>
      <w:r>
        <w:rPr>
          <w:spacing w:val="-4"/>
        </w:rPr>
        <w:t xml:space="preserve"> </w:t>
      </w:r>
      <w:r>
        <w:rPr>
          <w:spacing w:val="-2"/>
        </w:rPr>
        <w:t>се</w:t>
      </w:r>
      <w:r>
        <w:rPr>
          <w:spacing w:val="-4"/>
        </w:rPr>
        <w:t xml:space="preserve"> </w:t>
      </w:r>
      <w:r>
        <w:rPr>
          <w:spacing w:val="-2"/>
        </w:rPr>
        <w:t>извештај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rPr>
          <w:spacing w:val="-4"/>
        </w:rPr>
        <w:t xml:space="preserve"> </w:t>
      </w:r>
      <w:r>
        <w:rPr>
          <w:spacing w:val="-2"/>
        </w:rPr>
        <w:t>целокупну</w:t>
      </w:r>
      <w:r>
        <w:rPr>
          <w:spacing w:val="-4"/>
        </w:rPr>
        <w:t xml:space="preserve"> </w:t>
      </w:r>
      <w:r>
        <w:rPr>
          <w:spacing w:val="-2"/>
        </w:rPr>
        <w:t xml:space="preserve">Стратегију </w:t>
      </w:r>
      <w:r>
        <w:t>РЈУ</w:t>
      </w:r>
      <w:r>
        <w:rPr>
          <w:spacing w:val="-6"/>
        </w:rPr>
        <w:t xml:space="preserve"> </w:t>
      </w:r>
      <w:r>
        <w:t>могао</w:t>
      </w:r>
      <w:r>
        <w:rPr>
          <w:spacing w:val="-6"/>
        </w:rPr>
        <w:t xml:space="preserve"> </w:t>
      </w:r>
      <w:r>
        <w:t>израдити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предвиђеног</w:t>
      </w:r>
      <w:r>
        <w:rPr>
          <w:spacing w:val="-6"/>
        </w:rPr>
        <w:t xml:space="preserve"> </w:t>
      </w:r>
      <w:r>
        <w:t>законског</w:t>
      </w:r>
      <w:r>
        <w:rPr>
          <w:spacing w:val="-6"/>
        </w:rPr>
        <w:t xml:space="preserve"> </w:t>
      </w:r>
      <w:r>
        <w:t>рока</w:t>
      </w:r>
      <w:r>
        <w:rPr>
          <w:spacing w:val="-6"/>
        </w:rPr>
        <w:t xml:space="preserve"> </w:t>
      </w:r>
      <w:r>
        <w:t>од</w:t>
      </w:r>
      <w:r>
        <w:rPr>
          <w:spacing w:val="-6"/>
        </w:rPr>
        <w:t xml:space="preserve"> </w:t>
      </w:r>
      <w:r>
        <w:t>120</w:t>
      </w:r>
      <w:r>
        <w:rPr>
          <w:spacing w:val="-6"/>
        </w:rPr>
        <w:t xml:space="preserve"> </w:t>
      </w:r>
      <w:r>
        <w:t>дана</w:t>
      </w:r>
      <w:r>
        <w:rPr>
          <w:spacing w:val="-6"/>
        </w:rPr>
        <w:t xml:space="preserve"> </w:t>
      </w:r>
      <w:r>
        <w:t xml:space="preserve">од </w:t>
      </w:r>
      <w:r>
        <w:rPr>
          <w:spacing w:val="-4"/>
        </w:rPr>
        <w:t xml:space="preserve">истека претходне календарске године. Календар и процес прикупља- </w:t>
      </w:r>
      <w:r>
        <w:t>ња</w:t>
      </w:r>
      <w:r>
        <w:rPr>
          <w:spacing w:val="-8"/>
        </w:rPr>
        <w:t xml:space="preserve"> </w:t>
      </w:r>
      <w:r>
        <w:t>података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извештавања</w:t>
      </w:r>
      <w:r>
        <w:rPr>
          <w:spacing w:val="-8"/>
        </w:rPr>
        <w:t xml:space="preserve"> </w:t>
      </w:r>
      <w:r>
        <w:t>приказан</w:t>
      </w:r>
      <w:r>
        <w:rPr>
          <w:spacing w:val="-8"/>
        </w:rPr>
        <w:t xml:space="preserve"> </w:t>
      </w:r>
      <w:r>
        <w:t>је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следећем</w:t>
      </w:r>
      <w:r>
        <w:rPr>
          <w:spacing w:val="-8"/>
        </w:rPr>
        <w:t xml:space="preserve"> </w:t>
      </w:r>
      <w:r>
        <w:t>графикону.</w:t>
      </w:r>
    </w:p>
    <w:p w:rsidR="006E1D4D" w:rsidRDefault="006E1D4D">
      <w:pPr>
        <w:spacing w:line="244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6E1D4D">
      <w:pPr>
        <w:pStyle w:val="BodyText"/>
        <w:spacing w:before="2"/>
        <w:rPr>
          <w:sz w:val="14"/>
        </w:rPr>
      </w:pPr>
    </w:p>
    <w:p w:rsidR="006E1D4D" w:rsidRDefault="00976A1C">
      <w:pPr>
        <w:pStyle w:val="BodyText"/>
        <w:ind w:left="11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882679" cy="5586698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2679" cy="558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360" w:bottom="280" w:left="920" w:header="720" w:footer="720" w:gutter="0"/>
          <w:cols w:space="720"/>
        </w:sectPr>
      </w:pPr>
    </w:p>
    <w:p w:rsidR="006E1D4D" w:rsidRDefault="00976A1C">
      <w:pPr>
        <w:pStyle w:val="BodyText"/>
        <w:spacing w:before="73" w:line="232" w:lineRule="auto"/>
        <w:ind w:left="393" w:firstLine="396"/>
        <w:jc w:val="both"/>
      </w:pPr>
      <w:r>
        <w:t>Одговорне институције утврђене као носиоци активности у Акционом плану за спровођење С</w:t>
      </w:r>
      <w:r>
        <w:t>тратегије РЈУ у континуитету прате спровођење активности. Ако се у спровођењу Стратегије РЈУ одступи или одустане од планираних активности, ако се по- јави ризик или ако се уоче негативне последице по спровођење Стратегије</w:t>
      </w:r>
      <w:r>
        <w:rPr>
          <w:spacing w:val="-12"/>
        </w:rPr>
        <w:t xml:space="preserve"> </w:t>
      </w:r>
      <w:r>
        <w:t>РЈУ,</w:t>
      </w:r>
      <w:r>
        <w:rPr>
          <w:spacing w:val="-11"/>
        </w:rPr>
        <w:t xml:space="preserve"> </w:t>
      </w:r>
      <w:r>
        <w:t>носиоци</w:t>
      </w:r>
      <w:r>
        <w:rPr>
          <w:spacing w:val="-11"/>
        </w:rPr>
        <w:t xml:space="preserve"> </w:t>
      </w:r>
      <w:r>
        <w:t>активности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томе</w:t>
      </w:r>
      <w:r>
        <w:rPr>
          <w:spacing w:val="-11"/>
        </w:rPr>
        <w:t xml:space="preserve"> </w:t>
      </w:r>
      <w:r>
        <w:t>об</w:t>
      </w:r>
      <w:r>
        <w:t>авештавају</w:t>
      </w:r>
      <w:r>
        <w:rPr>
          <w:spacing w:val="-11"/>
        </w:rPr>
        <w:t xml:space="preserve"> </w:t>
      </w:r>
      <w:r>
        <w:t>Међуми- нистарску</w:t>
      </w:r>
      <w:r>
        <w:rPr>
          <w:spacing w:val="-4"/>
        </w:rPr>
        <w:t xml:space="preserve"> </w:t>
      </w:r>
      <w:r>
        <w:t>пројектну</w:t>
      </w:r>
      <w:r>
        <w:rPr>
          <w:spacing w:val="-4"/>
        </w:rPr>
        <w:t xml:space="preserve"> </w:t>
      </w:r>
      <w:r>
        <w:t>групу,</w:t>
      </w:r>
      <w:r>
        <w:rPr>
          <w:spacing w:val="-4"/>
        </w:rPr>
        <w:t xml:space="preserve"> </w:t>
      </w:r>
      <w:r>
        <w:t>координаторе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дату</w:t>
      </w:r>
      <w:r>
        <w:rPr>
          <w:spacing w:val="-4"/>
        </w:rPr>
        <w:t xml:space="preserve"> </w:t>
      </w:r>
      <w:r>
        <w:t>тематску</w:t>
      </w:r>
      <w:r>
        <w:rPr>
          <w:spacing w:val="-4"/>
        </w:rPr>
        <w:t xml:space="preserve"> </w:t>
      </w:r>
      <w:r>
        <w:t>област РЈУ или МДУЛС како би се предузели одговарајући кораци за ублажавање уочених ризика.</w:t>
      </w:r>
    </w:p>
    <w:p w:rsidR="006E1D4D" w:rsidRDefault="00976A1C">
      <w:pPr>
        <w:pStyle w:val="BodyText"/>
        <w:spacing w:line="232" w:lineRule="auto"/>
        <w:ind w:left="393" w:firstLine="396"/>
        <w:jc w:val="both"/>
      </w:pPr>
      <w:r>
        <w:t xml:space="preserve">Учесници и улоге у систему координације праћења и изве- штавања о спровођењу Стратегије </w:t>
      </w:r>
      <w:r>
        <w:t xml:space="preserve">РЈУ приказани су на следећем </w:t>
      </w:r>
      <w:r>
        <w:rPr>
          <w:spacing w:val="-2"/>
        </w:rPr>
        <w:t>графикону.</w:t>
      </w:r>
    </w:p>
    <w:p w:rsidR="006E1D4D" w:rsidRDefault="006E1D4D">
      <w:pPr>
        <w:pStyle w:val="BodyText"/>
        <w:spacing w:before="8"/>
        <w:rPr>
          <w:sz w:val="17"/>
        </w:rPr>
      </w:pPr>
    </w:p>
    <w:p w:rsidR="006E1D4D" w:rsidRDefault="00976A1C">
      <w:pPr>
        <w:pStyle w:val="BodyText"/>
        <w:ind w:left="393" w:right="-7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3251716" cy="2084831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1716" cy="208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BodyText"/>
        <w:spacing w:before="154"/>
        <w:ind w:left="1936"/>
      </w:pPr>
      <w:r>
        <w:rPr>
          <w:spacing w:val="-2"/>
        </w:rPr>
        <w:t>ВРЕДНОВАЊЕ</w:t>
      </w:r>
      <w:r>
        <w:rPr>
          <w:spacing w:val="8"/>
        </w:rPr>
        <w:t xml:space="preserve"> </w:t>
      </w:r>
      <w:r>
        <w:rPr>
          <w:spacing w:val="-2"/>
        </w:rPr>
        <w:t>УЧИНКА</w:t>
      </w:r>
    </w:p>
    <w:p w:rsidR="006E1D4D" w:rsidRDefault="006E1D4D">
      <w:pPr>
        <w:pStyle w:val="BodyText"/>
        <w:spacing w:before="2"/>
        <w:rPr>
          <w:sz w:val="17"/>
        </w:rPr>
      </w:pPr>
    </w:p>
    <w:p w:rsidR="006E1D4D" w:rsidRDefault="00976A1C">
      <w:pPr>
        <w:pStyle w:val="BodyText"/>
        <w:spacing w:before="1" w:line="232" w:lineRule="auto"/>
        <w:ind w:left="393" w:firstLine="396"/>
        <w:jc w:val="both"/>
      </w:pPr>
      <w:r>
        <w:t xml:space="preserve">Имајући у виду да Стратегија РЈУ покрива период од 2021. до 2030. године, а у циљу вредновања учинака, преиспитивања правaца и фокуса реформе и могућих измена и допуна, </w:t>
      </w:r>
      <w:r>
        <w:t>предвиђе- не су две интерим евалуације (2023. и 2027. године) и ex post ана- лиза</w:t>
      </w:r>
      <w:r>
        <w:rPr>
          <w:spacing w:val="-7"/>
        </w:rPr>
        <w:t xml:space="preserve"> </w:t>
      </w:r>
      <w:r>
        <w:t>ефеката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завршетку</w:t>
      </w:r>
      <w:r>
        <w:rPr>
          <w:spacing w:val="-7"/>
        </w:rPr>
        <w:t xml:space="preserve"> </w:t>
      </w:r>
      <w:r>
        <w:t>спровођења</w:t>
      </w:r>
      <w:r>
        <w:rPr>
          <w:spacing w:val="-7"/>
        </w:rPr>
        <w:t xml:space="preserve"> </w:t>
      </w:r>
      <w:r>
        <w:t>Стратегије</w:t>
      </w:r>
      <w:r>
        <w:rPr>
          <w:spacing w:val="-7"/>
        </w:rPr>
        <w:t xml:space="preserve"> </w:t>
      </w:r>
      <w:r>
        <w:t>РЈУ.</w:t>
      </w:r>
      <w:r>
        <w:rPr>
          <w:spacing w:val="-7"/>
        </w:rPr>
        <w:t xml:space="preserve"> </w:t>
      </w:r>
      <w:r>
        <w:t>Вреднова- ње учинка, а нарочито прва интерим евалуација биће коришћена за могућу ревизију Акционог плана 2021–2025, као и изра</w:t>
      </w:r>
      <w:r>
        <w:t>ду на- редног aкционог плана.</w:t>
      </w:r>
    </w:p>
    <w:p w:rsidR="006E1D4D" w:rsidRDefault="006E1D4D">
      <w:pPr>
        <w:pStyle w:val="BodyText"/>
        <w:spacing w:before="3"/>
        <w:rPr>
          <w:sz w:val="16"/>
        </w:rPr>
      </w:pPr>
    </w:p>
    <w:p w:rsidR="006E1D4D" w:rsidRDefault="00976A1C">
      <w:pPr>
        <w:pStyle w:val="BodyText"/>
        <w:ind w:left="790"/>
      </w:pPr>
      <w:r>
        <w:t>Табела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ризика</w:t>
      </w:r>
    </w:p>
    <w:p w:rsidR="006E1D4D" w:rsidRDefault="00976A1C">
      <w:pPr>
        <w:pStyle w:val="BodyText"/>
        <w:spacing w:before="73" w:line="232" w:lineRule="auto"/>
        <w:ind w:left="242" w:right="108" w:firstLine="396"/>
        <w:jc w:val="both"/>
      </w:pPr>
      <w:r>
        <w:br w:type="column"/>
        <w:t>Извештаје о евалуацији (вредновању учинка) потребно је да разматра политички ниво координације ради одлуке о примени препорука и даљем правцу реформи.</w:t>
      </w:r>
    </w:p>
    <w:p w:rsidR="006E1D4D" w:rsidRDefault="006E1D4D">
      <w:pPr>
        <w:pStyle w:val="BodyText"/>
        <w:rPr>
          <w:sz w:val="20"/>
        </w:rPr>
      </w:pPr>
    </w:p>
    <w:p w:rsidR="006E1D4D" w:rsidRDefault="00976A1C">
      <w:pPr>
        <w:pStyle w:val="Heading1"/>
        <w:spacing w:before="163"/>
        <w:ind w:left="1439"/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4049999</wp:posOffset>
                </wp:positionH>
                <wp:positionV relativeFrom="paragraph">
                  <wp:posOffset>-504543</wp:posOffset>
                </wp:positionV>
                <wp:extent cx="1270" cy="523938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5239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5239385">
                              <a:moveTo>
                                <a:pt x="0" y="0"/>
                              </a:moveTo>
                              <a:lnTo>
                                <a:pt x="0" y="5239054"/>
                              </a:lnTo>
                            </a:path>
                            <a:path h="5239385">
                              <a:moveTo>
                                <a:pt x="0" y="0"/>
                              </a:moveTo>
                              <a:lnTo>
                                <a:pt x="0" y="5239054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75B17" id="Graphic 121" o:spid="_x0000_s1026" style="position:absolute;margin-left:318.9pt;margin-top:-39.75pt;width:.1pt;height:412.5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5239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" path="m,l,5239054em,l,5239054e" filled="f" strokeweight=".6pt">
                <v:path arrowok="t"/>
                <w10:wrap anchorx="page"/>
              </v:shape>
            </w:pict>
          </mc:Fallback>
        </mc:AlternateContent>
      </w:r>
      <w:r>
        <w:t>ПРИЛОГ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rPr>
          <w:spacing w:val="-2"/>
        </w:rPr>
        <w:t>РИЗИКА</w:t>
      </w:r>
    </w:p>
    <w:p w:rsidR="006E1D4D" w:rsidRDefault="006E1D4D">
      <w:pPr>
        <w:pStyle w:val="BodyText"/>
        <w:spacing w:before="6"/>
        <w:rPr>
          <w:b/>
          <w:sz w:val="27"/>
        </w:rPr>
      </w:pPr>
    </w:p>
    <w:p w:rsidR="006E1D4D" w:rsidRDefault="00976A1C">
      <w:pPr>
        <w:pStyle w:val="BodyText"/>
        <w:spacing w:line="237" w:lineRule="auto"/>
        <w:ind w:left="242" w:right="107" w:firstLine="396"/>
        <w:jc w:val="both"/>
      </w:pPr>
      <w:r>
        <w:t>Анализа ризика обухв</w:t>
      </w:r>
      <w:r>
        <w:t>ата само оне релевантне активности или правце деловања политика чије кашњење или неспровођење може имати негативне последице по ефекте реформе. Идентифи- ковани ризици и могућа решења приказани су у наредној табе-</w:t>
      </w:r>
      <w:r>
        <w:rPr>
          <w:spacing w:val="80"/>
        </w:rPr>
        <w:t xml:space="preserve"> </w:t>
      </w:r>
      <w:r>
        <w:t xml:space="preserve">ли. Органи носиоци појединачних утврђених </w:t>
      </w:r>
      <w:r>
        <w:t>активности дужни</w:t>
      </w:r>
      <w:r>
        <w:rPr>
          <w:spacing w:val="40"/>
        </w:rPr>
        <w:t xml:space="preserve"> </w:t>
      </w:r>
      <w:r>
        <w:t>су да прате и на време обавесте о ризику који се појави, као и да спроведу активности за његово ублажавање и отклањање. Поред одређених</w:t>
      </w:r>
      <w:r>
        <w:rPr>
          <w:spacing w:val="-3"/>
        </w:rPr>
        <w:t xml:space="preserve"> </w:t>
      </w:r>
      <w:r>
        <w:t>специфичности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понуђеним</w:t>
      </w:r>
      <w:r>
        <w:rPr>
          <w:spacing w:val="-3"/>
        </w:rPr>
        <w:t xml:space="preserve"> </w:t>
      </w:r>
      <w:r>
        <w:t>решењима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ублажавање ризика,</w:t>
      </w:r>
      <w:r>
        <w:rPr>
          <w:spacing w:val="-6"/>
        </w:rPr>
        <w:t xml:space="preserve"> </w:t>
      </w:r>
      <w:r>
        <w:t>бројне</w:t>
      </w:r>
      <w:r>
        <w:rPr>
          <w:spacing w:val="-6"/>
        </w:rPr>
        <w:t xml:space="preserve"> </w:t>
      </w:r>
      <w:r>
        <w:t>активности/правци</w:t>
      </w:r>
      <w:r>
        <w:rPr>
          <w:spacing w:val="-6"/>
        </w:rPr>
        <w:t xml:space="preserve"> </w:t>
      </w:r>
      <w:r>
        <w:t>деловања</w:t>
      </w:r>
      <w:r>
        <w:rPr>
          <w:spacing w:val="-6"/>
        </w:rPr>
        <w:t xml:space="preserve"> </w:t>
      </w:r>
      <w:r>
        <w:t>деле</w:t>
      </w:r>
      <w:r>
        <w:rPr>
          <w:spacing w:val="-6"/>
        </w:rPr>
        <w:t xml:space="preserve"> </w:t>
      </w:r>
      <w:r>
        <w:t>заједничке</w:t>
      </w:r>
      <w:r>
        <w:rPr>
          <w:spacing w:val="-6"/>
        </w:rPr>
        <w:t xml:space="preserve"> </w:t>
      </w:r>
      <w:r>
        <w:t>пред- услове, а то су:</w:t>
      </w:r>
    </w:p>
    <w:p w:rsidR="006E1D4D" w:rsidRDefault="00976A1C">
      <w:pPr>
        <w:pStyle w:val="ListParagraph"/>
        <w:numPr>
          <w:ilvl w:val="0"/>
          <w:numId w:val="2"/>
        </w:numPr>
        <w:tabs>
          <w:tab w:val="left" w:pos="774"/>
        </w:tabs>
        <w:spacing w:line="237" w:lineRule="auto"/>
        <w:ind w:right="108" w:firstLine="396"/>
        <w:rPr>
          <w:sz w:val="18"/>
        </w:rPr>
      </w:pPr>
      <w:r>
        <w:rPr>
          <w:sz w:val="18"/>
        </w:rPr>
        <w:t>политичка</w:t>
      </w:r>
      <w:r>
        <w:rPr>
          <w:spacing w:val="-7"/>
          <w:sz w:val="18"/>
        </w:rPr>
        <w:t xml:space="preserve"> </w:t>
      </w:r>
      <w:r>
        <w:rPr>
          <w:sz w:val="18"/>
        </w:rPr>
        <w:t>посвећеност</w:t>
      </w:r>
      <w:r>
        <w:rPr>
          <w:spacing w:val="-7"/>
          <w:sz w:val="18"/>
        </w:rPr>
        <w:t xml:space="preserve"> </w:t>
      </w:r>
      <w:r>
        <w:rPr>
          <w:sz w:val="18"/>
        </w:rPr>
        <w:t>(ангажованост</w:t>
      </w:r>
      <w:r>
        <w:rPr>
          <w:spacing w:val="-7"/>
          <w:sz w:val="18"/>
        </w:rPr>
        <w:t xml:space="preserve"> </w:t>
      </w:r>
      <w:r>
        <w:rPr>
          <w:sz w:val="18"/>
        </w:rPr>
        <w:t>политички</w:t>
      </w:r>
      <w:r>
        <w:rPr>
          <w:spacing w:val="-7"/>
          <w:sz w:val="18"/>
        </w:rPr>
        <w:t xml:space="preserve"> </w:t>
      </w:r>
      <w:r>
        <w:rPr>
          <w:sz w:val="18"/>
        </w:rPr>
        <w:t>именова- них лица);</w:t>
      </w:r>
    </w:p>
    <w:p w:rsidR="006E1D4D" w:rsidRDefault="00976A1C">
      <w:pPr>
        <w:pStyle w:val="ListParagraph"/>
        <w:numPr>
          <w:ilvl w:val="0"/>
          <w:numId w:val="2"/>
        </w:numPr>
        <w:tabs>
          <w:tab w:val="left" w:pos="777"/>
        </w:tabs>
        <w:spacing w:line="237" w:lineRule="auto"/>
        <w:ind w:right="109" w:firstLine="396"/>
        <w:rPr>
          <w:sz w:val="18"/>
        </w:rPr>
      </w:pPr>
      <w:r>
        <w:rPr>
          <w:sz w:val="18"/>
        </w:rPr>
        <w:t>расположиви</w:t>
      </w:r>
      <w:r>
        <w:rPr>
          <w:spacing w:val="-5"/>
          <w:sz w:val="18"/>
        </w:rPr>
        <w:t xml:space="preserve"> </w:t>
      </w:r>
      <w:r>
        <w:rPr>
          <w:sz w:val="18"/>
        </w:rPr>
        <w:t>финансијски</w:t>
      </w:r>
      <w:r>
        <w:rPr>
          <w:spacing w:val="-5"/>
          <w:sz w:val="18"/>
        </w:rPr>
        <w:t xml:space="preserve"> </w:t>
      </w:r>
      <w:r>
        <w:rPr>
          <w:sz w:val="18"/>
        </w:rPr>
        <w:t>ресурси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људски</w:t>
      </w:r>
      <w:r>
        <w:rPr>
          <w:spacing w:val="-5"/>
          <w:sz w:val="18"/>
        </w:rPr>
        <w:t xml:space="preserve"> </w:t>
      </w:r>
      <w:r>
        <w:rPr>
          <w:sz w:val="18"/>
        </w:rPr>
        <w:t>капацитети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за </w:t>
      </w:r>
      <w:r>
        <w:rPr>
          <w:spacing w:val="-2"/>
          <w:sz w:val="18"/>
        </w:rPr>
        <w:t>спровођење;</w:t>
      </w:r>
    </w:p>
    <w:p w:rsidR="006E1D4D" w:rsidRDefault="00976A1C">
      <w:pPr>
        <w:pStyle w:val="ListParagraph"/>
        <w:numPr>
          <w:ilvl w:val="0"/>
          <w:numId w:val="2"/>
        </w:numPr>
        <w:tabs>
          <w:tab w:val="left" w:pos="774"/>
        </w:tabs>
        <w:spacing w:line="202" w:lineRule="exact"/>
        <w:ind w:left="774" w:hanging="135"/>
        <w:rPr>
          <w:sz w:val="18"/>
        </w:rPr>
      </w:pPr>
      <w:r>
        <w:rPr>
          <w:sz w:val="18"/>
        </w:rPr>
        <w:t>ефикасно</w:t>
      </w:r>
      <w:r>
        <w:rPr>
          <w:spacing w:val="-4"/>
          <w:sz w:val="18"/>
        </w:rPr>
        <w:t xml:space="preserve"> </w:t>
      </w:r>
      <w:r>
        <w:rPr>
          <w:sz w:val="18"/>
        </w:rPr>
        <w:t>управљање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координација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спровођења.</w:t>
      </w:r>
    </w:p>
    <w:p w:rsidR="006E1D4D" w:rsidRDefault="00976A1C">
      <w:pPr>
        <w:pStyle w:val="BodyText"/>
        <w:spacing w:line="235" w:lineRule="auto"/>
        <w:ind w:left="242" w:right="107" w:firstLine="396"/>
        <w:jc w:val="both"/>
      </w:pPr>
      <w:r>
        <w:t>Већа</w:t>
      </w:r>
      <w:r>
        <w:rPr>
          <w:spacing w:val="-5"/>
        </w:rPr>
        <w:t xml:space="preserve"> </w:t>
      </w:r>
      <w:r>
        <w:t>политичка</w:t>
      </w:r>
      <w:r>
        <w:rPr>
          <w:spacing w:val="-4"/>
        </w:rPr>
        <w:t xml:space="preserve"> </w:t>
      </w:r>
      <w:r>
        <w:t>подршка</w:t>
      </w:r>
      <w:r>
        <w:rPr>
          <w:spacing w:val="-4"/>
        </w:rPr>
        <w:t xml:space="preserve"> </w:t>
      </w:r>
      <w:r>
        <w:t>реформи</w:t>
      </w:r>
      <w:r>
        <w:rPr>
          <w:spacing w:val="-5"/>
        </w:rPr>
        <w:t xml:space="preserve"> </w:t>
      </w:r>
      <w:r>
        <w:t>јавне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при- добити добром стратегијом видљивости и интерне и екстерне ко- муникације о спровођењу</w:t>
      </w:r>
      <w:r>
        <w:rPr>
          <w:spacing w:val="-1"/>
        </w:rPr>
        <w:t xml:space="preserve"> </w:t>
      </w:r>
      <w:r>
        <w:t>и резултатима</w:t>
      </w:r>
      <w:r>
        <w:rPr>
          <w:spacing w:val="-1"/>
        </w:rPr>
        <w:t xml:space="preserve"> </w:t>
      </w:r>
      <w:r>
        <w:t>РЈУ и</w:t>
      </w:r>
      <w:r>
        <w:rPr>
          <w:spacing w:val="-1"/>
        </w:rPr>
        <w:t xml:space="preserve"> </w:t>
      </w:r>
      <w:r>
        <w:t>утицају на управу, грађане и привреду. Потребне финансијске ресурсе могуће је на време</w:t>
      </w:r>
      <w:r>
        <w:rPr>
          <w:spacing w:val="-7"/>
        </w:rPr>
        <w:t xml:space="preserve"> </w:t>
      </w:r>
      <w:r>
        <w:t>обезбедити</w:t>
      </w:r>
      <w:r>
        <w:rPr>
          <w:spacing w:val="-7"/>
        </w:rPr>
        <w:t xml:space="preserve"> </w:t>
      </w:r>
      <w:r>
        <w:t>само</w:t>
      </w:r>
      <w:r>
        <w:rPr>
          <w:spacing w:val="-7"/>
        </w:rPr>
        <w:t xml:space="preserve"> </w:t>
      </w:r>
      <w:r>
        <w:t>ако</w:t>
      </w:r>
      <w:r>
        <w:rPr>
          <w:spacing w:val="-7"/>
        </w:rPr>
        <w:t xml:space="preserve"> </w:t>
      </w:r>
      <w:r>
        <w:t>су</w:t>
      </w:r>
      <w:r>
        <w:rPr>
          <w:spacing w:val="-7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трошкови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акционих планова свих докумената јавних политика под Стратегијом РЈУ доследно пренети у средњорочне планове носилаца активности</w:t>
      </w:r>
      <w:r>
        <w:rPr>
          <w:spacing w:val="80"/>
        </w:rPr>
        <w:t xml:space="preserve"> </w:t>
      </w:r>
      <w:r>
        <w:t>уз непосредну сарадњу са Министарством финансија и благовре- мено планирање приоритетних области финансирања. Претходна искуства</w:t>
      </w:r>
      <w:r>
        <w:t xml:space="preserve"> у спровођењу реформе јавне управе указују на то да су носиоци активности били преоптерећени, односно да капаците-</w:t>
      </w:r>
      <w:r>
        <w:rPr>
          <w:spacing w:val="40"/>
        </w:rPr>
        <w:t xml:space="preserve"> </w:t>
      </w:r>
      <w:r>
        <w:t>ти нису били на одговарајући начин распоређени или да их није било довољно како за спровођење реформе, тако и за координа- цију њеног спровођ</w:t>
      </w:r>
      <w:r>
        <w:t>ења. Решење за овај вид ризика јесте да се на време</w:t>
      </w:r>
      <w:r>
        <w:rPr>
          <w:spacing w:val="-9"/>
        </w:rPr>
        <w:t xml:space="preserve"> </w:t>
      </w:r>
      <w:r>
        <w:t>планирају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прерасподеле</w:t>
      </w:r>
      <w:r>
        <w:rPr>
          <w:spacing w:val="-9"/>
        </w:rPr>
        <w:t xml:space="preserve"> </w:t>
      </w:r>
      <w:r>
        <w:t>капацитети</w:t>
      </w:r>
      <w:r>
        <w:rPr>
          <w:spacing w:val="-9"/>
        </w:rPr>
        <w:t xml:space="preserve"> </w:t>
      </w:r>
      <w:r>
        <w:t>како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спровођење реформе, тако и за систематично и континуирано праћење њеног спровођења</w:t>
      </w:r>
      <w:r>
        <w:rPr>
          <w:spacing w:val="-4"/>
        </w:rPr>
        <w:t xml:space="preserve"> </w:t>
      </w:r>
      <w:r>
        <w:t>како</w:t>
      </w:r>
      <w:r>
        <w:rPr>
          <w:spacing w:val="-4"/>
        </w:rPr>
        <w:t xml:space="preserve"> </w:t>
      </w:r>
      <w:r>
        <w:t>би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време</w:t>
      </w:r>
      <w:r>
        <w:rPr>
          <w:spacing w:val="-4"/>
        </w:rPr>
        <w:t xml:space="preserve"> </w:t>
      </w:r>
      <w:r>
        <w:t>открили</w:t>
      </w:r>
      <w:r>
        <w:rPr>
          <w:spacing w:val="-4"/>
        </w:rPr>
        <w:t xml:space="preserve"> </w:t>
      </w:r>
      <w:r>
        <w:t>застоји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координисаним активностима брзо откло</w:t>
      </w:r>
      <w:r>
        <w:t>нили.</w:t>
      </w:r>
    </w:p>
    <w:p w:rsidR="006E1D4D" w:rsidRDefault="006E1D4D">
      <w:pPr>
        <w:spacing w:line="235" w:lineRule="auto"/>
        <w:jc w:val="both"/>
        <w:sectPr w:rsidR="006E1D4D">
          <w:pgSz w:w="12480" w:h="15710"/>
          <w:pgMar w:top="140" w:right="740" w:bottom="280" w:left="740" w:header="720" w:footer="720" w:gutter="0"/>
          <w:cols w:num="2" w:space="720" w:equalWidth="0">
            <w:col w:w="5497" w:space="40"/>
            <w:col w:w="5463"/>
          </w:cols>
        </w:sectPr>
      </w:pPr>
    </w:p>
    <w:p w:rsidR="006E1D4D" w:rsidRDefault="006E1D4D">
      <w:pPr>
        <w:pStyle w:val="BodyText"/>
        <w:spacing w:before="8"/>
        <w:rPr>
          <w:sz w:val="3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2140"/>
        <w:gridCol w:w="2227"/>
        <w:gridCol w:w="2100"/>
        <w:gridCol w:w="2175"/>
      </w:tblGrid>
      <w:tr w:rsidR="006E1D4D">
        <w:trPr>
          <w:trHeight w:val="324"/>
        </w:trPr>
        <w:tc>
          <w:tcPr>
            <w:tcW w:w="1832" w:type="dxa"/>
          </w:tcPr>
          <w:p w:rsidR="006E1D4D" w:rsidRDefault="00976A1C">
            <w:pPr>
              <w:pStyle w:val="TableParagraph"/>
              <w:spacing w:before="91"/>
              <w:ind w:left="559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циљ</w:t>
            </w:r>
          </w:p>
        </w:tc>
        <w:tc>
          <w:tcPr>
            <w:tcW w:w="2140" w:type="dxa"/>
          </w:tcPr>
          <w:p w:rsidR="006E1D4D" w:rsidRDefault="00976A1C">
            <w:pPr>
              <w:pStyle w:val="TableParagraph"/>
              <w:spacing w:before="21" w:line="242" w:lineRule="auto"/>
              <w:ind w:left="810" w:hanging="56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Активности/правци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деловања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политика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91"/>
              <w:ind w:left="73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Претпоставке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1"/>
              <w:ind w:left="702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Опис </w:t>
            </w:r>
            <w:r>
              <w:rPr>
                <w:b/>
                <w:spacing w:val="-2"/>
                <w:sz w:val="12"/>
              </w:rPr>
              <w:t>ризика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1"/>
              <w:ind w:left="107"/>
              <w:rPr>
                <w:b/>
                <w:sz w:val="12"/>
              </w:rPr>
            </w:pPr>
            <w:r>
              <w:rPr>
                <w:b/>
                <w:sz w:val="12"/>
              </w:rPr>
              <w:t>Решење/мере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за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ублажавање</w:t>
            </w:r>
            <w:r>
              <w:rPr>
                <w:b/>
                <w:spacing w:val="-2"/>
                <w:sz w:val="12"/>
              </w:rPr>
              <w:t xml:space="preserve"> ризика</w:t>
            </w:r>
          </w:p>
        </w:tc>
      </w:tr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Планирање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координација</w:t>
            </w:r>
            <w:r>
              <w:rPr>
                <w:b/>
                <w:spacing w:val="-2"/>
                <w:sz w:val="12"/>
              </w:rPr>
              <w:t xml:space="preserve"> политика</w:t>
            </w:r>
          </w:p>
        </w:tc>
      </w:tr>
      <w:tr w:rsidR="006E1D4D">
        <w:trPr>
          <w:trHeight w:val="1166"/>
        </w:trPr>
        <w:tc>
          <w:tcPr>
            <w:tcW w:w="1832" w:type="dxa"/>
          </w:tcPr>
          <w:p w:rsidR="006E1D4D" w:rsidRDefault="00976A1C">
            <w:pPr>
              <w:pStyle w:val="TableParagraph"/>
              <w:spacing w:before="92" w:line="242" w:lineRule="auto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1: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Јавне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политике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засноване на чињеницама су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ефективне, припремљене на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транспарентан,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инклузиван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108"/>
              <w:rPr>
                <w:b/>
                <w:sz w:val="12"/>
              </w:rPr>
            </w:pPr>
            <w:r>
              <w:rPr>
                <w:b/>
                <w:sz w:val="12"/>
              </w:rPr>
              <w:t>и координисан начин и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оснажене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даљим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спровођењем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регулаторне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реформе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Регулаторна реформа у функцији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унапређења пословног окружења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непотребног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оптерећења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грађане, привреду и управу.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5" w:line="242" w:lineRule="auto"/>
              <w:ind w:left="56" w:right="39"/>
              <w:rPr>
                <w:sz w:val="12"/>
              </w:rPr>
            </w:pPr>
            <w:r>
              <w:rPr>
                <w:sz w:val="12"/>
              </w:rPr>
              <w:t>Промена досадашње праксе у припреми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прописа и праћењу ефеката њиховог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 у складу са ЗПС, као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систематичним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прикупљањем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података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њиховом аналитичком обрадом.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3" w:line="242" w:lineRule="auto"/>
              <w:ind w:left="56" w:right="278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политичког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лидерства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спровођење свеобухватне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42"/>
              <w:rPr>
                <w:sz w:val="12"/>
              </w:rPr>
            </w:pPr>
            <w:r>
              <w:rPr>
                <w:sz w:val="12"/>
              </w:rPr>
              <w:t>регулаторне реформе, која захтева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значајно промени култура 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 у припреми нових прописа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вредновању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измени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постојећих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довести до успоравања реформе.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4" w:line="242" w:lineRule="auto"/>
              <w:ind w:left="56" w:right="100"/>
              <w:rPr>
                <w:sz w:val="12"/>
              </w:rPr>
            </w:pPr>
            <w:r>
              <w:rPr>
                <w:sz w:val="12"/>
              </w:rPr>
              <w:t>Потребно је на време обезбедити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подршку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политичког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нивоа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РЈУ и упознати их</w:t>
            </w:r>
            <w:r>
              <w:rPr>
                <w:sz w:val="12"/>
              </w:rPr>
              <w:t xml:space="preserve"> са процесом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регулаторне реформе и нарочито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73"/>
              <w:rPr>
                <w:sz w:val="12"/>
              </w:rPr>
            </w:pPr>
            <w:r>
              <w:rPr>
                <w:sz w:val="12"/>
              </w:rPr>
              <w:t>са ефектима које је свеобухватна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регулаторна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реформа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имала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друштва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која су је спровела у последњих 35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година.</w:t>
            </w:r>
          </w:p>
        </w:tc>
      </w:tr>
      <w:tr w:rsidR="006E1D4D">
        <w:trPr>
          <w:trHeight w:val="21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2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1.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4"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Регулаторна реформа у функцији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унапређења пословног окружења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непотребног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оптерећења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јавну управу, грађане и привреду.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1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83"/>
              <w:rPr>
                <w:sz w:val="12"/>
              </w:rPr>
            </w:pPr>
            <w:r>
              <w:rPr>
                <w:sz w:val="12"/>
              </w:rPr>
              <w:t>Обезбеђење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довољног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броја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и ЈЛС који разумеју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значај процеса регулаторне реформе</w:t>
            </w:r>
          </w:p>
          <w:p w:rsidR="006E1D4D" w:rsidRDefault="00976A1C">
            <w:pPr>
              <w:pStyle w:val="TableParagraph"/>
              <w:spacing w:before="2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обучени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регулаторне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реформе.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4" w:line="242" w:lineRule="auto"/>
              <w:ind w:left="56" w:right="94"/>
              <w:rPr>
                <w:sz w:val="12"/>
              </w:rPr>
            </w:pPr>
            <w:r>
              <w:rPr>
                <w:sz w:val="12"/>
              </w:rPr>
              <w:t>Недостатак експертизе и људских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капацитета у органима државне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управе, као и то што државни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службеници и функционери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суштински не разумеју процес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регулаторне реформе и потребе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очекивања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крајњих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корисника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успори процес реформе.</w:t>
            </w:r>
          </w:p>
          <w:p w:rsidR="006E1D4D" w:rsidRDefault="00976A1C">
            <w:pPr>
              <w:pStyle w:val="TableParagraph"/>
              <w:spacing w:before="6" w:line="242" w:lineRule="auto"/>
              <w:ind w:left="56" w:right="48"/>
              <w:rPr>
                <w:sz w:val="12"/>
              </w:rPr>
            </w:pPr>
            <w:r>
              <w:rPr>
                <w:sz w:val="12"/>
              </w:rPr>
              <w:t>Захтев да ОДУ одједном оптимизују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све прописе у својој надлежности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створити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отпор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преоптерећење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државних службеника јер их нема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довољном броју за спровођење ове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реформе.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5" w:line="242" w:lineRule="auto"/>
              <w:ind w:left="56" w:right="152"/>
              <w:rPr>
                <w:sz w:val="12"/>
              </w:rPr>
            </w:pPr>
            <w:r>
              <w:rPr>
                <w:sz w:val="12"/>
              </w:rPr>
              <w:t>Потребно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је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спровести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правовремену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интерну кампању у оквиру 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 како би се подигла свест 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значају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регулаторна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реформа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унапређење пословног окружења,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као и спровести обуке у државној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алатима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им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стоје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 располагању да би побољшали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квалитет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прописа.</w:t>
            </w:r>
          </w:p>
          <w:p w:rsidR="006E1D4D" w:rsidRDefault="00976A1C">
            <w:pPr>
              <w:pStyle w:val="TableParagraph"/>
              <w:spacing w:before="6"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Да би се ублажио ризик који настаје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услед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недовољних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људских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</w:t>
            </w:r>
            <w:r>
              <w:rPr>
                <w:sz w:val="12"/>
              </w:rPr>
              <w:t>отребно је на време испланирати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ангажман екстерне експертске</w:t>
            </w:r>
          </w:p>
          <w:p w:rsidR="006E1D4D" w:rsidRDefault="00976A1C">
            <w:pPr>
              <w:pStyle w:val="TableParagraph"/>
              <w:spacing w:before="2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подршке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оснажити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постојеће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стручне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капацитете у самој јавној управи.</w:t>
            </w:r>
          </w:p>
        </w:tc>
      </w:tr>
      <w:tr w:rsidR="006E1D4D">
        <w:trPr>
          <w:trHeight w:val="8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8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1.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7" w:line="242" w:lineRule="auto"/>
              <w:ind w:left="56" w:right="292"/>
              <w:rPr>
                <w:sz w:val="12"/>
              </w:rPr>
            </w:pPr>
            <w:r>
              <w:rPr>
                <w:sz w:val="12"/>
              </w:rPr>
              <w:t>Јачање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обезбеђивање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инструмената за квалитетно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управљање јавним политикама.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Заинтересованост довољног броја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пријаве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обуку и обуче за предавача у области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управљања јавним политикама.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5" w:line="242" w:lineRule="auto"/>
              <w:ind w:left="56" w:right="145"/>
              <w:rPr>
                <w:sz w:val="12"/>
              </w:rPr>
            </w:pPr>
            <w:r>
              <w:rPr>
                <w:sz w:val="12"/>
              </w:rPr>
              <w:t>Постојећи капацитети за обуке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ограничени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могу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бити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недовољни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обучи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потребан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државних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службеника за управљ</w:t>
            </w:r>
            <w:r>
              <w:rPr>
                <w:sz w:val="12"/>
              </w:rPr>
              <w:t>ање јавним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политикама.</w:t>
            </w:r>
            <w:r>
              <w:rPr>
                <w:spacing w:val="-2"/>
                <w:sz w:val="12"/>
                <w:vertAlign w:val="superscript"/>
              </w:rPr>
              <w:t>381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3" w:line="242" w:lineRule="auto"/>
              <w:ind w:left="56" w:right="352"/>
              <w:rPr>
                <w:sz w:val="12"/>
              </w:rPr>
            </w:pPr>
            <w:r>
              <w:rPr>
                <w:sz w:val="12"/>
              </w:rPr>
              <w:t>Потребно је припремити нови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предаваче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области</w:t>
            </w:r>
          </w:p>
          <w:p w:rsidR="006E1D4D" w:rsidRDefault="00976A1C">
            <w:pPr>
              <w:pStyle w:val="TableParagraph"/>
              <w:spacing w:before="1" w:line="242" w:lineRule="auto"/>
              <w:ind w:left="56" w:right="111"/>
              <w:rPr>
                <w:sz w:val="12"/>
              </w:rPr>
            </w:pPr>
            <w:r>
              <w:rPr>
                <w:sz w:val="12"/>
              </w:rPr>
              <w:t>управљања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јавним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политикама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њихов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повећао,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тиме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повећао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капацитет НАЈУ да пружи обуке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овој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области.</w:t>
            </w:r>
          </w:p>
        </w:tc>
      </w:tr>
    </w:tbl>
    <w:p w:rsidR="006E1D4D" w:rsidRDefault="006E1D4D">
      <w:pPr>
        <w:spacing w:line="242" w:lineRule="auto"/>
        <w:rPr>
          <w:sz w:val="12"/>
        </w:rPr>
        <w:sectPr w:rsidR="006E1D4D">
          <w:type w:val="continuous"/>
          <w:pgSz w:w="12480" w:h="15710"/>
          <w:pgMar w:top="1800" w:right="740" w:bottom="280" w:left="7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2140"/>
        <w:gridCol w:w="2227"/>
        <w:gridCol w:w="2100"/>
        <w:gridCol w:w="2175"/>
      </w:tblGrid>
      <w:tr w:rsidR="006E1D4D">
        <w:trPr>
          <w:trHeight w:val="22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6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1.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5"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Повећање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учешћа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креирању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политика и прописа и праћењу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ефеката.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Једноставан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јасан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правни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оквир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консултација.</w:t>
            </w:r>
          </w:p>
          <w:p w:rsidR="006E1D4D" w:rsidRDefault="00976A1C">
            <w:pPr>
              <w:pStyle w:val="TableParagraph"/>
              <w:spacing w:before="1" w:line="242" w:lineRule="auto"/>
              <w:ind w:left="56" w:right="38"/>
              <w:rPr>
                <w:sz w:val="12"/>
              </w:rPr>
            </w:pPr>
            <w:r>
              <w:rPr>
                <w:sz w:val="12"/>
              </w:rPr>
              <w:t>Обезбеђење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довољног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броја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и ЈЛС који разумеју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значај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мотивисани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се обуче и примењују стечена знања</w:t>
            </w:r>
          </w:p>
          <w:p w:rsidR="006E1D4D" w:rsidRDefault="00976A1C">
            <w:pPr>
              <w:pStyle w:val="TableParagraph"/>
              <w:spacing w:before="3"/>
              <w:ind w:left="56"/>
              <w:rPr>
                <w:sz w:val="12"/>
              </w:rPr>
            </w:pP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вештине.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3" w:line="242" w:lineRule="auto"/>
              <w:ind w:left="56" w:right="206"/>
              <w:rPr>
                <w:sz w:val="12"/>
              </w:rPr>
            </w:pPr>
            <w:r>
              <w:rPr>
                <w:sz w:val="12"/>
              </w:rPr>
              <w:t>Недовољна експертиза у државној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активније учешће јавности у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64"/>
              <w:rPr>
                <w:sz w:val="12"/>
              </w:rPr>
            </w:pPr>
            <w:r>
              <w:rPr>
                <w:sz w:val="12"/>
              </w:rPr>
              <w:t>том процесу због чега постоји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ризик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само да би се испунила форма,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78"/>
              <w:rPr>
                <w:sz w:val="12"/>
              </w:rPr>
            </w:pPr>
            <w:r>
              <w:rPr>
                <w:sz w:val="12"/>
              </w:rPr>
              <w:t>а не да би се утврдиле потребе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прикупили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предлози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јавна политика утиче. Такође,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постоји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ризик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постојећи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прани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оквир за консултације, који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често квалификује као нејасан и</w:t>
            </w:r>
          </w:p>
          <w:p w:rsidR="006E1D4D" w:rsidRDefault="00976A1C">
            <w:pPr>
              <w:pStyle w:val="TableParagraph"/>
              <w:spacing w:before="4" w:line="242" w:lineRule="auto"/>
              <w:ind w:left="56" w:right="54"/>
              <w:rPr>
                <w:sz w:val="12"/>
              </w:rPr>
            </w:pPr>
            <w:r>
              <w:rPr>
                <w:sz w:val="12"/>
              </w:rPr>
              <w:t>пренормиран,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отежати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укључивање заинтересованих ст</w:t>
            </w:r>
            <w:r>
              <w:rPr>
                <w:sz w:val="12"/>
              </w:rPr>
              <w:t>рана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процес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припреме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докумената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јавних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политика и прописа.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5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Припрема плана обука државних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службеника за подстицање и активно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укључивање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заинтересованих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страна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процес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консултација.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92"/>
              <w:rPr>
                <w:sz w:val="12"/>
              </w:rPr>
            </w:pPr>
            <w:r>
              <w:rPr>
                <w:sz w:val="12"/>
              </w:rPr>
              <w:t>Успостављање контроле квалитета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 консултација како 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државни органи били подстакнути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спроводе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благовремено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адекватно.</w:t>
            </w:r>
          </w:p>
          <w:p w:rsidR="006E1D4D" w:rsidRDefault="006E1D4D">
            <w:pPr>
              <w:pStyle w:val="TableParagraph"/>
              <w:spacing w:before="5"/>
              <w:rPr>
                <w:sz w:val="12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00"/>
              <w:rPr>
                <w:sz w:val="12"/>
              </w:rPr>
            </w:pP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унапредио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правни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оквир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консултације,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потребно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изменити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ЗПС у деловима који се односе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консултација.</w:t>
            </w:r>
          </w:p>
        </w:tc>
      </w:tr>
      <w:tr w:rsidR="006E1D4D">
        <w:trPr>
          <w:trHeight w:val="7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1.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spacing w:before="3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Повећање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учешћа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креирању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политика и прописа и праћењу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ефеката.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94" w:line="242" w:lineRule="auto"/>
              <w:ind w:left="56" w:right="169"/>
              <w:rPr>
                <w:sz w:val="12"/>
              </w:rPr>
            </w:pPr>
            <w:r>
              <w:rPr>
                <w:sz w:val="12"/>
              </w:rPr>
              <w:t>Оснажени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надлежни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надзор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 применом Закона о лобирању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правовремено реагују ако се он 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поштује.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4" w:line="242" w:lineRule="auto"/>
              <w:ind w:left="56" w:right="243"/>
              <w:rPr>
                <w:sz w:val="12"/>
              </w:rPr>
            </w:pPr>
            <w:r>
              <w:rPr>
                <w:sz w:val="12"/>
              </w:rPr>
              <w:t>Недостатак транспарентности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погледу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утицаја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посебних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група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припрему јавних политика може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угрози кредибилитет реформе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управљања јавним политикама.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3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95"/>
              <w:rPr>
                <w:sz w:val="12"/>
              </w:rPr>
            </w:pPr>
            <w:r>
              <w:rPr>
                <w:sz w:val="12"/>
              </w:rPr>
              <w:t>Неопходна је честа комуникација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извештавање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лобирању.</w:t>
            </w:r>
          </w:p>
        </w:tc>
      </w:tr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2"/>
              <w:ind w:left="5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Управљање</w:t>
            </w:r>
            <w:r>
              <w:rPr>
                <w:b/>
                <w:spacing w:val="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људским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ресурсима</w:t>
            </w:r>
          </w:p>
        </w:tc>
      </w:tr>
      <w:tr w:rsidR="006E1D4D">
        <w:trPr>
          <w:trHeight w:val="17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 циљ 2: Унапређен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процес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регрутације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у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јавној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управи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46"/>
              <w:rPr>
                <w:sz w:val="12"/>
              </w:rPr>
            </w:pPr>
            <w:r>
              <w:rPr>
                <w:sz w:val="12"/>
              </w:rPr>
              <w:t>Израда кадровског плана органа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за 2024. годину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складу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иновираном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методологијом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планирање кадра.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69"/>
              <w:rPr>
                <w:sz w:val="12"/>
              </w:rPr>
            </w:pPr>
            <w:r>
              <w:rPr>
                <w:sz w:val="12"/>
              </w:rPr>
              <w:t>Иновирана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методологија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планирање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кадра</w:t>
            </w:r>
          </w:p>
          <w:p w:rsidR="006E1D4D" w:rsidRDefault="00976A1C">
            <w:pPr>
              <w:pStyle w:val="TableParagraph"/>
              <w:spacing w:before="2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Омогућено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запошљавање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складу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реалним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потребама.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4" w:line="242" w:lineRule="auto"/>
              <w:ind w:left="56" w:right="74"/>
              <w:rPr>
                <w:sz w:val="12"/>
              </w:rPr>
            </w:pPr>
            <w:r>
              <w:rPr>
                <w:sz w:val="12"/>
              </w:rPr>
              <w:t>Пракса у протеклом периоду да се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органима државне управе не доносе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кадровски планови пошто је уведена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забрана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запошљавања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запошљавање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које је, пре свега, условљено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расположивим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средствима, као и то што запослени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 раде на припреми кадровских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планова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познају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нове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методологије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нов приступ у планирању кадра –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 да угрози планирање кадра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складу са реалним потребама.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57"/>
              <w:rPr>
                <w:sz w:val="12"/>
              </w:rPr>
            </w:pPr>
            <w:r>
              <w:rPr>
                <w:sz w:val="12"/>
              </w:rPr>
              <w:t>Кључно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јачати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 раде на планирању кадра, али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обезбедити координацију буџетског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кадровског планирања, тј. обезбедити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кадровски план буде усаглашен 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финансијским планом. Потребно 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унапредити и информациони систем</w:t>
            </w:r>
          </w:p>
          <w:p w:rsidR="006E1D4D" w:rsidRDefault="00976A1C">
            <w:pPr>
              <w:pStyle w:val="TableParagraph"/>
              <w:spacing w:before="5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за УЉР како би се створили услови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аналитички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приступ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кадрова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његовом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планирању.</w:t>
            </w:r>
          </w:p>
        </w:tc>
      </w:tr>
      <w:tr w:rsidR="006E1D4D">
        <w:trPr>
          <w:trHeight w:val="14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2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2.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07"/>
              <w:rPr>
                <w:sz w:val="12"/>
              </w:rPr>
            </w:pPr>
            <w:r>
              <w:rPr>
                <w:sz w:val="12"/>
              </w:rPr>
              <w:t>Развој и спровођење обука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кадровским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јединицама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АП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примену Оквира компетенција.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69"/>
              <w:rPr>
                <w:sz w:val="12"/>
              </w:rPr>
            </w:pPr>
            <w:r>
              <w:rPr>
                <w:spacing w:val="-2"/>
                <w:sz w:val="12"/>
              </w:rPr>
              <w:t>Усвојен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компетенција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запослене у АП и ЈЛС.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74"/>
              <w:rPr>
                <w:sz w:val="12"/>
              </w:rPr>
            </w:pPr>
            <w:r>
              <w:rPr>
                <w:sz w:val="12"/>
              </w:rPr>
              <w:t>Довољан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обучених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предавача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42" w:firstLine="30"/>
              <w:rPr>
                <w:sz w:val="12"/>
              </w:rPr>
            </w:pPr>
            <w:r>
              <w:rPr>
                <w:sz w:val="12"/>
              </w:rPr>
              <w:t>Велико радно оптерећење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АП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ЈЛС,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низак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приоритет који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придају обукама могу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смање њихово разумевање за нови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 компетенција, а самим тим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његово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6" w:line="242" w:lineRule="auto"/>
              <w:ind w:left="56" w:right="238"/>
              <w:rPr>
                <w:sz w:val="12"/>
              </w:rPr>
            </w:pPr>
            <w:r>
              <w:rPr>
                <w:sz w:val="12"/>
              </w:rPr>
              <w:t>Потребно је на време обавестити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терминима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понудити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им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флексибилније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методе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 и обука.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100"/>
              <w:rPr>
                <w:sz w:val="12"/>
              </w:rPr>
            </w:pPr>
            <w:r>
              <w:rPr>
                <w:sz w:val="12"/>
              </w:rPr>
              <w:t>Потребно је подизати свест, али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обавезе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АП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похађају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обуке.</w:t>
            </w:r>
          </w:p>
          <w:p w:rsidR="006E1D4D" w:rsidRDefault="00976A1C">
            <w:pPr>
              <w:pStyle w:val="TableParagraph"/>
              <w:spacing w:before="2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Континуирано праћење присуства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указаће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ризик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манифестује.</w:t>
            </w:r>
          </w:p>
        </w:tc>
      </w:tr>
      <w:tr w:rsidR="006E1D4D">
        <w:trPr>
          <w:trHeight w:val="14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2.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47"/>
              <w:rPr>
                <w:sz w:val="12"/>
              </w:rPr>
            </w:pPr>
            <w:r>
              <w:rPr>
                <w:sz w:val="12"/>
              </w:rPr>
              <w:t>Измена нормативног оквира у делу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којим се уређује постављење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положај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вршиоца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дужности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складу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предлогом мера за унапређење.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26" w:line="242" w:lineRule="auto"/>
              <w:ind w:left="55" w:right="39"/>
              <w:rPr>
                <w:sz w:val="12"/>
              </w:rPr>
            </w:pPr>
            <w:r>
              <w:rPr>
                <w:sz w:val="12"/>
              </w:rPr>
              <w:t>Консензус око потребе да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професионализује државна управа кроз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процеса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запошљавања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лица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положају,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укључујући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постављење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положај вршиоца дужности.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83"/>
              <w:rPr>
                <w:sz w:val="12"/>
              </w:rPr>
            </w:pPr>
            <w:r>
              <w:rPr>
                <w:sz w:val="12"/>
              </w:rPr>
              <w:t>Спроведена анализа закон</w:t>
            </w:r>
            <w:r>
              <w:rPr>
                <w:sz w:val="12"/>
              </w:rPr>
              <w:t>одавног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оквира којим се уређује поступак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овлашћење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постављење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положај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вршиоца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дужности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предлози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мера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унапређење.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5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42"/>
              <w:rPr>
                <w:sz w:val="12"/>
              </w:rPr>
            </w:pPr>
            <w:r>
              <w:rPr>
                <w:sz w:val="12"/>
              </w:rPr>
              <w:t>Отпор професионализацији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деполитизацији, као и отпор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променама унутар система могу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отежати измену нормативног оквира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унапредио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процес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постављења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 положај вршиоца дужности тако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што би смањио политички утицај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службенички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систем.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7" w:line="242" w:lineRule="auto"/>
              <w:ind w:left="55" w:right="205"/>
              <w:rPr>
                <w:sz w:val="12"/>
              </w:rPr>
            </w:pPr>
            <w:r>
              <w:rPr>
                <w:sz w:val="12"/>
              </w:rPr>
              <w:t>Изградити „коалицију” састављену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 политичког вођства, државних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службеника на положају, Високог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службеничког савета, предвођене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МДУЛС-ом и Г</w:t>
            </w:r>
            <w:r>
              <w:rPr>
                <w:sz w:val="12"/>
              </w:rPr>
              <w:t>С за препознавање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значаја системског уређења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попуњавања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радних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места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државних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службеника на положају, укључујући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постављења вршилаца дужности.</w:t>
            </w:r>
          </w:p>
        </w:tc>
      </w:tr>
      <w:tr w:rsidR="006E1D4D">
        <w:trPr>
          <w:trHeight w:val="18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"/>
              <w:rPr>
                <w:sz w:val="15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10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 циљ 3. Ефикасан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систем за управљање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каријером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примењен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у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пракси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3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60"/>
              <w:rPr>
                <w:sz w:val="12"/>
              </w:rPr>
            </w:pPr>
            <w:r>
              <w:rPr>
                <w:sz w:val="12"/>
              </w:rPr>
              <w:t>Развој обука за руководиоце 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јединицама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кадрове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засноване на компетенцијама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 w:right="210"/>
              <w:rPr>
                <w:sz w:val="12"/>
              </w:rPr>
            </w:pPr>
            <w:r>
              <w:rPr>
                <w:sz w:val="12"/>
              </w:rPr>
              <w:t>Унапређен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Оквир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компетенција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службенике.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69"/>
              <w:rPr>
                <w:sz w:val="12"/>
              </w:rPr>
            </w:pPr>
            <w:r>
              <w:rPr>
                <w:spacing w:val="-2"/>
                <w:sz w:val="12"/>
              </w:rPr>
              <w:t>Усвојен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компетенција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запослене у АП и ЈЛС.</w:t>
            </w:r>
          </w:p>
          <w:p w:rsidR="006E1D4D" w:rsidRDefault="00976A1C">
            <w:pPr>
              <w:pStyle w:val="TableParagraph"/>
              <w:spacing w:before="1" w:line="242" w:lineRule="auto"/>
              <w:ind w:left="55" w:right="39"/>
              <w:rPr>
                <w:sz w:val="12"/>
              </w:rPr>
            </w:pPr>
            <w:r>
              <w:rPr>
                <w:sz w:val="12"/>
              </w:rPr>
              <w:t>Довољан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тренера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обука.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210"/>
              <w:rPr>
                <w:sz w:val="12"/>
              </w:rPr>
            </w:pPr>
            <w:r>
              <w:rPr>
                <w:sz w:val="12"/>
              </w:rPr>
              <w:t>Велико радно оптерећење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 може негативно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одрази на њихово присуство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обукама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јачале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њихове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понашајне компетенције, а које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неопходне за адекватно обављање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послова руковођења у органима.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8" w:line="242" w:lineRule="auto"/>
              <w:ind w:left="55" w:right="239"/>
              <w:rPr>
                <w:sz w:val="12"/>
              </w:rPr>
            </w:pPr>
            <w:r>
              <w:rPr>
                <w:sz w:val="12"/>
              </w:rPr>
              <w:t>Потребно је на време обавестити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терминима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понудити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им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флексибилније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методе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 и обука.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77"/>
              <w:rPr>
                <w:sz w:val="12"/>
              </w:rPr>
            </w:pPr>
            <w:r>
              <w:rPr>
                <w:sz w:val="12"/>
              </w:rPr>
              <w:t>Потребно је подизати свест, али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обавезе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похађају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обуке.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231"/>
              <w:rPr>
                <w:sz w:val="12"/>
              </w:rPr>
            </w:pPr>
            <w:r>
              <w:rPr>
                <w:sz w:val="12"/>
              </w:rPr>
              <w:t>Континуирано праћење присуства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указаће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ризик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манифестује и тад се може и Савет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реформу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укључити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ставити нагласак на ту активност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активности које су с њом повезане.</w:t>
            </w:r>
          </w:p>
        </w:tc>
      </w:tr>
      <w:tr w:rsidR="006E1D4D">
        <w:trPr>
          <w:trHeight w:val="10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3.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2" w:line="242" w:lineRule="auto"/>
              <w:ind w:left="55" w:right="60"/>
              <w:rPr>
                <w:sz w:val="12"/>
              </w:rPr>
            </w:pP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реформе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система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плата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сектору.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2" w:line="242" w:lineRule="auto"/>
              <w:ind w:left="55" w:right="222"/>
              <w:rPr>
                <w:sz w:val="12"/>
              </w:rPr>
            </w:pPr>
            <w:r>
              <w:rPr>
                <w:sz w:val="12"/>
              </w:rPr>
              <w:t>Консензус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ефикасног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реформе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плата.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113"/>
              <w:rPr>
                <w:sz w:val="12"/>
              </w:rPr>
            </w:pPr>
            <w:r>
              <w:rPr>
                <w:sz w:val="12"/>
              </w:rPr>
              <w:t>Континуирано одлагање усвајања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посебних закона може да отежа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системског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(2016)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поставља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основ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система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плата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целој јавној управи.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8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Развити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заједнички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мапу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пута,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односно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распоред за припрему нацрта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доношење посебних закона (</w:t>
            </w:r>
            <w:r>
              <w:rPr>
                <w:sz w:val="12"/>
              </w:rPr>
              <w:t>на свим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нивоима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власти).</w:t>
            </w:r>
          </w:p>
          <w:p w:rsidR="006E1D4D" w:rsidRDefault="00976A1C">
            <w:pPr>
              <w:pStyle w:val="TableParagraph"/>
              <w:spacing w:before="1" w:line="140" w:lineRule="atLeast"/>
              <w:ind w:left="55" w:right="60"/>
              <w:rPr>
                <w:sz w:val="12"/>
              </w:rPr>
            </w:pPr>
            <w:r>
              <w:rPr>
                <w:sz w:val="12"/>
              </w:rPr>
              <w:t>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мапа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пута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служи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праћење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напретка на највишем политичком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нивоу.</w:t>
            </w:r>
          </w:p>
        </w:tc>
      </w:tr>
      <w:tr w:rsidR="006E1D4D">
        <w:trPr>
          <w:trHeight w:val="11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4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3.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 w:right="176"/>
              <w:rPr>
                <w:sz w:val="12"/>
              </w:rPr>
            </w:pPr>
            <w:r>
              <w:rPr>
                <w:sz w:val="12"/>
              </w:rPr>
              <w:t>Имплементација политике 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управљању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државних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положају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 w:right="291"/>
              <w:rPr>
                <w:sz w:val="12"/>
              </w:rPr>
            </w:pPr>
            <w:r>
              <w:rPr>
                <w:sz w:val="12"/>
              </w:rPr>
              <w:t>Консензус око потребе да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професионализује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деполитизује.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9" w:line="242" w:lineRule="auto"/>
              <w:ind w:left="55" w:right="247"/>
              <w:rPr>
                <w:sz w:val="12"/>
              </w:rPr>
            </w:pPr>
            <w:r>
              <w:rPr>
                <w:sz w:val="12"/>
              </w:rPr>
              <w:t>Незаинтересованост да се изради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стратешки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документ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руководиоцима и службеницима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 положају и утврди распоред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479"/>
              <w:rPr>
                <w:sz w:val="12"/>
              </w:rPr>
            </w:pP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доношење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посебних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негативно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утиче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на</w:t>
            </w:r>
          </w:p>
          <w:p w:rsidR="006E1D4D" w:rsidRDefault="00976A1C">
            <w:pPr>
              <w:pStyle w:val="TableParagraph"/>
              <w:spacing w:line="140" w:lineRule="exact"/>
              <w:ind w:left="55"/>
              <w:rPr>
                <w:sz w:val="12"/>
              </w:rPr>
            </w:pPr>
            <w:r>
              <w:rPr>
                <w:sz w:val="12"/>
              </w:rPr>
              <w:t>професионализацију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деполитизацију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администрације.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5"/>
              <w:rPr>
                <w:sz w:val="12"/>
              </w:rPr>
            </w:pPr>
            <w:r>
              <w:rPr>
                <w:spacing w:val="-2"/>
                <w:sz w:val="12"/>
              </w:rPr>
              <w:t>Треба кре</w:t>
            </w:r>
            <w:r>
              <w:rPr>
                <w:spacing w:val="-2"/>
                <w:sz w:val="12"/>
              </w:rPr>
              <w:t>ирати посебан консултативни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механизам за политички дијалог</w:t>
            </w:r>
          </w:p>
          <w:p w:rsidR="006E1D4D" w:rsidRDefault="00976A1C">
            <w:pPr>
              <w:pStyle w:val="TableParagraph"/>
              <w:spacing w:before="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на највишем нивоу о управљању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руководиоцима и службеницима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положају.</w:t>
            </w:r>
          </w:p>
        </w:tc>
      </w:tr>
      <w:tr w:rsidR="006E1D4D">
        <w:trPr>
          <w:trHeight w:val="1444"/>
        </w:trPr>
        <w:tc>
          <w:tcPr>
            <w:tcW w:w="1832" w:type="dxa"/>
          </w:tcPr>
          <w:p w:rsidR="006E1D4D" w:rsidRDefault="00976A1C">
            <w:pPr>
              <w:pStyle w:val="TableParagraph"/>
              <w:spacing w:before="27" w:line="242" w:lineRule="auto"/>
              <w:ind w:left="55" w:right="64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 циљ 4: Развијен и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имплементиран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функционалан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и иновативан систем стручног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усавршавања и стручних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испита у јавној управи,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заснован на анализи потреба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за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унапређењем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компетенција,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односно знања вештина и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способности запослених у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јавној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управи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 w:right="60"/>
              <w:rPr>
                <w:sz w:val="12"/>
              </w:rPr>
            </w:pPr>
            <w:r>
              <w:rPr>
                <w:sz w:val="12"/>
              </w:rPr>
              <w:t>Унапређење капацитета државних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органа и органа ЈЛС за успешно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управљање и спровођење процеса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јединственог сист</w:t>
            </w:r>
            <w:r>
              <w:rPr>
                <w:sz w:val="12"/>
              </w:rPr>
              <w:t>ема стручног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усавршавања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државним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ЈЛС.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Адекватно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учешће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сарадња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надлежних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институција.</w:t>
            </w:r>
          </w:p>
          <w:p w:rsidR="006E1D4D" w:rsidRDefault="00976A1C">
            <w:pPr>
              <w:pStyle w:val="TableParagraph"/>
              <w:spacing w:before="2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Повећање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запослених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повећање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њихових компетенција кроз обуке.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9" w:line="242" w:lineRule="auto"/>
              <w:ind w:left="55" w:right="145"/>
              <w:rPr>
                <w:sz w:val="12"/>
              </w:rPr>
            </w:pPr>
            <w:r>
              <w:rPr>
                <w:sz w:val="12"/>
              </w:rPr>
              <w:t>У органима државне управе и 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често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довољно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свести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значају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 само стручног усавршавања него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усавршавања за УЉР због чега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нема довољно људских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адекватно бављење људским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ресурсима, а нарочито за стручно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усавршавање које је само једна од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функција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УЉР.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9" w:line="242" w:lineRule="auto"/>
              <w:ind w:left="55" w:right="55"/>
              <w:rPr>
                <w:sz w:val="12"/>
              </w:rPr>
            </w:pPr>
            <w:r>
              <w:rPr>
                <w:sz w:val="12"/>
              </w:rPr>
              <w:t>Потребно је усредсредити се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праћење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</w:t>
            </w:r>
            <w:r>
              <w:rPr>
                <w:sz w:val="12"/>
              </w:rPr>
              <w:t>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јер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она у великој мери може усмерити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остварење овог циља.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111"/>
              <w:rPr>
                <w:sz w:val="12"/>
              </w:rPr>
            </w:pPr>
            <w:r>
              <w:rPr>
                <w:sz w:val="12"/>
              </w:rPr>
              <w:t>Треба даље промовисати значај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стручног усавршавања и обезбедити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средства за новозапослене и обучити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баве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стручним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усавршавањем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запослених.</w:t>
            </w:r>
          </w:p>
        </w:tc>
      </w:tr>
      <w:tr w:rsidR="006E1D4D">
        <w:trPr>
          <w:trHeight w:val="11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6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4.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60"/>
              <w:rPr>
                <w:sz w:val="12"/>
              </w:rPr>
            </w:pPr>
            <w:r>
              <w:rPr>
                <w:sz w:val="12"/>
              </w:rPr>
              <w:t>Успостављање оквира за унапређење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сарадње институција у чијем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делокругу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организовање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програма стручног усавршавања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запослених у државним и другим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органима (мрежа школа)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Заинтересованост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међуинституционалну сарадњу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координацију,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утврди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потреба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све надлежне институције активно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учествују у томе.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31" w:line="242" w:lineRule="auto"/>
              <w:ind w:left="55" w:right="46"/>
              <w:rPr>
                <w:sz w:val="12"/>
              </w:rPr>
            </w:pPr>
            <w:r>
              <w:rPr>
                <w:sz w:val="12"/>
              </w:rPr>
              <w:t>Зависност од великог броја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институција МДУЛС, НАЈУ,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Правосудна академија, Дипломатска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академија и свих осталих органа који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развили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посебне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стручног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усавршавања – може да</w:t>
            </w:r>
            <w:r>
              <w:rPr>
                <w:sz w:val="12"/>
              </w:rPr>
              <w:t xml:space="preserve"> одложи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успостављање мреже школа или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смањи њихову делотворност.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 w:right="46"/>
              <w:rPr>
                <w:sz w:val="12"/>
              </w:rPr>
            </w:pPr>
            <w:r>
              <w:rPr>
                <w:sz w:val="12"/>
              </w:rPr>
              <w:t>Развити план спровођења са свим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релевантним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заинтересованим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странама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успоставити механизам за праћење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напретка како би се решила могућа</w:t>
            </w:r>
          </w:p>
          <w:p w:rsidR="006E1D4D" w:rsidRDefault="00976A1C">
            <w:pPr>
              <w:pStyle w:val="TableParagraph"/>
              <w:spacing w:before="3"/>
              <w:ind w:left="55"/>
              <w:rPr>
                <w:sz w:val="12"/>
              </w:rPr>
            </w:pPr>
            <w:r>
              <w:rPr>
                <w:sz w:val="12"/>
              </w:rPr>
              <w:t>уска</w:t>
            </w:r>
            <w:r>
              <w:rPr>
                <w:spacing w:val="-2"/>
                <w:sz w:val="12"/>
              </w:rPr>
              <w:t xml:space="preserve"> грла.</w:t>
            </w:r>
          </w:p>
        </w:tc>
      </w:tr>
    </w:tbl>
    <w:p w:rsidR="006E1D4D" w:rsidRDefault="006E1D4D">
      <w:pPr>
        <w:rPr>
          <w:sz w:val="12"/>
        </w:rPr>
        <w:sectPr w:rsidR="006E1D4D">
          <w:type w:val="continuous"/>
          <w:pgSz w:w="12480" w:h="15710"/>
          <w:pgMar w:top="240" w:right="740" w:bottom="755" w:left="7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2140"/>
        <w:gridCol w:w="2227"/>
        <w:gridCol w:w="2100"/>
        <w:gridCol w:w="2175"/>
      </w:tblGrid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Пружање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услуга</w:t>
            </w:r>
          </w:p>
        </w:tc>
      </w:tr>
      <w:tr w:rsidR="006E1D4D">
        <w:trPr>
          <w:trHeight w:val="24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6" w:line="242" w:lineRule="auto"/>
              <w:ind w:left="56" w:right="304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5: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Унапређен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квалитет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услуга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247"/>
              <w:rPr>
                <w:sz w:val="12"/>
              </w:rPr>
            </w:pPr>
            <w:r>
              <w:rPr>
                <w:sz w:val="12"/>
              </w:rPr>
              <w:t>Утврђивање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методологије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развој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нових, односно оптимизацију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постојећих услуга заснованих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систематском укључивању крајњих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корисника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фазама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развоја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уз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употребу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напредних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иновативних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алата.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227"/>
              <w:rPr>
                <w:sz w:val="12"/>
              </w:rPr>
            </w:pPr>
            <w:r>
              <w:rPr>
                <w:sz w:val="12"/>
              </w:rPr>
              <w:t>Службеници државне управе и 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уочавају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потребу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новим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приступом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пружању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услуга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спремни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се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128"/>
              <w:rPr>
                <w:sz w:val="12"/>
              </w:rPr>
            </w:pPr>
            <w:r>
              <w:rPr>
                <w:sz w:val="12"/>
              </w:rPr>
              <w:t>оспособе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тај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нов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приступ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примењују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свом свакодневном раду.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7" w:line="242" w:lineRule="auto"/>
              <w:ind w:left="56" w:right="144"/>
              <w:rPr>
                <w:sz w:val="12"/>
              </w:rPr>
            </w:pPr>
            <w:r>
              <w:rPr>
                <w:sz w:val="12"/>
              </w:rPr>
              <w:t>Недостатак људских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аналитичких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државној управи и зависност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382"/>
              <w:rPr>
                <w:sz w:val="12"/>
              </w:rPr>
            </w:pPr>
            <w:r>
              <w:rPr>
                <w:spacing w:val="-2"/>
                <w:sz w:val="12"/>
              </w:rPr>
              <w:t>од екстерне експертске подршке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креирању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политика)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 xml:space="preserve">могу </w:t>
            </w:r>
            <w:r>
              <w:rPr>
                <w:spacing w:val="-5"/>
                <w:sz w:val="12"/>
              </w:rPr>
              <w:t>да</w:t>
            </w:r>
          </w:p>
          <w:p w:rsidR="006E1D4D" w:rsidRDefault="00976A1C">
            <w:pPr>
              <w:pStyle w:val="TableParagraph"/>
              <w:spacing w:before="1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успоравају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напредак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развоју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нових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јавних услуга. Отпор променама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23"/>
              <w:rPr>
                <w:sz w:val="12"/>
              </w:rPr>
            </w:pPr>
            <w:r>
              <w:rPr>
                <w:sz w:val="12"/>
              </w:rPr>
              <w:t>и другачијем начину рада такође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представља ризик за 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пошто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подразумева</w:t>
            </w:r>
          </w:p>
          <w:p w:rsidR="006E1D4D" w:rsidRDefault="00976A1C">
            <w:pPr>
              <w:pStyle w:val="TableParagraph"/>
              <w:spacing w:before="2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значајну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промену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култури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управе.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3" w:line="242" w:lineRule="auto"/>
              <w:ind w:left="56" w:right="73"/>
              <w:rPr>
                <w:sz w:val="12"/>
              </w:rPr>
            </w:pPr>
            <w:r>
              <w:rPr>
                <w:sz w:val="12"/>
              </w:rPr>
              <w:t>Обукама унапредити аналитички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 запослених у државној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анализирају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постојеће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услуге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пословне процесе везане за њих како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 се одговорило на потребе и захтеве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крајњих корисника. Ако не постоји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специјализована експертиза унутар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институције, треба правовремено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планирати и ангажовати екстерну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експертску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подршку.</w:t>
            </w:r>
          </w:p>
          <w:p w:rsidR="006E1D4D" w:rsidRDefault="00976A1C">
            <w:pPr>
              <w:pStyle w:val="TableParagraph"/>
              <w:spacing w:before="7" w:line="242" w:lineRule="auto"/>
              <w:ind w:left="56" w:right="44"/>
              <w:rPr>
                <w:sz w:val="12"/>
              </w:rPr>
            </w:pPr>
            <w:r>
              <w:rPr>
                <w:sz w:val="12"/>
              </w:rPr>
              <w:t>Потребно је спровести интерну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кампању која ће државним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службеницима приближити нов концепт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пружања услуга, а да би се уклониле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евентуалне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баријере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промену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културе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развоја и пружања услуга у оквиру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управе.</w:t>
            </w:r>
          </w:p>
        </w:tc>
      </w:tr>
      <w:tr w:rsidR="006E1D4D">
        <w:trPr>
          <w:trHeight w:val="7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5.</w:t>
            </w:r>
          </w:p>
        </w:tc>
        <w:tc>
          <w:tcPr>
            <w:tcW w:w="2140" w:type="dxa"/>
          </w:tcPr>
          <w:p w:rsidR="006E1D4D" w:rsidRDefault="00976A1C">
            <w:pPr>
              <w:pStyle w:val="TableParagraph"/>
              <w:spacing w:before="94" w:line="242" w:lineRule="auto"/>
              <w:ind w:left="56" w:right="107"/>
              <w:rPr>
                <w:sz w:val="12"/>
              </w:rPr>
            </w:pPr>
            <w:r>
              <w:rPr>
                <w:sz w:val="12"/>
              </w:rPr>
              <w:t>Спровођење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анализе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расположивости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структуре људских капацитета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оквиру државне управе и локалне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самоуправе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пружање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услуга.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24" w:line="242" w:lineRule="auto"/>
              <w:ind w:left="56" w:right="268"/>
              <w:rPr>
                <w:sz w:val="12"/>
              </w:rPr>
            </w:pPr>
            <w:r>
              <w:rPr>
                <w:sz w:val="12"/>
              </w:rPr>
              <w:t>Обезбеђен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довољан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и ЈЛС који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оспособљени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анализа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пословних процеса или обезбеђена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екстерна експертска подршка.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4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Недостатак људских капацитета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анализу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пословних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процеса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кључне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јавне услуге може да отежа процену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неопходних капац</w:t>
            </w:r>
            <w:r>
              <w:rPr>
                <w:sz w:val="12"/>
              </w:rPr>
              <w:t>итета и планове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јачање.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5" w:line="242" w:lineRule="auto"/>
              <w:ind w:left="56" w:right="311"/>
              <w:rPr>
                <w:sz w:val="12"/>
              </w:rPr>
            </w:pPr>
            <w:r>
              <w:rPr>
                <w:sz w:val="12"/>
              </w:rPr>
              <w:t>Приоритизација посебних јавних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услуга са посебним нагласком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процени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неопходних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унапређење.</w:t>
            </w:r>
          </w:p>
        </w:tc>
      </w:tr>
      <w:tr w:rsidR="006E1D4D">
        <w:trPr>
          <w:trHeight w:val="15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1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41"/>
              <w:jc w:val="both"/>
              <w:rPr>
                <w:sz w:val="12"/>
              </w:rPr>
            </w:pP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анализе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расположивости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техничко-технолошких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пружање јавних услуга.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6" w:right="67"/>
              <w:rPr>
                <w:sz w:val="12"/>
              </w:rPr>
            </w:pPr>
            <w:r>
              <w:rPr>
                <w:sz w:val="12"/>
              </w:rPr>
              <w:t>Обезбеђен довољан број службеника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и ЈЛС који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оспособљени за спровођење анализа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расположивости техничких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технолошких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обезбеђена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екстерна експертска подршка.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5" w:line="242" w:lineRule="auto"/>
              <w:ind w:left="56" w:right="157"/>
              <w:rPr>
                <w:sz w:val="12"/>
              </w:rPr>
            </w:pPr>
            <w:r>
              <w:rPr>
                <w:sz w:val="12"/>
              </w:rPr>
              <w:t>Резултат ове активности 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предуслов за </w:t>
            </w:r>
            <w:r>
              <w:rPr>
                <w:sz w:val="12"/>
              </w:rPr>
              <w:t>одговарајуће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планирање инвестиција у изградњу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техничко–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технолошких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капацитета.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383"/>
              <w:rPr>
                <w:sz w:val="12"/>
              </w:rPr>
            </w:pPr>
            <w:r>
              <w:rPr>
                <w:spacing w:val="-2"/>
                <w:sz w:val="12"/>
              </w:rPr>
              <w:t>Недостатак људских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јавној управи који би вршили</w:t>
            </w:r>
          </w:p>
          <w:p w:rsidR="006E1D4D" w:rsidRDefault="00976A1C">
            <w:pPr>
              <w:pStyle w:val="TableParagraph"/>
              <w:spacing w:before="1" w:line="242" w:lineRule="auto"/>
              <w:ind w:left="56" w:right="193"/>
              <w:jc w:val="both"/>
              <w:rPr>
                <w:sz w:val="12"/>
              </w:rPr>
            </w:pPr>
            <w:r>
              <w:rPr>
                <w:sz w:val="12"/>
              </w:rPr>
              <w:t>анализу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расположивости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техничких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технолошких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закочи израду и квалитет анализе,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20"/>
              <w:jc w:val="both"/>
              <w:rPr>
                <w:sz w:val="12"/>
              </w:rPr>
            </w:pPr>
            <w:r>
              <w:rPr>
                <w:sz w:val="12"/>
              </w:rPr>
              <w:t>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последично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бољи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квалитет пружања услуга.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/>
              <w:rPr>
                <w:sz w:val="12"/>
              </w:rPr>
            </w:pPr>
            <w:r>
              <w:rPr>
                <w:spacing w:val="-2"/>
                <w:sz w:val="12"/>
              </w:rPr>
              <w:t>Унапређење аналитичких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државне управе кроз наставак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обука.</w:t>
            </w:r>
          </w:p>
          <w:p w:rsidR="006E1D4D" w:rsidRDefault="00976A1C">
            <w:pPr>
              <w:pStyle w:val="TableParagraph"/>
              <w:spacing w:before="3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Правовремено ангажовање екстерне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експертске подршке како би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надоместио недостатак експертизе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искуства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области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пружања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услуга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полази од принципа усмерености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кориснике.</w:t>
            </w:r>
          </w:p>
        </w:tc>
      </w:tr>
      <w:tr w:rsidR="006E1D4D">
        <w:trPr>
          <w:trHeight w:val="8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5.</w:t>
            </w:r>
          </w:p>
        </w:tc>
        <w:tc>
          <w:tcPr>
            <w:tcW w:w="2140" w:type="dxa"/>
          </w:tcPr>
          <w:p w:rsidR="006E1D4D" w:rsidRDefault="00976A1C">
            <w:pPr>
              <w:pStyle w:val="TableParagraph"/>
              <w:spacing w:before="26" w:line="242" w:lineRule="auto"/>
              <w:ind w:left="56" w:right="47"/>
              <w:rPr>
                <w:sz w:val="12"/>
              </w:rPr>
            </w:pPr>
            <w:r>
              <w:rPr>
                <w:spacing w:val="-2"/>
                <w:sz w:val="12"/>
              </w:rPr>
              <w:t>Успостављање програма стипендирања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талентованих младих стручњака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области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ИТ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ће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заједно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државним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службеницима радити на решавању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појединачних проблема пружања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услуга.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8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Израда програма стипендирања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обезбеђење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подршке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успостављање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дугорочног механизма финансирања.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6" w:line="242" w:lineRule="auto"/>
              <w:ind w:left="56" w:right="298"/>
              <w:rPr>
                <w:sz w:val="12"/>
              </w:rPr>
            </w:pPr>
            <w:r>
              <w:rPr>
                <w:sz w:val="12"/>
              </w:rPr>
              <w:t>Задржавање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младих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обучених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стручњака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буде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ризично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пошто су плате за ИТ стручњаке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сектору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неконкурентне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односу на приватни сектор.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5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352"/>
              <w:rPr>
                <w:sz w:val="12"/>
              </w:rPr>
            </w:pPr>
            <w:r>
              <w:rPr>
                <w:sz w:val="12"/>
              </w:rPr>
              <w:t>Оси</w:t>
            </w:r>
            <w:r>
              <w:rPr>
                <w:sz w:val="12"/>
              </w:rPr>
              <w:t>гурати уговорне обавезе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аранжмане који ће омогућити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поврате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инвестиције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уложене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стипендирање младих </w:t>
            </w:r>
            <w:r>
              <w:rPr>
                <w:spacing w:val="-2"/>
                <w:sz w:val="12"/>
              </w:rPr>
              <w:t>стручњака.</w:t>
            </w:r>
          </w:p>
        </w:tc>
      </w:tr>
      <w:tr w:rsidR="006E1D4D">
        <w:trPr>
          <w:trHeight w:val="10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5.</w:t>
            </w:r>
          </w:p>
        </w:tc>
        <w:tc>
          <w:tcPr>
            <w:tcW w:w="2140" w:type="dxa"/>
          </w:tcPr>
          <w:p w:rsidR="006E1D4D" w:rsidRDefault="00976A1C">
            <w:pPr>
              <w:pStyle w:val="TableParagraph"/>
              <w:spacing w:before="26" w:line="242" w:lineRule="auto"/>
              <w:ind w:left="56" w:right="80"/>
              <w:rPr>
                <w:sz w:val="12"/>
              </w:rPr>
            </w:pPr>
            <w:r>
              <w:rPr>
                <w:sz w:val="12"/>
              </w:rPr>
              <w:t>Јачање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управне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инспекције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надзору над применом стандарда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пружања јавних услуга (интерна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контрола квалитета пружања услуга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288"/>
              <w:rPr>
                <w:sz w:val="12"/>
              </w:rPr>
            </w:pPr>
            <w:r>
              <w:rPr>
                <w:sz w:val="12"/>
              </w:rPr>
              <w:t>и подршка МДУЛС за ефикасно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обезбеђивање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квалитета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пружених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услуга)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Израђени програми обуке за примену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унапређених пословних процеса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развијени софтвери који то подржавају.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94"/>
              <w:rPr>
                <w:sz w:val="12"/>
              </w:rPr>
            </w:pPr>
            <w:r>
              <w:rPr>
                <w:sz w:val="12"/>
              </w:rPr>
              <w:t>Недовољни капацитети управне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инспекције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кашњења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алокацији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ресурса може да умањи напоре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побољшање контроле квалитета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услуга.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152"/>
              <w:rPr>
                <w:sz w:val="12"/>
              </w:rPr>
            </w:pPr>
            <w:r>
              <w:rPr>
                <w:sz w:val="12"/>
              </w:rPr>
              <w:t>Благовремено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усклађено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планирање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обезбеђење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финансијских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средстава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спровођење програма обуке,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оптимизацију пословних процеса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набавке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опреме/софтвера.</w:t>
            </w:r>
          </w:p>
        </w:tc>
      </w:tr>
      <w:tr w:rsidR="006E1D4D">
        <w:trPr>
          <w:trHeight w:val="8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0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5.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5" w:right="103"/>
              <w:jc w:val="both"/>
              <w:rPr>
                <w:sz w:val="12"/>
              </w:rPr>
            </w:pPr>
            <w:r>
              <w:rPr>
                <w:spacing w:val="-2"/>
                <w:sz w:val="12"/>
              </w:rPr>
              <w:t>Успостављање јединствених управних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места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територији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јединица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локалне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самоуправе.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39"/>
              <w:rPr>
                <w:sz w:val="12"/>
              </w:rPr>
            </w:pPr>
            <w:r>
              <w:rPr>
                <w:sz w:val="12"/>
              </w:rPr>
              <w:t>ЈЛС су у целости укључене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оспособљене за учествовање у изради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стандарда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успостављање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јединствених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места.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7" w:line="242" w:lineRule="auto"/>
              <w:ind w:left="55" w:right="169"/>
              <w:rPr>
                <w:sz w:val="12"/>
              </w:rPr>
            </w:pPr>
            <w:r>
              <w:rPr>
                <w:sz w:val="12"/>
              </w:rPr>
              <w:t>Стандарди могу бити неадекватни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z w:val="12"/>
              </w:rPr>
              <w:t>дређене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локалне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самоуправе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сувише крути да би стимулисали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иновације и прилагођавају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потребама заједнице, што може 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успори њихово успостављање.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248"/>
              <w:rPr>
                <w:sz w:val="12"/>
              </w:rPr>
            </w:pPr>
            <w:r>
              <w:rPr>
                <w:sz w:val="12"/>
              </w:rPr>
              <w:t>Укључити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довољан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различитих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ЈЛС (величина, регион, привредни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развој итд.) у развој стандарда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јединствена управна места.</w:t>
            </w:r>
          </w:p>
        </w:tc>
      </w:tr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6"/>
              <w:ind w:left="5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Транспарентност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</w:t>
            </w:r>
            <w:r>
              <w:rPr>
                <w:b/>
                <w:spacing w:val="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одговорност</w:t>
            </w:r>
          </w:p>
        </w:tc>
      </w:tr>
      <w:tr w:rsidR="006E1D4D">
        <w:trPr>
          <w:trHeight w:val="13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5" w:right="308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6.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Унапређен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ниво одговорности и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транспарентности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на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свим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нивоима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власти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0" w:line="242" w:lineRule="auto"/>
              <w:ind w:left="55" w:right="69"/>
              <w:rPr>
                <w:sz w:val="12"/>
              </w:rPr>
            </w:pPr>
            <w:r>
              <w:rPr>
                <w:sz w:val="12"/>
              </w:rPr>
              <w:t>Израда свеобухватне анализе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постојећег стања и смерница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утврђивање системских решења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правном и институционалном оквиру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управљачку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одговорност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управе.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28" w:line="242" w:lineRule="auto"/>
              <w:ind w:left="55" w:right="39"/>
              <w:rPr>
                <w:sz w:val="12"/>
              </w:rPr>
            </w:pPr>
            <w:r>
              <w:rPr>
                <w:sz w:val="12"/>
              </w:rPr>
              <w:t>Схватити значај управљачке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одговорности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потребе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успостави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делегирање одговорности, јасне линије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одговорности међу институцијама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мерење учинка на институционалним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нивоу.</w:t>
            </w:r>
          </w:p>
          <w:p w:rsidR="006E1D4D" w:rsidRDefault="00976A1C">
            <w:pPr>
              <w:pStyle w:val="TableParagraph"/>
              <w:spacing w:before="4" w:line="242" w:lineRule="auto"/>
              <w:ind w:left="55" w:right="83"/>
              <w:rPr>
                <w:sz w:val="12"/>
              </w:rPr>
            </w:pPr>
            <w:r>
              <w:rPr>
                <w:sz w:val="12"/>
              </w:rPr>
              <w:t>Адекватно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учешће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надлежних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органа јавне управе у свим фазама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припреме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смерница.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8" w:line="242" w:lineRule="auto"/>
              <w:ind w:left="55" w:right="133"/>
              <w:rPr>
                <w:sz w:val="12"/>
              </w:rPr>
            </w:pPr>
            <w:r>
              <w:rPr>
                <w:sz w:val="12"/>
              </w:rPr>
              <w:t>Сврху анализе и смернице нису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потпуности схватили корисници,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што може да резултује препорукама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нису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усмерене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праве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потребе.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Налази и препоруке на основу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анализе, као и предложена решења,</w:t>
            </w:r>
          </w:p>
          <w:p w:rsidR="006E1D4D" w:rsidRDefault="00976A1C">
            <w:pPr>
              <w:pStyle w:val="TableParagraph"/>
              <w:spacing w:before="2" w:line="140" w:lineRule="atLeast"/>
              <w:ind w:left="55" w:right="78"/>
              <w:jc w:val="both"/>
              <w:rPr>
                <w:sz w:val="12"/>
              </w:rPr>
            </w:pPr>
            <w:r>
              <w:rPr>
                <w:sz w:val="12"/>
              </w:rPr>
              <w:t>укључујући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делегирање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одговорности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морају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нужно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прихватити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они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 требало да их спроводе.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8" w:line="242" w:lineRule="auto"/>
              <w:ind w:left="55" w:right="92"/>
              <w:rPr>
                <w:sz w:val="12"/>
              </w:rPr>
            </w:pPr>
            <w:r>
              <w:rPr>
                <w:sz w:val="12"/>
              </w:rPr>
              <w:t>Треба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обезбедити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доносиоци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одлука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заинтересоване стране од самог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почетка буду укључене у поставку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 xml:space="preserve">спровођење анализе </w:t>
            </w:r>
            <w:r>
              <w:rPr>
                <w:sz w:val="12"/>
              </w:rPr>
              <w:t>и формулисање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препорука. Када се заврши анализа</w:t>
            </w:r>
          </w:p>
          <w:p w:rsidR="006E1D4D" w:rsidRDefault="00976A1C">
            <w:pPr>
              <w:pStyle w:val="TableParagraph"/>
              <w:spacing w:before="4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и формулишу смернице, потребно 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детаљно представити налазе и наредне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кораке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свим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заинтересованим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странама.</w:t>
            </w:r>
          </w:p>
        </w:tc>
      </w:tr>
      <w:tr w:rsidR="006E1D4D">
        <w:trPr>
          <w:trHeight w:val="34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5"/>
              <w:rPr>
                <w:sz w:val="10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9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81"/>
              <w:rPr>
                <w:sz w:val="12"/>
              </w:rPr>
            </w:pPr>
            <w:r>
              <w:rPr>
                <w:sz w:val="12"/>
              </w:rPr>
              <w:t>Спровођење модула обуке о примени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принципа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управљачке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одговорности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руководиоце.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247"/>
              <w:rPr>
                <w:sz w:val="12"/>
              </w:rPr>
            </w:pPr>
            <w:r>
              <w:rPr>
                <w:sz w:val="12"/>
              </w:rPr>
              <w:t>Спровођење модула обуке 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примени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јединствене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методологије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управљање учинком – контролу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рада, надзор и интерно и екстерно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извештавање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резултатима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рада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надлежности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у</w:t>
            </w:r>
          </w:p>
          <w:p w:rsidR="006E1D4D" w:rsidRDefault="00976A1C">
            <w:pPr>
              <w:pStyle w:val="TableParagraph"/>
              <w:spacing w:before="4" w:line="242" w:lineRule="auto"/>
              <w:ind w:left="55" w:right="78"/>
              <w:rPr>
                <w:sz w:val="12"/>
              </w:rPr>
            </w:pPr>
            <w:r>
              <w:rPr>
                <w:sz w:val="12"/>
              </w:rPr>
              <w:t>оквиру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запослене.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2"/>
              <w:rPr>
                <w:sz w:val="10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Адекватно утврђени програми обука.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Руководиоци схватају важност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заинтересовани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примену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принципа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управљачке одговорности, односно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методологије за управљање учинком.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5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42"/>
              <w:rPr>
                <w:sz w:val="12"/>
              </w:rPr>
            </w:pPr>
            <w:r>
              <w:rPr>
                <w:sz w:val="12"/>
              </w:rPr>
              <w:t>Због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тога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што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оптерећени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послом,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 могу одсуствовати са посла да 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похађали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обуке,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услед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чега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је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могућа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слабија посећеност обука.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157"/>
              <w:rPr>
                <w:sz w:val="12"/>
              </w:rPr>
            </w:pPr>
            <w:r>
              <w:rPr>
                <w:sz w:val="12"/>
              </w:rPr>
              <w:t>Садржај обука може носити ризик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недовољне применљивости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пракси, односно недовољно јасног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начина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новостечена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могу пренети на конкретно радно</w:t>
            </w:r>
          </w:p>
          <w:p w:rsidR="006E1D4D" w:rsidRDefault="00976A1C">
            <w:pPr>
              <w:pStyle w:val="TableParagraph"/>
              <w:spacing w:before="4" w:line="242" w:lineRule="auto"/>
              <w:ind w:left="55" w:right="58"/>
              <w:rPr>
                <w:sz w:val="12"/>
              </w:rPr>
            </w:pPr>
            <w:r>
              <w:rPr>
                <w:sz w:val="12"/>
              </w:rPr>
              <w:t>окружење.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случају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руководиоци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могу бити демотивисани да примене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новостечена знања у свом радном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окружењу.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30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Благовремено планирати обуке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обавештавати руководиоце о обукама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могли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ускладе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похађање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обука са својим другим обавезама.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311"/>
              <w:rPr>
                <w:sz w:val="12"/>
              </w:rPr>
            </w:pPr>
            <w:r>
              <w:rPr>
                <w:sz w:val="12"/>
              </w:rPr>
              <w:t>Понудити флексибилније методе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могла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лакше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усклади са другим обавезама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руководилаца.</w:t>
            </w:r>
          </w:p>
          <w:p w:rsidR="006E1D4D" w:rsidRDefault="00976A1C">
            <w:pPr>
              <w:pStyle w:val="TableParagraph"/>
              <w:spacing w:before="3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Истицање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значаја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позивање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 да их похађају.</w:t>
            </w:r>
          </w:p>
          <w:p w:rsidR="006E1D4D" w:rsidRDefault="00976A1C">
            <w:pPr>
              <w:pStyle w:val="TableParagraph"/>
              <w:spacing w:before="1" w:line="242" w:lineRule="auto"/>
              <w:ind w:left="55" w:right="386"/>
              <w:rPr>
                <w:sz w:val="12"/>
              </w:rPr>
            </w:pPr>
            <w:r>
              <w:rPr>
                <w:sz w:val="12"/>
              </w:rPr>
              <w:t>Редовно праћење присуства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</w:t>
            </w:r>
            <w:r>
              <w:rPr>
                <w:sz w:val="12"/>
              </w:rPr>
              <w:t>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време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упозорити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нису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одазвали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предвиђеном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броју.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195"/>
              <w:rPr>
                <w:sz w:val="12"/>
              </w:rPr>
            </w:pPr>
            <w:r>
              <w:rPr>
                <w:sz w:val="12"/>
              </w:rPr>
              <w:t>Садржај програма обука и методе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рада омогућавају руководиоцима да</w:t>
            </w:r>
          </w:p>
          <w:p w:rsidR="006E1D4D" w:rsidRDefault="00976A1C">
            <w:pPr>
              <w:pStyle w:val="TableParagraph"/>
              <w:spacing w:before="2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повежу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представљен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садржај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својим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конкретним искуствима и пружају</w:t>
            </w:r>
          </w:p>
          <w:p w:rsidR="006E1D4D" w:rsidRDefault="00976A1C">
            <w:pPr>
              <w:pStyle w:val="TableParagraph"/>
              <w:spacing w:line="140" w:lineRule="exact"/>
              <w:ind w:left="55" w:right="124"/>
              <w:rPr>
                <w:sz w:val="12"/>
              </w:rPr>
            </w:pPr>
            <w:r>
              <w:rPr>
                <w:sz w:val="12"/>
              </w:rPr>
              <w:t>им јасне смернице како да примене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стечено знање и вештине у пракси.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подршку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даљој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примени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новостечених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знања и вештина у пракси, потребно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је користити технике као што 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менторство, коучинг, пилотирање и сл.</w:t>
            </w:r>
          </w:p>
        </w:tc>
      </w:tr>
      <w:tr w:rsidR="006E1D4D">
        <w:trPr>
          <w:trHeight w:val="18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3" w:line="242" w:lineRule="auto"/>
              <w:ind w:left="55" w:right="74"/>
              <w:rPr>
                <w:sz w:val="12"/>
              </w:rPr>
            </w:pPr>
            <w:r>
              <w:rPr>
                <w:sz w:val="12"/>
              </w:rPr>
              <w:t>Спровођење пилот пројекта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усредсређених на боље 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учинком, испитивање и утврђивање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адекватног механизма за прикупљање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обраду релевантних података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мерење и извештавање о учинку,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односно утврђивања потребних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капацитета и описа послова за те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задатке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одређеном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управе.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5"/>
              <w:rPr>
                <w:sz w:val="9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 w:right="160"/>
              <w:rPr>
                <w:sz w:val="12"/>
              </w:rPr>
            </w:pPr>
            <w:r>
              <w:rPr>
                <w:sz w:val="12"/>
              </w:rPr>
              <w:t>Органи јавне управе схватају важност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заинтересовани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пројекте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је циљ да се руководиоци и запослени</w:t>
            </w:r>
          </w:p>
          <w:p w:rsidR="006E1D4D" w:rsidRDefault="00976A1C">
            <w:pPr>
              <w:pStyle w:val="TableParagraph"/>
              <w:spacing w:before="2"/>
              <w:ind w:left="55"/>
              <w:rPr>
                <w:sz w:val="12"/>
              </w:rPr>
            </w:pPr>
            <w:r>
              <w:rPr>
                <w:sz w:val="12"/>
              </w:rPr>
              <w:t>обуче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боље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управљали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учинком.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31" w:line="242" w:lineRule="auto"/>
              <w:ind w:left="55" w:right="179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средстава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времена за спровођење пилот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пројеката.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45"/>
              <w:rPr>
                <w:sz w:val="12"/>
              </w:rPr>
            </w:pPr>
            <w:r>
              <w:rPr>
                <w:sz w:val="12"/>
              </w:rPr>
              <w:t>Недовољна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заинтересованост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 и запослених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одабраним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питања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обухваћена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пилот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пројектом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учешће у програму.</w:t>
            </w:r>
          </w:p>
          <w:p w:rsidR="006E1D4D" w:rsidRDefault="00976A1C">
            <w:pPr>
              <w:pStyle w:val="TableParagraph"/>
              <w:spacing w:before="4" w:line="242" w:lineRule="auto"/>
              <w:ind w:left="55" w:right="90"/>
              <w:rPr>
                <w:sz w:val="12"/>
              </w:rPr>
            </w:pPr>
            <w:r>
              <w:rPr>
                <w:sz w:val="12"/>
              </w:rPr>
              <w:t>Запослени у одабраним органима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учествују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могу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имати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негативан став према прикупљању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података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тичу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мерења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учинка</w:t>
            </w:r>
          </w:p>
          <w:p w:rsidR="006E1D4D" w:rsidRDefault="00976A1C">
            <w:pPr>
              <w:pStyle w:val="TableParagraph"/>
              <w:spacing w:before="2" w:line="135" w:lineRule="exact"/>
              <w:ind w:left="55"/>
              <w:rPr>
                <w:sz w:val="12"/>
              </w:rPr>
            </w:pP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активно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пасивно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пружати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отпор.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32" w:line="242" w:lineRule="auto"/>
              <w:ind w:left="55" w:right="165"/>
              <w:rPr>
                <w:sz w:val="12"/>
              </w:rPr>
            </w:pPr>
            <w:r>
              <w:rPr>
                <w:sz w:val="12"/>
              </w:rPr>
              <w:t>Укључивање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планираних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средњорочне планове и тражење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алтернативних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извора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финансирања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односу на републички буџет.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93"/>
              <w:rPr>
                <w:sz w:val="12"/>
              </w:rPr>
            </w:pPr>
            <w:r>
              <w:rPr>
                <w:sz w:val="12"/>
              </w:rPr>
              <w:t>Организовање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консултација/састанка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административног и, по потреби,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политичког нивоа координације како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обезбедили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неопходни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ресурси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пилот-пројекта.</w:t>
            </w:r>
          </w:p>
          <w:p w:rsidR="006E1D4D" w:rsidRDefault="00976A1C">
            <w:pPr>
              <w:pStyle w:val="TableParagraph"/>
              <w:spacing w:line="140" w:lineRule="atLeast"/>
              <w:ind w:left="55" w:right="35"/>
              <w:rPr>
                <w:sz w:val="12"/>
              </w:rPr>
            </w:pPr>
            <w:r>
              <w:rPr>
                <w:sz w:val="12"/>
              </w:rPr>
              <w:t>Развијање и комуникација критеријума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избор учесника у пројекту. Детаљно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информисање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сврси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пројекта,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процесу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 и наредним корацима.</w:t>
            </w:r>
          </w:p>
        </w:tc>
      </w:tr>
    </w:tbl>
    <w:p w:rsidR="006E1D4D" w:rsidRDefault="006E1D4D">
      <w:pPr>
        <w:spacing w:line="140" w:lineRule="atLeast"/>
        <w:rPr>
          <w:sz w:val="12"/>
        </w:rPr>
        <w:sectPr w:rsidR="006E1D4D">
          <w:type w:val="continuous"/>
          <w:pgSz w:w="12480" w:h="15710"/>
          <w:pgMar w:top="240" w:right="740" w:bottom="280" w:left="7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2140"/>
        <w:gridCol w:w="2227"/>
        <w:gridCol w:w="2100"/>
        <w:gridCol w:w="2175"/>
      </w:tblGrid>
      <w:tr w:rsidR="006E1D4D">
        <w:trPr>
          <w:trHeight w:val="13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976A1C">
            <w:pPr>
              <w:pStyle w:val="TableParagraph"/>
              <w:spacing w:before="23" w:line="242" w:lineRule="auto"/>
              <w:ind w:left="56" w:right="287"/>
              <w:jc w:val="both"/>
              <w:rPr>
                <w:sz w:val="12"/>
              </w:rPr>
            </w:pPr>
            <w:r>
              <w:rPr>
                <w:sz w:val="12"/>
              </w:rPr>
              <w:t>Израда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документа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препорукама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систематизовање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интегрисање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различитих послова везаних за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47"/>
              <w:rPr>
                <w:sz w:val="12"/>
              </w:rPr>
            </w:pPr>
            <w:r>
              <w:rPr>
                <w:spacing w:val="-2"/>
                <w:sz w:val="12"/>
              </w:rPr>
              <w:t>спречавање корупције, дискриминације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јачање интегритета у органима 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управе; условима и критеријумима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58"/>
              <w:jc w:val="both"/>
              <w:rPr>
                <w:sz w:val="12"/>
              </w:rPr>
            </w:pP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одређивање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службеника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етику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интегритет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правилима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њиховог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поступања.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7" w:line="242" w:lineRule="auto"/>
              <w:ind w:left="56" w:right="169"/>
              <w:rPr>
                <w:sz w:val="12"/>
              </w:rPr>
            </w:pPr>
            <w:r>
              <w:rPr>
                <w:sz w:val="12"/>
              </w:rPr>
              <w:t>Јасна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опредељеност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посвећеност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смањење корупције у јавној управи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кроз институционализовано јачање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интегритета и етичких стандарда.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ресурса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времена за спровођење активности.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3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Тражење алтернативних извора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финансирања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односу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републички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буџет (донације, пројекти и сл.).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92"/>
              <w:rPr>
                <w:sz w:val="12"/>
              </w:rPr>
            </w:pPr>
            <w:r>
              <w:rPr>
                <w:sz w:val="12"/>
              </w:rPr>
              <w:t>Организовање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консултација/састанка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административног и, по потреби,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политичког нивоа координације како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обезбедили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неопх</w:t>
            </w:r>
            <w:r>
              <w:rPr>
                <w:sz w:val="12"/>
              </w:rPr>
              <w:t>одни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ресурси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активности.</w:t>
            </w:r>
          </w:p>
        </w:tc>
      </w:tr>
      <w:tr w:rsidR="006E1D4D">
        <w:trPr>
          <w:trHeight w:val="13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5" w:line="242" w:lineRule="auto"/>
              <w:ind w:left="56" w:right="74"/>
              <w:rPr>
                <w:sz w:val="12"/>
              </w:rPr>
            </w:pPr>
            <w:r>
              <w:rPr>
                <w:sz w:val="12"/>
              </w:rPr>
              <w:t>Спровођење пилот-пројекта током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којег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одређују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службеници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етику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интегритет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одређеном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броју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јавне управе, који ће обухватити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припрему и спровођење програма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обука за те службенике.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5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Руководиоци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запослени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одабраним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органима схватају важност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заинтересовани су и спремни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 пилот-пројекта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успостављање ефикасније етичке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инфраструктуре.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278"/>
              <w:rPr>
                <w:sz w:val="12"/>
              </w:rPr>
            </w:pPr>
            <w:r>
              <w:rPr>
                <w:sz w:val="12"/>
              </w:rPr>
              <w:t>Недовољна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заинтересованост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руководилаца и запослених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одаб</w:t>
            </w:r>
            <w:r>
              <w:rPr>
                <w:sz w:val="12"/>
              </w:rPr>
              <w:t>раним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државним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учествују у реализацији пилот-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пројекта.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4" w:line="242" w:lineRule="auto"/>
              <w:ind w:left="56" w:right="92"/>
              <w:rPr>
                <w:sz w:val="12"/>
              </w:rPr>
            </w:pPr>
            <w:r>
              <w:rPr>
                <w:sz w:val="12"/>
              </w:rPr>
              <w:t>Организовање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консултација/састанка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административног и, по потреби,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политичког нивоа координације како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обезбедили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неопходни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ресурси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пилот-пројекта.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35"/>
              <w:rPr>
                <w:sz w:val="12"/>
              </w:rPr>
            </w:pPr>
            <w:r>
              <w:rPr>
                <w:sz w:val="12"/>
              </w:rPr>
              <w:t>Развијање и комуникација критеријума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избор учесника у пројекту. Детаљно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информисање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сврси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пројекта,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процесу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 и наредним корацима.</w:t>
            </w:r>
          </w:p>
        </w:tc>
      </w:tr>
      <w:tr w:rsidR="006E1D4D">
        <w:trPr>
          <w:trHeight w:val="22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7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1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167"/>
              <w:rPr>
                <w:sz w:val="12"/>
              </w:rPr>
            </w:pPr>
            <w:r>
              <w:rPr>
                <w:sz w:val="12"/>
              </w:rPr>
              <w:t>Израда приручника/смерница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позитивним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ефектима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повећања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раду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израде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е-информатора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управе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0" w:line="242" w:lineRule="auto"/>
              <w:ind w:left="56" w:right="39"/>
              <w:rPr>
                <w:sz w:val="12"/>
              </w:rPr>
            </w:pPr>
            <w:r>
              <w:rPr>
                <w:sz w:val="12"/>
              </w:rPr>
              <w:t>Постојање релевантних претходних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истраживања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анализа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позитивним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ефектима повећања јавности у раду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органа јавне управе.</w:t>
            </w:r>
          </w:p>
          <w:p w:rsidR="006E1D4D" w:rsidRDefault="00976A1C">
            <w:pPr>
              <w:pStyle w:val="TableParagraph"/>
              <w:spacing w:before="3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Руководиоци схватају важност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заинтересовани су за повећање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транспарентности у раду органа 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израду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е-информатора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управе.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5" w:line="242" w:lineRule="auto"/>
              <w:ind w:left="56" w:right="149"/>
              <w:jc w:val="both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ресурса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 ове активности.</w:t>
            </w:r>
          </w:p>
          <w:p w:rsidR="006E1D4D" w:rsidRDefault="00976A1C">
            <w:pPr>
              <w:pStyle w:val="TableParagraph"/>
              <w:spacing w:before="1" w:line="242" w:lineRule="auto"/>
              <w:ind w:left="56" w:right="59"/>
              <w:jc w:val="both"/>
              <w:rPr>
                <w:sz w:val="12"/>
              </w:rPr>
            </w:pPr>
            <w:r>
              <w:rPr>
                <w:sz w:val="12"/>
              </w:rPr>
              <w:t>Руководиоци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нису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заинтересовани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не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користе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довољно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приручник/смернице.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5" w:line="242" w:lineRule="auto"/>
              <w:ind w:left="56" w:right="45"/>
              <w:rPr>
                <w:sz w:val="12"/>
              </w:rPr>
            </w:pPr>
            <w:r>
              <w:rPr>
                <w:sz w:val="12"/>
              </w:rPr>
              <w:t>Укључивање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средњорочне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планове и тражење алтернативних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извора финансирања у односу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републички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94"/>
              <w:rPr>
                <w:sz w:val="12"/>
              </w:rPr>
            </w:pPr>
            <w:r>
              <w:rPr>
                <w:spacing w:val="-2"/>
                <w:sz w:val="12"/>
              </w:rPr>
              <w:t>Обезбеђивање донаторске техничке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финансијске помоћи или израда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посебног предлога пројекта за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126"/>
              <w:rPr>
                <w:sz w:val="12"/>
              </w:rPr>
            </w:pPr>
            <w:r>
              <w:rPr>
                <w:sz w:val="12"/>
              </w:rPr>
              <w:t>ову намену и идентификовање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потенцијалних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донатора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могли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бити заинтересовани да тај пројекат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финансирају.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100"/>
              <w:rPr>
                <w:sz w:val="12"/>
              </w:rPr>
            </w:pPr>
            <w:r>
              <w:rPr>
                <w:sz w:val="12"/>
              </w:rPr>
              <w:t>Када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изради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приручник/смернице,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потребно је представити налазе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руководиоцима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органа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управе.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Евентуално, развити и лан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коришћења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приручника.</w:t>
            </w:r>
          </w:p>
        </w:tc>
      </w:tr>
      <w:tr w:rsidR="006E1D4D">
        <w:trPr>
          <w:trHeight w:val="15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54"/>
              <w:rPr>
                <w:sz w:val="12"/>
              </w:rPr>
            </w:pPr>
            <w:r>
              <w:rPr>
                <w:sz w:val="12"/>
              </w:rPr>
              <w:t>Јачање кадровских капацитета,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повећање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едукација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запослених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надлежном органу за вршење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послова инспекцијског надзора над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спровођењем Закона о слободном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приступу информацијама од јавног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значаја.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116"/>
              <w:rPr>
                <w:sz w:val="12"/>
              </w:rPr>
            </w:pPr>
            <w:r>
              <w:rPr>
                <w:sz w:val="12"/>
              </w:rPr>
              <w:t>Доношење Закона о изменама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допунама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слободном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приступу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информацијама од јавног значаја.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148"/>
              <w:rPr>
                <w:sz w:val="12"/>
              </w:rPr>
            </w:pPr>
            <w:r>
              <w:rPr>
                <w:sz w:val="12"/>
              </w:rPr>
              <w:t>Доношење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подзаконских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аката.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ресурса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активности.</w:t>
            </w:r>
          </w:p>
          <w:p w:rsidR="006E1D4D" w:rsidRDefault="00976A1C">
            <w:pPr>
              <w:pStyle w:val="TableParagraph"/>
              <w:spacing w:before="1" w:line="242" w:lineRule="auto"/>
              <w:ind w:left="56" w:right="42"/>
              <w:rPr>
                <w:sz w:val="12"/>
              </w:rPr>
            </w:pPr>
            <w:r>
              <w:rPr>
                <w:sz w:val="12"/>
              </w:rPr>
              <w:t>Недовољан број пријављених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кандидата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конкурсе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поседују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одговарајуће компетенције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обављање посла – може да смањи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ефекте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едукације.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6" w:line="242" w:lineRule="auto"/>
              <w:ind w:left="56" w:right="73"/>
              <w:rPr>
                <w:sz w:val="12"/>
              </w:rPr>
            </w:pPr>
            <w:r>
              <w:rPr>
                <w:sz w:val="12"/>
              </w:rPr>
              <w:t>Организовање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консултација/састанка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административног и, по потреби,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политичког нивоа координације како 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мобилисали неопходни ресурси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активности.</w:t>
            </w:r>
          </w:p>
          <w:p w:rsidR="006E1D4D" w:rsidRDefault="00976A1C">
            <w:pPr>
              <w:pStyle w:val="TableParagraph"/>
              <w:spacing w:before="3" w:line="242" w:lineRule="auto"/>
              <w:ind w:left="56" w:right="179"/>
              <w:rPr>
                <w:sz w:val="12"/>
              </w:rPr>
            </w:pPr>
            <w:r>
              <w:rPr>
                <w:sz w:val="12"/>
              </w:rPr>
              <w:t>Информисање и подизање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интересовања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потенцијалних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кандидата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поседују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одговарајуће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65"/>
              <w:rPr>
                <w:sz w:val="12"/>
              </w:rPr>
            </w:pPr>
            <w:r>
              <w:rPr>
                <w:spacing w:val="-2"/>
                <w:sz w:val="12"/>
              </w:rPr>
              <w:t>компетенције путем медија (укључујући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друштвене мреже) да се пријављују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конкурсе.</w:t>
            </w:r>
          </w:p>
        </w:tc>
      </w:tr>
      <w:tr w:rsidR="006E1D4D">
        <w:trPr>
          <w:trHeight w:val="144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4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6.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Унапређење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техничких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просторних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капацитета неопходних за вршење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надлежности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инспекцијског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надзора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слободном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приступу информацијама од јавног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значаја.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 w:right="117"/>
              <w:rPr>
                <w:sz w:val="12"/>
              </w:rPr>
            </w:pPr>
            <w:r>
              <w:rPr>
                <w:sz w:val="12"/>
              </w:rPr>
              <w:t>Доношење Закона о изменама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допунама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слободном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приступу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информацијама од јавног значаја.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49"/>
              <w:rPr>
                <w:sz w:val="12"/>
              </w:rPr>
            </w:pPr>
            <w:r>
              <w:rPr>
                <w:sz w:val="12"/>
              </w:rPr>
              <w:t>Доношење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подзаконских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аката.</w:t>
            </w:r>
          </w:p>
          <w:p w:rsidR="006E1D4D" w:rsidRDefault="00976A1C">
            <w:pPr>
              <w:pStyle w:val="TableParagraph"/>
              <w:spacing w:before="1"/>
              <w:ind w:left="55"/>
              <w:rPr>
                <w:sz w:val="12"/>
              </w:rPr>
            </w:pPr>
            <w:r>
              <w:rPr>
                <w:sz w:val="12"/>
              </w:rPr>
              <w:t>Довољан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запослених.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7" w:line="242" w:lineRule="auto"/>
              <w:ind w:left="55" w:right="42"/>
              <w:rPr>
                <w:sz w:val="12"/>
              </w:rPr>
            </w:pPr>
            <w:r>
              <w:rPr>
                <w:sz w:val="12"/>
              </w:rPr>
              <w:t>ИТ решења (софтвер и хардвер) која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нису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лака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коришћење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довољно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корисна за процес инспекцијског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надзора биће недовољно коришћена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одбијена.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55"/>
              <w:rPr>
                <w:sz w:val="12"/>
              </w:rPr>
            </w:pPr>
            <w:r>
              <w:rPr>
                <w:sz w:val="12"/>
              </w:rPr>
              <w:t>Неопходан простор за смештај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повећаног броја инспектора може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бити недоступан у захтеваном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времену, а то мож</w:t>
            </w:r>
            <w:r>
              <w:rPr>
                <w:sz w:val="12"/>
              </w:rPr>
              <w:t>е да доведе до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смањене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делотворности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њиховог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рада.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7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Вишеструко укључивање будућих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корисника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развој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решења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него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што се донесе коначно решење.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35"/>
              <w:rPr>
                <w:sz w:val="12"/>
              </w:rPr>
            </w:pPr>
            <w:r>
              <w:rPr>
                <w:sz w:val="12"/>
              </w:rPr>
              <w:t>Укључивање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средњорочни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план.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73"/>
              <w:rPr>
                <w:sz w:val="12"/>
              </w:rPr>
            </w:pPr>
            <w:r>
              <w:rPr>
                <w:sz w:val="12"/>
              </w:rPr>
              <w:t>Организовање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консултација/састанка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административног и, по потреби,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политичког нивоа координације како 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мобилисали неопходни ресурси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активности.</w:t>
            </w:r>
          </w:p>
        </w:tc>
      </w:tr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6"/>
              <w:ind w:left="5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Управљање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јавним</w:t>
            </w:r>
            <w:r>
              <w:rPr>
                <w:b/>
                <w:spacing w:val="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финансијама</w:t>
            </w:r>
          </w:p>
        </w:tc>
      </w:tr>
      <w:tr w:rsidR="006E1D4D">
        <w:trPr>
          <w:trHeight w:val="24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60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 циљ 7: Остваривање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одрживог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буџета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са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стабилним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јавним дугом у односу на БДП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помоћу бољег финансијског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управљања и контроле,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процеса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ревизије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и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повезивања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буџетског планирања са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политикама и приоритетима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Владе.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118"/>
              <w:rPr>
                <w:sz w:val="12"/>
              </w:rPr>
            </w:pPr>
            <w:r>
              <w:rPr>
                <w:sz w:val="12"/>
              </w:rPr>
              <w:t>Даље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програмског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средњорочног планирања на свим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нивоима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9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39"/>
              <w:rPr>
                <w:sz w:val="12"/>
              </w:rPr>
            </w:pPr>
            <w:r>
              <w:rPr>
                <w:spacing w:val="-2"/>
                <w:sz w:val="12"/>
              </w:rPr>
              <w:t>Утврђен регулаторни и методолошки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278"/>
              <w:rPr>
                <w:sz w:val="12"/>
              </w:rPr>
            </w:pPr>
            <w:r>
              <w:rPr>
                <w:sz w:val="12"/>
              </w:rPr>
              <w:t>Дугорочна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стабилност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финансијског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оквира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5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Недовољно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разумевање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посвећеност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буџетских корисника повећању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транспарентности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8" w:line="242" w:lineRule="auto"/>
              <w:ind w:left="55" w:right="97"/>
              <w:rPr>
                <w:sz w:val="12"/>
              </w:rPr>
            </w:pPr>
            <w:r>
              <w:rPr>
                <w:sz w:val="12"/>
              </w:rPr>
              <w:t>Треба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омогућити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доследно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законских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подзаконских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аката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којима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 уређује програмско буџетирање,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средњорочно планирање и 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инвестицијама.</w:t>
            </w:r>
          </w:p>
          <w:p w:rsidR="006E1D4D" w:rsidRDefault="00976A1C">
            <w:pPr>
              <w:pStyle w:val="TableParagraph"/>
              <w:spacing w:before="3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Даљи развој и јачање ИТ система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израду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извршење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јавним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инвестицијама.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336"/>
              <w:rPr>
                <w:sz w:val="12"/>
              </w:rPr>
            </w:pPr>
            <w:r>
              <w:rPr>
                <w:sz w:val="12"/>
              </w:rPr>
              <w:t>Промовисање размене 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скупштинским Одбором за буџет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синергија са пројектима који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подржавају скупштински надзор.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Развијање и подршка за мрежу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службеника који се баве буџетом.</w:t>
            </w:r>
          </w:p>
          <w:p w:rsidR="006E1D4D" w:rsidRDefault="00976A1C">
            <w:pPr>
              <w:pStyle w:val="TableParagraph"/>
              <w:spacing w:before="2" w:line="140" w:lineRule="atLeast"/>
              <w:ind w:left="55" w:right="42"/>
              <w:rPr>
                <w:sz w:val="12"/>
              </w:rPr>
            </w:pPr>
            <w:r>
              <w:rPr>
                <w:sz w:val="12"/>
              </w:rPr>
              <w:t>Праћење буџетског процеса и рано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упозоравање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непоштовање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буџетског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календара.</w:t>
            </w:r>
          </w:p>
        </w:tc>
      </w:tr>
      <w:tr w:rsidR="006E1D4D">
        <w:trPr>
          <w:trHeight w:val="10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1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7: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 w:right="118"/>
              <w:rPr>
                <w:sz w:val="12"/>
              </w:rPr>
            </w:pPr>
            <w:r>
              <w:rPr>
                <w:sz w:val="12"/>
              </w:rPr>
              <w:t>Даље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програмског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средњорочног планирања на свим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нивоима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</w:p>
        </w:tc>
        <w:tc>
          <w:tcPr>
            <w:tcW w:w="2227" w:type="dxa"/>
          </w:tcPr>
          <w:p w:rsidR="006E1D4D" w:rsidRDefault="00976A1C">
            <w:pPr>
              <w:pStyle w:val="TableParagraph"/>
              <w:spacing w:before="29" w:line="242" w:lineRule="auto"/>
              <w:ind w:left="55" w:right="39"/>
              <w:rPr>
                <w:sz w:val="12"/>
              </w:rPr>
            </w:pPr>
            <w:r>
              <w:rPr>
                <w:spacing w:val="-2"/>
                <w:sz w:val="12"/>
              </w:rPr>
              <w:t>Утврђен регулаторни и методолошки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оквир.</w:t>
            </w:r>
          </w:p>
          <w:p w:rsidR="006E1D4D" w:rsidRDefault="00976A1C">
            <w:pPr>
              <w:pStyle w:val="TableParagraph"/>
              <w:spacing w:before="1" w:line="242" w:lineRule="auto"/>
              <w:ind w:left="55" w:right="183"/>
              <w:rPr>
                <w:sz w:val="12"/>
              </w:rPr>
            </w:pPr>
            <w:r>
              <w:rPr>
                <w:sz w:val="12"/>
              </w:rPr>
              <w:t>Довољан број обучених предавача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области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средњорочног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планирања.</w:t>
            </w:r>
          </w:p>
          <w:p w:rsidR="006E1D4D" w:rsidRDefault="00976A1C">
            <w:pPr>
              <w:pStyle w:val="TableParagraph"/>
              <w:spacing w:line="140" w:lineRule="atLeast"/>
              <w:ind w:left="55" w:right="278"/>
              <w:rPr>
                <w:sz w:val="12"/>
              </w:rPr>
            </w:pPr>
            <w:r>
              <w:rPr>
                <w:sz w:val="12"/>
              </w:rPr>
              <w:t>Дугорочна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стабилност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финансијског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оквира.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Недостатак људских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(недовољан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запослених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ниво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знања и стручности, нарочито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локалној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самоуправи).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99" w:line="242" w:lineRule="auto"/>
              <w:ind w:left="55" w:right="100"/>
              <w:rPr>
                <w:sz w:val="12"/>
              </w:rPr>
            </w:pPr>
            <w:r>
              <w:rPr>
                <w:sz w:val="12"/>
              </w:rPr>
              <w:t>Обезбедити ресурсе за обуку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Министарству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у ЈЛС.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76"/>
              <w:rPr>
                <w:sz w:val="12"/>
              </w:rPr>
            </w:pPr>
            <w:r>
              <w:rPr>
                <w:sz w:val="12"/>
              </w:rPr>
              <w:t>Јачати едукационе капацитете НАЈУ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области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транспарентног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буџетом.</w:t>
            </w:r>
          </w:p>
        </w:tc>
      </w:tr>
      <w:tr w:rsidR="006E1D4D">
        <w:trPr>
          <w:trHeight w:val="15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5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7.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7" w:line="242" w:lineRule="auto"/>
              <w:ind w:left="55" w:right="60"/>
              <w:rPr>
                <w:sz w:val="12"/>
              </w:rPr>
            </w:pPr>
            <w:r>
              <w:rPr>
                <w:sz w:val="12"/>
              </w:rPr>
              <w:t>Ефикасно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прикупљање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буџетским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средствима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83"/>
              <w:rPr>
                <w:sz w:val="12"/>
              </w:rPr>
            </w:pPr>
            <w:r>
              <w:rPr>
                <w:sz w:val="12"/>
              </w:rPr>
              <w:t>Институције које су надлежне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извршење буџета и извештавање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доследно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примењују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документе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политика на нижем хијерархијском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нивоу.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 w:line="242" w:lineRule="auto"/>
              <w:ind w:left="55" w:right="220"/>
              <w:rPr>
                <w:sz w:val="12"/>
              </w:rPr>
            </w:pPr>
            <w:r>
              <w:rPr>
                <w:sz w:val="12"/>
              </w:rPr>
              <w:t>Недовољна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политичка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посвећеност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сарадња надлежних институција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борби против сиве економије и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25"/>
              <w:rPr>
                <w:sz w:val="12"/>
              </w:rPr>
            </w:pPr>
            <w:r>
              <w:rPr>
                <w:sz w:val="12"/>
              </w:rPr>
              <w:t>недоследна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казни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физичка и правна лица укључена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 активности у вези са сивом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економијом, што је предуслов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администрирање јавних прихода.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30" w:line="242" w:lineRule="auto"/>
              <w:ind w:left="55" w:right="142"/>
              <w:rPr>
                <w:sz w:val="12"/>
              </w:rPr>
            </w:pPr>
            <w:r>
              <w:rPr>
                <w:sz w:val="12"/>
              </w:rPr>
              <w:t>Пуна подршка у спровођењу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Прогр</w:t>
            </w:r>
            <w:r>
              <w:rPr>
                <w:sz w:val="12"/>
              </w:rPr>
              <w:t>ама за борбу против сиве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економије, донетог 2019. године,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подизање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свести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њему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кроз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редовно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извештавање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јавности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спровођењу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и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54"/>
              <w:rPr>
                <w:sz w:val="12"/>
              </w:rPr>
            </w:pPr>
            <w:r>
              <w:rPr>
                <w:sz w:val="12"/>
              </w:rPr>
              <w:t>постигнутим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резултатима.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Преиспитати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успостављен механизам за 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осигурати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комуникацију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брзо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упозорили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руководиоци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политички ниво одлучивања ако 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испуњење циља доведено у питање.</w:t>
            </w:r>
          </w:p>
        </w:tc>
      </w:tr>
    </w:tbl>
    <w:p w:rsidR="006E1D4D" w:rsidRDefault="006E1D4D">
      <w:pPr>
        <w:spacing w:line="242" w:lineRule="auto"/>
        <w:rPr>
          <w:sz w:val="12"/>
        </w:rPr>
        <w:sectPr w:rsidR="006E1D4D">
          <w:type w:val="continuous"/>
          <w:pgSz w:w="12480" w:h="15710"/>
          <w:pgMar w:top="240" w:right="740" w:bottom="1354" w:left="740" w:header="720" w:footer="720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2140"/>
        <w:gridCol w:w="2227"/>
        <w:gridCol w:w="2100"/>
        <w:gridCol w:w="2175"/>
      </w:tblGrid>
      <w:tr w:rsidR="006E1D4D">
        <w:trPr>
          <w:trHeight w:val="17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2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7.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60"/>
              <w:rPr>
                <w:sz w:val="12"/>
              </w:rPr>
            </w:pPr>
            <w:r>
              <w:rPr>
                <w:sz w:val="12"/>
              </w:rPr>
              <w:t>Ефикасно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прикупљање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управљање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буџетским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средствима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Доследна примена планова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реорганизацију и модернизацију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институција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надлежних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извршење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буџета.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6" w:right="96"/>
              <w:rPr>
                <w:sz w:val="12"/>
              </w:rPr>
            </w:pPr>
            <w:r>
              <w:rPr>
                <w:sz w:val="12"/>
              </w:rPr>
              <w:t>Кашњења у развоју и успостављању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инфраструктуре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модернизацију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Пореске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управе,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царина,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јавни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дуг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Управе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јавне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набавке.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3" w:line="242" w:lineRule="auto"/>
              <w:ind w:left="56" w:right="152"/>
              <w:rPr>
                <w:sz w:val="12"/>
              </w:rPr>
            </w:pPr>
            <w:r>
              <w:rPr>
                <w:sz w:val="12"/>
              </w:rPr>
              <w:t>Побољшати планирање ИТ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инфраструктуре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(укључујући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планирање јавних набавки)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консеквентно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пратити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напредак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спровођења ИТ пројеката, уз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систематичну размену научених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лекција.</w:t>
            </w:r>
          </w:p>
          <w:p w:rsidR="006E1D4D" w:rsidRDefault="00976A1C">
            <w:pPr>
              <w:pStyle w:val="TableParagraph"/>
              <w:spacing w:before="5" w:line="242" w:lineRule="auto"/>
              <w:ind w:left="56" w:right="68"/>
              <w:rPr>
                <w:sz w:val="12"/>
              </w:rPr>
            </w:pPr>
            <w:r>
              <w:rPr>
                <w:sz w:val="12"/>
              </w:rPr>
              <w:t>Обезбедити домаће и донаторске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ресурсе за ИТ инфраструктурне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пројекте уз осигурање да постоји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систематична комуникација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координац</w:t>
            </w:r>
            <w:r>
              <w:rPr>
                <w:sz w:val="12"/>
              </w:rPr>
              <w:t>ија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између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иницијатива.</w:t>
            </w:r>
          </w:p>
        </w:tc>
      </w:tr>
      <w:tr w:rsidR="006E1D4D">
        <w:trPr>
          <w:trHeight w:val="13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7.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0" w:line="242" w:lineRule="auto"/>
              <w:ind w:left="56" w:right="55"/>
              <w:rPr>
                <w:sz w:val="12"/>
              </w:rPr>
            </w:pPr>
            <w:r>
              <w:rPr>
                <w:sz w:val="12"/>
              </w:rPr>
              <w:t>Унапређење система интерне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финансијске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контроле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јавном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сектору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39"/>
              <w:rPr>
                <w:sz w:val="12"/>
              </w:rPr>
            </w:pPr>
            <w:r>
              <w:rPr>
                <w:spacing w:val="-2"/>
                <w:sz w:val="12"/>
              </w:rPr>
              <w:t>Руководиоци корисника јавних средстава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су посвећени успостављању интерне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финансијске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контроле.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6" w:right="260"/>
              <w:rPr>
                <w:sz w:val="12"/>
              </w:rPr>
            </w:pPr>
            <w:r>
              <w:rPr>
                <w:sz w:val="12"/>
              </w:rPr>
              <w:t>Недостатак људских 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(недовољан број запослених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ниво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стручности)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ограничи делотворност напора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јачању интерне контроле.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4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Повећана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буџетска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издвајања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обуку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запослених и jaчање едукационих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НАЈУ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спроводи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интерну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контролу.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56"/>
              <w:rPr>
                <w:sz w:val="12"/>
              </w:rPr>
            </w:pPr>
            <w:r>
              <w:rPr>
                <w:sz w:val="12"/>
              </w:rPr>
              <w:t>Обезбедити дом</w:t>
            </w:r>
            <w:r>
              <w:rPr>
                <w:sz w:val="12"/>
              </w:rPr>
              <w:t>аће ресурсе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донаторску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техничку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помоћ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повећала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буџетска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издвајања за развој капацитета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интерну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контролу.</w:t>
            </w:r>
          </w:p>
        </w:tc>
      </w:tr>
      <w:tr w:rsidR="006E1D4D">
        <w:trPr>
          <w:trHeight w:val="11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7.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60"/>
              <w:rPr>
                <w:sz w:val="12"/>
              </w:rPr>
            </w:pPr>
            <w:r>
              <w:rPr>
                <w:spacing w:val="-2"/>
                <w:sz w:val="12"/>
              </w:rPr>
              <w:t>Унапређење рачуноводства и увођење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рачуноводствених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стандарда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8" w:line="242" w:lineRule="auto"/>
              <w:ind w:left="56" w:right="39"/>
              <w:rPr>
                <w:sz w:val="12"/>
              </w:rPr>
            </w:pPr>
            <w:r>
              <w:rPr>
                <w:sz w:val="12"/>
              </w:rPr>
              <w:t>Припрема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обуке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примену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ИПСАС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стандарда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обука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довољног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броја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тренера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3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249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људских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примену ИПСАС стандарда може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 успори увођење међународних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рачуноводствених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стандарда,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које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могу да имају импликације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ревизију.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5" w:line="242" w:lineRule="auto"/>
              <w:ind w:left="56"/>
              <w:rPr>
                <w:sz w:val="12"/>
              </w:rPr>
            </w:pPr>
            <w:r>
              <w:rPr>
                <w:sz w:val="12"/>
              </w:rPr>
              <w:t>Креирање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домаћег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програма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i/>
                <w:sz w:val="12"/>
              </w:rPr>
              <w:t>IPSAS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цертификацију рачуновођа у јавном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сектору.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256"/>
              <w:rPr>
                <w:sz w:val="12"/>
              </w:rPr>
            </w:pPr>
            <w:r>
              <w:rPr>
                <w:sz w:val="12"/>
              </w:rPr>
              <w:t>Обезбедити домаће ресурсе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донаторску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техничку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финансијску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помоћ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повећала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буџетска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издвајања и за обуку запослених 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i/>
                <w:sz w:val="12"/>
              </w:rPr>
              <w:t>IPSAS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стандардима.</w:t>
            </w:r>
          </w:p>
        </w:tc>
      </w:tr>
      <w:tr w:rsidR="006E1D4D">
        <w:trPr>
          <w:trHeight w:val="184"/>
        </w:trPr>
        <w:tc>
          <w:tcPr>
            <w:tcW w:w="10474" w:type="dxa"/>
            <w:gridSpan w:val="5"/>
          </w:tcPr>
          <w:p w:rsidR="006E1D4D" w:rsidRDefault="00976A1C">
            <w:pPr>
              <w:pStyle w:val="TableParagraph"/>
              <w:spacing w:before="23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Систем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локалне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самоуправе</w:t>
            </w:r>
          </w:p>
        </w:tc>
      </w:tr>
      <w:tr w:rsidR="006E1D4D">
        <w:trPr>
          <w:trHeight w:val="130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6" w:line="242" w:lineRule="auto"/>
              <w:ind w:left="56" w:right="88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8: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Успостављање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система локалне самоуправе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који омогућава ефикасно</w:t>
            </w:r>
          </w:p>
          <w:p w:rsidR="006E1D4D" w:rsidRDefault="00976A1C">
            <w:pPr>
              <w:pStyle w:val="TableParagraph"/>
              <w:spacing w:before="2" w:line="242" w:lineRule="auto"/>
              <w:ind w:left="56" w:right="304"/>
              <w:rPr>
                <w:b/>
                <w:sz w:val="12"/>
              </w:rPr>
            </w:pPr>
            <w:r>
              <w:rPr>
                <w:b/>
                <w:sz w:val="12"/>
              </w:rPr>
              <w:t>и одрживо остваривање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права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грађана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на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локалну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самоуправу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6" w:right="60"/>
              <w:rPr>
                <w:sz w:val="12"/>
              </w:rPr>
            </w:pPr>
            <w:r>
              <w:rPr>
                <w:spacing w:val="-2"/>
                <w:sz w:val="12"/>
              </w:rPr>
              <w:t>Унапређење положаја и одговорности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локалне самоуправе – Усаглашеност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система локалне самоуправе 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кључним принципима ЕПЛС.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6"/>
              <w:rPr>
                <w:sz w:val="12"/>
              </w:rPr>
            </w:pPr>
            <w:r>
              <w:rPr>
                <w:sz w:val="12"/>
              </w:rPr>
              <w:t>Посвећеност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пуној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примени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ЕПЛС.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25" w:line="242" w:lineRule="auto"/>
              <w:ind w:left="56" w:right="207"/>
              <w:rPr>
                <w:sz w:val="12"/>
              </w:rPr>
            </w:pPr>
            <w:r>
              <w:rPr>
                <w:sz w:val="12"/>
              </w:rPr>
              <w:t>Недовољна усредсређеност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приоритизација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активности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како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осигурало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делегирање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ниво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гарантовала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његова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аутономија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приступ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приходима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 да успори пуно усклађивање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правног система, као и пуно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прихваћених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одредаба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ЕПЛС у пракси.</w:t>
            </w:r>
          </w:p>
        </w:tc>
        <w:tc>
          <w:tcPr>
            <w:tcW w:w="2175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7" w:line="242" w:lineRule="auto"/>
              <w:ind w:left="56" w:right="100"/>
              <w:rPr>
                <w:sz w:val="12"/>
              </w:rPr>
            </w:pPr>
            <w:r>
              <w:rPr>
                <w:sz w:val="12"/>
              </w:rPr>
              <w:t>Интензивније укључивање свих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заинтересованих страна како би 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приступило пуном усклађивању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правног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система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обезбедило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пуно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прихваћених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одредаба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ЕПЛС у пракси.</w:t>
            </w:r>
          </w:p>
        </w:tc>
      </w:tr>
      <w:tr w:rsidR="006E1D4D">
        <w:trPr>
          <w:trHeight w:val="88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8.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spacing w:before="4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6" w:right="47"/>
              <w:rPr>
                <w:sz w:val="12"/>
              </w:rPr>
            </w:pPr>
            <w:r>
              <w:rPr>
                <w:sz w:val="12"/>
              </w:rPr>
              <w:t>Унапређење положаја и одговорности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локалне самоуправе – Укљученост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израду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националних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прописа који уређују њихов рад.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before="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Активна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сарадња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учешће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различитих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нивоа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законодавном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процесу.</w:t>
            </w:r>
          </w:p>
        </w:tc>
        <w:tc>
          <w:tcPr>
            <w:tcW w:w="2100" w:type="dxa"/>
          </w:tcPr>
          <w:p w:rsidR="006E1D4D" w:rsidRDefault="00976A1C">
            <w:pPr>
              <w:pStyle w:val="TableParagraph"/>
              <w:spacing w:before="96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Недовољна укљученост локалних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израду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релевантних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прописа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 да утиче на квалитет прописа,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нарочито у погледу капацитета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њихово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6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Представници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локалне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прате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законодавне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процесе.</w:t>
            </w:r>
          </w:p>
          <w:p w:rsidR="006E1D4D" w:rsidRDefault="00976A1C">
            <w:pPr>
              <w:pStyle w:val="TableParagraph"/>
              <w:spacing w:before="1" w:line="242" w:lineRule="auto"/>
              <w:ind w:left="55" w:right="54"/>
              <w:rPr>
                <w:sz w:val="12"/>
              </w:rPr>
            </w:pPr>
            <w:r>
              <w:rPr>
                <w:sz w:val="12"/>
              </w:rPr>
              <w:t>Промовисање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активне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сарадње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МДУЛС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представника локалне власти 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предлагачима утврђених рел</w:t>
            </w:r>
            <w:r>
              <w:rPr>
                <w:sz w:val="12"/>
              </w:rPr>
              <w:t>евантних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прописа у поступку њихове израде.</w:t>
            </w:r>
          </w:p>
        </w:tc>
      </w:tr>
      <w:tr w:rsidR="006E1D4D">
        <w:trPr>
          <w:trHeight w:val="11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101"/>
              <w:ind w:left="56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8.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8" w:line="242" w:lineRule="auto"/>
              <w:ind w:left="55" w:right="60"/>
              <w:rPr>
                <w:sz w:val="12"/>
              </w:rPr>
            </w:pPr>
            <w:r>
              <w:rPr>
                <w:spacing w:val="-2"/>
                <w:sz w:val="12"/>
              </w:rPr>
              <w:t>Унапређење система финансирања који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омогућава адекватно и предвидиво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финансирање локалне самоуправе –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удео прихода локалне самоуправе 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укупним јавним приходима.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7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Ефикасно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спровођење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јавној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својини и Закона о улагањима.</w:t>
            </w:r>
          </w:p>
          <w:p w:rsidR="006E1D4D" w:rsidRDefault="00976A1C">
            <w:pPr>
              <w:pStyle w:val="TableParagraph"/>
              <w:spacing w:before="2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Спремност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различитих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нивоа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конструктиван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дијалог.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5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42"/>
              <w:rPr>
                <w:sz w:val="12"/>
              </w:rPr>
            </w:pPr>
            <w:r>
              <w:rPr>
                <w:sz w:val="12"/>
              </w:rPr>
              <w:t>Уколико се не постигне политички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консензус о предвидивом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финансирању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локалном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нивоу,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то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успорити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напредак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повећању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локалних прихода и инвестиција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</w:t>
            </w:r>
            <w:r>
              <w:rPr>
                <w:sz w:val="12"/>
              </w:rPr>
              <w:t>калне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самоуправе.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7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Развој предлога за успостављање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платформе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преговарање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изградњу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консензуса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систему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финансирања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нивоу.</w:t>
            </w:r>
          </w:p>
          <w:p w:rsidR="006E1D4D" w:rsidRDefault="00976A1C">
            <w:pPr>
              <w:pStyle w:val="TableParagraph"/>
              <w:spacing w:before="2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Развој мера за подстицање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конкурентности у неразвијеним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општинама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складу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Законом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улагањима.</w:t>
            </w:r>
          </w:p>
        </w:tc>
      </w:tr>
      <w:tr w:rsidR="006E1D4D">
        <w:trPr>
          <w:trHeight w:val="10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60"/>
              <w:rPr>
                <w:sz w:val="12"/>
              </w:rPr>
            </w:pPr>
            <w:r>
              <w:rPr>
                <w:spacing w:val="-2"/>
                <w:sz w:val="12"/>
              </w:rPr>
              <w:t>Унапређење система финансирања који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омогућава адекватно и предвидиво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финансирање локалне самоуправе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543"/>
              <w:rPr>
                <w:sz w:val="12"/>
              </w:rPr>
            </w:pPr>
            <w:r>
              <w:rPr>
                <w:sz w:val="12"/>
              </w:rPr>
              <w:t>–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Удео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које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имају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усвојен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средњорочни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план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976A1C">
            <w:pPr>
              <w:pStyle w:val="TableParagraph"/>
              <w:spacing w:before="99" w:line="242" w:lineRule="auto"/>
              <w:ind w:left="55" w:right="330"/>
              <w:rPr>
                <w:sz w:val="12"/>
              </w:rPr>
            </w:pPr>
            <w:r>
              <w:rPr>
                <w:sz w:val="12"/>
              </w:rPr>
              <w:t>Пуна примена Закона о планском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систему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кроз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свеобухватан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програм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обуке за развојно, средњорочно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буџетско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</w:t>
            </w:r>
            <w:r>
              <w:rPr>
                <w:sz w:val="12"/>
              </w:rPr>
              <w:t>ланирање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6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42"/>
              <w:rPr>
                <w:sz w:val="12"/>
              </w:rPr>
            </w:pPr>
            <w:r>
              <w:rPr>
                <w:sz w:val="12"/>
              </w:rPr>
              <w:t>Недостатак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знања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праксе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примени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релевантних одредаба ЗПС 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локалном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нивоу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могу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негативно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одразе на успостављање везе између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утврђених циљева и буџета.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7" w:line="242" w:lineRule="auto"/>
              <w:ind w:left="55"/>
              <w:rPr>
                <w:sz w:val="12"/>
              </w:rPr>
            </w:pPr>
            <w:r>
              <w:rPr>
                <w:spacing w:val="-2"/>
                <w:sz w:val="12"/>
              </w:rPr>
              <w:t>Омогућити редовну обуку, укључујући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програме е-учења о примени ЗПС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294"/>
              <w:rPr>
                <w:sz w:val="12"/>
              </w:rPr>
            </w:pP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пропратних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подзаконских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аката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приручника.</w:t>
            </w:r>
          </w:p>
          <w:p w:rsidR="006E1D4D" w:rsidRDefault="00976A1C">
            <w:pPr>
              <w:pStyle w:val="TableParagraph"/>
              <w:spacing w:before="1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Наставити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даље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развијати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програме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менторства за специфичне аспекте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примене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ЗПС.</w:t>
            </w:r>
          </w:p>
        </w:tc>
      </w:tr>
      <w:tr w:rsidR="006E1D4D">
        <w:trPr>
          <w:trHeight w:val="326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3"/>
              <w:rPr>
                <w:sz w:val="16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8.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2"/>
              <w:rPr>
                <w:sz w:val="16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57"/>
              <w:rPr>
                <w:sz w:val="12"/>
              </w:rPr>
            </w:pPr>
            <w:r>
              <w:rPr>
                <w:sz w:val="12"/>
              </w:rPr>
              <w:t>Унапређење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организације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локалне самоуправе – Капацитет 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УЉР у локалној управи.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2"/>
              <w:rPr>
                <w:sz w:val="16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282"/>
              <w:rPr>
                <w:sz w:val="12"/>
              </w:rPr>
            </w:pPr>
            <w:r>
              <w:rPr>
                <w:sz w:val="12"/>
              </w:rPr>
              <w:t>Израђени посебни програми обуке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запослене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одговарајућим бројем предавача.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9"/>
              <w:rPr>
                <w:sz w:val="15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107"/>
              <w:rPr>
                <w:sz w:val="12"/>
              </w:rPr>
            </w:pPr>
            <w:r>
              <w:rPr>
                <w:sz w:val="12"/>
              </w:rPr>
              <w:t>Недостатак знања и вештина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службеника ЈЛС задужених за УЉР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припрему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аката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систематизацији,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као и кратко време за припрему акта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може да угрози пуно спровођење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Оквира компетенција на локалном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нивоу.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8" w:line="242" w:lineRule="auto"/>
              <w:ind w:left="55" w:right="369"/>
              <w:rPr>
                <w:sz w:val="12"/>
              </w:rPr>
            </w:pPr>
            <w:r>
              <w:rPr>
                <w:sz w:val="12"/>
              </w:rPr>
              <w:t>Стална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координација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централног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локалног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нивоа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власти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вези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превазилажењем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ограничења.</w:t>
            </w:r>
          </w:p>
          <w:p w:rsidR="006E1D4D" w:rsidRDefault="00976A1C">
            <w:pPr>
              <w:pStyle w:val="TableParagraph"/>
              <w:spacing w:before="2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Треба обезбедити и олакшати учење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(кроз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обуке,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размену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знања,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менторства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итд.) засновано на пр</w:t>
            </w:r>
            <w:r>
              <w:rPr>
                <w:sz w:val="12"/>
              </w:rPr>
              <w:t>етходним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искуствима из увођења Оквира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компетенција у државнослужбенички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систем.</w:t>
            </w:r>
          </w:p>
          <w:p w:rsidR="006E1D4D" w:rsidRDefault="00976A1C">
            <w:pPr>
              <w:pStyle w:val="TableParagraph"/>
              <w:spacing w:before="4" w:line="242" w:lineRule="auto"/>
              <w:ind w:left="55" w:right="122"/>
              <w:rPr>
                <w:sz w:val="12"/>
              </w:rPr>
            </w:pPr>
            <w:r>
              <w:rPr>
                <w:sz w:val="12"/>
              </w:rPr>
              <w:t>Градећи на тим искуствима треба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информисати и обучити службенике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УЉР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локалном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нивоу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за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примену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тог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оквира.</w:t>
            </w:r>
          </w:p>
          <w:p w:rsidR="006E1D4D" w:rsidRDefault="00976A1C">
            <w:pPr>
              <w:pStyle w:val="TableParagraph"/>
              <w:spacing w:before="3" w:line="242" w:lineRule="auto"/>
              <w:ind w:left="55" w:right="100"/>
              <w:rPr>
                <w:sz w:val="12"/>
              </w:rPr>
            </w:pPr>
            <w:r>
              <w:rPr>
                <w:spacing w:val="-2"/>
                <w:sz w:val="12"/>
              </w:rPr>
              <w:t>Правовремено обавестити руководиоце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о датумима спровођења обука.</w:t>
            </w:r>
          </w:p>
          <w:p w:rsidR="006E1D4D" w:rsidRDefault="00976A1C">
            <w:pPr>
              <w:pStyle w:val="TableParagraph"/>
              <w:spacing w:before="1" w:line="242" w:lineRule="auto"/>
              <w:ind w:left="55" w:right="152"/>
              <w:rPr>
                <w:sz w:val="12"/>
              </w:rPr>
            </w:pPr>
            <w:r>
              <w:rPr>
                <w:spacing w:val="-2"/>
                <w:sz w:val="12"/>
              </w:rPr>
              <w:t>Понудити им флексибилније методе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рада и учења.</w:t>
            </w:r>
          </w:p>
          <w:p w:rsidR="006E1D4D" w:rsidRDefault="00976A1C">
            <w:pPr>
              <w:pStyle w:val="TableParagraph"/>
              <w:spacing w:before="2" w:line="242" w:lineRule="auto"/>
              <w:ind w:left="55" w:right="121"/>
              <w:rPr>
                <w:sz w:val="12"/>
              </w:rPr>
            </w:pPr>
            <w:r>
              <w:rPr>
                <w:sz w:val="12"/>
              </w:rPr>
              <w:t>Мотивисати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руководиоце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указати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на обавезу да присуствују обукама.</w:t>
            </w:r>
          </w:p>
          <w:p w:rsidR="006E1D4D" w:rsidRDefault="00976A1C">
            <w:pPr>
              <w:pStyle w:val="TableParagraph"/>
              <w:spacing w:line="140" w:lineRule="exact"/>
              <w:ind w:left="55" w:right="195"/>
              <w:rPr>
                <w:sz w:val="12"/>
              </w:rPr>
            </w:pPr>
            <w:r>
              <w:rPr>
                <w:sz w:val="12"/>
              </w:rPr>
              <w:t>Развити и усвојити мапу пута за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израду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одговарајућих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посебних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аката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 користити је за праћење њиховог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доношењ</w:t>
            </w:r>
            <w:r>
              <w:rPr>
                <w:spacing w:val="-2"/>
                <w:sz w:val="12"/>
              </w:rPr>
              <w:t>а.</w:t>
            </w:r>
          </w:p>
        </w:tc>
      </w:tr>
      <w:tr w:rsidR="006E1D4D">
        <w:trPr>
          <w:trHeight w:val="1026"/>
        </w:trPr>
        <w:tc>
          <w:tcPr>
            <w:tcW w:w="1832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1"/>
              <w:rPr>
                <w:sz w:val="14"/>
              </w:rPr>
            </w:pPr>
          </w:p>
          <w:p w:rsidR="006E1D4D" w:rsidRDefault="00976A1C">
            <w:pPr>
              <w:pStyle w:val="TableParagraph"/>
              <w:ind w:left="55"/>
              <w:rPr>
                <w:b/>
                <w:sz w:val="12"/>
              </w:rPr>
            </w:pPr>
            <w:r>
              <w:rPr>
                <w:b/>
                <w:sz w:val="12"/>
              </w:rPr>
              <w:t>Посебан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циљ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5"/>
                <w:sz w:val="12"/>
              </w:rPr>
              <w:t>8.</w:t>
            </w:r>
          </w:p>
        </w:tc>
        <w:tc>
          <w:tcPr>
            <w:tcW w:w="2140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57"/>
              <w:rPr>
                <w:sz w:val="12"/>
              </w:rPr>
            </w:pPr>
            <w:r>
              <w:rPr>
                <w:sz w:val="12"/>
              </w:rPr>
              <w:t>Унапређење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организације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капацитета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локалне самоуправе – Капацитет 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за УЉР у локалној управи.</w:t>
            </w:r>
          </w:p>
        </w:tc>
        <w:tc>
          <w:tcPr>
            <w:tcW w:w="2227" w:type="dxa"/>
          </w:tcPr>
          <w:p w:rsidR="006E1D4D" w:rsidRDefault="006E1D4D">
            <w:pPr>
              <w:pStyle w:val="TableParagraph"/>
              <w:rPr>
                <w:sz w:val="12"/>
              </w:rPr>
            </w:pPr>
          </w:p>
          <w:p w:rsidR="006E1D4D" w:rsidRDefault="006E1D4D">
            <w:pPr>
              <w:pStyle w:val="TableParagraph"/>
              <w:spacing w:before="10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Социјални супстрат који обезбеђује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довољан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број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кандидата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адекватним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компетенцијама.</w:t>
            </w:r>
          </w:p>
        </w:tc>
        <w:tc>
          <w:tcPr>
            <w:tcW w:w="2100" w:type="dxa"/>
          </w:tcPr>
          <w:p w:rsidR="006E1D4D" w:rsidRDefault="006E1D4D">
            <w:pPr>
              <w:pStyle w:val="TableParagraph"/>
              <w:spacing w:before="8"/>
              <w:rPr>
                <w:sz w:val="14"/>
              </w:rPr>
            </w:pPr>
          </w:p>
          <w:p w:rsidR="006E1D4D" w:rsidRDefault="00976A1C">
            <w:pPr>
              <w:pStyle w:val="TableParagraph"/>
              <w:spacing w:line="242" w:lineRule="auto"/>
              <w:ind w:left="55" w:right="132"/>
              <w:rPr>
                <w:sz w:val="12"/>
              </w:rPr>
            </w:pPr>
            <w:r>
              <w:rPr>
                <w:sz w:val="12"/>
              </w:rPr>
              <w:t>Негативна демографска кретања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смањују способност погођених 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да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привуку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сараднике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са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неопходним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вештинама, што може да ограничи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професионализацију УЉР у ЈЛС.</w:t>
            </w:r>
          </w:p>
        </w:tc>
        <w:tc>
          <w:tcPr>
            <w:tcW w:w="2175" w:type="dxa"/>
          </w:tcPr>
          <w:p w:rsidR="006E1D4D" w:rsidRDefault="00976A1C">
            <w:pPr>
              <w:pStyle w:val="TableParagraph"/>
              <w:spacing w:before="29" w:line="242" w:lineRule="auto"/>
              <w:ind w:left="55"/>
              <w:rPr>
                <w:sz w:val="12"/>
              </w:rPr>
            </w:pPr>
            <w:r>
              <w:rPr>
                <w:sz w:val="12"/>
              </w:rPr>
              <w:t>Истражити могућности (проучавајући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компаративна искуства држава чланица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ЕУ) за привлачење кадра за УЉР у</w:t>
            </w:r>
          </w:p>
          <w:p w:rsidR="006E1D4D" w:rsidRDefault="00976A1C">
            <w:pPr>
              <w:pStyle w:val="TableParagraph"/>
              <w:spacing w:line="140" w:lineRule="atLeast"/>
              <w:ind w:left="55" w:right="129"/>
              <w:rPr>
                <w:sz w:val="12"/>
              </w:rPr>
            </w:pPr>
            <w:r>
              <w:rPr>
                <w:sz w:val="12"/>
              </w:rPr>
              <w:t>ЈЛС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кроз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унапређење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инфраструктуре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немонетарних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предности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рада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у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ЈЛС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(погодности за чување деце, спорт и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рекреацију и сл.).</w:t>
            </w:r>
          </w:p>
        </w:tc>
      </w:tr>
    </w:tbl>
    <w:p w:rsidR="006E1D4D" w:rsidRDefault="006E1D4D">
      <w:pPr>
        <w:pStyle w:val="BodyText"/>
        <w:spacing w:before="3"/>
        <w:rPr>
          <w:sz w:val="13"/>
        </w:rPr>
      </w:pPr>
    </w:p>
    <w:p w:rsidR="006E1D4D" w:rsidRDefault="00976A1C">
      <w:pPr>
        <w:spacing w:before="94" w:line="161" w:lineRule="exact"/>
        <w:ind w:left="393"/>
        <w:rPr>
          <w:sz w:val="14"/>
        </w:rPr>
      </w:pPr>
      <w:r>
        <w:rPr>
          <w:spacing w:val="-2"/>
          <w:sz w:val="14"/>
        </w:rPr>
        <w:t>––––––––</w:t>
      </w:r>
    </w:p>
    <w:p w:rsidR="006E1D4D" w:rsidRDefault="00976A1C">
      <w:pPr>
        <w:spacing w:line="161" w:lineRule="exact"/>
        <w:ind w:left="393"/>
        <w:rPr>
          <w:sz w:val="14"/>
        </w:rPr>
      </w:pPr>
      <w:r>
        <w:rPr>
          <w:sz w:val="14"/>
        </w:rPr>
        <w:t>381</w:t>
      </w:r>
      <w:r>
        <w:rPr>
          <w:spacing w:val="30"/>
          <w:sz w:val="14"/>
        </w:rPr>
        <w:t xml:space="preserve"> </w:t>
      </w:r>
      <w:r>
        <w:rPr>
          <w:sz w:val="14"/>
        </w:rPr>
        <w:t>Ово</w:t>
      </w:r>
      <w:r>
        <w:rPr>
          <w:spacing w:val="-3"/>
          <w:sz w:val="14"/>
        </w:rPr>
        <w:t xml:space="preserve"> </w:t>
      </w:r>
      <w:r>
        <w:rPr>
          <w:sz w:val="14"/>
        </w:rPr>
        <w:t>су</w:t>
      </w:r>
      <w:r>
        <w:rPr>
          <w:spacing w:val="-2"/>
          <w:sz w:val="14"/>
        </w:rPr>
        <w:t xml:space="preserve"> </w:t>
      </w:r>
      <w:r>
        <w:rPr>
          <w:sz w:val="14"/>
        </w:rPr>
        <w:t>показале</w:t>
      </w:r>
      <w:r>
        <w:rPr>
          <w:spacing w:val="-3"/>
          <w:sz w:val="14"/>
        </w:rPr>
        <w:t xml:space="preserve"> </w:t>
      </w:r>
      <w:r>
        <w:rPr>
          <w:i/>
          <w:sz w:val="14"/>
        </w:rPr>
        <w:t>ex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post</w:t>
      </w:r>
      <w:r>
        <w:rPr>
          <w:i/>
          <w:spacing w:val="-2"/>
          <w:sz w:val="14"/>
        </w:rPr>
        <w:t xml:space="preserve"> </w:t>
      </w:r>
      <w:r>
        <w:rPr>
          <w:sz w:val="14"/>
        </w:rPr>
        <w:t>анализа</w:t>
      </w:r>
      <w:r>
        <w:rPr>
          <w:spacing w:val="-3"/>
          <w:sz w:val="14"/>
        </w:rPr>
        <w:t xml:space="preserve"> </w:t>
      </w:r>
      <w:r>
        <w:rPr>
          <w:sz w:val="14"/>
        </w:rPr>
        <w:t>Стратегије</w:t>
      </w:r>
      <w:r>
        <w:rPr>
          <w:spacing w:val="-3"/>
          <w:sz w:val="14"/>
        </w:rPr>
        <w:t xml:space="preserve"> </w:t>
      </w:r>
      <w:r>
        <w:rPr>
          <w:sz w:val="14"/>
        </w:rPr>
        <w:t>регулаторне</w:t>
      </w:r>
      <w:r>
        <w:rPr>
          <w:spacing w:val="-2"/>
          <w:sz w:val="14"/>
        </w:rPr>
        <w:t xml:space="preserve"> </w:t>
      </w:r>
      <w:r>
        <w:rPr>
          <w:sz w:val="14"/>
        </w:rPr>
        <w:t>реформе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процена</w:t>
      </w:r>
      <w:r>
        <w:rPr>
          <w:spacing w:val="-2"/>
          <w:sz w:val="14"/>
        </w:rPr>
        <w:t xml:space="preserve"> </w:t>
      </w:r>
      <w:r>
        <w:rPr>
          <w:sz w:val="14"/>
        </w:rPr>
        <w:t>потреба</w:t>
      </w:r>
      <w:r>
        <w:rPr>
          <w:spacing w:val="-3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обуком</w:t>
      </w:r>
      <w:r>
        <w:rPr>
          <w:spacing w:val="-2"/>
          <w:sz w:val="14"/>
        </w:rPr>
        <w:t xml:space="preserve"> </w:t>
      </w:r>
      <w:r>
        <w:rPr>
          <w:sz w:val="14"/>
        </w:rPr>
        <w:t>припремљене</w:t>
      </w:r>
      <w:r>
        <w:rPr>
          <w:spacing w:val="-3"/>
          <w:sz w:val="14"/>
        </w:rPr>
        <w:t xml:space="preserve"> </w:t>
      </w:r>
      <w:r>
        <w:rPr>
          <w:sz w:val="14"/>
        </w:rPr>
        <w:t>током</w:t>
      </w:r>
      <w:r>
        <w:rPr>
          <w:spacing w:val="-3"/>
          <w:sz w:val="14"/>
        </w:rPr>
        <w:t xml:space="preserve"> </w:t>
      </w:r>
      <w:r>
        <w:rPr>
          <w:sz w:val="14"/>
        </w:rPr>
        <w:t>2019.</w:t>
      </w:r>
      <w:r>
        <w:rPr>
          <w:spacing w:val="-2"/>
          <w:sz w:val="14"/>
        </w:rPr>
        <w:t xml:space="preserve"> </w:t>
      </w:r>
      <w:r>
        <w:rPr>
          <w:sz w:val="14"/>
        </w:rPr>
        <w:t>и</w:t>
      </w:r>
      <w:r>
        <w:rPr>
          <w:spacing w:val="-4"/>
          <w:sz w:val="14"/>
        </w:rPr>
        <w:t xml:space="preserve"> </w:t>
      </w:r>
      <w:r>
        <w:rPr>
          <w:sz w:val="14"/>
        </w:rPr>
        <w:t>2020.</w:t>
      </w:r>
      <w:r>
        <w:rPr>
          <w:spacing w:val="-2"/>
          <w:sz w:val="14"/>
        </w:rPr>
        <w:t xml:space="preserve"> године.</w:t>
      </w:r>
    </w:p>
    <w:p w:rsidR="006E1D4D" w:rsidRDefault="006E1D4D">
      <w:pPr>
        <w:spacing w:line="161" w:lineRule="exact"/>
        <w:rPr>
          <w:sz w:val="14"/>
        </w:rPr>
        <w:sectPr w:rsidR="006E1D4D">
          <w:type w:val="continuous"/>
          <w:pgSz w:w="12480" w:h="15710"/>
          <w:pgMar w:top="240" w:right="740" w:bottom="280" w:left="740" w:header="720" w:footer="720" w:gutter="0"/>
          <w:cols w:space="720"/>
        </w:sectPr>
      </w:pPr>
    </w:p>
    <w:p w:rsidR="006E1D4D" w:rsidRDefault="00976A1C">
      <w:pPr>
        <w:pStyle w:val="Heading1"/>
        <w:spacing w:before="65"/>
        <w:ind w:left="3775" w:right="4057"/>
        <w:jc w:val="center"/>
      </w:pPr>
      <w:r>
        <w:t>ПРИЛОГ</w:t>
      </w:r>
      <w:r>
        <w:rPr>
          <w:spacing w:val="-4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ПОПИС</w:t>
      </w:r>
      <w:r>
        <w:rPr>
          <w:spacing w:val="-3"/>
        </w:rPr>
        <w:t xml:space="preserve"> </w:t>
      </w:r>
      <w:r>
        <w:rPr>
          <w:spacing w:val="-4"/>
        </w:rPr>
        <w:t>АКАТА</w:t>
      </w:r>
    </w:p>
    <w:p w:rsidR="006E1D4D" w:rsidRDefault="006E1D4D">
      <w:pPr>
        <w:pStyle w:val="BodyText"/>
        <w:spacing w:before="9"/>
        <w:rPr>
          <w:b/>
          <w:sz w:val="16"/>
        </w:rPr>
      </w:pPr>
    </w:p>
    <w:p w:rsidR="006E1D4D" w:rsidRDefault="00976A1C">
      <w:pPr>
        <w:pStyle w:val="BodyText"/>
        <w:spacing w:line="203" w:lineRule="exact"/>
        <w:ind w:left="507"/>
      </w:pPr>
      <w:r>
        <w:t>Измене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допуне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државним</w:t>
      </w:r>
      <w:r>
        <w:rPr>
          <w:spacing w:val="-2"/>
        </w:rPr>
        <w:t xml:space="preserve"> службеницима;</w:t>
      </w:r>
    </w:p>
    <w:p w:rsidR="006E1D4D" w:rsidRDefault="00976A1C">
      <w:pPr>
        <w:pStyle w:val="BodyText"/>
        <w:spacing w:line="200" w:lineRule="exact"/>
        <w:ind w:left="507"/>
      </w:pPr>
      <w:r>
        <w:t>Измене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допуне</w:t>
      </w:r>
      <w:r>
        <w:rPr>
          <w:spacing w:val="-5"/>
        </w:rPr>
        <w:t xml:space="preserve"> </w:t>
      </w:r>
      <w:r>
        <w:t>Уредбе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припреми</w:t>
      </w:r>
      <w:r>
        <w:rPr>
          <w:spacing w:val="-6"/>
        </w:rPr>
        <w:t xml:space="preserve"> </w:t>
      </w:r>
      <w:r>
        <w:t>кадровског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државним</w:t>
      </w:r>
      <w:r>
        <w:rPr>
          <w:spacing w:val="-5"/>
        </w:rPr>
        <w:t xml:space="preserve"> </w:t>
      </w:r>
      <w:r>
        <w:rPr>
          <w:spacing w:val="-2"/>
        </w:rPr>
        <w:t>органима;</w:t>
      </w:r>
    </w:p>
    <w:p w:rsidR="006E1D4D" w:rsidRDefault="00976A1C">
      <w:pPr>
        <w:pStyle w:val="BodyText"/>
        <w:spacing w:before="1" w:line="232" w:lineRule="auto"/>
        <w:ind w:left="507" w:right="1695"/>
      </w:pPr>
      <w:r>
        <w:t>Измене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допуне</w:t>
      </w:r>
      <w:r>
        <w:rPr>
          <w:spacing w:val="-5"/>
        </w:rPr>
        <w:t xml:space="preserve"> </w:t>
      </w:r>
      <w:r>
        <w:t>Уредбе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интерном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јавном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попуњавање</w:t>
      </w:r>
      <w:r>
        <w:rPr>
          <w:spacing w:val="-5"/>
        </w:rPr>
        <w:t xml:space="preserve"> </w:t>
      </w:r>
      <w:r>
        <w:t>радних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државним</w:t>
      </w:r>
      <w:r>
        <w:rPr>
          <w:spacing w:val="-5"/>
        </w:rPr>
        <w:t xml:space="preserve"> </w:t>
      </w:r>
      <w:r>
        <w:t>органима; Измене и допуне Закона о запосленима у аутономним покрајинама и јединицама локалне самоуправе;</w:t>
      </w:r>
    </w:p>
    <w:p w:rsidR="006E1D4D" w:rsidRDefault="00976A1C">
      <w:pPr>
        <w:pStyle w:val="BodyText"/>
        <w:spacing w:line="232" w:lineRule="auto"/>
        <w:ind w:left="110" w:right="197" w:firstLine="396"/>
      </w:pPr>
      <w:r>
        <w:t xml:space="preserve">Измене и допуне Уредбе о критеријумима за разврставање радних места и мерилима за опис радних места службеника у аутоном- ним покрајинама и јединицама </w:t>
      </w:r>
      <w:r>
        <w:t>локалне самоуправе;</w:t>
      </w:r>
    </w:p>
    <w:p w:rsidR="006E1D4D" w:rsidRDefault="00976A1C">
      <w:pPr>
        <w:pStyle w:val="BodyText"/>
        <w:spacing w:line="232" w:lineRule="auto"/>
        <w:ind w:left="110" w:firstLine="396"/>
      </w:pPr>
      <w:r>
        <w:t>Измене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допуне</w:t>
      </w:r>
      <w:r>
        <w:rPr>
          <w:spacing w:val="-4"/>
        </w:rPr>
        <w:t xml:space="preserve"> </w:t>
      </w:r>
      <w:r>
        <w:t>Уредбе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спровођењу</w:t>
      </w:r>
      <w:r>
        <w:rPr>
          <w:spacing w:val="-4"/>
        </w:rPr>
        <w:t xml:space="preserve"> </w:t>
      </w:r>
      <w:r>
        <w:t>интерног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јавног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попуњавање</w:t>
      </w:r>
      <w:r>
        <w:rPr>
          <w:spacing w:val="-4"/>
        </w:rPr>
        <w:t xml:space="preserve"> </w:t>
      </w:r>
      <w:r>
        <w:t>радних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аутономним</w:t>
      </w:r>
      <w:r>
        <w:rPr>
          <w:spacing w:val="-4"/>
        </w:rPr>
        <w:t xml:space="preserve"> </w:t>
      </w:r>
      <w:r>
        <w:t>покрајинама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једи- ницама локалне самоуправе засновано на компетенцијама;</w:t>
      </w:r>
    </w:p>
    <w:p w:rsidR="006E1D4D" w:rsidRDefault="00976A1C">
      <w:pPr>
        <w:pStyle w:val="BodyText"/>
        <w:spacing w:line="197" w:lineRule="exact"/>
        <w:ind w:left="507"/>
      </w:pPr>
      <w:r>
        <w:t>Доношење</w:t>
      </w:r>
      <w:r>
        <w:rPr>
          <w:spacing w:val="-8"/>
        </w:rPr>
        <w:t xml:space="preserve"> </w:t>
      </w:r>
      <w:r>
        <w:t>Уредбе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вредновању</w:t>
      </w:r>
      <w:r>
        <w:rPr>
          <w:spacing w:val="-5"/>
        </w:rPr>
        <w:t xml:space="preserve"> </w:t>
      </w:r>
      <w:r>
        <w:t>радне</w:t>
      </w:r>
      <w:r>
        <w:rPr>
          <w:spacing w:val="-6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службеника</w:t>
      </w:r>
      <w:r>
        <w:rPr>
          <w:spacing w:val="-6"/>
        </w:rPr>
        <w:t xml:space="preserve"> </w:t>
      </w:r>
      <w:r>
        <w:t>з</w:t>
      </w:r>
      <w:r>
        <w:t>асновано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компетенцијама;</w:t>
      </w:r>
    </w:p>
    <w:p w:rsidR="006E1D4D" w:rsidRDefault="00976A1C">
      <w:pPr>
        <w:pStyle w:val="BodyText"/>
        <w:spacing w:line="232" w:lineRule="auto"/>
        <w:ind w:left="507" w:right="197"/>
      </w:pPr>
      <w:r>
        <w:t>Доношење</w:t>
      </w:r>
      <w:r>
        <w:rPr>
          <w:spacing w:val="-8"/>
        </w:rPr>
        <w:t xml:space="preserve"> </w:t>
      </w:r>
      <w:r>
        <w:t>Уредбе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одређивању</w:t>
      </w:r>
      <w:r>
        <w:rPr>
          <w:spacing w:val="-8"/>
        </w:rPr>
        <w:t xml:space="preserve"> </w:t>
      </w:r>
      <w:r>
        <w:t>компетенција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рад</w:t>
      </w:r>
      <w:r>
        <w:rPr>
          <w:spacing w:val="-8"/>
        </w:rPr>
        <w:t xml:space="preserve"> </w:t>
      </w:r>
      <w:r>
        <w:t>службеника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аутономним</w:t>
      </w:r>
      <w:r>
        <w:rPr>
          <w:spacing w:val="-8"/>
        </w:rPr>
        <w:t xml:space="preserve"> </w:t>
      </w:r>
      <w:r>
        <w:t>покрајинама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јединицама</w:t>
      </w:r>
      <w:r>
        <w:rPr>
          <w:spacing w:val="-8"/>
        </w:rPr>
        <w:t xml:space="preserve"> </w:t>
      </w:r>
      <w:r>
        <w:t>локалне</w:t>
      </w:r>
      <w:r>
        <w:rPr>
          <w:spacing w:val="-8"/>
        </w:rPr>
        <w:t xml:space="preserve"> </w:t>
      </w:r>
      <w:r>
        <w:t>самоуправе; Измене и допуне Уредбе о одређивању компетенција за рад државних службеника;</w:t>
      </w:r>
    </w:p>
    <w:p w:rsidR="006E1D4D" w:rsidRDefault="00976A1C">
      <w:pPr>
        <w:pStyle w:val="BodyText"/>
        <w:spacing w:line="232" w:lineRule="auto"/>
        <w:ind w:left="507" w:right="3865"/>
      </w:pPr>
      <w:r>
        <w:t>Доношење</w:t>
      </w:r>
      <w:r>
        <w:rPr>
          <w:spacing w:val="-9"/>
        </w:rPr>
        <w:t xml:space="preserve"> </w:t>
      </w:r>
      <w:r>
        <w:t>Уредбе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информационом</w:t>
      </w:r>
      <w:r>
        <w:rPr>
          <w:spacing w:val="-9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управљање</w:t>
      </w:r>
      <w:r>
        <w:rPr>
          <w:spacing w:val="-9"/>
        </w:rPr>
        <w:t xml:space="preserve"> </w:t>
      </w:r>
      <w:r>
        <w:t>људским</w:t>
      </w:r>
      <w:r>
        <w:rPr>
          <w:spacing w:val="-9"/>
        </w:rPr>
        <w:t xml:space="preserve"> </w:t>
      </w:r>
      <w:r>
        <w:t>ресурсима; Закон о платама државних службеника и намештеника;</w:t>
      </w:r>
    </w:p>
    <w:p w:rsidR="006E1D4D" w:rsidRDefault="00976A1C">
      <w:pPr>
        <w:pStyle w:val="BodyText"/>
        <w:spacing w:line="232" w:lineRule="auto"/>
        <w:ind w:left="110" w:firstLine="396"/>
      </w:pPr>
      <w:r>
        <w:t>Уредба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Каталогу</w:t>
      </w:r>
      <w:r>
        <w:rPr>
          <w:spacing w:val="-1"/>
        </w:rPr>
        <w:t xml:space="preserve"> </w:t>
      </w:r>
      <w:r>
        <w:t>радних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намештеника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државним</w:t>
      </w:r>
      <w:r>
        <w:rPr>
          <w:spacing w:val="-1"/>
        </w:rPr>
        <w:t xml:space="preserve"> </w:t>
      </w:r>
      <w:r>
        <w:t>органима,</w:t>
      </w:r>
      <w:r>
        <w:rPr>
          <w:spacing w:val="-1"/>
        </w:rPr>
        <w:t xml:space="preserve"> </w:t>
      </w:r>
      <w:r>
        <w:t>органима</w:t>
      </w:r>
      <w:r>
        <w:rPr>
          <w:spacing w:val="-1"/>
        </w:rPr>
        <w:t xml:space="preserve"> </w:t>
      </w:r>
      <w:r>
        <w:t>аутономне</w:t>
      </w:r>
      <w:r>
        <w:rPr>
          <w:spacing w:val="-1"/>
        </w:rPr>
        <w:t xml:space="preserve"> </w:t>
      </w:r>
      <w:r>
        <w:t>покрајине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јединицама</w:t>
      </w:r>
      <w:r>
        <w:rPr>
          <w:spacing w:val="-1"/>
        </w:rPr>
        <w:t xml:space="preserve"> </w:t>
      </w:r>
      <w:r>
        <w:t>локалне</w:t>
      </w:r>
      <w:r>
        <w:rPr>
          <w:spacing w:val="-1"/>
        </w:rPr>
        <w:t xml:space="preserve"> </w:t>
      </w:r>
      <w:r>
        <w:t xml:space="preserve">самоу- </w:t>
      </w:r>
      <w:r>
        <w:rPr>
          <w:spacing w:val="-2"/>
        </w:rPr>
        <w:t>праве;</w:t>
      </w:r>
    </w:p>
    <w:p w:rsidR="006E1D4D" w:rsidRDefault="00976A1C">
      <w:pPr>
        <w:pStyle w:val="BodyText"/>
        <w:spacing w:line="232" w:lineRule="auto"/>
        <w:ind w:left="507" w:right="2281"/>
      </w:pPr>
      <w:r>
        <w:t>Уредба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коефицијентима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обрачун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исплату</w:t>
      </w:r>
      <w:r>
        <w:rPr>
          <w:spacing w:val="-6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запослених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радним</w:t>
      </w:r>
      <w:r>
        <w:rPr>
          <w:spacing w:val="-6"/>
        </w:rPr>
        <w:t xml:space="preserve"> </w:t>
      </w:r>
      <w:r>
        <w:t>местима</w:t>
      </w:r>
      <w:r>
        <w:rPr>
          <w:spacing w:val="-6"/>
        </w:rPr>
        <w:t xml:space="preserve"> </w:t>
      </w:r>
      <w:r>
        <w:t>намештеника; Каталог звања службеника у органима јединица локалне самоуправе.</w:t>
      </w:r>
    </w:p>
    <w:p w:rsidR="006E1D4D" w:rsidRDefault="00976A1C">
      <w:pPr>
        <w:pStyle w:val="BodyText"/>
        <w:spacing w:line="197" w:lineRule="exact"/>
        <w:ind w:left="507"/>
      </w:pPr>
      <w:r>
        <w:t>Закон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стручним</w:t>
      </w:r>
      <w:r>
        <w:rPr>
          <w:spacing w:val="-4"/>
        </w:rPr>
        <w:t xml:space="preserve"> </w:t>
      </w:r>
      <w:r>
        <w:rPr>
          <w:spacing w:val="-2"/>
        </w:rPr>
        <w:t>испитима</w:t>
      </w:r>
    </w:p>
    <w:p w:rsidR="006E1D4D" w:rsidRDefault="00976A1C">
      <w:pPr>
        <w:pStyle w:val="BodyText"/>
        <w:spacing w:line="232" w:lineRule="auto"/>
        <w:ind w:left="110" w:firstLine="396"/>
      </w:pPr>
      <w:r>
        <w:t>Списак подзаконских прописа за спровођење закона који уређују област стручних испита и стручног усавршавања у јавној управи могуће је прецизирати тек у фази припреме наведених прописа</w:t>
      </w:r>
    </w:p>
    <w:p w:rsidR="006E1D4D" w:rsidRDefault="00976A1C">
      <w:pPr>
        <w:pStyle w:val="BodyText"/>
        <w:spacing w:line="232" w:lineRule="auto"/>
        <w:ind w:left="507" w:right="3865"/>
      </w:pPr>
      <w:r>
        <w:t>Уредбa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успостављање</w:t>
      </w:r>
      <w:r>
        <w:rPr>
          <w:spacing w:val="-4"/>
        </w:rPr>
        <w:t xml:space="preserve"> </w:t>
      </w:r>
      <w:r>
        <w:t>стандарда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успостављање</w:t>
      </w:r>
      <w:r>
        <w:rPr>
          <w:spacing w:val="-4"/>
        </w:rPr>
        <w:t xml:space="preserve"> </w:t>
      </w:r>
      <w:r>
        <w:t>јединствених</w:t>
      </w:r>
      <w:r>
        <w:rPr>
          <w:spacing w:val="-4"/>
        </w:rPr>
        <w:t xml:space="preserve"> </w:t>
      </w:r>
      <w:r>
        <w:t>управних</w:t>
      </w:r>
      <w:r>
        <w:rPr>
          <w:spacing w:val="-4"/>
        </w:rPr>
        <w:t xml:space="preserve"> </w:t>
      </w:r>
      <w:r>
        <w:t>м</w:t>
      </w:r>
      <w:r>
        <w:t>еста Уредба о принципима управљања услугама и информацијама</w:t>
      </w:r>
    </w:p>
    <w:p w:rsidR="006E1D4D" w:rsidRDefault="00976A1C">
      <w:pPr>
        <w:pStyle w:val="BodyText"/>
        <w:spacing w:line="232" w:lineRule="auto"/>
        <w:ind w:left="110" w:firstLine="396"/>
      </w:pPr>
      <w:r>
        <w:t>Успостављање правног оквира којим се прописује формирање свеобухватне и ажурне електронске евиденције административних поступака/услуга у форми јавног регистра</w:t>
      </w:r>
    </w:p>
    <w:p w:rsidR="006E1D4D" w:rsidRDefault="00976A1C">
      <w:pPr>
        <w:pStyle w:val="BodyText"/>
        <w:spacing w:line="232" w:lineRule="auto"/>
        <w:ind w:left="110" w:firstLine="396"/>
      </w:pPr>
      <w:r>
        <w:t>Успостављање</w:t>
      </w:r>
      <w:r>
        <w:rPr>
          <w:spacing w:val="20"/>
        </w:rPr>
        <w:t xml:space="preserve"> </w:t>
      </w:r>
      <w:r>
        <w:t>правног</w:t>
      </w:r>
      <w:r>
        <w:rPr>
          <w:spacing w:val="20"/>
        </w:rPr>
        <w:t xml:space="preserve"> </w:t>
      </w:r>
      <w:r>
        <w:t>оквира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оснив</w:t>
      </w:r>
      <w:r>
        <w:t>ање</w:t>
      </w:r>
      <w:r>
        <w:rPr>
          <w:spacing w:val="20"/>
        </w:rPr>
        <w:t xml:space="preserve"> </w:t>
      </w:r>
      <w:r>
        <w:t>независног</w:t>
      </w:r>
      <w:r>
        <w:rPr>
          <w:spacing w:val="20"/>
        </w:rPr>
        <w:t xml:space="preserve"> </w:t>
      </w:r>
      <w:r>
        <w:t>органа-агенције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екстерно</w:t>
      </w:r>
      <w:r>
        <w:rPr>
          <w:spacing w:val="20"/>
        </w:rPr>
        <w:t xml:space="preserve"> </w:t>
      </w:r>
      <w:r>
        <w:t>праћење,</w:t>
      </w:r>
      <w:r>
        <w:rPr>
          <w:spacing w:val="20"/>
        </w:rPr>
        <w:t xml:space="preserve"> </w:t>
      </w:r>
      <w:r>
        <w:t>контролу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обезбеђење</w:t>
      </w:r>
      <w:r>
        <w:rPr>
          <w:spacing w:val="20"/>
        </w:rPr>
        <w:t xml:space="preserve"> </w:t>
      </w:r>
      <w:r>
        <w:t>квалитета пружања услуга</w:t>
      </w:r>
    </w:p>
    <w:p w:rsidR="006E1D4D" w:rsidRDefault="00976A1C">
      <w:pPr>
        <w:pStyle w:val="BodyText"/>
        <w:spacing w:line="197" w:lineRule="exact"/>
        <w:ind w:left="507"/>
      </w:pPr>
      <w:r>
        <w:t>Усаглашавање</w:t>
      </w:r>
      <w:r>
        <w:rPr>
          <w:spacing w:val="-9"/>
        </w:rPr>
        <w:t xml:space="preserve"> </w:t>
      </w:r>
      <w:r>
        <w:t>правног</w:t>
      </w:r>
      <w:r>
        <w:rPr>
          <w:spacing w:val="-8"/>
        </w:rPr>
        <w:t xml:space="preserve"> </w:t>
      </w:r>
      <w:r>
        <w:t>оквира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системска</w:t>
      </w:r>
      <w:r>
        <w:rPr>
          <w:spacing w:val="-7"/>
        </w:rPr>
        <w:t xml:space="preserve"> </w:t>
      </w:r>
      <w:r>
        <w:t>решења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управљачку</w:t>
      </w:r>
      <w:r>
        <w:rPr>
          <w:spacing w:val="-6"/>
        </w:rPr>
        <w:t xml:space="preserve"> </w:t>
      </w:r>
      <w:r>
        <w:t>одговорносту</w:t>
      </w:r>
      <w:r>
        <w:rPr>
          <w:spacing w:val="-7"/>
        </w:rPr>
        <w:t xml:space="preserve"> </w:t>
      </w:r>
      <w:r>
        <w:t>органима</w:t>
      </w:r>
      <w:r>
        <w:rPr>
          <w:spacing w:val="-7"/>
        </w:rPr>
        <w:t xml:space="preserve"> </w:t>
      </w:r>
      <w:r>
        <w:t>јавне</w:t>
      </w:r>
      <w:r>
        <w:rPr>
          <w:spacing w:val="-6"/>
        </w:rPr>
        <w:t xml:space="preserve"> </w:t>
      </w:r>
      <w:r>
        <w:rPr>
          <w:spacing w:val="-2"/>
        </w:rPr>
        <w:t>управе</w:t>
      </w:r>
    </w:p>
    <w:p w:rsidR="006E1D4D" w:rsidRDefault="00976A1C">
      <w:pPr>
        <w:pStyle w:val="BodyText"/>
        <w:spacing w:line="232" w:lineRule="auto"/>
        <w:ind w:left="110" w:firstLine="396"/>
      </w:pPr>
      <w:r>
        <w:t>Доношење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утврђивању</w:t>
      </w:r>
      <w:r>
        <w:rPr>
          <w:spacing w:val="-2"/>
        </w:rPr>
        <w:t xml:space="preserve"> </w:t>
      </w:r>
      <w:r>
        <w:t>обавезних</w:t>
      </w:r>
      <w:r>
        <w:rPr>
          <w:spacing w:val="-2"/>
        </w:rPr>
        <w:t xml:space="preserve"> </w:t>
      </w:r>
      <w:r>
        <w:t>елемената</w:t>
      </w:r>
      <w:r>
        <w:rPr>
          <w:spacing w:val="-2"/>
        </w:rPr>
        <w:t xml:space="preserve"> </w:t>
      </w:r>
      <w:r>
        <w:t>годишњих</w:t>
      </w:r>
      <w:r>
        <w:rPr>
          <w:spacing w:val="-2"/>
        </w:rPr>
        <w:t xml:space="preserve"> </w:t>
      </w:r>
      <w:r>
        <w:t>оперативних</w:t>
      </w:r>
      <w:r>
        <w:rPr>
          <w:spacing w:val="-2"/>
        </w:rPr>
        <w:t xml:space="preserve"> </w:t>
      </w:r>
      <w:r>
        <w:t>планова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организација</w:t>
      </w:r>
      <w:r>
        <w:rPr>
          <w:spacing w:val="-2"/>
        </w:rPr>
        <w:t xml:space="preserve"> </w:t>
      </w:r>
      <w:r>
        <w:t>јавне</w:t>
      </w:r>
      <w:r>
        <w:rPr>
          <w:spacing w:val="-2"/>
        </w:rPr>
        <w:t xml:space="preserve"> </w:t>
      </w:r>
      <w:r>
        <w:t>управе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њихових основних организационих јединица</w:t>
      </w:r>
    </w:p>
    <w:p w:rsidR="006E1D4D" w:rsidRDefault="00976A1C">
      <w:pPr>
        <w:pStyle w:val="BodyText"/>
        <w:spacing w:line="232" w:lineRule="auto"/>
        <w:ind w:left="507"/>
      </w:pPr>
      <w:r>
        <w:t>Доношење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утврђивању</w:t>
      </w:r>
      <w:r>
        <w:rPr>
          <w:spacing w:val="-2"/>
        </w:rPr>
        <w:t xml:space="preserve"> </w:t>
      </w:r>
      <w:r>
        <w:t>обавезне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извештаја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учинку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саставу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основних</w:t>
      </w:r>
      <w:r>
        <w:rPr>
          <w:spacing w:val="-2"/>
        </w:rPr>
        <w:t xml:space="preserve"> </w:t>
      </w:r>
      <w:r>
        <w:t>организационих</w:t>
      </w:r>
      <w:r>
        <w:rPr>
          <w:spacing w:val="-2"/>
        </w:rPr>
        <w:t xml:space="preserve"> </w:t>
      </w:r>
      <w:r>
        <w:t>јединица Усаглашавање правног оквира у области финансијског управљања и контроле</w:t>
      </w:r>
    </w:p>
    <w:p w:rsidR="006E1D4D" w:rsidRDefault="00976A1C">
      <w:pPr>
        <w:pStyle w:val="BodyText"/>
        <w:spacing w:line="197" w:lineRule="exact"/>
        <w:ind w:left="507"/>
      </w:pPr>
      <w:r>
        <w:t>Доношење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утврђивању</w:t>
      </w:r>
      <w:r>
        <w:rPr>
          <w:spacing w:val="-2"/>
        </w:rPr>
        <w:t xml:space="preserve"> </w:t>
      </w:r>
      <w:r>
        <w:t>обавезе</w:t>
      </w:r>
      <w:r>
        <w:rPr>
          <w:spacing w:val="-2"/>
        </w:rPr>
        <w:t xml:space="preserve"> </w:t>
      </w:r>
      <w:r>
        <w:t>достављања</w:t>
      </w:r>
      <w:r>
        <w:rPr>
          <w:spacing w:val="-2"/>
        </w:rPr>
        <w:t xml:space="preserve"> </w:t>
      </w:r>
      <w:r>
        <w:t>обједињеног</w:t>
      </w:r>
      <w:r>
        <w:rPr>
          <w:spacing w:val="-3"/>
        </w:rPr>
        <w:t xml:space="preserve"> </w:t>
      </w:r>
      <w:r>
        <w:t>извештаја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учинку</w:t>
      </w:r>
    </w:p>
    <w:p w:rsidR="006E1D4D" w:rsidRDefault="00976A1C">
      <w:pPr>
        <w:pStyle w:val="BodyText"/>
        <w:spacing w:line="232" w:lineRule="auto"/>
        <w:ind w:left="110" w:right="197" w:firstLine="396"/>
      </w:pPr>
      <w:r>
        <w:t>Измене и допуне Закона о слободном приступу информацијама од јавног значаја ради унапређења одгово</w:t>
      </w:r>
      <w:r>
        <w:t>рности и транспарентно- сти у раду органа јавне власти</w:t>
      </w:r>
    </w:p>
    <w:p w:rsidR="006E1D4D" w:rsidRDefault="00976A1C">
      <w:pPr>
        <w:pStyle w:val="BodyText"/>
        <w:spacing w:line="200" w:lineRule="exact"/>
        <w:ind w:left="507"/>
      </w:pPr>
      <w:r>
        <w:t>Измене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допуне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Заштитнику</w:t>
      </w:r>
      <w:r>
        <w:rPr>
          <w:spacing w:val="-2"/>
        </w:rPr>
        <w:t xml:space="preserve"> </w:t>
      </w:r>
      <w:r>
        <w:t>грађана</w:t>
      </w:r>
      <w:r>
        <w:rPr>
          <w:spacing w:val="-2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унапређења</w:t>
      </w:r>
      <w:r>
        <w:rPr>
          <w:spacing w:val="-2"/>
        </w:rPr>
        <w:t xml:space="preserve"> </w:t>
      </w:r>
      <w:r>
        <w:t>одговорности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транспарентности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раду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управе</w:t>
      </w:r>
    </w:p>
    <w:p w:rsidR="006E1D4D" w:rsidRDefault="006E1D4D">
      <w:pPr>
        <w:spacing w:line="200" w:lineRule="exact"/>
        <w:sectPr w:rsidR="006E1D4D">
          <w:pgSz w:w="12480" w:h="15710"/>
          <w:pgMar w:top="1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4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038911" cy="8257032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911" cy="82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8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5"/>
        <w:rPr>
          <w:sz w:val="13"/>
        </w:rPr>
      </w:pPr>
    </w:p>
    <w:p w:rsidR="006E1D4D" w:rsidRDefault="00976A1C">
      <w:pPr>
        <w:pStyle w:val="BodyText"/>
        <w:ind w:left="84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01140" cy="3288411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140" cy="328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9960" cy="7716964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9960" cy="771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4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83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20006" cy="9055131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0006" cy="90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38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2"/>
        <w:rPr>
          <w:sz w:val="15"/>
        </w:rPr>
      </w:pPr>
    </w:p>
    <w:p w:rsidR="006E1D4D" w:rsidRDefault="00976A1C">
      <w:pPr>
        <w:pStyle w:val="BodyText"/>
        <w:ind w:left="50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1102" cy="708088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102" cy="7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20028" cy="7962995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0028" cy="796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2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21817" cy="8815101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1817" cy="881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84018" cy="8749093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4018" cy="874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1949" cy="8815101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949" cy="881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4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0"/>
        <w:rPr>
          <w:sz w:val="29"/>
        </w:r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5837" cy="6288786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837" cy="628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5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86498" cy="8911113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6498" cy="891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4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6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97708" cy="8401050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708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8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6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7383" cy="7884985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83" cy="78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3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"/>
      </w:pPr>
    </w:p>
    <w:p w:rsidR="006E1D4D" w:rsidRDefault="00976A1C">
      <w:pPr>
        <w:pStyle w:val="BodyText"/>
        <w:ind w:left="7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95757" cy="6690836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757" cy="669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85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931382" cy="8191023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382" cy="819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0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6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7322" cy="7350918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22" cy="735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7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4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11178" cy="8317039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178" cy="831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97051" cy="8917114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7051" cy="891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46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1"/>
        </w:rPr>
      </w:pPr>
    </w:p>
    <w:p w:rsidR="006E1D4D" w:rsidRDefault="00976A1C">
      <w:pPr>
        <w:pStyle w:val="BodyText"/>
        <w:ind w:left="104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696085" cy="6078759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085" cy="607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3215" cy="8389048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215" cy="838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6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11325" cy="7410926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325" cy="741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6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6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10869" cy="8773096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869" cy="877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6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5251" cy="8941117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251" cy="894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4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5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8002" cy="8119014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002" cy="811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1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3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10548" cy="8785098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548" cy="87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9164" cy="8977122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164" cy="8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4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03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7875" cy="9025128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75" cy="902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3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77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708743" cy="7218902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743" cy="721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6572" cy="8245030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572" cy="82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8936" cy="8647080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936" cy="864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50551" cy="7980997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551" cy="798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1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2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7914" cy="8749093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914" cy="874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3538" cy="8329041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538" cy="832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5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73477" cy="8761095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3477" cy="876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2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9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8824" cy="8797099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824" cy="879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97697" cy="8599074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697" cy="85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7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9090" cy="8779097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090" cy="877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7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3776" cy="8785098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776" cy="87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7928" cy="8383047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928" cy="838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86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5"/>
        <w:rPr>
          <w:sz w:val="12"/>
        </w:rPr>
      </w:pPr>
    </w:p>
    <w:p w:rsidR="006E1D4D" w:rsidRDefault="00976A1C">
      <w:pPr>
        <w:pStyle w:val="BodyText"/>
        <w:ind w:left="1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47609" cy="303037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609" cy="30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4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25277" cy="8503062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277" cy="850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3857" cy="8677084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857" cy="867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56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47281" cy="8233029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281" cy="823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0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4415" cy="8683085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415" cy="868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51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82672" cy="8599074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672" cy="859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7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98190" cy="8695086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190" cy="869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6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28"/>
        </w:rPr>
      </w:pPr>
    </w:p>
    <w:p w:rsidR="006E1D4D" w:rsidRDefault="00976A1C">
      <w:pPr>
        <w:pStyle w:val="BodyText"/>
        <w:ind w:left="46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6478" cy="3084385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478" cy="308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5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45170" cy="8281034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170" cy="828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53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43779" cy="8641080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779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7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14"/>
        </w:r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99575" cy="384648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75" cy="384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4"/>
        <w:rPr>
          <w:sz w:val="10"/>
        </w:rPr>
      </w:pPr>
    </w:p>
    <w:p w:rsidR="006E1D4D" w:rsidRDefault="00976A1C">
      <w:pPr>
        <w:pStyle w:val="BodyText"/>
        <w:ind w:left="49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68933" cy="6234779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8933" cy="623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3"/>
        <w:rPr>
          <w:sz w:val="16"/>
        </w:rPr>
      </w:pPr>
    </w:p>
    <w:p w:rsidR="006E1D4D" w:rsidRDefault="00976A1C">
      <w:pPr>
        <w:pStyle w:val="BodyText"/>
        <w:ind w:left="21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0072" cy="6162770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072" cy="616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51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98348" cy="8317039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348" cy="831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9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196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20258" cy="8743092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0258" cy="874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2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97620" cy="8695086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7620" cy="869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2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3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72395" cy="8023002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395" cy="802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18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4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44935" cy="7326915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4935" cy="732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76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6"/>
        </w:rPr>
      </w:pPr>
    </w:p>
    <w:p w:rsidR="006E1D4D" w:rsidRDefault="00976A1C">
      <w:pPr>
        <w:pStyle w:val="BodyText"/>
        <w:ind w:left="23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60722" cy="6582822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0722" cy="658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spacing w:before="8"/>
        <w:rPr>
          <w:sz w:val="17"/>
        </w:rPr>
      </w:pPr>
    </w:p>
    <w:p w:rsidR="006E1D4D" w:rsidRDefault="00976A1C">
      <w:pPr>
        <w:pStyle w:val="BodyText"/>
        <w:ind w:left="54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55669" cy="6990873"/>
            <wp:effectExtent l="0" t="0" r="0" b="0"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669" cy="699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"/>
        <w:rPr>
          <w:sz w:val="17"/>
        </w:rPr>
      </w:pPr>
    </w:p>
    <w:p w:rsidR="006E1D4D" w:rsidRDefault="00976A1C">
      <w:pPr>
        <w:pStyle w:val="BodyText"/>
        <w:ind w:left="177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42076" cy="6156769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2076" cy="61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2"/>
        <w:rPr>
          <w:sz w:val="20"/>
        </w:r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09314" cy="6654831"/>
            <wp:effectExtent l="0" t="0" r="0" b="0"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9314" cy="665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5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78484" cy="8563070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8484" cy="856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8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99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10439" cy="7362920"/>
            <wp:effectExtent l="0" t="0" r="0" b="0"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439" cy="736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7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54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88554" cy="8671083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554" cy="867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6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41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34404" cy="7404925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4404" cy="74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70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23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87585" cy="8701087"/>
            <wp:effectExtent l="0" t="0" r="0" b="0"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7585" cy="8701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640" w:right="740" w:bottom="280" w:left="740" w:header="720" w:footer="720" w:gutter="0"/>
          <w:cols w:space="720"/>
        </w:sectPr>
      </w:pPr>
    </w:p>
    <w:p w:rsidR="006E1D4D" w:rsidRDefault="00976A1C">
      <w:pPr>
        <w:pStyle w:val="BodyText"/>
        <w:ind w:left="480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424014" cy="8827103"/>
            <wp:effectExtent l="0" t="0" r="0" b="0"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014" cy="882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54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2"/>
        <w:rPr>
          <w:sz w:val="24"/>
        </w:rPr>
      </w:pPr>
    </w:p>
    <w:p w:rsidR="006E1D4D" w:rsidRDefault="00976A1C">
      <w:pPr>
        <w:pStyle w:val="BodyText"/>
        <w:ind w:left="263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6321696" cy="6024753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696" cy="602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7"/>
        </w:rPr>
      </w:pPr>
    </w:p>
    <w:p w:rsidR="006E1D4D" w:rsidRDefault="00976A1C">
      <w:pPr>
        <w:pStyle w:val="BodyText"/>
        <w:ind w:left="898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5853799" cy="576072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799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2480" w:h="15710"/>
          <w:pgMar w:top="1800" w:right="740" w:bottom="280" w:left="740" w:header="720" w:footer="720" w:gutter="0"/>
          <w:cols w:space="720"/>
        </w:sect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rPr>
          <w:sz w:val="20"/>
        </w:rPr>
      </w:pPr>
    </w:p>
    <w:p w:rsidR="006E1D4D" w:rsidRDefault="006E1D4D">
      <w:pPr>
        <w:pStyle w:val="BodyText"/>
        <w:spacing w:before="1"/>
        <w:rPr>
          <w:sz w:val="11"/>
        </w:rPr>
      </w:pPr>
    </w:p>
    <w:p w:rsidR="006E1D4D" w:rsidRDefault="00976A1C">
      <w:pPr>
        <w:pStyle w:val="BodyText"/>
        <w:ind w:left="865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196681" cy="4524565"/>
            <wp:effectExtent l="0" t="0" r="0" b="0"/>
            <wp:docPr id="191" name="Image 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6681" cy="452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6" w:after="1"/>
        <w:rPr>
          <w:sz w:val="25"/>
        </w:rPr>
      </w:pPr>
    </w:p>
    <w:p w:rsidR="006E1D4D" w:rsidRDefault="00976A1C">
      <w:pPr>
        <w:pStyle w:val="BodyText"/>
        <w:ind w:left="843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198653" cy="5754719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8653" cy="575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868733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86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688711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68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520690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544693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52744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5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424678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42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742717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7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376672"/>
            <wp:effectExtent l="0" t="0" r="0" b="0"/>
            <wp:docPr id="200" name="Image 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37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760720"/>
            <wp:effectExtent l="0" t="0" r="0" b="0"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790723"/>
            <wp:effectExtent l="0" t="0" r="0" b="0"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7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76747"/>
            <wp:effectExtent l="0" t="0" r="0" b="0"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7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16739"/>
            <wp:effectExtent l="0" t="0" r="0" b="0"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1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604700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862732"/>
            <wp:effectExtent l="0" t="0" r="0" b="0"/>
            <wp:docPr id="206" name="Imag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 206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86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814726"/>
            <wp:effectExtent l="0" t="0" r="0" b="0"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81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688711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68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574696"/>
            <wp:effectExtent l="0" t="0" r="0" b="0"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5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64745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6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34741"/>
            <wp:effectExtent l="0" t="0" r="0" b="0"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604700"/>
            <wp:effectExtent l="0" t="0" r="0" b="0"/>
            <wp:docPr id="212" name="Image 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850731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85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850731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85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790723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7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40742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4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880734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88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742717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7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550693"/>
            <wp:effectExtent l="0" t="0" r="0" b="0"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55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820727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8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34741"/>
            <wp:effectExtent l="0" t="0" r="0" b="0"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700712"/>
            <wp:effectExtent l="0" t="0" r="0" b="0"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70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46743"/>
            <wp:effectExtent l="0" t="0" r="0" b="0"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4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34741"/>
            <wp:effectExtent l="0" t="0" r="0" b="0"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3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46743"/>
            <wp:effectExtent l="0" t="0" r="0" b="0"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4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814726"/>
            <wp:effectExtent l="0" t="0" r="0" b="0"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81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40742"/>
            <wp:effectExtent l="0" t="0" r="0" b="0"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3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4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46743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4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718714"/>
            <wp:effectExtent l="0" t="0" r="0" b="0"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71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58744"/>
            <wp:effectExtent l="0" t="0" r="0" b="0"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5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280660"/>
            <wp:effectExtent l="0" t="0" r="0" b="0"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910738"/>
            <wp:effectExtent l="0" t="0" r="0" b="0"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91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970746"/>
            <wp:effectExtent l="0" t="0" r="0" b="0"/>
            <wp:docPr id="233" name="Image 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 233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97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5886735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3" cy="5484685"/>
            <wp:effectExtent l="0" t="0" r="0" b="0"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3" cy="548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089565" cy="4284535"/>
            <wp:effectExtent l="0" t="0" r="0" b="0"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9565" cy="428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137592" cy="5724715"/>
            <wp:effectExtent l="0" t="0" r="0" b="0"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592" cy="572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137595" cy="5898737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595" cy="589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1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137592" cy="5820727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3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592" cy="58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9131591" cy="2136267"/>
            <wp:effectExtent l="0" t="0" r="0" b="0"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1591" cy="213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58707"/>
            <wp:effectExtent l="0" t="0" r="0" b="0"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5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826728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82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94711"/>
            <wp:effectExtent l="0" t="0" r="0" b="0"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9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682710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6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892736"/>
            <wp:effectExtent l="0" t="0" r="0" b="0"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89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820727"/>
            <wp:effectExtent l="0" t="0" r="0" b="0"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3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8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904738"/>
            <wp:effectExtent l="0" t="0" r="0" b="0"/>
            <wp:docPr id="247" name="Image 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 247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90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934741"/>
            <wp:effectExtent l="0" t="0" r="0" b="0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9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760720"/>
            <wp:effectExtent l="0" t="0" r="0" b="0"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730716"/>
            <wp:effectExtent l="0" t="0" r="0" b="0"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73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778722"/>
            <wp:effectExtent l="0" t="0" r="0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77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604700"/>
            <wp:effectExtent l="0" t="0" r="0" b="0"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964745"/>
            <wp:effectExtent l="0" t="0" r="0" b="0"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96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886735"/>
            <wp:effectExtent l="0" t="0" r="0" b="0"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8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34704"/>
            <wp:effectExtent l="0" t="0" r="0" b="0"/>
            <wp:docPr id="25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3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3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772721"/>
            <wp:effectExtent l="0" t="0" r="0" b="0"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3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77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748718"/>
            <wp:effectExtent l="0" t="0" r="0" b="0"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3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74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838729"/>
            <wp:effectExtent l="0" t="0" r="0" b="0"/>
            <wp:docPr id="258" name="Image 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 258"/>
                    <pic:cNvPicPr/>
                  </pic:nvPicPr>
                  <pic:blipFill>
                    <a:blip r:embed="rId3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8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76709"/>
            <wp:effectExtent l="0" t="0" r="0" b="0"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7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616702"/>
            <wp:effectExtent l="0" t="0" r="0" b="0"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3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61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808726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3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80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766720"/>
            <wp:effectExtent l="0" t="0" r="0" b="0"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3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7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88711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8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838729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8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400" w:right="160" w:bottom="280" w:left="720" w:header="720" w:footer="720" w:gutter="0"/>
          <w:cols w:space="720"/>
        </w:sectPr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3" cy="5694711"/>
            <wp:effectExtent l="0" t="0" r="0" b="0"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3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3" cy="569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D4D" w:rsidRDefault="006E1D4D">
      <w:pPr>
        <w:rPr>
          <w:sz w:val="20"/>
        </w:rPr>
        <w:sectPr w:rsidR="006E1D4D">
          <w:pgSz w:w="15710" w:h="12480" w:orient="landscape"/>
          <w:pgMar w:top="1320" w:right="160" w:bottom="280" w:left="720" w:header="720" w:footer="720" w:gutter="0"/>
          <w:cols w:space="720"/>
        </w:sectPr>
      </w:pPr>
    </w:p>
    <w:p w:rsidR="006E1D4D" w:rsidRDefault="006E1D4D">
      <w:pPr>
        <w:pStyle w:val="BodyText"/>
        <w:spacing w:before="5" w:after="1"/>
      </w:pPr>
    </w:p>
    <w:p w:rsidR="006E1D4D" w:rsidRDefault="00976A1C">
      <w:pPr>
        <w:pStyle w:val="BodyText"/>
        <w:ind w:left="122"/>
        <w:rPr>
          <w:sz w:val="20"/>
        </w:rPr>
      </w:pPr>
      <w:r>
        <w:rPr>
          <w:noProof/>
          <w:sz w:val="20"/>
          <w:lang w:val="sr-Latn-RS" w:eastAsia="sr-Latn-RS"/>
        </w:rPr>
        <w:drawing>
          <wp:inline distT="0" distB="0" distL="0" distR="0">
            <wp:extent cx="8795385" cy="5760720"/>
            <wp:effectExtent l="0" t="0" r="0" b="0"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38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D4D">
      <w:pgSz w:w="15710" w:h="12480" w:orient="landscape"/>
      <w:pgMar w:top="1400" w:right="1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696"/>
    <w:multiLevelType w:val="hybridMultilevel"/>
    <w:tmpl w:val="A79A6678"/>
    <w:lvl w:ilvl="0" w:tplc="968621BC">
      <w:numFmt w:val="bullet"/>
      <w:lvlText w:val="–"/>
      <w:lvlJc w:val="left"/>
      <w:pPr>
        <w:ind w:left="2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AE044B7C">
      <w:numFmt w:val="bullet"/>
      <w:lvlText w:val="•"/>
      <w:lvlJc w:val="left"/>
      <w:pPr>
        <w:ind w:left="761" w:hanging="137"/>
      </w:pPr>
      <w:rPr>
        <w:rFonts w:hint="default"/>
        <w:lang w:eastAsia="en-US" w:bidi="ar-SA"/>
      </w:rPr>
    </w:lvl>
    <w:lvl w:ilvl="2" w:tplc="680886AE">
      <w:numFmt w:val="bullet"/>
      <w:lvlText w:val="•"/>
      <w:lvlJc w:val="left"/>
      <w:pPr>
        <w:ind w:left="1283" w:hanging="137"/>
      </w:pPr>
      <w:rPr>
        <w:rFonts w:hint="default"/>
        <w:lang w:eastAsia="en-US" w:bidi="ar-SA"/>
      </w:rPr>
    </w:lvl>
    <w:lvl w:ilvl="3" w:tplc="45F05790">
      <w:numFmt w:val="bullet"/>
      <w:lvlText w:val="•"/>
      <w:lvlJc w:val="left"/>
      <w:pPr>
        <w:ind w:left="1804" w:hanging="137"/>
      </w:pPr>
      <w:rPr>
        <w:rFonts w:hint="default"/>
        <w:lang w:eastAsia="en-US" w:bidi="ar-SA"/>
      </w:rPr>
    </w:lvl>
    <w:lvl w:ilvl="4" w:tplc="B25019A0">
      <w:numFmt w:val="bullet"/>
      <w:lvlText w:val="•"/>
      <w:lvlJc w:val="left"/>
      <w:pPr>
        <w:ind w:left="2326" w:hanging="137"/>
      </w:pPr>
      <w:rPr>
        <w:rFonts w:hint="default"/>
        <w:lang w:eastAsia="en-US" w:bidi="ar-SA"/>
      </w:rPr>
    </w:lvl>
    <w:lvl w:ilvl="5" w:tplc="645C880C">
      <w:numFmt w:val="bullet"/>
      <w:lvlText w:val="•"/>
      <w:lvlJc w:val="left"/>
      <w:pPr>
        <w:ind w:left="2847" w:hanging="137"/>
      </w:pPr>
      <w:rPr>
        <w:rFonts w:hint="default"/>
        <w:lang w:eastAsia="en-US" w:bidi="ar-SA"/>
      </w:rPr>
    </w:lvl>
    <w:lvl w:ilvl="6" w:tplc="C7A82CB2">
      <w:numFmt w:val="bullet"/>
      <w:lvlText w:val="•"/>
      <w:lvlJc w:val="left"/>
      <w:pPr>
        <w:ind w:left="3369" w:hanging="137"/>
      </w:pPr>
      <w:rPr>
        <w:rFonts w:hint="default"/>
        <w:lang w:eastAsia="en-US" w:bidi="ar-SA"/>
      </w:rPr>
    </w:lvl>
    <w:lvl w:ilvl="7" w:tplc="2AEAB170">
      <w:numFmt w:val="bullet"/>
      <w:lvlText w:val="•"/>
      <w:lvlJc w:val="left"/>
      <w:pPr>
        <w:ind w:left="3890" w:hanging="137"/>
      </w:pPr>
      <w:rPr>
        <w:rFonts w:hint="default"/>
        <w:lang w:eastAsia="en-US" w:bidi="ar-SA"/>
      </w:rPr>
    </w:lvl>
    <w:lvl w:ilvl="8" w:tplc="897CE760">
      <w:numFmt w:val="bullet"/>
      <w:lvlText w:val="•"/>
      <w:lvlJc w:val="left"/>
      <w:pPr>
        <w:ind w:left="4412" w:hanging="137"/>
      </w:pPr>
      <w:rPr>
        <w:rFonts w:hint="default"/>
        <w:lang w:eastAsia="en-US" w:bidi="ar-SA"/>
      </w:rPr>
    </w:lvl>
  </w:abstractNum>
  <w:abstractNum w:abstractNumId="1" w15:restartNumberingAfterBreak="0">
    <w:nsid w:val="057C1C8A"/>
    <w:multiLevelType w:val="hybridMultilevel"/>
    <w:tmpl w:val="339AEBC2"/>
    <w:lvl w:ilvl="0" w:tplc="26AE56A6">
      <w:numFmt w:val="bullet"/>
      <w:lvlText w:val="–"/>
      <w:lvlJc w:val="left"/>
      <w:pPr>
        <w:ind w:left="393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953E157C">
      <w:numFmt w:val="bullet"/>
      <w:lvlText w:val="•"/>
      <w:lvlJc w:val="left"/>
      <w:pPr>
        <w:ind w:left="913" w:hanging="160"/>
      </w:pPr>
      <w:rPr>
        <w:rFonts w:hint="default"/>
        <w:lang w:eastAsia="en-US" w:bidi="ar-SA"/>
      </w:rPr>
    </w:lvl>
    <w:lvl w:ilvl="2" w:tplc="99E681CC">
      <w:numFmt w:val="bullet"/>
      <w:lvlText w:val="•"/>
      <w:lvlJc w:val="left"/>
      <w:pPr>
        <w:ind w:left="1427" w:hanging="160"/>
      </w:pPr>
      <w:rPr>
        <w:rFonts w:hint="default"/>
        <w:lang w:eastAsia="en-US" w:bidi="ar-SA"/>
      </w:rPr>
    </w:lvl>
    <w:lvl w:ilvl="3" w:tplc="FC9221FC">
      <w:numFmt w:val="bullet"/>
      <w:lvlText w:val="•"/>
      <w:lvlJc w:val="left"/>
      <w:pPr>
        <w:ind w:left="1941" w:hanging="160"/>
      </w:pPr>
      <w:rPr>
        <w:rFonts w:hint="default"/>
        <w:lang w:eastAsia="en-US" w:bidi="ar-SA"/>
      </w:rPr>
    </w:lvl>
    <w:lvl w:ilvl="4" w:tplc="346426DE">
      <w:numFmt w:val="bullet"/>
      <w:lvlText w:val="•"/>
      <w:lvlJc w:val="left"/>
      <w:pPr>
        <w:ind w:left="2454" w:hanging="160"/>
      </w:pPr>
      <w:rPr>
        <w:rFonts w:hint="default"/>
        <w:lang w:eastAsia="en-US" w:bidi="ar-SA"/>
      </w:rPr>
    </w:lvl>
    <w:lvl w:ilvl="5" w:tplc="6B6EC7CC">
      <w:numFmt w:val="bullet"/>
      <w:lvlText w:val="•"/>
      <w:lvlJc w:val="left"/>
      <w:pPr>
        <w:ind w:left="2968" w:hanging="160"/>
      </w:pPr>
      <w:rPr>
        <w:rFonts w:hint="default"/>
        <w:lang w:eastAsia="en-US" w:bidi="ar-SA"/>
      </w:rPr>
    </w:lvl>
    <w:lvl w:ilvl="6" w:tplc="6E5EAAE2">
      <w:numFmt w:val="bullet"/>
      <w:lvlText w:val="•"/>
      <w:lvlJc w:val="left"/>
      <w:pPr>
        <w:ind w:left="3482" w:hanging="160"/>
      </w:pPr>
      <w:rPr>
        <w:rFonts w:hint="default"/>
        <w:lang w:eastAsia="en-US" w:bidi="ar-SA"/>
      </w:rPr>
    </w:lvl>
    <w:lvl w:ilvl="7" w:tplc="509E183C">
      <w:numFmt w:val="bullet"/>
      <w:lvlText w:val="•"/>
      <w:lvlJc w:val="left"/>
      <w:pPr>
        <w:ind w:left="3996" w:hanging="160"/>
      </w:pPr>
      <w:rPr>
        <w:rFonts w:hint="default"/>
        <w:lang w:eastAsia="en-US" w:bidi="ar-SA"/>
      </w:rPr>
    </w:lvl>
    <w:lvl w:ilvl="8" w:tplc="F89E60E4">
      <w:numFmt w:val="bullet"/>
      <w:lvlText w:val="•"/>
      <w:lvlJc w:val="left"/>
      <w:pPr>
        <w:ind w:left="4509" w:hanging="160"/>
      </w:pPr>
      <w:rPr>
        <w:rFonts w:hint="default"/>
        <w:lang w:eastAsia="en-US" w:bidi="ar-SA"/>
      </w:rPr>
    </w:lvl>
  </w:abstractNum>
  <w:abstractNum w:abstractNumId="2" w15:restartNumberingAfterBreak="0">
    <w:nsid w:val="07CD62DB"/>
    <w:multiLevelType w:val="hybridMultilevel"/>
    <w:tmpl w:val="76FCFC72"/>
    <w:lvl w:ilvl="0" w:tplc="5E905138">
      <w:numFmt w:val="bullet"/>
      <w:lvlText w:val="–"/>
      <w:lvlJc w:val="left"/>
      <w:pPr>
        <w:ind w:left="6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5E2AD5B2">
      <w:numFmt w:val="bullet"/>
      <w:lvlText w:val="•"/>
      <w:lvlJc w:val="left"/>
      <w:pPr>
        <w:ind w:left="1101" w:hanging="135"/>
      </w:pPr>
      <w:rPr>
        <w:rFonts w:hint="default"/>
        <w:lang w:eastAsia="en-US" w:bidi="ar-SA"/>
      </w:rPr>
    </w:lvl>
    <w:lvl w:ilvl="2" w:tplc="AEF8D554">
      <w:numFmt w:val="bullet"/>
      <w:lvlText w:val="•"/>
      <w:lvlJc w:val="left"/>
      <w:pPr>
        <w:ind w:left="1562" w:hanging="135"/>
      </w:pPr>
      <w:rPr>
        <w:rFonts w:hint="default"/>
        <w:lang w:eastAsia="en-US" w:bidi="ar-SA"/>
      </w:rPr>
    </w:lvl>
    <w:lvl w:ilvl="3" w:tplc="8A7ADA64">
      <w:numFmt w:val="bullet"/>
      <w:lvlText w:val="•"/>
      <w:lvlJc w:val="left"/>
      <w:pPr>
        <w:ind w:left="2023" w:hanging="135"/>
      </w:pPr>
      <w:rPr>
        <w:rFonts w:hint="default"/>
        <w:lang w:eastAsia="en-US" w:bidi="ar-SA"/>
      </w:rPr>
    </w:lvl>
    <w:lvl w:ilvl="4" w:tplc="EAF09EA8">
      <w:numFmt w:val="bullet"/>
      <w:lvlText w:val="•"/>
      <w:lvlJc w:val="left"/>
      <w:pPr>
        <w:ind w:left="2485" w:hanging="135"/>
      </w:pPr>
      <w:rPr>
        <w:rFonts w:hint="default"/>
        <w:lang w:eastAsia="en-US" w:bidi="ar-SA"/>
      </w:rPr>
    </w:lvl>
    <w:lvl w:ilvl="5" w:tplc="177AEF78">
      <w:numFmt w:val="bullet"/>
      <w:lvlText w:val="•"/>
      <w:lvlJc w:val="left"/>
      <w:pPr>
        <w:ind w:left="2946" w:hanging="135"/>
      </w:pPr>
      <w:rPr>
        <w:rFonts w:hint="default"/>
        <w:lang w:eastAsia="en-US" w:bidi="ar-SA"/>
      </w:rPr>
    </w:lvl>
    <w:lvl w:ilvl="6" w:tplc="91865C5A">
      <w:numFmt w:val="bullet"/>
      <w:lvlText w:val="•"/>
      <w:lvlJc w:val="left"/>
      <w:pPr>
        <w:ind w:left="3407" w:hanging="135"/>
      </w:pPr>
      <w:rPr>
        <w:rFonts w:hint="default"/>
        <w:lang w:eastAsia="en-US" w:bidi="ar-SA"/>
      </w:rPr>
    </w:lvl>
    <w:lvl w:ilvl="7" w:tplc="833AC098">
      <w:numFmt w:val="bullet"/>
      <w:lvlText w:val="•"/>
      <w:lvlJc w:val="left"/>
      <w:pPr>
        <w:ind w:left="3869" w:hanging="135"/>
      </w:pPr>
      <w:rPr>
        <w:rFonts w:hint="default"/>
        <w:lang w:eastAsia="en-US" w:bidi="ar-SA"/>
      </w:rPr>
    </w:lvl>
    <w:lvl w:ilvl="8" w:tplc="22E067C2">
      <w:numFmt w:val="bullet"/>
      <w:lvlText w:val="•"/>
      <w:lvlJc w:val="left"/>
      <w:pPr>
        <w:ind w:left="4330" w:hanging="135"/>
      </w:pPr>
      <w:rPr>
        <w:rFonts w:hint="default"/>
        <w:lang w:eastAsia="en-US" w:bidi="ar-SA"/>
      </w:rPr>
    </w:lvl>
  </w:abstractNum>
  <w:abstractNum w:abstractNumId="3" w15:restartNumberingAfterBreak="0">
    <w:nsid w:val="0D5643A3"/>
    <w:multiLevelType w:val="hybridMultilevel"/>
    <w:tmpl w:val="1A744F44"/>
    <w:lvl w:ilvl="0" w:tplc="700CEC50">
      <w:numFmt w:val="bullet"/>
      <w:lvlText w:val="–"/>
      <w:lvlJc w:val="left"/>
      <w:pPr>
        <w:ind w:left="110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360E3BA6">
      <w:numFmt w:val="bullet"/>
      <w:lvlText w:val="•"/>
      <w:lvlJc w:val="left"/>
      <w:pPr>
        <w:ind w:left="633" w:hanging="189"/>
      </w:pPr>
      <w:rPr>
        <w:rFonts w:hint="default"/>
        <w:lang w:eastAsia="en-US" w:bidi="ar-SA"/>
      </w:rPr>
    </w:lvl>
    <w:lvl w:ilvl="2" w:tplc="C226DAC2">
      <w:numFmt w:val="bullet"/>
      <w:lvlText w:val="•"/>
      <w:lvlJc w:val="left"/>
      <w:pPr>
        <w:ind w:left="1146" w:hanging="189"/>
      </w:pPr>
      <w:rPr>
        <w:rFonts w:hint="default"/>
        <w:lang w:eastAsia="en-US" w:bidi="ar-SA"/>
      </w:rPr>
    </w:lvl>
    <w:lvl w:ilvl="3" w:tplc="E668A7CA">
      <w:numFmt w:val="bullet"/>
      <w:lvlText w:val="•"/>
      <w:lvlJc w:val="left"/>
      <w:pPr>
        <w:ind w:left="1660" w:hanging="189"/>
      </w:pPr>
      <w:rPr>
        <w:rFonts w:hint="default"/>
        <w:lang w:eastAsia="en-US" w:bidi="ar-SA"/>
      </w:rPr>
    </w:lvl>
    <w:lvl w:ilvl="4" w:tplc="9D3A552E">
      <w:numFmt w:val="bullet"/>
      <w:lvlText w:val="•"/>
      <w:lvlJc w:val="left"/>
      <w:pPr>
        <w:ind w:left="2173" w:hanging="189"/>
      </w:pPr>
      <w:rPr>
        <w:rFonts w:hint="default"/>
        <w:lang w:eastAsia="en-US" w:bidi="ar-SA"/>
      </w:rPr>
    </w:lvl>
    <w:lvl w:ilvl="5" w:tplc="1D663554">
      <w:numFmt w:val="bullet"/>
      <w:lvlText w:val="•"/>
      <w:lvlJc w:val="left"/>
      <w:pPr>
        <w:ind w:left="2686" w:hanging="189"/>
      </w:pPr>
      <w:rPr>
        <w:rFonts w:hint="default"/>
        <w:lang w:eastAsia="en-US" w:bidi="ar-SA"/>
      </w:rPr>
    </w:lvl>
    <w:lvl w:ilvl="6" w:tplc="4A70009C">
      <w:numFmt w:val="bullet"/>
      <w:lvlText w:val="•"/>
      <w:lvlJc w:val="left"/>
      <w:pPr>
        <w:ind w:left="3200" w:hanging="189"/>
      </w:pPr>
      <w:rPr>
        <w:rFonts w:hint="default"/>
        <w:lang w:eastAsia="en-US" w:bidi="ar-SA"/>
      </w:rPr>
    </w:lvl>
    <w:lvl w:ilvl="7" w:tplc="9892AC9C">
      <w:numFmt w:val="bullet"/>
      <w:lvlText w:val="•"/>
      <w:lvlJc w:val="left"/>
      <w:pPr>
        <w:ind w:left="3713" w:hanging="189"/>
      </w:pPr>
      <w:rPr>
        <w:rFonts w:hint="default"/>
        <w:lang w:eastAsia="en-US" w:bidi="ar-SA"/>
      </w:rPr>
    </w:lvl>
    <w:lvl w:ilvl="8" w:tplc="75106B8C">
      <w:numFmt w:val="bullet"/>
      <w:lvlText w:val="•"/>
      <w:lvlJc w:val="left"/>
      <w:pPr>
        <w:ind w:left="4226" w:hanging="189"/>
      </w:pPr>
      <w:rPr>
        <w:rFonts w:hint="default"/>
        <w:lang w:eastAsia="en-US" w:bidi="ar-SA"/>
      </w:rPr>
    </w:lvl>
  </w:abstractNum>
  <w:abstractNum w:abstractNumId="4" w15:restartNumberingAfterBreak="0">
    <w:nsid w:val="1E0F543C"/>
    <w:multiLevelType w:val="hybridMultilevel"/>
    <w:tmpl w:val="7E947D18"/>
    <w:lvl w:ilvl="0" w:tplc="85ACB3E0">
      <w:start w:val="5"/>
      <w:numFmt w:val="decimal"/>
      <w:lvlText w:val="%1"/>
      <w:lvlJc w:val="left"/>
      <w:pPr>
        <w:ind w:left="606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1" w:tplc="1304F8DA">
      <w:numFmt w:val="bullet"/>
      <w:lvlText w:val="•"/>
      <w:lvlJc w:val="left"/>
      <w:pPr>
        <w:ind w:left="6553" w:hanging="284"/>
      </w:pPr>
      <w:rPr>
        <w:rFonts w:hint="default"/>
        <w:lang w:eastAsia="en-US" w:bidi="ar-SA"/>
      </w:rPr>
    </w:lvl>
    <w:lvl w:ilvl="2" w:tplc="866AF7DC">
      <w:numFmt w:val="bullet"/>
      <w:lvlText w:val="•"/>
      <w:lvlJc w:val="left"/>
      <w:pPr>
        <w:ind w:left="7046" w:hanging="284"/>
      </w:pPr>
      <w:rPr>
        <w:rFonts w:hint="default"/>
        <w:lang w:eastAsia="en-US" w:bidi="ar-SA"/>
      </w:rPr>
    </w:lvl>
    <w:lvl w:ilvl="3" w:tplc="5A560F92">
      <w:numFmt w:val="bullet"/>
      <w:lvlText w:val="•"/>
      <w:lvlJc w:val="left"/>
      <w:pPr>
        <w:ind w:left="7539" w:hanging="284"/>
      </w:pPr>
      <w:rPr>
        <w:rFonts w:hint="default"/>
        <w:lang w:eastAsia="en-US" w:bidi="ar-SA"/>
      </w:rPr>
    </w:lvl>
    <w:lvl w:ilvl="4" w:tplc="A656A96C">
      <w:numFmt w:val="bullet"/>
      <w:lvlText w:val="•"/>
      <w:lvlJc w:val="left"/>
      <w:pPr>
        <w:ind w:left="8032" w:hanging="284"/>
      </w:pPr>
      <w:rPr>
        <w:rFonts w:hint="default"/>
        <w:lang w:eastAsia="en-US" w:bidi="ar-SA"/>
      </w:rPr>
    </w:lvl>
    <w:lvl w:ilvl="5" w:tplc="47B44CE6">
      <w:numFmt w:val="bullet"/>
      <w:lvlText w:val="•"/>
      <w:lvlJc w:val="left"/>
      <w:pPr>
        <w:ind w:left="8526" w:hanging="284"/>
      </w:pPr>
      <w:rPr>
        <w:rFonts w:hint="default"/>
        <w:lang w:eastAsia="en-US" w:bidi="ar-SA"/>
      </w:rPr>
    </w:lvl>
    <w:lvl w:ilvl="6" w:tplc="9D0EC682">
      <w:numFmt w:val="bullet"/>
      <w:lvlText w:val="•"/>
      <w:lvlJc w:val="left"/>
      <w:pPr>
        <w:ind w:left="9019" w:hanging="284"/>
      </w:pPr>
      <w:rPr>
        <w:rFonts w:hint="default"/>
        <w:lang w:eastAsia="en-US" w:bidi="ar-SA"/>
      </w:rPr>
    </w:lvl>
    <w:lvl w:ilvl="7" w:tplc="FFAE7F40">
      <w:numFmt w:val="bullet"/>
      <w:lvlText w:val="•"/>
      <w:lvlJc w:val="left"/>
      <w:pPr>
        <w:ind w:left="9512" w:hanging="284"/>
      </w:pPr>
      <w:rPr>
        <w:rFonts w:hint="default"/>
        <w:lang w:eastAsia="en-US" w:bidi="ar-SA"/>
      </w:rPr>
    </w:lvl>
    <w:lvl w:ilvl="8" w:tplc="620E1242">
      <w:numFmt w:val="bullet"/>
      <w:lvlText w:val="•"/>
      <w:lvlJc w:val="left"/>
      <w:pPr>
        <w:ind w:left="10005" w:hanging="284"/>
      </w:pPr>
      <w:rPr>
        <w:rFonts w:hint="default"/>
        <w:lang w:eastAsia="en-US" w:bidi="ar-SA"/>
      </w:rPr>
    </w:lvl>
  </w:abstractNum>
  <w:abstractNum w:abstractNumId="5" w15:restartNumberingAfterBreak="0">
    <w:nsid w:val="1E5E3F85"/>
    <w:multiLevelType w:val="hybridMultilevel"/>
    <w:tmpl w:val="3D3233E6"/>
    <w:lvl w:ilvl="0" w:tplc="452AD9A8">
      <w:numFmt w:val="bullet"/>
      <w:lvlText w:val="–"/>
      <w:lvlJc w:val="left"/>
      <w:pPr>
        <w:ind w:left="358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1" w:tplc="79CAA662">
      <w:numFmt w:val="bullet"/>
      <w:lvlText w:val="–"/>
      <w:lvlJc w:val="left"/>
      <w:pPr>
        <w:ind w:left="450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2" w:tplc="6E1A6A56">
      <w:numFmt w:val="bullet"/>
      <w:lvlText w:val="•"/>
      <w:lvlJc w:val="left"/>
      <w:pPr>
        <w:ind w:left="434" w:hanging="105"/>
      </w:pPr>
      <w:rPr>
        <w:rFonts w:hint="default"/>
        <w:lang w:eastAsia="en-US" w:bidi="ar-SA"/>
      </w:rPr>
    </w:lvl>
    <w:lvl w:ilvl="3" w:tplc="E256994C">
      <w:numFmt w:val="bullet"/>
      <w:lvlText w:val="•"/>
      <w:lvlJc w:val="left"/>
      <w:pPr>
        <w:ind w:left="409" w:hanging="105"/>
      </w:pPr>
      <w:rPr>
        <w:rFonts w:hint="default"/>
        <w:lang w:eastAsia="en-US" w:bidi="ar-SA"/>
      </w:rPr>
    </w:lvl>
    <w:lvl w:ilvl="4" w:tplc="812CD2EA">
      <w:numFmt w:val="bullet"/>
      <w:lvlText w:val="•"/>
      <w:lvlJc w:val="left"/>
      <w:pPr>
        <w:ind w:left="383" w:hanging="105"/>
      </w:pPr>
      <w:rPr>
        <w:rFonts w:hint="default"/>
        <w:lang w:eastAsia="en-US" w:bidi="ar-SA"/>
      </w:rPr>
    </w:lvl>
    <w:lvl w:ilvl="5" w:tplc="F79E02D2">
      <w:numFmt w:val="bullet"/>
      <w:lvlText w:val="•"/>
      <w:lvlJc w:val="left"/>
      <w:pPr>
        <w:ind w:left="358" w:hanging="105"/>
      </w:pPr>
      <w:rPr>
        <w:rFonts w:hint="default"/>
        <w:lang w:eastAsia="en-US" w:bidi="ar-SA"/>
      </w:rPr>
    </w:lvl>
    <w:lvl w:ilvl="6" w:tplc="A768EEE4">
      <w:numFmt w:val="bullet"/>
      <w:lvlText w:val="•"/>
      <w:lvlJc w:val="left"/>
      <w:pPr>
        <w:ind w:left="333" w:hanging="105"/>
      </w:pPr>
      <w:rPr>
        <w:rFonts w:hint="default"/>
        <w:lang w:eastAsia="en-US" w:bidi="ar-SA"/>
      </w:rPr>
    </w:lvl>
    <w:lvl w:ilvl="7" w:tplc="2654BFA0">
      <w:numFmt w:val="bullet"/>
      <w:lvlText w:val="•"/>
      <w:lvlJc w:val="left"/>
      <w:pPr>
        <w:ind w:left="307" w:hanging="105"/>
      </w:pPr>
      <w:rPr>
        <w:rFonts w:hint="default"/>
        <w:lang w:eastAsia="en-US" w:bidi="ar-SA"/>
      </w:rPr>
    </w:lvl>
    <w:lvl w:ilvl="8" w:tplc="E8CC6848">
      <w:numFmt w:val="bullet"/>
      <w:lvlText w:val="•"/>
      <w:lvlJc w:val="left"/>
      <w:pPr>
        <w:ind w:left="282" w:hanging="105"/>
      </w:pPr>
      <w:rPr>
        <w:rFonts w:hint="default"/>
        <w:lang w:eastAsia="en-US" w:bidi="ar-SA"/>
      </w:rPr>
    </w:lvl>
  </w:abstractNum>
  <w:abstractNum w:abstractNumId="6" w15:restartNumberingAfterBreak="0">
    <w:nsid w:val="1EE02818"/>
    <w:multiLevelType w:val="hybridMultilevel"/>
    <w:tmpl w:val="B72A460C"/>
    <w:lvl w:ilvl="0" w:tplc="92EE2DA8">
      <w:numFmt w:val="bullet"/>
      <w:lvlText w:val="–"/>
      <w:lvlJc w:val="left"/>
      <w:pPr>
        <w:ind w:left="39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698E750">
      <w:numFmt w:val="bullet"/>
      <w:lvlText w:val="•"/>
      <w:lvlJc w:val="left"/>
      <w:pPr>
        <w:ind w:left="909" w:hanging="142"/>
      </w:pPr>
      <w:rPr>
        <w:rFonts w:hint="default"/>
        <w:lang w:eastAsia="en-US" w:bidi="ar-SA"/>
      </w:rPr>
    </w:lvl>
    <w:lvl w:ilvl="2" w:tplc="850238B2">
      <w:numFmt w:val="bullet"/>
      <w:lvlText w:val="•"/>
      <w:lvlJc w:val="left"/>
      <w:pPr>
        <w:ind w:left="1419" w:hanging="142"/>
      </w:pPr>
      <w:rPr>
        <w:rFonts w:hint="default"/>
        <w:lang w:eastAsia="en-US" w:bidi="ar-SA"/>
      </w:rPr>
    </w:lvl>
    <w:lvl w:ilvl="3" w:tplc="54FA8CCC">
      <w:numFmt w:val="bullet"/>
      <w:lvlText w:val="•"/>
      <w:lvlJc w:val="left"/>
      <w:pPr>
        <w:ind w:left="1929" w:hanging="142"/>
      </w:pPr>
      <w:rPr>
        <w:rFonts w:hint="default"/>
        <w:lang w:eastAsia="en-US" w:bidi="ar-SA"/>
      </w:rPr>
    </w:lvl>
    <w:lvl w:ilvl="4" w:tplc="ED9AD6A6">
      <w:numFmt w:val="bullet"/>
      <w:lvlText w:val="•"/>
      <w:lvlJc w:val="left"/>
      <w:pPr>
        <w:ind w:left="2438" w:hanging="142"/>
      </w:pPr>
      <w:rPr>
        <w:rFonts w:hint="default"/>
        <w:lang w:eastAsia="en-US" w:bidi="ar-SA"/>
      </w:rPr>
    </w:lvl>
    <w:lvl w:ilvl="5" w:tplc="187A5F04">
      <w:numFmt w:val="bullet"/>
      <w:lvlText w:val="•"/>
      <w:lvlJc w:val="left"/>
      <w:pPr>
        <w:ind w:left="2948" w:hanging="142"/>
      </w:pPr>
      <w:rPr>
        <w:rFonts w:hint="default"/>
        <w:lang w:eastAsia="en-US" w:bidi="ar-SA"/>
      </w:rPr>
    </w:lvl>
    <w:lvl w:ilvl="6" w:tplc="80CA5F4C">
      <w:numFmt w:val="bullet"/>
      <w:lvlText w:val="•"/>
      <w:lvlJc w:val="left"/>
      <w:pPr>
        <w:ind w:left="3458" w:hanging="142"/>
      </w:pPr>
      <w:rPr>
        <w:rFonts w:hint="default"/>
        <w:lang w:eastAsia="en-US" w:bidi="ar-SA"/>
      </w:rPr>
    </w:lvl>
    <w:lvl w:ilvl="7" w:tplc="4712078C">
      <w:numFmt w:val="bullet"/>
      <w:lvlText w:val="•"/>
      <w:lvlJc w:val="left"/>
      <w:pPr>
        <w:ind w:left="3967" w:hanging="142"/>
      </w:pPr>
      <w:rPr>
        <w:rFonts w:hint="default"/>
        <w:lang w:eastAsia="en-US" w:bidi="ar-SA"/>
      </w:rPr>
    </w:lvl>
    <w:lvl w:ilvl="8" w:tplc="F5C65F82">
      <w:numFmt w:val="bullet"/>
      <w:lvlText w:val="•"/>
      <w:lvlJc w:val="left"/>
      <w:pPr>
        <w:ind w:left="4477" w:hanging="142"/>
      </w:pPr>
      <w:rPr>
        <w:rFonts w:hint="default"/>
        <w:lang w:eastAsia="en-US" w:bidi="ar-SA"/>
      </w:rPr>
    </w:lvl>
  </w:abstractNum>
  <w:abstractNum w:abstractNumId="7" w15:restartNumberingAfterBreak="0">
    <w:nsid w:val="26FB22EB"/>
    <w:multiLevelType w:val="hybridMultilevel"/>
    <w:tmpl w:val="89E46172"/>
    <w:lvl w:ilvl="0" w:tplc="F01ACA24">
      <w:start w:val="1"/>
      <w:numFmt w:val="decimal"/>
      <w:lvlText w:val="%1."/>
      <w:lvlJc w:val="left"/>
      <w:pPr>
        <w:ind w:left="393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69F8C94C">
      <w:numFmt w:val="bullet"/>
      <w:lvlText w:val="•"/>
      <w:lvlJc w:val="left"/>
      <w:pPr>
        <w:ind w:left="909" w:hanging="209"/>
      </w:pPr>
      <w:rPr>
        <w:rFonts w:hint="default"/>
        <w:lang w:eastAsia="en-US" w:bidi="ar-SA"/>
      </w:rPr>
    </w:lvl>
    <w:lvl w:ilvl="2" w:tplc="DF9C0EE6">
      <w:numFmt w:val="bullet"/>
      <w:lvlText w:val="•"/>
      <w:lvlJc w:val="left"/>
      <w:pPr>
        <w:ind w:left="1419" w:hanging="209"/>
      </w:pPr>
      <w:rPr>
        <w:rFonts w:hint="default"/>
        <w:lang w:eastAsia="en-US" w:bidi="ar-SA"/>
      </w:rPr>
    </w:lvl>
    <w:lvl w:ilvl="3" w:tplc="CE029CA0">
      <w:numFmt w:val="bullet"/>
      <w:lvlText w:val="•"/>
      <w:lvlJc w:val="left"/>
      <w:pPr>
        <w:ind w:left="1929" w:hanging="209"/>
      </w:pPr>
      <w:rPr>
        <w:rFonts w:hint="default"/>
        <w:lang w:eastAsia="en-US" w:bidi="ar-SA"/>
      </w:rPr>
    </w:lvl>
    <w:lvl w:ilvl="4" w:tplc="0DA00AEC">
      <w:numFmt w:val="bullet"/>
      <w:lvlText w:val="•"/>
      <w:lvlJc w:val="left"/>
      <w:pPr>
        <w:ind w:left="2438" w:hanging="209"/>
      </w:pPr>
      <w:rPr>
        <w:rFonts w:hint="default"/>
        <w:lang w:eastAsia="en-US" w:bidi="ar-SA"/>
      </w:rPr>
    </w:lvl>
    <w:lvl w:ilvl="5" w:tplc="66A8CB06">
      <w:numFmt w:val="bullet"/>
      <w:lvlText w:val="•"/>
      <w:lvlJc w:val="left"/>
      <w:pPr>
        <w:ind w:left="2948" w:hanging="209"/>
      </w:pPr>
      <w:rPr>
        <w:rFonts w:hint="default"/>
        <w:lang w:eastAsia="en-US" w:bidi="ar-SA"/>
      </w:rPr>
    </w:lvl>
    <w:lvl w:ilvl="6" w:tplc="1C2E6B50">
      <w:numFmt w:val="bullet"/>
      <w:lvlText w:val="•"/>
      <w:lvlJc w:val="left"/>
      <w:pPr>
        <w:ind w:left="3458" w:hanging="209"/>
      </w:pPr>
      <w:rPr>
        <w:rFonts w:hint="default"/>
        <w:lang w:eastAsia="en-US" w:bidi="ar-SA"/>
      </w:rPr>
    </w:lvl>
    <w:lvl w:ilvl="7" w:tplc="47C25B14">
      <w:numFmt w:val="bullet"/>
      <w:lvlText w:val="•"/>
      <w:lvlJc w:val="left"/>
      <w:pPr>
        <w:ind w:left="3968" w:hanging="209"/>
      </w:pPr>
      <w:rPr>
        <w:rFonts w:hint="default"/>
        <w:lang w:eastAsia="en-US" w:bidi="ar-SA"/>
      </w:rPr>
    </w:lvl>
    <w:lvl w:ilvl="8" w:tplc="9E9EB4C8">
      <w:numFmt w:val="bullet"/>
      <w:lvlText w:val="•"/>
      <w:lvlJc w:val="left"/>
      <w:pPr>
        <w:ind w:left="4477" w:hanging="209"/>
      </w:pPr>
      <w:rPr>
        <w:rFonts w:hint="default"/>
        <w:lang w:eastAsia="en-US" w:bidi="ar-SA"/>
      </w:rPr>
    </w:lvl>
  </w:abstractNum>
  <w:abstractNum w:abstractNumId="8" w15:restartNumberingAfterBreak="0">
    <w:nsid w:val="301E20A8"/>
    <w:multiLevelType w:val="hybridMultilevel"/>
    <w:tmpl w:val="2FDEBDA0"/>
    <w:lvl w:ilvl="0" w:tplc="5372C610">
      <w:numFmt w:val="bullet"/>
      <w:lvlText w:val="–"/>
      <w:lvlJc w:val="left"/>
      <w:pPr>
        <w:ind w:left="393" w:hanging="137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FDF402DE">
      <w:numFmt w:val="bullet"/>
      <w:lvlText w:val="•"/>
      <w:lvlJc w:val="left"/>
      <w:pPr>
        <w:ind w:left="909" w:hanging="137"/>
      </w:pPr>
      <w:rPr>
        <w:rFonts w:hint="default"/>
        <w:lang w:eastAsia="en-US" w:bidi="ar-SA"/>
      </w:rPr>
    </w:lvl>
    <w:lvl w:ilvl="2" w:tplc="5DC0FC88">
      <w:numFmt w:val="bullet"/>
      <w:lvlText w:val="•"/>
      <w:lvlJc w:val="left"/>
      <w:pPr>
        <w:ind w:left="1419" w:hanging="137"/>
      </w:pPr>
      <w:rPr>
        <w:rFonts w:hint="default"/>
        <w:lang w:eastAsia="en-US" w:bidi="ar-SA"/>
      </w:rPr>
    </w:lvl>
    <w:lvl w:ilvl="3" w:tplc="B06A776A">
      <w:numFmt w:val="bullet"/>
      <w:lvlText w:val="•"/>
      <w:lvlJc w:val="left"/>
      <w:pPr>
        <w:ind w:left="1929" w:hanging="137"/>
      </w:pPr>
      <w:rPr>
        <w:rFonts w:hint="default"/>
        <w:lang w:eastAsia="en-US" w:bidi="ar-SA"/>
      </w:rPr>
    </w:lvl>
    <w:lvl w:ilvl="4" w:tplc="8410DB30">
      <w:numFmt w:val="bullet"/>
      <w:lvlText w:val="•"/>
      <w:lvlJc w:val="left"/>
      <w:pPr>
        <w:ind w:left="2438" w:hanging="137"/>
      </w:pPr>
      <w:rPr>
        <w:rFonts w:hint="default"/>
        <w:lang w:eastAsia="en-US" w:bidi="ar-SA"/>
      </w:rPr>
    </w:lvl>
    <w:lvl w:ilvl="5" w:tplc="506A58A4">
      <w:numFmt w:val="bullet"/>
      <w:lvlText w:val="•"/>
      <w:lvlJc w:val="left"/>
      <w:pPr>
        <w:ind w:left="2948" w:hanging="137"/>
      </w:pPr>
      <w:rPr>
        <w:rFonts w:hint="default"/>
        <w:lang w:eastAsia="en-US" w:bidi="ar-SA"/>
      </w:rPr>
    </w:lvl>
    <w:lvl w:ilvl="6" w:tplc="26027254">
      <w:numFmt w:val="bullet"/>
      <w:lvlText w:val="•"/>
      <w:lvlJc w:val="left"/>
      <w:pPr>
        <w:ind w:left="3458" w:hanging="137"/>
      </w:pPr>
      <w:rPr>
        <w:rFonts w:hint="default"/>
        <w:lang w:eastAsia="en-US" w:bidi="ar-SA"/>
      </w:rPr>
    </w:lvl>
    <w:lvl w:ilvl="7" w:tplc="7056EF6E">
      <w:numFmt w:val="bullet"/>
      <w:lvlText w:val="•"/>
      <w:lvlJc w:val="left"/>
      <w:pPr>
        <w:ind w:left="3968" w:hanging="137"/>
      </w:pPr>
      <w:rPr>
        <w:rFonts w:hint="default"/>
        <w:lang w:eastAsia="en-US" w:bidi="ar-SA"/>
      </w:rPr>
    </w:lvl>
    <w:lvl w:ilvl="8" w:tplc="D00E6180">
      <w:numFmt w:val="bullet"/>
      <w:lvlText w:val="•"/>
      <w:lvlJc w:val="left"/>
      <w:pPr>
        <w:ind w:left="4477" w:hanging="137"/>
      </w:pPr>
      <w:rPr>
        <w:rFonts w:hint="default"/>
        <w:lang w:eastAsia="en-US" w:bidi="ar-SA"/>
      </w:rPr>
    </w:lvl>
  </w:abstractNum>
  <w:abstractNum w:abstractNumId="9" w15:restartNumberingAfterBreak="0">
    <w:nsid w:val="34DA419E"/>
    <w:multiLevelType w:val="hybridMultilevel"/>
    <w:tmpl w:val="2610A7D2"/>
    <w:lvl w:ilvl="0" w:tplc="D2A83150">
      <w:start w:val="1"/>
      <w:numFmt w:val="decimal"/>
      <w:lvlText w:val="%1."/>
      <w:lvlJc w:val="left"/>
      <w:pPr>
        <w:ind w:left="753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25C20864">
      <w:numFmt w:val="bullet"/>
      <w:lvlText w:val="•"/>
      <w:lvlJc w:val="left"/>
      <w:pPr>
        <w:ind w:left="1234" w:hanging="180"/>
      </w:pPr>
      <w:rPr>
        <w:rFonts w:hint="default"/>
        <w:lang w:eastAsia="en-US" w:bidi="ar-SA"/>
      </w:rPr>
    </w:lvl>
    <w:lvl w:ilvl="2" w:tplc="5BAC2C88">
      <w:numFmt w:val="bullet"/>
      <w:lvlText w:val="•"/>
      <w:lvlJc w:val="left"/>
      <w:pPr>
        <w:ind w:left="1709" w:hanging="180"/>
      </w:pPr>
      <w:rPr>
        <w:rFonts w:hint="default"/>
        <w:lang w:eastAsia="en-US" w:bidi="ar-SA"/>
      </w:rPr>
    </w:lvl>
    <w:lvl w:ilvl="3" w:tplc="AD30AB02">
      <w:numFmt w:val="bullet"/>
      <w:lvlText w:val="•"/>
      <w:lvlJc w:val="left"/>
      <w:pPr>
        <w:ind w:left="2183" w:hanging="180"/>
      </w:pPr>
      <w:rPr>
        <w:rFonts w:hint="default"/>
        <w:lang w:eastAsia="en-US" w:bidi="ar-SA"/>
      </w:rPr>
    </w:lvl>
    <w:lvl w:ilvl="4" w:tplc="E4A679E6">
      <w:numFmt w:val="bullet"/>
      <w:lvlText w:val="•"/>
      <w:lvlJc w:val="left"/>
      <w:pPr>
        <w:ind w:left="2658" w:hanging="180"/>
      </w:pPr>
      <w:rPr>
        <w:rFonts w:hint="default"/>
        <w:lang w:eastAsia="en-US" w:bidi="ar-SA"/>
      </w:rPr>
    </w:lvl>
    <w:lvl w:ilvl="5" w:tplc="D81E9AA4">
      <w:numFmt w:val="bullet"/>
      <w:lvlText w:val="•"/>
      <w:lvlJc w:val="left"/>
      <w:pPr>
        <w:ind w:left="3132" w:hanging="180"/>
      </w:pPr>
      <w:rPr>
        <w:rFonts w:hint="default"/>
        <w:lang w:eastAsia="en-US" w:bidi="ar-SA"/>
      </w:rPr>
    </w:lvl>
    <w:lvl w:ilvl="6" w:tplc="EE582748">
      <w:numFmt w:val="bullet"/>
      <w:lvlText w:val="•"/>
      <w:lvlJc w:val="left"/>
      <w:pPr>
        <w:ind w:left="3607" w:hanging="180"/>
      </w:pPr>
      <w:rPr>
        <w:rFonts w:hint="default"/>
        <w:lang w:eastAsia="en-US" w:bidi="ar-SA"/>
      </w:rPr>
    </w:lvl>
    <w:lvl w:ilvl="7" w:tplc="6BCCD782">
      <w:numFmt w:val="bullet"/>
      <w:lvlText w:val="•"/>
      <w:lvlJc w:val="left"/>
      <w:pPr>
        <w:ind w:left="4081" w:hanging="180"/>
      </w:pPr>
      <w:rPr>
        <w:rFonts w:hint="default"/>
        <w:lang w:eastAsia="en-US" w:bidi="ar-SA"/>
      </w:rPr>
    </w:lvl>
    <w:lvl w:ilvl="8" w:tplc="45763BC4">
      <w:numFmt w:val="bullet"/>
      <w:lvlText w:val="•"/>
      <w:lvlJc w:val="left"/>
      <w:pPr>
        <w:ind w:left="4556" w:hanging="180"/>
      </w:pPr>
      <w:rPr>
        <w:rFonts w:hint="default"/>
        <w:lang w:eastAsia="en-US" w:bidi="ar-SA"/>
      </w:rPr>
    </w:lvl>
  </w:abstractNum>
  <w:abstractNum w:abstractNumId="10" w15:restartNumberingAfterBreak="0">
    <w:nsid w:val="4D057AD6"/>
    <w:multiLevelType w:val="hybridMultilevel"/>
    <w:tmpl w:val="7CB25644"/>
    <w:lvl w:ilvl="0" w:tplc="D2244D48">
      <w:start w:val="1"/>
      <w:numFmt w:val="decimal"/>
      <w:lvlText w:val="%1."/>
      <w:lvlJc w:val="left"/>
      <w:pPr>
        <w:ind w:left="922" w:hanging="180"/>
        <w:jc w:val="right"/>
      </w:pPr>
      <w:rPr>
        <w:rFonts w:hint="default"/>
        <w:spacing w:val="0"/>
        <w:w w:val="100"/>
        <w:lang w:eastAsia="en-US" w:bidi="ar-SA"/>
      </w:rPr>
    </w:lvl>
    <w:lvl w:ilvl="1" w:tplc="2E96B544">
      <w:numFmt w:val="bullet"/>
      <w:lvlText w:val="•"/>
      <w:lvlJc w:val="left"/>
      <w:pPr>
        <w:ind w:left="1353" w:hanging="180"/>
      </w:pPr>
      <w:rPr>
        <w:rFonts w:hint="default"/>
        <w:lang w:eastAsia="en-US" w:bidi="ar-SA"/>
      </w:rPr>
    </w:lvl>
    <w:lvl w:ilvl="2" w:tplc="8D600FBE">
      <w:numFmt w:val="bullet"/>
      <w:lvlText w:val="•"/>
      <w:lvlJc w:val="left"/>
      <w:pPr>
        <w:ind w:left="1786" w:hanging="180"/>
      </w:pPr>
      <w:rPr>
        <w:rFonts w:hint="default"/>
        <w:lang w:eastAsia="en-US" w:bidi="ar-SA"/>
      </w:rPr>
    </w:lvl>
    <w:lvl w:ilvl="3" w:tplc="435CAE74">
      <w:numFmt w:val="bullet"/>
      <w:lvlText w:val="•"/>
      <w:lvlJc w:val="left"/>
      <w:pPr>
        <w:ind w:left="2219" w:hanging="180"/>
      </w:pPr>
      <w:rPr>
        <w:rFonts w:hint="default"/>
        <w:lang w:eastAsia="en-US" w:bidi="ar-SA"/>
      </w:rPr>
    </w:lvl>
    <w:lvl w:ilvl="4" w:tplc="116CCDBC">
      <w:numFmt w:val="bullet"/>
      <w:lvlText w:val="•"/>
      <w:lvlJc w:val="left"/>
      <w:pPr>
        <w:ind w:left="2653" w:hanging="180"/>
      </w:pPr>
      <w:rPr>
        <w:rFonts w:hint="default"/>
        <w:lang w:eastAsia="en-US" w:bidi="ar-SA"/>
      </w:rPr>
    </w:lvl>
    <w:lvl w:ilvl="5" w:tplc="1A2456C0">
      <w:numFmt w:val="bullet"/>
      <w:lvlText w:val="•"/>
      <w:lvlJc w:val="left"/>
      <w:pPr>
        <w:ind w:left="3086" w:hanging="180"/>
      </w:pPr>
      <w:rPr>
        <w:rFonts w:hint="default"/>
        <w:lang w:eastAsia="en-US" w:bidi="ar-SA"/>
      </w:rPr>
    </w:lvl>
    <w:lvl w:ilvl="6" w:tplc="68FC1664">
      <w:numFmt w:val="bullet"/>
      <w:lvlText w:val="•"/>
      <w:lvlJc w:val="left"/>
      <w:pPr>
        <w:ind w:left="3519" w:hanging="180"/>
      </w:pPr>
      <w:rPr>
        <w:rFonts w:hint="default"/>
        <w:lang w:eastAsia="en-US" w:bidi="ar-SA"/>
      </w:rPr>
    </w:lvl>
    <w:lvl w:ilvl="7" w:tplc="626E7B62">
      <w:numFmt w:val="bullet"/>
      <w:lvlText w:val="•"/>
      <w:lvlJc w:val="left"/>
      <w:pPr>
        <w:ind w:left="3953" w:hanging="180"/>
      </w:pPr>
      <w:rPr>
        <w:rFonts w:hint="default"/>
        <w:lang w:eastAsia="en-US" w:bidi="ar-SA"/>
      </w:rPr>
    </w:lvl>
    <w:lvl w:ilvl="8" w:tplc="D2524666">
      <w:numFmt w:val="bullet"/>
      <w:lvlText w:val="•"/>
      <w:lvlJc w:val="left"/>
      <w:pPr>
        <w:ind w:left="4386" w:hanging="180"/>
      </w:pPr>
      <w:rPr>
        <w:rFonts w:hint="default"/>
        <w:lang w:eastAsia="en-US" w:bidi="ar-SA"/>
      </w:rPr>
    </w:lvl>
  </w:abstractNum>
  <w:abstractNum w:abstractNumId="11" w15:restartNumberingAfterBreak="0">
    <w:nsid w:val="4DC36E12"/>
    <w:multiLevelType w:val="hybridMultilevel"/>
    <w:tmpl w:val="138AEFC2"/>
    <w:lvl w:ilvl="0" w:tplc="800CAE8A">
      <w:numFmt w:val="bullet"/>
      <w:lvlText w:val="–"/>
      <w:lvlJc w:val="left"/>
      <w:pPr>
        <w:ind w:left="11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76061F4A">
      <w:numFmt w:val="bullet"/>
      <w:lvlText w:val="•"/>
      <w:lvlJc w:val="left"/>
      <w:pPr>
        <w:ind w:left="634" w:hanging="132"/>
      </w:pPr>
      <w:rPr>
        <w:rFonts w:hint="default"/>
        <w:lang w:eastAsia="en-US" w:bidi="ar-SA"/>
      </w:rPr>
    </w:lvl>
    <w:lvl w:ilvl="2" w:tplc="C4A2084E">
      <w:numFmt w:val="bullet"/>
      <w:lvlText w:val="•"/>
      <w:lvlJc w:val="left"/>
      <w:pPr>
        <w:ind w:left="1149" w:hanging="132"/>
      </w:pPr>
      <w:rPr>
        <w:rFonts w:hint="default"/>
        <w:lang w:eastAsia="en-US" w:bidi="ar-SA"/>
      </w:rPr>
    </w:lvl>
    <w:lvl w:ilvl="3" w:tplc="F7E25B58">
      <w:numFmt w:val="bullet"/>
      <w:lvlText w:val="•"/>
      <w:lvlJc w:val="left"/>
      <w:pPr>
        <w:ind w:left="1663" w:hanging="132"/>
      </w:pPr>
      <w:rPr>
        <w:rFonts w:hint="default"/>
        <w:lang w:eastAsia="en-US" w:bidi="ar-SA"/>
      </w:rPr>
    </w:lvl>
    <w:lvl w:ilvl="4" w:tplc="CF9AC3D2">
      <w:numFmt w:val="bullet"/>
      <w:lvlText w:val="•"/>
      <w:lvlJc w:val="left"/>
      <w:pPr>
        <w:ind w:left="2178" w:hanging="132"/>
      </w:pPr>
      <w:rPr>
        <w:rFonts w:hint="default"/>
        <w:lang w:eastAsia="en-US" w:bidi="ar-SA"/>
      </w:rPr>
    </w:lvl>
    <w:lvl w:ilvl="5" w:tplc="CD4458F6">
      <w:numFmt w:val="bullet"/>
      <w:lvlText w:val="•"/>
      <w:lvlJc w:val="left"/>
      <w:pPr>
        <w:ind w:left="2693" w:hanging="132"/>
      </w:pPr>
      <w:rPr>
        <w:rFonts w:hint="default"/>
        <w:lang w:eastAsia="en-US" w:bidi="ar-SA"/>
      </w:rPr>
    </w:lvl>
    <w:lvl w:ilvl="6" w:tplc="69DC9676">
      <w:numFmt w:val="bullet"/>
      <w:lvlText w:val="•"/>
      <w:lvlJc w:val="left"/>
      <w:pPr>
        <w:ind w:left="3207" w:hanging="132"/>
      </w:pPr>
      <w:rPr>
        <w:rFonts w:hint="default"/>
        <w:lang w:eastAsia="en-US" w:bidi="ar-SA"/>
      </w:rPr>
    </w:lvl>
    <w:lvl w:ilvl="7" w:tplc="A5BCAF04">
      <w:numFmt w:val="bullet"/>
      <w:lvlText w:val="•"/>
      <w:lvlJc w:val="left"/>
      <w:pPr>
        <w:ind w:left="3722" w:hanging="132"/>
      </w:pPr>
      <w:rPr>
        <w:rFonts w:hint="default"/>
        <w:lang w:eastAsia="en-US" w:bidi="ar-SA"/>
      </w:rPr>
    </w:lvl>
    <w:lvl w:ilvl="8" w:tplc="BE4AC076">
      <w:numFmt w:val="bullet"/>
      <w:lvlText w:val="•"/>
      <w:lvlJc w:val="left"/>
      <w:pPr>
        <w:ind w:left="4237" w:hanging="132"/>
      </w:pPr>
      <w:rPr>
        <w:rFonts w:hint="default"/>
        <w:lang w:eastAsia="en-US" w:bidi="ar-SA"/>
      </w:rPr>
    </w:lvl>
  </w:abstractNum>
  <w:abstractNum w:abstractNumId="12" w15:restartNumberingAfterBreak="0">
    <w:nsid w:val="632144B8"/>
    <w:multiLevelType w:val="hybridMultilevel"/>
    <w:tmpl w:val="33A0CF82"/>
    <w:lvl w:ilvl="0" w:tplc="497C988C">
      <w:start w:val="90"/>
      <w:numFmt w:val="decimal"/>
      <w:lvlText w:val="%1"/>
      <w:lvlJc w:val="left"/>
      <w:pPr>
        <w:ind w:left="52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1" w:tplc="D6087C34">
      <w:numFmt w:val="bullet"/>
      <w:lvlText w:val="–"/>
      <w:lvlJc w:val="left"/>
      <w:pPr>
        <w:ind w:left="393" w:hanging="154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2" w:tplc="7C483CA4">
      <w:numFmt w:val="bullet"/>
      <w:lvlText w:val="•"/>
      <w:lvlJc w:val="left"/>
      <w:pPr>
        <w:ind w:left="520" w:hanging="154"/>
      </w:pPr>
      <w:rPr>
        <w:rFonts w:hint="default"/>
        <w:lang w:eastAsia="en-US" w:bidi="ar-SA"/>
      </w:rPr>
    </w:lvl>
    <w:lvl w:ilvl="3" w:tplc="CD00F47A">
      <w:numFmt w:val="bullet"/>
      <w:lvlText w:val="•"/>
      <w:lvlJc w:val="left"/>
      <w:pPr>
        <w:ind w:left="680" w:hanging="154"/>
      </w:pPr>
      <w:rPr>
        <w:rFonts w:hint="default"/>
        <w:lang w:eastAsia="en-US" w:bidi="ar-SA"/>
      </w:rPr>
    </w:lvl>
    <w:lvl w:ilvl="4" w:tplc="71625C0A">
      <w:numFmt w:val="bullet"/>
      <w:lvlText w:val="•"/>
      <w:lvlJc w:val="left"/>
      <w:pPr>
        <w:ind w:left="542" w:hanging="154"/>
      </w:pPr>
      <w:rPr>
        <w:rFonts w:hint="default"/>
        <w:lang w:eastAsia="en-US" w:bidi="ar-SA"/>
      </w:rPr>
    </w:lvl>
    <w:lvl w:ilvl="5" w:tplc="76CCFAEE">
      <w:numFmt w:val="bullet"/>
      <w:lvlText w:val="•"/>
      <w:lvlJc w:val="left"/>
      <w:pPr>
        <w:ind w:left="404" w:hanging="154"/>
      </w:pPr>
      <w:rPr>
        <w:rFonts w:hint="default"/>
        <w:lang w:eastAsia="en-US" w:bidi="ar-SA"/>
      </w:rPr>
    </w:lvl>
    <w:lvl w:ilvl="6" w:tplc="34981A70">
      <w:numFmt w:val="bullet"/>
      <w:lvlText w:val="•"/>
      <w:lvlJc w:val="left"/>
      <w:pPr>
        <w:ind w:left="267" w:hanging="154"/>
      </w:pPr>
      <w:rPr>
        <w:rFonts w:hint="default"/>
        <w:lang w:eastAsia="en-US" w:bidi="ar-SA"/>
      </w:rPr>
    </w:lvl>
    <w:lvl w:ilvl="7" w:tplc="82F69684">
      <w:numFmt w:val="bullet"/>
      <w:lvlText w:val="•"/>
      <w:lvlJc w:val="left"/>
      <w:pPr>
        <w:ind w:left="129" w:hanging="154"/>
      </w:pPr>
      <w:rPr>
        <w:rFonts w:hint="default"/>
        <w:lang w:eastAsia="en-US" w:bidi="ar-SA"/>
      </w:rPr>
    </w:lvl>
    <w:lvl w:ilvl="8" w:tplc="E9B68800">
      <w:numFmt w:val="bullet"/>
      <w:lvlText w:val="•"/>
      <w:lvlJc w:val="left"/>
      <w:pPr>
        <w:ind w:left="-9" w:hanging="154"/>
      </w:pPr>
      <w:rPr>
        <w:rFonts w:hint="default"/>
        <w:lang w:eastAsia="en-US" w:bidi="ar-SA"/>
      </w:rPr>
    </w:lvl>
  </w:abstractNum>
  <w:abstractNum w:abstractNumId="13" w15:restartNumberingAfterBreak="0">
    <w:nsid w:val="663539E0"/>
    <w:multiLevelType w:val="hybridMultilevel"/>
    <w:tmpl w:val="2A30C9B0"/>
    <w:lvl w:ilvl="0" w:tplc="E00CAC78">
      <w:numFmt w:val="bullet"/>
      <w:lvlText w:val="–"/>
      <w:lvlJc w:val="left"/>
      <w:pPr>
        <w:ind w:left="64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E5CC4F56">
      <w:numFmt w:val="bullet"/>
      <w:lvlText w:val="•"/>
      <w:lvlJc w:val="left"/>
      <w:pPr>
        <w:ind w:left="1102" w:hanging="135"/>
      </w:pPr>
      <w:rPr>
        <w:rFonts w:hint="default"/>
        <w:lang w:eastAsia="en-US" w:bidi="ar-SA"/>
      </w:rPr>
    </w:lvl>
    <w:lvl w:ilvl="2" w:tplc="304E85CC">
      <w:numFmt w:val="bullet"/>
      <w:lvlText w:val="•"/>
      <w:lvlJc w:val="left"/>
      <w:pPr>
        <w:ind w:left="1564" w:hanging="135"/>
      </w:pPr>
      <w:rPr>
        <w:rFonts w:hint="default"/>
        <w:lang w:eastAsia="en-US" w:bidi="ar-SA"/>
      </w:rPr>
    </w:lvl>
    <w:lvl w:ilvl="3" w:tplc="611E4932">
      <w:numFmt w:val="bullet"/>
      <w:lvlText w:val="•"/>
      <w:lvlJc w:val="left"/>
      <w:pPr>
        <w:ind w:left="2026" w:hanging="135"/>
      </w:pPr>
      <w:rPr>
        <w:rFonts w:hint="default"/>
        <w:lang w:eastAsia="en-US" w:bidi="ar-SA"/>
      </w:rPr>
    </w:lvl>
    <w:lvl w:ilvl="4" w:tplc="79BCB3BE">
      <w:numFmt w:val="bullet"/>
      <w:lvlText w:val="•"/>
      <w:lvlJc w:val="left"/>
      <w:pPr>
        <w:ind w:left="2488" w:hanging="135"/>
      </w:pPr>
      <w:rPr>
        <w:rFonts w:hint="default"/>
        <w:lang w:eastAsia="en-US" w:bidi="ar-SA"/>
      </w:rPr>
    </w:lvl>
    <w:lvl w:ilvl="5" w:tplc="32904E78">
      <w:numFmt w:val="bullet"/>
      <w:lvlText w:val="•"/>
      <w:lvlJc w:val="left"/>
      <w:pPr>
        <w:ind w:left="2951" w:hanging="135"/>
      </w:pPr>
      <w:rPr>
        <w:rFonts w:hint="default"/>
        <w:lang w:eastAsia="en-US" w:bidi="ar-SA"/>
      </w:rPr>
    </w:lvl>
    <w:lvl w:ilvl="6" w:tplc="BC22FB20">
      <w:numFmt w:val="bullet"/>
      <w:lvlText w:val="•"/>
      <w:lvlJc w:val="left"/>
      <w:pPr>
        <w:ind w:left="3413" w:hanging="135"/>
      </w:pPr>
      <w:rPr>
        <w:rFonts w:hint="default"/>
        <w:lang w:eastAsia="en-US" w:bidi="ar-SA"/>
      </w:rPr>
    </w:lvl>
    <w:lvl w:ilvl="7" w:tplc="81DA2D4A">
      <w:numFmt w:val="bullet"/>
      <w:lvlText w:val="•"/>
      <w:lvlJc w:val="left"/>
      <w:pPr>
        <w:ind w:left="3875" w:hanging="135"/>
      </w:pPr>
      <w:rPr>
        <w:rFonts w:hint="default"/>
        <w:lang w:eastAsia="en-US" w:bidi="ar-SA"/>
      </w:rPr>
    </w:lvl>
    <w:lvl w:ilvl="8" w:tplc="D662F4E8">
      <w:numFmt w:val="bullet"/>
      <w:lvlText w:val="•"/>
      <w:lvlJc w:val="left"/>
      <w:pPr>
        <w:ind w:left="4337" w:hanging="135"/>
      </w:pPr>
      <w:rPr>
        <w:rFonts w:hint="default"/>
        <w:lang w:eastAsia="en-US" w:bidi="ar-SA"/>
      </w:rPr>
    </w:lvl>
  </w:abstractNum>
  <w:abstractNum w:abstractNumId="14" w15:restartNumberingAfterBreak="0">
    <w:nsid w:val="6ACE3716"/>
    <w:multiLevelType w:val="hybridMultilevel"/>
    <w:tmpl w:val="0846A4C0"/>
    <w:lvl w:ilvl="0" w:tplc="D64CA2C8">
      <w:numFmt w:val="bullet"/>
      <w:lvlText w:val="–"/>
      <w:lvlJc w:val="left"/>
      <w:pPr>
        <w:ind w:left="110" w:hanging="105"/>
      </w:pPr>
      <w:rPr>
        <w:rFonts w:ascii="Times New Roman" w:eastAsia="Times New Roman" w:hAnsi="Times New Roman" w:cs="Times New Roman" w:hint="default"/>
        <w:spacing w:val="0"/>
        <w:w w:val="100"/>
        <w:lang w:eastAsia="en-US" w:bidi="ar-SA"/>
      </w:rPr>
    </w:lvl>
    <w:lvl w:ilvl="1" w:tplc="7230F9F8">
      <w:numFmt w:val="bullet"/>
      <w:lvlText w:val="–"/>
      <w:lvlJc w:val="left"/>
      <w:pPr>
        <w:ind w:left="450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2" w:tplc="66B0C5BA">
      <w:numFmt w:val="bullet"/>
      <w:lvlText w:val="•"/>
      <w:lvlJc w:val="left"/>
      <w:pPr>
        <w:ind w:left="400" w:hanging="105"/>
      </w:pPr>
      <w:rPr>
        <w:rFonts w:hint="default"/>
        <w:lang w:eastAsia="en-US" w:bidi="ar-SA"/>
      </w:rPr>
    </w:lvl>
    <w:lvl w:ilvl="3" w:tplc="EB4A11D2">
      <w:numFmt w:val="bullet"/>
      <w:lvlText w:val="•"/>
      <w:lvlJc w:val="left"/>
      <w:pPr>
        <w:ind w:left="460" w:hanging="105"/>
      </w:pPr>
      <w:rPr>
        <w:rFonts w:hint="default"/>
        <w:lang w:eastAsia="en-US" w:bidi="ar-SA"/>
      </w:rPr>
    </w:lvl>
    <w:lvl w:ilvl="4" w:tplc="F0E059BC">
      <w:numFmt w:val="bullet"/>
      <w:lvlText w:val="•"/>
      <w:lvlJc w:val="left"/>
      <w:pPr>
        <w:ind w:left="1180" w:hanging="105"/>
      </w:pPr>
      <w:rPr>
        <w:rFonts w:hint="default"/>
        <w:lang w:eastAsia="en-US" w:bidi="ar-SA"/>
      </w:rPr>
    </w:lvl>
    <w:lvl w:ilvl="5" w:tplc="FD9C0B14">
      <w:numFmt w:val="bullet"/>
      <w:lvlText w:val="•"/>
      <w:lvlJc w:val="left"/>
      <w:pPr>
        <w:ind w:left="496" w:hanging="105"/>
      </w:pPr>
      <w:rPr>
        <w:rFonts w:hint="default"/>
        <w:lang w:eastAsia="en-US" w:bidi="ar-SA"/>
      </w:rPr>
    </w:lvl>
    <w:lvl w:ilvl="6" w:tplc="5798CFD2">
      <w:numFmt w:val="bullet"/>
      <w:lvlText w:val="•"/>
      <w:lvlJc w:val="left"/>
      <w:pPr>
        <w:ind w:left="-188" w:hanging="105"/>
      </w:pPr>
      <w:rPr>
        <w:rFonts w:hint="default"/>
        <w:lang w:eastAsia="en-US" w:bidi="ar-SA"/>
      </w:rPr>
    </w:lvl>
    <w:lvl w:ilvl="7" w:tplc="22B6ED0C">
      <w:numFmt w:val="bullet"/>
      <w:lvlText w:val="•"/>
      <w:lvlJc w:val="left"/>
      <w:pPr>
        <w:ind w:left="-872" w:hanging="105"/>
      </w:pPr>
      <w:rPr>
        <w:rFonts w:hint="default"/>
        <w:lang w:eastAsia="en-US" w:bidi="ar-SA"/>
      </w:rPr>
    </w:lvl>
    <w:lvl w:ilvl="8" w:tplc="A5BA7B36">
      <w:numFmt w:val="bullet"/>
      <w:lvlText w:val="•"/>
      <w:lvlJc w:val="left"/>
      <w:pPr>
        <w:ind w:left="-1556" w:hanging="105"/>
      </w:pPr>
      <w:rPr>
        <w:rFonts w:hint="default"/>
        <w:lang w:eastAsia="en-US" w:bidi="ar-SA"/>
      </w:rPr>
    </w:lvl>
  </w:abstractNum>
  <w:abstractNum w:abstractNumId="15" w15:restartNumberingAfterBreak="0">
    <w:nsid w:val="797305CB"/>
    <w:multiLevelType w:val="hybridMultilevel"/>
    <w:tmpl w:val="D9EAA1BC"/>
    <w:lvl w:ilvl="0" w:tplc="23B2AF1A">
      <w:start w:val="84"/>
      <w:numFmt w:val="decimal"/>
      <w:lvlText w:val="%1"/>
      <w:lvlJc w:val="left"/>
      <w:pPr>
        <w:ind w:left="39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eastAsia="en-US" w:bidi="ar-SA"/>
      </w:rPr>
    </w:lvl>
    <w:lvl w:ilvl="1" w:tplc="F9DC0A9E">
      <w:numFmt w:val="bullet"/>
      <w:lvlText w:val="•"/>
      <w:lvlJc w:val="left"/>
      <w:pPr>
        <w:ind w:left="920" w:hanging="284"/>
      </w:pPr>
      <w:rPr>
        <w:rFonts w:hint="default"/>
        <w:lang w:eastAsia="en-US" w:bidi="ar-SA"/>
      </w:rPr>
    </w:lvl>
    <w:lvl w:ilvl="2" w:tplc="CD6C383E">
      <w:numFmt w:val="bullet"/>
      <w:lvlText w:val="•"/>
      <w:lvlJc w:val="left"/>
      <w:pPr>
        <w:ind w:left="1441" w:hanging="284"/>
      </w:pPr>
      <w:rPr>
        <w:rFonts w:hint="default"/>
        <w:lang w:eastAsia="en-US" w:bidi="ar-SA"/>
      </w:rPr>
    </w:lvl>
    <w:lvl w:ilvl="3" w:tplc="2B48CF26">
      <w:numFmt w:val="bullet"/>
      <w:lvlText w:val="•"/>
      <w:lvlJc w:val="left"/>
      <w:pPr>
        <w:ind w:left="1962" w:hanging="284"/>
      </w:pPr>
      <w:rPr>
        <w:rFonts w:hint="default"/>
        <w:lang w:eastAsia="en-US" w:bidi="ar-SA"/>
      </w:rPr>
    </w:lvl>
    <w:lvl w:ilvl="4" w:tplc="7B2E3AA4">
      <w:numFmt w:val="bullet"/>
      <w:lvlText w:val="•"/>
      <w:lvlJc w:val="left"/>
      <w:pPr>
        <w:ind w:left="2482" w:hanging="284"/>
      </w:pPr>
      <w:rPr>
        <w:rFonts w:hint="default"/>
        <w:lang w:eastAsia="en-US" w:bidi="ar-SA"/>
      </w:rPr>
    </w:lvl>
    <w:lvl w:ilvl="5" w:tplc="32B4A2D0">
      <w:numFmt w:val="bullet"/>
      <w:lvlText w:val="•"/>
      <w:lvlJc w:val="left"/>
      <w:pPr>
        <w:ind w:left="3003" w:hanging="284"/>
      </w:pPr>
      <w:rPr>
        <w:rFonts w:hint="default"/>
        <w:lang w:eastAsia="en-US" w:bidi="ar-SA"/>
      </w:rPr>
    </w:lvl>
    <w:lvl w:ilvl="6" w:tplc="A35A1EAC">
      <w:numFmt w:val="bullet"/>
      <w:lvlText w:val="•"/>
      <w:lvlJc w:val="left"/>
      <w:pPr>
        <w:ind w:left="3524" w:hanging="284"/>
      </w:pPr>
      <w:rPr>
        <w:rFonts w:hint="default"/>
        <w:lang w:eastAsia="en-US" w:bidi="ar-SA"/>
      </w:rPr>
    </w:lvl>
    <w:lvl w:ilvl="7" w:tplc="3056D268">
      <w:numFmt w:val="bullet"/>
      <w:lvlText w:val="•"/>
      <w:lvlJc w:val="left"/>
      <w:pPr>
        <w:ind w:left="4044" w:hanging="284"/>
      </w:pPr>
      <w:rPr>
        <w:rFonts w:hint="default"/>
        <w:lang w:eastAsia="en-US" w:bidi="ar-SA"/>
      </w:rPr>
    </w:lvl>
    <w:lvl w:ilvl="8" w:tplc="91B07852">
      <w:numFmt w:val="bullet"/>
      <w:lvlText w:val="•"/>
      <w:lvlJc w:val="left"/>
      <w:pPr>
        <w:ind w:left="4565" w:hanging="284"/>
      </w:pPr>
      <w:rPr>
        <w:rFonts w:hint="default"/>
        <w:lang w:eastAsia="en-US" w:bidi="ar-SA"/>
      </w:rPr>
    </w:lvl>
  </w:abstractNum>
  <w:abstractNum w:abstractNumId="16" w15:restartNumberingAfterBreak="0">
    <w:nsid w:val="7C2A1DE7"/>
    <w:multiLevelType w:val="hybridMultilevel"/>
    <w:tmpl w:val="B2026D8E"/>
    <w:lvl w:ilvl="0" w:tplc="3A28989E">
      <w:numFmt w:val="bullet"/>
      <w:lvlText w:val="–"/>
      <w:lvlJc w:val="left"/>
      <w:pPr>
        <w:ind w:left="242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6832D5D6">
      <w:numFmt w:val="bullet"/>
      <w:lvlText w:val="•"/>
      <w:lvlJc w:val="left"/>
      <w:pPr>
        <w:ind w:left="761" w:hanging="143"/>
      </w:pPr>
      <w:rPr>
        <w:rFonts w:hint="default"/>
        <w:lang w:eastAsia="en-US" w:bidi="ar-SA"/>
      </w:rPr>
    </w:lvl>
    <w:lvl w:ilvl="2" w:tplc="1C10D052">
      <w:numFmt w:val="bullet"/>
      <w:lvlText w:val="•"/>
      <w:lvlJc w:val="left"/>
      <w:pPr>
        <w:ind w:left="1283" w:hanging="143"/>
      </w:pPr>
      <w:rPr>
        <w:rFonts w:hint="default"/>
        <w:lang w:eastAsia="en-US" w:bidi="ar-SA"/>
      </w:rPr>
    </w:lvl>
    <w:lvl w:ilvl="3" w:tplc="6B92266E">
      <w:numFmt w:val="bullet"/>
      <w:lvlText w:val="•"/>
      <w:lvlJc w:val="left"/>
      <w:pPr>
        <w:ind w:left="1804" w:hanging="143"/>
      </w:pPr>
      <w:rPr>
        <w:rFonts w:hint="default"/>
        <w:lang w:eastAsia="en-US" w:bidi="ar-SA"/>
      </w:rPr>
    </w:lvl>
    <w:lvl w:ilvl="4" w:tplc="C1008E8C">
      <w:numFmt w:val="bullet"/>
      <w:lvlText w:val="•"/>
      <w:lvlJc w:val="left"/>
      <w:pPr>
        <w:ind w:left="2326" w:hanging="143"/>
      </w:pPr>
      <w:rPr>
        <w:rFonts w:hint="default"/>
        <w:lang w:eastAsia="en-US" w:bidi="ar-SA"/>
      </w:rPr>
    </w:lvl>
    <w:lvl w:ilvl="5" w:tplc="34785326">
      <w:numFmt w:val="bullet"/>
      <w:lvlText w:val="•"/>
      <w:lvlJc w:val="left"/>
      <w:pPr>
        <w:ind w:left="2847" w:hanging="143"/>
      </w:pPr>
      <w:rPr>
        <w:rFonts w:hint="default"/>
        <w:lang w:eastAsia="en-US" w:bidi="ar-SA"/>
      </w:rPr>
    </w:lvl>
    <w:lvl w:ilvl="6" w:tplc="2826B252">
      <w:numFmt w:val="bullet"/>
      <w:lvlText w:val="•"/>
      <w:lvlJc w:val="left"/>
      <w:pPr>
        <w:ind w:left="3369" w:hanging="143"/>
      </w:pPr>
      <w:rPr>
        <w:rFonts w:hint="default"/>
        <w:lang w:eastAsia="en-US" w:bidi="ar-SA"/>
      </w:rPr>
    </w:lvl>
    <w:lvl w:ilvl="7" w:tplc="A104BF62">
      <w:numFmt w:val="bullet"/>
      <w:lvlText w:val="•"/>
      <w:lvlJc w:val="left"/>
      <w:pPr>
        <w:ind w:left="3890" w:hanging="143"/>
      </w:pPr>
      <w:rPr>
        <w:rFonts w:hint="default"/>
        <w:lang w:eastAsia="en-US" w:bidi="ar-SA"/>
      </w:rPr>
    </w:lvl>
    <w:lvl w:ilvl="8" w:tplc="8FE606D8">
      <w:numFmt w:val="bullet"/>
      <w:lvlText w:val="•"/>
      <w:lvlJc w:val="left"/>
      <w:pPr>
        <w:ind w:left="4412" w:hanging="143"/>
      </w:pPr>
      <w:rPr>
        <w:rFonts w:hint="default"/>
        <w:lang w:eastAsia="en-US" w:bidi="ar-SA"/>
      </w:rPr>
    </w:lvl>
  </w:abstractNum>
  <w:abstractNum w:abstractNumId="17" w15:restartNumberingAfterBreak="0">
    <w:nsid w:val="7EFF4CA1"/>
    <w:multiLevelType w:val="hybridMultilevel"/>
    <w:tmpl w:val="23001A6E"/>
    <w:lvl w:ilvl="0" w:tplc="5F7CA862">
      <w:numFmt w:val="bullet"/>
      <w:lvlText w:val="–"/>
      <w:lvlJc w:val="left"/>
      <w:pPr>
        <w:ind w:left="3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33B63664">
      <w:numFmt w:val="bullet"/>
      <w:lvlText w:val="•"/>
      <w:lvlJc w:val="left"/>
      <w:pPr>
        <w:ind w:left="909" w:hanging="140"/>
      </w:pPr>
      <w:rPr>
        <w:rFonts w:hint="default"/>
        <w:lang w:eastAsia="en-US" w:bidi="ar-SA"/>
      </w:rPr>
    </w:lvl>
    <w:lvl w:ilvl="2" w:tplc="0F28D264">
      <w:numFmt w:val="bullet"/>
      <w:lvlText w:val="•"/>
      <w:lvlJc w:val="left"/>
      <w:pPr>
        <w:ind w:left="1419" w:hanging="140"/>
      </w:pPr>
      <w:rPr>
        <w:rFonts w:hint="default"/>
        <w:lang w:eastAsia="en-US" w:bidi="ar-SA"/>
      </w:rPr>
    </w:lvl>
    <w:lvl w:ilvl="3" w:tplc="E6A4B5BE">
      <w:numFmt w:val="bullet"/>
      <w:lvlText w:val="•"/>
      <w:lvlJc w:val="left"/>
      <w:pPr>
        <w:ind w:left="1929" w:hanging="140"/>
      </w:pPr>
      <w:rPr>
        <w:rFonts w:hint="default"/>
        <w:lang w:eastAsia="en-US" w:bidi="ar-SA"/>
      </w:rPr>
    </w:lvl>
    <w:lvl w:ilvl="4" w:tplc="C3C848B8">
      <w:numFmt w:val="bullet"/>
      <w:lvlText w:val="•"/>
      <w:lvlJc w:val="left"/>
      <w:pPr>
        <w:ind w:left="2439" w:hanging="140"/>
      </w:pPr>
      <w:rPr>
        <w:rFonts w:hint="default"/>
        <w:lang w:eastAsia="en-US" w:bidi="ar-SA"/>
      </w:rPr>
    </w:lvl>
    <w:lvl w:ilvl="5" w:tplc="49105A6E">
      <w:numFmt w:val="bullet"/>
      <w:lvlText w:val="•"/>
      <w:lvlJc w:val="left"/>
      <w:pPr>
        <w:ind w:left="2949" w:hanging="140"/>
      </w:pPr>
      <w:rPr>
        <w:rFonts w:hint="default"/>
        <w:lang w:eastAsia="en-US" w:bidi="ar-SA"/>
      </w:rPr>
    </w:lvl>
    <w:lvl w:ilvl="6" w:tplc="8F9E34E6">
      <w:numFmt w:val="bullet"/>
      <w:lvlText w:val="•"/>
      <w:lvlJc w:val="left"/>
      <w:pPr>
        <w:ind w:left="3459" w:hanging="140"/>
      </w:pPr>
      <w:rPr>
        <w:rFonts w:hint="default"/>
        <w:lang w:eastAsia="en-US" w:bidi="ar-SA"/>
      </w:rPr>
    </w:lvl>
    <w:lvl w:ilvl="7" w:tplc="BD063D04">
      <w:numFmt w:val="bullet"/>
      <w:lvlText w:val="•"/>
      <w:lvlJc w:val="left"/>
      <w:pPr>
        <w:ind w:left="3969" w:hanging="140"/>
      </w:pPr>
      <w:rPr>
        <w:rFonts w:hint="default"/>
        <w:lang w:eastAsia="en-US" w:bidi="ar-SA"/>
      </w:rPr>
    </w:lvl>
    <w:lvl w:ilvl="8" w:tplc="5242267E">
      <w:numFmt w:val="bullet"/>
      <w:lvlText w:val="•"/>
      <w:lvlJc w:val="left"/>
      <w:pPr>
        <w:ind w:left="4479" w:hanging="140"/>
      </w:pPr>
      <w:rPr>
        <w:rFonts w:hint="default"/>
        <w:lang w:eastAsia="en-US" w:bidi="ar-SA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16"/>
  </w:num>
  <w:num w:numId="5">
    <w:abstractNumId w:val="1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6"/>
  </w:num>
  <w:num w:numId="11">
    <w:abstractNumId w:val="8"/>
  </w:num>
  <w:num w:numId="12">
    <w:abstractNumId w:val="12"/>
  </w:num>
  <w:num w:numId="13">
    <w:abstractNumId w:val="15"/>
  </w:num>
  <w:num w:numId="14">
    <w:abstractNumId w:val="9"/>
  </w:num>
  <w:num w:numId="15">
    <w:abstractNumId w:val="5"/>
  </w:num>
  <w:num w:numId="16">
    <w:abstractNumId w:val="2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E1D4D"/>
    <w:rsid w:val="006E1D4D"/>
    <w:rsid w:val="0097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25AA"/>
  <w15:docId w15:val="{798CE567-E1BB-4B6F-987D-63BDEC70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uiPriority w:val="1"/>
    <w:qFormat/>
    <w:pPr>
      <w:ind w:left="923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1"/>
    <w:qFormat/>
    <w:pPr>
      <w:ind w:left="110"/>
      <w:jc w:val="both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93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976A1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976A1C"/>
    <w:pPr>
      <w:widowControl/>
      <w:autoSpaceDE/>
      <w:autoSpaceDN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976A1C"/>
    <w:pPr>
      <w:widowControl/>
      <w:shd w:val="clear" w:color="auto" w:fill="000000"/>
      <w:autoSpaceDE/>
      <w:autoSpaceDN/>
      <w:spacing w:before="100" w:beforeAutospacing="1" w:after="100" w:afterAutospacing="1" w:line="264" w:lineRule="auto"/>
      <w:jc w:val="center"/>
    </w:pPr>
    <w:rPr>
      <w:rFonts w:ascii="Arial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976A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A1C"/>
    <w:rPr>
      <w:rFonts w:asciiTheme="majorHAnsi" w:eastAsiaTheme="majorEastAsia" w:hAnsiTheme="majorHAnsi" w:cstheme="majorBidi"/>
      <w:spacing w:val="-10"/>
      <w:kern w:val="28"/>
      <w:sz w:val="56"/>
      <w:szCs w:val="5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te.gov.rs/tekst/81/bebo-dobro-dosla-na-svet" TargetMode="External"/><Relationship Id="rId299" Type="http://schemas.openxmlformats.org/officeDocument/2006/relationships/image" Target="media/image109.png"/><Relationship Id="rId21" Type="http://schemas.openxmlformats.org/officeDocument/2006/relationships/hyperlink" Target="http://mduls.gov/" TargetMode="External"/><Relationship Id="rId63" Type="http://schemas.openxmlformats.org/officeDocument/2006/relationships/hyperlink" Target="http://www.fiskalnisavet.rs/doc/dokumenti/Fiskalna-strategija-za-2015-" TargetMode="External"/><Relationship Id="rId159" Type="http://schemas.openxmlformats.org/officeDocument/2006/relationships/hyperlink" Target="http://www.parlament.gov.rs/akti/ostala-akta/doneta-akta/" TargetMode="External"/><Relationship Id="rId324" Type="http://schemas.openxmlformats.org/officeDocument/2006/relationships/image" Target="media/image134.png"/><Relationship Id="rId366" Type="http://schemas.openxmlformats.org/officeDocument/2006/relationships/image" Target="media/image176.png"/><Relationship Id="rId170" Type="http://schemas.openxmlformats.org/officeDocument/2006/relationships/hyperlink" Target="http://www.acas.rs/wp-content/uploads/2020/03/" TargetMode="External"/><Relationship Id="rId226" Type="http://schemas.openxmlformats.org/officeDocument/2006/relationships/hyperlink" Target="http://www.pravno-informacioni-sistem.rs/SlGlasnikPortal/eli/rep/sgrs/" TargetMode="External"/><Relationship Id="rId268" Type="http://schemas.openxmlformats.org/officeDocument/2006/relationships/image" Target="media/image78.png"/><Relationship Id="rId32" Type="http://schemas.openxmlformats.org/officeDocument/2006/relationships/image" Target="media/image3.png"/><Relationship Id="rId74" Type="http://schemas.openxmlformats.org/officeDocument/2006/relationships/hyperlink" Target="http://www.napa.gov.rs/extfile/sr/2227/TNA-izve%C5%A1taj-2021-sa-" TargetMode="External"/><Relationship Id="rId128" Type="http://schemas.openxmlformats.org/officeDocument/2006/relationships/hyperlink" Target="http://www.ite.gov.rs/vest/5392/kancelariji-za-it-i-eupravu-cetiri-nagrade-za-efikasnost-i-prilagodljivost-javne-uprave-tokom-pandemije-covid-19.php" TargetMode="External"/><Relationship Id="rId335" Type="http://schemas.openxmlformats.org/officeDocument/2006/relationships/image" Target="media/image145.png"/><Relationship Id="rId5" Type="http://schemas.openxmlformats.org/officeDocument/2006/relationships/image" Target="media/image1.png"/><Relationship Id="rId181" Type="http://schemas.openxmlformats.org/officeDocument/2006/relationships/image" Target="media/image27.png"/><Relationship Id="rId237" Type="http://schemas.openxmlformats.org/officeDocument/2006/relationships/image" Target="media/image47.png"/><Relationship Id="rId279" Type="http://schemas.openxmlformats.org/officeDocument/2006/relationships/image" Target="media/image89.png"/><Relationship Id="rId43" Type="http://schemas.openxmlformats.org/officeDocument/2006/relationships/hyperlink" Target="http://www.imf.org/en/Countries/SRB" TargetMode="External"/><Relationship Id="rId139" Type="http://schemas.openxmlformats.org/officeDocument/2006/relationships/hyperlink" Target="http://www.pravno-informacioni-sistem.rs/SlGlasnikPortal/eli/rep/sgrs/skupstina/" TargetMode="External"/><Relationship Id="rId290" Type="http://schemas.openxmlformats.org/officeDocument/2006/relationships/image" Target="media/image100.png"/><Relationship Id="rId304" Type="http://schemas.openxmlformats.org/officeDocument/2006/relationships/image" Target="media/image114.png"/><Relationship Id="rId346" Type="http://schemas.openxmlformats.org/officeDocument/2006/relationships/image" Target="media/image156.png"/><Relationship Id="rId85" Type="http://schemas.openxmlformats.org/officeDocument/2006/relationships/hyperlink" Target="http://www.napa.gov.rs/tekst/61/lista-akreditovanih-programa.php)" TargetMode="External"/><Relationship Id="rId150" Type="http://schemas.openxmlformats.org/officeDocument/2006/relationships/hyperlink" Target="http://www.pravno-informacioni-sistem.rs/SlGlasnikPortal/eli/rep/sgrs/vlada/" TargetMode="External"/><Relationship Id="rId192" Type="http://schemas.openxmlformats.org/officeDocument/2006/relationships/hyperlink" Target="http://www.intosai.org/" TargetMode="External"/><Relationship Id="rId206" Type="http://schemas.openxmlformats.org/officeDocument/2006/relationships/image" Target="media/image32.png"/><Relationship Id="rId248" Type="http://schemas.openxmlformats.org/officeDocument/2006/relationships/image" Target="media/image58.png"/><Relationship Id="rId12" Type="http://schemas.openxmlformats.org/officeDocument/2006/relationships/hyperlink" Target="http://www.consilium.europa.eu/media/21225/72921.pdf)" TargetMode="External"/><Relationship Id="rId108" Type="http://schemas.openxmlformats.org/officeDocument/2006/relationships/hyperlink" Target="http://www.ite.gov.rs/tekst/sr/4294/pos-terminali.php" TargetMode="External"/><Relationship Id="rId315" Type="http://schemas.openxmlformats.org/officeDocument/2006/relationships/image" Target="media/image125.png"/><Relationship Id="rId357" Type="http://schemas.openxmlformats.org/officeDocument/2006/relationships/image" Target="media/image167.png"/><Relationship Id="rId54" Type="http://schemas.openxmlformats.org/officeDocument/2006/relationships/hyperlink" Target="http://www.pravno-informacioni-sistem.rs/SlGlasnikPortal/eli/rep/sgrs/vlada/" TargetMode="External"/><Relationship Id="rId96" Type="http://schemas.openxmlformats.org/officeDocument/2006/relationships/hyperlink" Target="http://www.pravno-informacioni-sistem.rs/SlGlasnikPortal/eli/rep/sgrs/skupstina/" TargetMode="External"/><Relationship Id="rId161" Type="http://schemas.openxmlformats.org/officeDocument/2006/relationships/hyperlink" Target="http://www.poverenik.rs/sr-yu/o-nama/godisnji-" TargetMode="External"/><Relationship Id="rId217" Type="http://schemas.openxmlformats.org/officeDocument/2006/relationships/hyperlink" Target="http://mduls.gov.rs/" TargetMode="External"/><Relationship Id="rId259" Type="http://schemas.openxmlformats.org/officeDocument/2006/relationships/image" Target="media/image69.png"/><Relationship Id="rId23" Type="http://schemas.openxmlformats.org/officeDocument/2006/relationships/image" Target="media/image2.png"/><Relationship Id="rId119" Type="http://schemas.openxmlformats.org/officeDocument/2006/relationships/hyperlink" Target="http://mduls.gov.rs/saopstenja/dve-godine-rada-skip-centra-preko-1-" TargetMode="External"/><Relationship Id="rId270" Type="http://schemas.openxmlformats.org/officeDocument/2006/relationships/image" Target="media/image80.png"/><Relationship Id="rId326" Type="http://schemas.openxmlformats.org/officeDocument/2006/relationships/image" Target="media/image136.png"/><Relationship Id="rId65" Type="http://schemas.openxmlformats.org/officeDocument/2006/relationships/image" Target="media/image9.png"/><Relationship Id="rId130" Type="http://schemas.openxmlformats.org/officeDocument/2006/relationships/image" Target="media/image23.png"/><Relationship Id="rId368" Type="http://schemas.openxmlformats.org/officeDocument/2006/relationships/image" Target="media/image178.png"/><Relationship Id="rId172" Type="http://schemas.openxmlformats.org/officeDocument/2006/relationships/hyperlink" Target="http://www/" TargetMode="External"/><Relationship Id="rId228" Type="http://schemas.openxmlformats.org/officeDocument/2006/relationships/image" Target="media/image38.png"/><Relationship Id="rId281" Type="http://schemas.openxmlformats.org/officeDocument/2006/relationships/image" Target="media/image91.png"/><Relationship Id="rId337" Type="http://schemas.openxmlformats.org/officeDocument/2006/relationships/image" Target="media/image147.png"/><Relationship Id="rId34" Type="http://schemas.openxmlformats.org/officeDocument/2006/relationships/hyperlink" Target="http://www.ite.gov.rs/tekst/1836/" TargetMode="External"/><Relationship Id="rId76" Type="http://schemas.openxmlformats.org/officeDocument/2006/relationships/image" Target="media/image16.png"/><Relationship Id="rId141" Type="http://schemas.openxmlformats.org/officeDocument/2006/relationships/hyperlink" Target="http://www.mfin.gov.rs/" TargetMode="External"/><Relationship Id="rId7" Type="http://schemas.openxmlformats.org/officeDocument/2006/relationships/hyperlink" Target="http://www.pravno-informacioni-sistem.rs/" TargetMode="External"/><Relationship Id="rId183" Type="http://schemas.openxmlformats.org/officeDocument/2006/relationships/hyperlink" Target="http://www.pefa.org/" TargetMode="External"/><Relationship Id="rId239" Type="http://schemas.openxmlformats.org/officeDocument/2006/relationships/image" Target="media/image49.png"/><Relationship Id="rId250" Type="http://schemas.openxmlformats.org/officeDocument/2006/relationships/image" Target="media/image60.png"/><Relationship Id="rId292" Type="http://schemas.openxmlformats.org/officeDocument/2006/relationships/image" Target="media/image102.png"/><Relationship Id="rId306" Type="http://schemas.openxmlformats.org/officeDocument/2006/relationships/image" Target="media/image116.png"/><Relationship Id="rId45" Type="http://schemas.openxmlformats.org/officeDocument/2006/relationships/hyperlink" Target="http://www.mfin.gov.rs/UserFiles/File/strategije/PFM%20IZVESTAJ.pdf" TargetMode="External"/><Relationship Id="rId87" Type="http://schemas.openxmlformats.org/officeDocument/2006/relationships/hyperlink" Target="http://www.pravno-informacioni-sistem.rs/SlGlasnikPortal/eli/rep/sgrs/vlada/" TargetMode="External"/><Relationship Id="rId110" Type="http://schemas.openxmlformats.org/officeDocument/2006/relationships/hyperlink" Target="http://www/" TargetMode="External"/><Relationship Id="rId348" Type="http://schemas.openxmlformats.org/officeDocument/2006/relationships/image" Target="media/image158.png"/><Relationship Id="rId152" Type="http://schemas.openxmlformats.org/officeDocument/2006/relationships/hyperlink" Target="http://www.srbija.gov.rs/" TargetMode="External"/><Relationship Id="rId194" Type="http://schemas.openxmlformats.org/officeDocument/2006/relationships/image" Target="media/image28.png"/><Relationship Id="rId208" Type="http://schemas.openxmlformats.org/officeDocument/2006/relationships/image" Target="media/image34.png"/><Relationship Id="rId261" Type="http://schemas.openxmlformats.org/officeDocument/2006/relationships/image" Target="media/image71.png"/><Relationship Id="rId14" Type="http://schemas.openxmlformats.org/officeDocument/2006/relationships/hyperlink" Target="http://www.sigmaweb.org/publications/Principles-Public-Administration-Overview-" TargetMode="External"/><Relationship Id="rId56" Type="http://schemas.openxmlformats.org/officeDocument/2006/relationships/hyperlink" Target="http://www.mei.gov.rs/" TargetMode="External"/><Relationship Id="rId317" Type="http://schemas.openxmlformats.org/officeDocument/2006/relationships/image" Target="media/image127.png"/><Relationship Id="rId359" Type="http://schemas.openxmlformats.org/officeDocument/2006/relationships/image" Target="media/image169.png"/><Relationship Id="rId98" Type="http://schemas.openxmlformats.org/officeDocument/2006/relationships/hyperlink" Target="http://www.pravno-informacioni-sistem.rs/SlGlasnikPortal/eli/rep/sgrs/skupstina/" TargetMode="External"/><Relationship Id="rId121" Type="http://schemas.openxmlformats.org/officeDocument/2006/relationships/hyperlink" Target="http://www.covid19.rs/" TargetMode="External"/><Relationship Id="rId163" Type="http://schemas.openxmlformats.org/officeDocument/2006/relationships/hyperlink" Target="http://www.ombudsman.rs/attachments/article/6062/" TargetMode="External"/><Relationship Id="rId219" Type="http://schemas.openxmlformats.org/officeDocument/2006/relationships/hyperlink" Target="http://www.euprava.gov.rs/eusluge/institucija?service=servicesForInstitution&amp;institu" TargetMode="External"/><Relationship Id="rId370" Type="http://schemas.openxmlformats.org/officeDocument/2006/relationships/image" Target="media/image180.png"/><Relationship Id="rId230" Type="http://schemas.openxmlformats.org/officeDocument/2006/relationships/image" Target="media/image40.png"/><Relationship Id="rId25" Type="http://schemas.openxmlformats.org/officeDocument/2006/relationships/hyperlink" Target="http://www.pravno-informacioni-sistem.rs/SlGlasnikPortal/prilozi/prilog11.html%26doctype%3Dreg%26abc%3Dcba%26eli%3Dtrue%26eliActId%3D427799%26regactid%3D427799" TargetMode="External"/><Relationship Id="rId67" Type="http://schemas.openxmlformats.org/officeDocument/2006/relationships/image" Target="media/image11.png"/><Relationship Id="rId272" Type="http://schemas.openxmlformats.org/officeDocument/2006/relationships/image" Target="media/image82.png"/><Relationship Id="rId328" Type="http://schemas.openxmlformats.org/officeDocument/2006/relationships/image" Target="media/image138.png"/><Relationship Id="rId132" Type="http://schemas.openxmlformats.org/officeDocument/2006/relationships/image" Target="media/image24.png"/><Relationship Id="rId174" Type="http://schemas.openxmlformats.org/officeDocument/2006/relationships/hyperlink" Target="http://www.transparency.org/en/cpi/2019/results/swz" TargetMode="External"/><Relationship Id="rId241" Type="http://schemas.openxmlformats.org/officeDocument/2006/relationships/image" Target="media/image51.png"/><Relationship Id="rId36" Type="http://schemas.openxmlformats.org/officeDocument/2006/relationships/hyperlink" Target="http://www.srbija.gov.rs/" TargetMode="External"/><Relationship Id="rId283" Type="http://schemas.openxmlformats.org/officeDocument/2006/relationships/image" Target="media/image93.png"/><Relationship Id="rId339" Type="http://schemas.openxmlformats.org/officeDocument/2006/relationships/image" Target="media/image149.png"/><Relationship Id="rId78" Type="http://schemas.openxmlformats.org/officeDocument/2006/relationships/hyperlink" Target="http://www.napa.gov.rs/tekst/59/evidencija-akreditovanih-sprovodilaca-obuka.php" TargetMode="External"/><Relationship Id="rId99" Type="http://schemas.openxmlformats.org/officeDocument/2006/relationships/hyperlink" Target="http://www.pravno-informacioni-sistem.rs/SlGlasnikPortal/eli/rep/sgrs/vlada/" TargetMode="External"/><Relationship Id="rId101" Type="http://schemas.openxmlformats.org/officeDocument/2006/relationships/hyperlink" Target="http://www/" TargetMode="External"/><Relationship Id="rId122" Type="http://schemas.openxmlformats.org/officeDocument/2006/relationships/hyperlink" Target="http://www.covid19.data.gov.rs/" TargetMode="External"/><Relationship Id="rId143" Type="http://schemas.openxmlformats.org/officeDocument/2006/relationships/hyperlink" Target="http://upravljanjepromenama.gov.rs/wp-content/uploads/2019/02/Akcioni-plan-" TargetMode="External"/><Relationship Id="rId164" Type="http://schemas.openxmlformats.org/officeDocument/2006/relationships/hyperlink" Target="http://www.ombudsman.rs/attachments/article/6062/" TargetMode="External"/><Relationship Id="rId185" Type="http://schemas.openxmlformats.org/officeDocument/2006/relationships/hyperlink" Target="http://www.sind-pu.rs/dokument/Akcioni%20plan%20Programa%20" TargetMode="External"/><Relationship Id="rId350" Type="http://schemas.openxmlformats.org/officeDocument/2006/relationships/image" Target="media/image160.png"/><Relationship Id="rId371" Type="http://schemas.openxmlformats.org/officeDocument/2006/relationships/image" Target="media/image181.png"/><Relationship Id="rId9" Type="http://schemas.openxmlformats.org/officeDocument/2006/relationships/hyperlink" Target="http://mduls.gov.rs/wp-content/" TargetMode="External"/><Relationship Id="rId210" Type="http://schemas.openxmlformats.org/officeDocument/2006/relationships/hyperlink" Target="http://mduls.gov.rs/uprava-po-" TargetMode="External"/><Relationship Id="rId26" Type="http://schemas.openxmlformats.org/officeDocument/2006/relationships/hyperlink" Target="http://mduls.gov.rs/wp-content/uploads/AP-RJU-narativni-deo-2018-2020.pdf" TargetMode="External"/><Relationship Id="rId231" Type="http://schemas.openxmlformats.org/officeDocument/2006/relationships/image" Target="media/image41.png"/><Relationship Id="rId252" Type="http://schemas.openxmlformats.org/officeDocument/2006/relationships/image" Target="media/image62.png"/><Relationship Id="rId273" Type="http://schemas.openxmlformats.org/officeDocument/2006/relationships/image" Target="media/image83.png"/><Relationship Id="rId294" Type="http://schemas.openxmlformats.org/officeDocument/2006/relationships/image" Target="media/image104.png"/><Relationship Id="rId308" Type="http://schemas.openxmlformats.org/officeDocument/2006/relationships/image" Target="media/image118.png"/><Relationship Id="rId329" Type="http://schemas.openxmlformats.org/officeDocument/2006/relationships/image" Target="media/image139.png"/><Relationship Id="rId47" Type="http://schemas.openxmlformats.org/officeDocument/2006/relationships/hyperlink" Target="http://pracenjereformi/" TargetMode="External"/><Relationship Id="rId68" Type="http://schemas.openxmlformats.org/officeDocument/2006/relationships/image" Target="media/image12.png"/><Relationship Id="rId89" Type="http://schemas.openxmlformats.org/officeDocument/2006/relationships/hyperlink" Target="http://www.pravno-informacioni-sistem.rs/SlGlasnikPortal/eli/rep/sgrs/vlada/" TargetMode="External"/><Relationship Id="rId112" Type="http://schemas.openxmlformats.org/officeDocument/2006/relationships/hyperlink" Target="http://www.ite.gov.rs/tekst/" TargetMode="External"/><Relationship Id="rId133" Type="http://schemas.openxmlformats.org/officeDocument/2006/relationships/hyperlink" Target="http://www/" TargetMode="External"/><Relationship Id="rId154" Type="http://schemas.openxmlformats.org/officeDocument/2006/relationships/hyperlink" Target="http://www.ite.gov.rs/tekst/1836/kontakt-centar-za-" TargetMode="External"/><Relationship Id="rId175" Type="http://schemas.openxmlformats.org/officeDocument/2006/relationships/image" Target="media/image25.png"/><Relationship Id="rId340" Type="http://schemas.openxmlformats.org/officeDocument/2006/relationships/image" Target="media/image150.png"/><Relationship Id="rId361" Type="http://schemas.openxmlformats.org/officeDocument/2006/relationships/image" Target="media/image171.png"/><Relationship Id="rId196" Type="http://schemas.openxmlformats.org/officeDocument/2006/relationships/hyperlink" Target="http://mduls.gov.rs/wp-content/uploads/zapisnik-7-" TargetMode="External"/><Relationship Id="rId200" Type="http://schemas.openxmlformats.org/officeDocument/2006/relationships/image" Target="media/image30.png"/><Relationship Id="rId16" Type="http://schemas.openxmlformats.org/officeDocument/2006/relationships/hyperlink" Target="http://mduls.gov.rs/saopstenja/" TargetMode="External"/><Relationship Id="rId221" Type="http://schemas.openxmlformats.org/officeDocument/2006/relationships/hyperlink" Target="http://mduls.gov.rs/obavestenja/poceo-rad-na-strategija-reforme-javne-uprave-nakon-" TargetMode="External"/><Relationship Id="rId242" Type="http://schemas.openxmlformats.org/officeDocument/2006/relationships/image" Target="media/image52.png"/><Relationship Id="rId263" Type="http://schemas.openxmlformats.org/officeDocument/2006/relationships/image" Target="media/image73.png"/><Relationship Id="rId284" Type="http://schemas.openxmlformats.org/officeDocument/2006/relationships/image" Target="media/image94.png"/><Relationship Id="rId319" Type="http://schemas.openxmlformats.org/officeDocument/2006/relationships/image" Target="media/image129.png"/><Relationship Id="rId37" Type="http://schemas.openxmlformats.org/officeDocument/2006/relationships/hyperlink" Target="http://skipcentar.rs/sr_RS/vesti/skip-centar-kao-najbolji-na-" TargetMode="External"/><Relationship Id="rId58" Type="http://schemas.openxmlformats.org/officeDocument/2006/relationships/image" Target="media/image5.png"/><Relationship Id="rId79" Type="http://schemas.openxmlformats.org/officeDocument/2006/relationships/image" Target="media/image17.png"/><Relationship Id="rId102" Type="http://schemas.openxmlformats.org/officeDocument/2006/relationships/hyperlink" Target="http://www.pravno-informacioni-sistem.rs/SlGlasnikPortal/" TargetMode="External"/><Relationship Id="rId123" Type="http://schemas.openxmlformats.org/officeDocument/2006/relationships/hyperlink" Target="http://www.inspektor.gov.rs.199/" TargetMode="External"/><Relationship Id="rId144" Type="http://schemas.openxmlformats.org/officeDocument/2006/relationships/hyperlink" Target="http://www.sigmaweb.org/publications/" TargetMode="External"/><Relationship Id="rId330" Type="http://schemas.openxmlformats.org/officeDocument/2006/relationships/image" Target="media/image140.png"/><Relationship Id="rId90" Type="http://schemas.openxmlformats.org/officeDocument/2006/relationships/hyperlink" Target="http://www.mduls.gov.rs/doc/Stop%20birokratiji%20konacni.doc" TargetMode="External"/><Relationship Id="rId165" Type="http://schemas.openxmlformats.org/officeDocument/2006/relationships/hyperlink" Target="http://www.ombudsman.rs/index.php/" TargetMode="External"/><Relationship Id="rId186" Type="http://schemas.openxmlformats.org/officeDocument/2006/relationships/hyperlink" Target="http://www.erian.cz/en/" TargetMode="External"/><Relationship Id="rId351" Type="http://schemas.openxmlformats.org/officeDocument/2006/relationships/image" Target="media/image161.png"/><Relationship Id="rId372" Type="http://schemas.openxmlformats.org/officeDocument/2006/relationships/image" Target="media/image182.png"/><Relationship Id="rId211" Type="http://schemas.openxmlformats.org/officeDocument/2006/relationships/hyperlink" Target="http://www.epapir.rsjp.gov.rs/" TargetMode="External"/><Relationship Id="rId232" Type="http://schemas.openxmlformats.org/officeDocument/2006/relationships/image" Target="media/image42.png"/><Relationship Id="rId253" Type="http://schemas.openxmlformats.org/officeDocument/2006/relationships/image" Target="media/image63.png"/><Relationship Id="rId274" Type="http://schemas.openxmlformats.org/officeDocument/2006/relationships/image" Target="media/image84.png"/><Relationship Id="rId295" Type="http://schemas.openxmlformats.org/officeDocument/2006/relationships/image" Target="media/image105.png"/><Relationship Id="rId309" Type="http://schemas.openxmlformats.org/officeDocument/2006/relationships/image" Target="media/image119.png"/><Relationship Id="rId27" Type="http://schemas.openxmlformats.org/officeDocument/2006/relationships/hyperlink" Target="http://mduls.gov.rs/wp-content/uploads/PAR_Izvestaj_2018.pdf" TargetMode="External"/><Relationship Id="rId48" Type="http://schemas.openxmlformats.org/officeDocument/2006/relationships/hyperlink" Target="http://upravljanjepromenama.gov.rs/horizontalna-" TargetMode="External"/><Relationship Id="rId69" Type="http://schemas.openxmlformats.org/officeDocument/2006/relationships/image" Target="media/image13.png"/><Relationship Id="rId113" Type="http://schemas.openxmlformats.org/officeDocument/2006/relationships/hyperlink" Target="http://www.ite.gov.rs/tekst/sr/82/evrtic.php" TargetMode="External"/><Relationship Id="rId134" Type="http://schemas.openxmlformats.org/officeDocument/2006/relationships/hyperlink" Target="http://europa.rs/godisnji-izvestaj-o-" TargetMode="External"/><Relationship Id="rId320" Type="http://schemas.openxmlformats.org/officeDocument/2006/relationships/image" Target="media/image130.png"/><Relationship Id="rId80" Type="http://schemas.openxmlformats.org/officeDocument/2006/relationships/hyperlink" Target="http://www.napa.gov.rs/tekst/61/lista-akreditovanih-programa.php" TargetMode="External"/><Relationship Id="rId155" Type="http://schemas.openxmlformats.org/officeDocument/2006/relationships/hyperlink" Target="http://www.poverenik.rs/sr-yu/katalog-organa" TargetMode="External"/><Relationship Id="rId176" Type="http://schemas.openxmlformats.org/officeDocument/2006/relationships/image" Target="media/image26.png"/><Relationship Id="rId197" Type="http://schemas.openxmlformats.org/officeDocument/2006/relationships/hyperlink" Target="http://www.mei.gov.rs/upload/documents/nacionalna_dokumenta/npaa/" TargetMode="External"/><Relationship Id="rId341" Type="http://schemas.openxmlformats.org/officeDocument/2006/relationships/image" Target="media/image151.png"/><Relationship Id="rId362" Type="http://schemas.openxmlformats.org/officeDocument/2006/relationships/image" Target="media/image172.png"/><Relationship Id="rId201" Type="http://schemas.openxmlformats.org/officeDocument/2006/relationships/image" Target="media/image31.png"/><Relationship Id="rId222" Type="http://schemas.openxmlformats.org/officeDocument/2006/relationships/hyperlink" Target="http://mduls.gov.rs/obavestenja/rezultati-javnog-poziva-ocd-za-" TargetMode="External"/><Relationship Id="rId243" Type="http://schemas.openxmlformats.org/officeDocument/2006/relationships/image" Target="media/image53.png"/><Relationship Id="rId264" Type="http://schemas.openxmlformats.org/officeDocument/2006/relationships/image" Target="media/image74.png"/><Relationship Id="rId285" Type="http://schemas.openxmlformats.org/officeDocument/2006/relationships/image" Target="media/image95.png"/><Relationship Id="rId17" Type="http://schemas.openxmlformats.org/officeDocument/2006/relationships/hyperlink" Target="http://mduls.gov.rs/saopstenja/jos-13-miliona-evra-u-budzet-" TargetMode="External"/><Relationship Id="rId38" Type="http://schemas.openxmlformats.org/officeDocument/2006/relationships/hyperlink" Target="http://documents.worldbank.org/" TargetMode="External"/><Relationship Id="rId59" Type="http://schemas.openxmlformats.org/officeDocument/2006/relationships/image" Target="media/image6.png"/><Relationship Id="rId103" Type="http://schemas.openxmlformats.org/officeDocument/2006/relationships/hyperlink" Target="http://sigmaweb/" TargetMode="External"/><Relationship Id="rId124" Type="http://schemas.openxmlformats.org/officeDocument/2006/relationships/hyperlink" Target="http://www.respaweb.eu/download/doc/ECONO" TargetMode="External"/><Relationship Id="rId310" Type="http://schemas.openxmlformats.org/officeDocument/2006/relationships/image" Target="media/image120.png"/><Relationship Id="rId70" Type="http://schemas.openxmlformats.org/officeDocument/2006/relationships/image" Target="media/image14.png"/><Relationship Id="rId91" Type="http://schemas.openxmlformats.org/officeDocument/2006/relationships/hyperlink" Target="http://www.srbija.gov.rs/tekst/437277" TargetMode="External"/><Relationship Id="rId145" Type="http://schemas.openxmlformats.org/officeDocument/2006/relationships/hyperlink" Target="http://www.sigmaweb.org/publications/" TargetMode="External"/><Relationship Id="rId166" Type="http://schemas.openxmlformats.org/officeDocument/2006/relationships/hyperlink" Target="http://ravnopravnost-5bcf.kxcdn.com/wp-content/" TargetMode="External"/><Relationship Id="rId187" Type="http://schemas.openxmlformats.org/officeDocument/2006/relationships/hyperlink" Target="http://www.erian.cz/en/" TargetMode="External"/><Relationship Id="rId331" Type="http://schemas.openxmlformats.org/officeDocument/2006/relationships/image" Target="media/image141.png"/><Relationship Id="rId352" Type="http://schemas.openxmlformats.org/officeDocument/2006/relationships/image" Target="media/image162.png"/><Relationship Id="rId373" Type="http://schemas.openxmlformats.org/officeDocument/2006/relationships/image" Target="media/image183.png"/><Relationship Id="rId1" Type="http://schemas.openxmlformats.org/officeDocument/2006/relationships/numbering" Target="numbering.xml"/><Relationship Id="rId212" Type="http://schemas.openxmlformats.org/officeDocument/2006/relationships/hyperlink" Target="http://www.epapir.rsjp.gov.rs/" TargetMode="External"/><Relationship Id="rId233" Type="http://schemas.openxmlformats.org/officeDocument/2006/relationships/image" Target="media/image43.png"/><Relationship Id="rId254" Type="http://schemas.openxmlformats.org/officeDocument/2006/relationships/image" Target="media/image64.png"/><Relationship Id="rId28" Type="http://schemas.openxmlformats.org/officeDocument/2006/relationships/hyperlink" Target="http://mduls.gov.rs/wp-content/uploads/1_" TargetMode="External"/><Relationship Id="rId49" Type="http://schemas.openxmlformats.org/officeDocument/2006/relationships/hyperlink" Target="http://upravljanjepromenama.gov.rs/" TargetMode="External"/><Relationship Id="rId114" Type="http://schemas.openxmlformats.org/officeDocument/2006/relationships/hyperlink" Target="http://www.ite.gov.rs/tekst/sr/82/evrtic.php" TargetMode="External"/><Relationship Id="rId275" Type="http://schemas.openxmlformats.org/officeDocument/2006/relationships/image" Target="media/image85.png"/><Relationship Id="rId296" Type="http://schemas.openxmlformats.org/officeDocument/2006/relationships/image" Target="media/image106.png"/><Relationship Id="rId300" Type="http://schemas.openxmlformats.org/officeDocument/2006/relationships/image" Target="media/image110.png"/><Relationship Id="rId60" Type="http://schemas.openxmlformats.org/officeDocument/2006/relationships/hyperlink" Target="http://mduls.gov.rs/wp-content/uploads/uredba_kompetencije128_cyr.pdf" TargetMode="External"/><Relationship Id="rId81" Type="http://schemas.openxmlformats.org/officeDocument/2006/relationships/image" Target="media/image18.png"/><Relationship Id="rId135" Type="http://schemas.openxmlformats.org/officeDocument/2006/relationships/hyperlink" Target="http://www.mpravde.gov.rs/tekst/30402/revidirani-akcioni-plan-za-" TargetMode="External"/><Relationship Id="rId156" Type="http://schemas.openxmlformats.org/officeDocument/2006/relationships/hyperlink" Target="http://www.opengovpartnership.org/" TargetMode="External"/><Relationship Id="rId177" Type="http://schemas.openxmlformats.org/officeDocument/2006/relationships/hyperlink" Target="http://www.transparency.org/en/cpi/2019/results/swz" TargetMode="External"/><Relationship Id="rId198" Type="http://schemas.openxmlformats.org/officeDocument/2006/relationships/hyperlink" Target="http://www.skgo.org/biblioteka/publikacije-analize-i-prog-dokumenta/pristupanje-" TargetMode="External"/><Relationship Id="rId321" Type="http://schemas.openxmlformats.org/officeDocument/2006/relationships/image" Target="media/image131.png"/><Relationship Id="rId342" Type="http://schemas.openxmlformats.org/officeDocument/2006/relationships/image" Target="media/image152.png"/><Relationship Id="rId363" Type="http://schemas.openxmlformats.org/officeDocument/2006/relationships/image" Target="media/image173.png"/><Relationship Id="rId202" Type="http://schemas.openxmlformats.org/officeDocument/2006/relationships/hyperlink" Target="http://mduls.gov/" TargetMode="External"/><Relationship Id="rId223" Type="http://schemas.openxmlformats.org/officeDocument/2006/relationships/image" Target="media/image36.png"/><Relationship Id="rId244" Type="http://schemas.openxmlformats.org/officeDocument/2006/relationships/image" Target="media/image54.png"/><Relationship Id="rId18" Type="http://schemas.openxmlformats.org/officeDocument/2006/relationships/hyperlink" Target="http://sdg.indikatori.rs/" TargetMode="External"/><Relationship Id="rId39" Type="http://schemas.openxmlformats.org/officeDocument/2006/relationships/hyperlink" Target="http://www.pravno-informacioni-sistem.rs/SlGlasnikPortal/prilozi/akcioni_plan.pdf%26" TargetMode="External"/><Relationship Id="rId265" Type="http://schemas.openxmlformats.org/officeDocument/2006/relationships/image" Target="media/image75.png"/><Relationship Id="rId286" Type="http://schemas.openxmlformats.org/officeDocument/2006/relationships/image" Target="media/image96.png"/><Relationship Id="rId50" Type="http://schemas.openxmlformats.org/officeDocument/2006/relationships/hyperlink" Target="http://upravljanjepromenama.gov.rs/indikatori/" TargetMode="External"/><Relationship Id="rId104" Type="http://schemas.openxmlformats.org/officeDocument/2006/relationships/hyperlink" Target="http://sigmaweb.org/publications/Monitoring-" TargetMode="External"/><Relationship Id="rId125" Type="http://schemas.openxmlformats.org/officeDocument/2006/relationships/hyperlink" Target="http://mduls.gov.rs/saopstenja/otvoren-" TargetMode="External"/><Relationship Id="rId146" Type="http://schemas.openxmlformats.org/officeDocument/2006/relationships/hyperlink" Target="http://www.sigmaweb.org/publications/Managerial-accountability-in-the-" TargetMode="External"/><Relationship Id="rId167" Type="http://schemas.openxmlformats.org/officeDocument/2006/relationships/hyperlink" Target="http://ravnopravnost-5bcf.kxcdn.com/wp-content/" TargetMode="External"/><Relationship Id="rId188" Type="http://schemas.openxmlformats.org/officeDocument/2006/relationships/hyperlink" Target="http://www.ipsasb.org/" TargetMode="External"/><Relationship Id="rId311" Type="http://schemas.openxmlformats.org/officeDocument/2006/relationships/image" Target="media/image121.png"/><Relationship Id="rId332" Type="http://schemas.openxmlformats.org/officeDocument/2006/relationships/image" Target="media/image142.png"/><Relationship Id="rId353" Type="http://schemas.openxmlformats.org/officeDocument/2006/relationships/image" Target="media/image163.png"/><Relationship Id="rId374" Type="http://schemas.openxmlformats.org/officeDocument/2006/relationships/fontTable" Target="fontTable.xml"/><Relationship Id="rId71" Type="http://schemas.openxmlformats.org/officeDocument/2006/relationships/image" Target="media/image15.png"/><Relationship Id="rId92" Type="http://schemas.openxmlformats.org/officeDocument/2006/relationships/hyperlink" Target="http://www/" TargetMode="External"/><Relationship Id="rId213" Type="http://schemas.openxmlformats.org/officeDocument/2006/relationships/hyperlink" Target="http://www.ite.gov.rs/" TargetMode="External"/><Relationship Id="rId234" Type="http://schemas.openxmlformats.org/officeDocument/2006/relationships/image" Target="media/image44.png"/><Relationship Id="rId2" Type="http://schemas.openxmlformats.org/officeDocument/2006/relationships/styles" Target="styles.xml"/><Relationship Id="rId29" Type="http://schemas.openxmlformats.org/officeDocument/2006/relationships/hyperlink" Target="http://www.rcc.int/seeds/results/2/balkan-public-barometer" TargetMode="External"/><Relationship Id="rId255" Type="http://schemas.openxmlformats.org/officeDocument/2006/relationships/image" Target="media/image65.png"/><Relationship Id="rId276" Type="http://schemas.openxmlformats.org/officeDocument/2006/relationships/image" Target="media/image86.png"/><Relationship Id="rId297" Type="http://schemas.openxmlformats.org/officeDocument/2006/relationships/image" Target="media/image107.png"/><Relationship Id="rId40" Type="http://schemas.openxmlformats.org/officeDocument/2006/relationships/hyperlink" Target="http://mduls.gov.rs/wp-content/uploads/190524-Final-" TargetMode="External"/><Relationship Id="rId115" Type="http://schemas.openxmlformats.org/officeDocument/2006/relationships/hyperlink" Target="http://mduls/" TargetMode="External"/><Relationship Id="rId136" Type="http://schemas.openxmlformats.org/officeDocument/2006/relationships/hyperlink" Target="http://www.mpravde.gov.rs/tekst/30402/" TargetMode="External"/><Relationship Id="rId157" Type="http://schemas.openxmlformats.org/officeDocument/2006/relationships/hyperlink" Target="http://mduls.gov.rs/uprava-po-meri-svih-nas/strateska-" TargetMode="External"/><Relationship Id="rId178" Type="http://schemas.openxmlformats.org/officeDocument/2006/relationships/hyperlink" Target="http://www.transparency.org/en/cpi/2019/results/swz" TargetMode="External"/><Relationship Id="rId301" Type="http://schemas.openxmlformats.org/officeDocument/2006/relationships/image" Target="media/image111.png"/><Relationship Id="rId322" Type="http://schemas.openxmlformats.org/officeDocument/2006/relationships/image" Target="media/image132.png"/><Relationship Id="rId343" Type="http://schemas.openxmlformats.org/officeDocument/2006/relationships/image" Target="media/image153.png"/><Relationship Id="rId364" Type="http://schemas.openxmlformats.org/officeDocument/2006/relationships/image" Target="media/image174.png"/><Relationship Id="rId61" Type="http://schemas.openxmlformats.org/officeDocument/2006/relationships/image" Target="media/image7.png"/><Relationship Id="rId82" Type="http://schemas.openxmlformats.org/officeDocument/2006/relationships/image" Target="media/image19.png"/><Relationship Id="rId199" Type="http://schemas.openxmlformats.org/officeDocument/2006/relationships/hyperlink" Target="http://mduls.gov.rs/obavestenja/jedinstveni-popis-poslova-na-loklanom-nivou-vlasti/" TargetMode="External"/><Relationship Id="rId203" Type="http://schemas.openxmlformats.org/officeDocument/2006/relationships/hyperlink" Target="http://mduls.gov.rs/uprava-po-meri-svih-nas/" TargetMode="External"/><Relationship Id="rId19" Type="http://schemas.openxmlformats.org/officeDocument/2006/relationships/hyperlink" Target="http://www.sigmaweb.org/publications/Monitoring-" TargetMode="External"/><Relationship Id="rId224" Type="http://schemas.openxmlformats.org/officeDocument/2006/relationships/hyperlink" Target="http://javnerasprave.euprava/" TargetMode="External"/><Relationship Id="rId245" Type="http://schemas.openxmlformats.org/officeDocument/2006/relationships/image" Target="media/image55.png"/><Relationship Id="rId266" Type="http://schemas.openxmlformats.org/officeDocument/2006/relationships/image" Target="media/image76.png"/><Relationship Id="rId287" Type="http://schemas.openxmlformats.org/officeDocument/2006/relationships/image" Target="media/image97.png"/><Relationship Id="rId30" Type="http://schemas.openxmlformats.org/officeDocument/2006/relationships/hyperlink" Target="http://mduls.gov.rs/wp-content/uploads/2019-RJU-Godisnji-izvestaj2018-2020.pdf" TargetMode="External"/><Relationship Id="rId105" Type="http://schemas.openxmlformats.org/officeDocument/2006/relationships/hyperlink" Target="http://sigmaweb.org/publications/" TargetMode="External"/><Relationship Id="rId126" Type="http://schemas.openxmlformats.org/officeDocument/2006/relationships/hyperlink" Target="http://www.opengovpartnership.org/collecting-open-government-approaches-to-covid-19/" TargetMode="External"/><Relationship Id="rId147" Type="http://schemas.openxmlformats.org/officeDocument/2006/relationships/hyperlink" Target="http://www.mei.gov.rs/upload/documents/eu_dokumenta/godisnji_izvestaji_ek_o_" TargetMode="External"/><Relationship Id="rId168" Type="http://schemas.openxmlformats.org/officeDocument/2006/relationships/hyperlink" Target="http://ravnopravnost.gov.rs/izvestaji/" TargetMode="External"/><Relationship Id="rId312" Type="http://schemas.openxmlformats.org/officeDocument/2006/relationships/image" Target="media/image122.png"/><Relationship Id="rId333" Type="http://schemas.openxmlformats.org/officeDocument/2006/relationships/image" Target="media/image143.png"/><Relationship Id="rId354" Type="http://schemas.openxmlformats.org/officeDocument/2006/relationships/image" Target="media/image164.png"/><Relationship Id="rId51" Type="http://schemas.openxmlformats.org/officeDocument/2006/relationships/hyperlink" Target="http://mduls.gov.rs/wp-content/uploads/AP_PAR_final_version-2015-2017.pdf" TargetMode="External"/><Relationship Id="rId72" Type="http://schemas.openxmlformats.org/officeDocument/2006/relationships/hyperlink" Target="http://www.napa.gov.rs/tekst/49/godisnji-programi-obuka-naju.php" TargetMode="External"/><Relationship Id="rId93" Type="http://schemas.openxmlformats.org/officeDocument/2006/relationships/hyperlink" Target="http://www.pravno-informacioni-sistem.rs/" TargetMode="External"/><Relationship Id="rId189" Type="http://schemas.openxmlformats.org/officeDocument/2006/relationships/hyperlink" Target="http://www.mfin.gov.rs/UserFiles/File/CJH/2019/FUK" TargetMode="External"/><Relationship Id="rId375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http://www.ite.gov.rs/" TargetMode="External"/><Relationship Id="rId235" Type="http://schemas.openxmlformats.org/officeDocument/2006/relationships/image" Target="media/image45.png"/><Relationship Id="rId256" Type="http://schemas.openxmlformats.org/officeDocument/2006/relationships/image" Target="media/image66.png"/><Relationship Id="rId277" Type="http://schemas.openxmlformats.org/officeDocument/2006/relationships/image" Target="media/image87.png"/><Relationship Id="rId298" Type="http://schemas.openxmlformats.org/officeDocument/2006/relationships/image" Target="media/image108.png"/><Relationship Id="rId116" Type="http://schemas.openxmlformats.org/officeDocument/2006/relationships/hyperlink" Target="http://www.ite.gov.rs/tekst/81/bebo-dobro-dosla-na-svet" TargetMode="External"/><Relationship Id="rId137" Type="http://schemas.openxmlformats.org/officeDocument/2006/relationships/hyperlink" Target="http://www.sigmaweb.org/publications/Principles_of_Public_Administration_2017_" TargetMode="External"/><Relationship Id="rId158" Type="http://schemas.openxmlformats.org/officeDocument/2006/relationships/hyperlink" Target="http://www.pravno-informacioni-sistem.rs/SlGlasnikPortal/eli/rep/sgrs/" TargetMode="External"/><Relationship Id="rId302" Type="http://schemas.openxmlformats.org/officeDocument/2006/relationships/image" Target="media/image112.png"/><Relationship Id="rId323" Type="http://schemas.openxmlformats.org/officeDocument/2006/relationships/image" Target="media/image133.png"/><Relationship Id="rId344" Type="http://schemas.openxmlformats.org/officeDocument/2006/relationships/image" Target="media/image154.png"/><Relationship Id="rId20" Type="http://schemas.openxmlformats.org/officeDocument/2006/relationships/hyperlink" Target="http://mduls.gov.rs/wp-content/uploads/190524-Final-Evaluation-Report-SR.pdf" TargetMode="External"/><Relationship Id="rId41" Type="http://schemas.openxmlformats.org/officeDocument/2006/relationships/hyperlink" Target="http://www.euprava.gov.rs/vesti/224/nova_elektronska_usluga_-_online_prijava_" TargetMode="External"/><Relationship Id="rId62" Type="http://schemas.openxmlformats.org/officeDocument/2006/relationships/hyperlink" Target="http://www.mfin.gov.rs/UserFiles/File/dokumenti/2013/Fiskalna%20strategija%20" TargetMode="External"/><Relationship Id="rId83" Type="http://schemas.openxmlformats.org/officeDocument/2006/relationships/image" Target="media/image20.png"/><Relationship Id="rId179" Type="http://schemas.openxmlformats.org/officeDocument/2006/relationships/hyperlink" Target="http://www.acas.rs/wp-" TargetMode="External"/><Relationship Id="rId365" Type="http://schemas.openxmlformats.org/officeDocument/2006/relationships/image" Target="media/image175.png"/><Relationship Id="rId190" Type="http://schemas.openxmlformats.org/officeDocument/2006/relationships/hyperlink" Target="http://www.coso.org/Pages/default.aspx" TargetMode="External"/><Relationship Id="rId204" Type="http://schemas.openxmlformats.org/officeDocument/2006/relationships/hyperlink" Target="http://www.opengovpartnership.org/" TargetMode="External"/><Relationship Id="rId225" Type="http://schemas.openxmlformats.org/officeDocument/2006/relationships/hyperlink" Target="http://www.pravno-informacioni-sistem.rs/SlGlasnikPortal/" TargetMode="External"/><Relationship Id="rId246" Type="http://schemas.openxmlformats.org/officeDocument/2006/relationships/image" Target="media/image56.png"/><Relationship Id="rId267" Type="http://schemas.openxmlformats.org/officeDocument/2006/relationships/image" Target="media/image77.png"/><Relationship Id="rId288" Type="http://schemas.openxmlformats.org/officeDocument/2006/relationships/image" Target="media/image98.png"/><Relationship Id="rId106" Type="http://schemas.openxmlformats.org/officeDocument/2006/relationships/hyperlink" Target="http://sigmaweb.org/publications/Monitoring-" TargetMode="External"/><Relationship Id="rId127" Type="http://schemas.openxmlformats.org/officeDocument/2006/relationships/hyperlink" Target="http://www.ite.gov.rs/vest/5392/kancelariji-za-it-i-eupravu-cetiri-nagrade-za-efikasnost-i-prilagodljivost-javne-uprave-tokom-pandemije-covid-19.php" TargetMode="External"/><Relationship Id="rId313" Type="http://schemas.openxmlformats.org/officeDocument/2006/relationships/image" Target="media/image123.png"/><Relationship Id="rId10" Type="http://schemas.openxmlformats.org/officeDocument/2006/relationships/hyperlink" Target="http://www.srbija.gov/" TargetMode="External"/><Relationship Id="rId31" Type="http://schemas.openxmlformats.org/officeDocument/2006/relationships/hyperlink" Target="http://mduls.gov.rs/wp-content/uploads/190524-Final-Evaluation-Report-SR.pdf" TargetMode="External"/><Relationship Id="rId52" Type="http://schemas.openxmlformats.org/officeDocument/2006/relationships/hyperlink" Target="http://www.sigmaweb.org/publications/" TargetMode="External"/><Relationship Id="rId73" Type="http://schemas.openxmlformats.org/officeDocument/2006/relationships/hyperlink" Target="http://www.napa.gov.rs/extfile/sr/2227/TNA-izve%C5%A1taj-2021-sa-" TargetMode="External"/><Relationship Id="rId94" Type="http://schemas.openxmlformats.org/officeDocument/2006/relationships/hyperlink" Target="http://www/" TargetMode="External"/><Relationship Id="rId148" Type="http://schemas.openxmlformats.org/officeDocument/2006/relationships/hyperlink" Target="http://www.acas.rs/wp-content/uploads/2020/03/" TargetMode="External"/><Relationship Id="rId169" Type="http://schemas.openxmlformats.org/officeDocument/2006/relationships/hyperlink" Target="http://www.acas.rs/wp-content/uploads/2019/04/ACAS-izvestaj-" TargetMode="External"/><Relationship Id="rId334" Type="http://schemas.openxmlformats.org/officeDocument/2006/relationships/image" Target="media/image144.png"/><Relationship Id="rId355" Type="http://schemas.openxmlformats.org/officeDocument/2006/relationships/image" Target="media/image165.png"/><Relationship Id="rId4" Type="http://schemas.openxmlformats.org/officeDocument/2006/relationships/webSettings" Target="webSettings.xml"/><Relationship Id="rId180" Type="http://schemas.openxmlformats.org/officeDocument/2006/relationships/hyperlink" Target="http://www.poverenik.rs/sr/%D0%BA%D0%B0%25" TargetMode="External"/><Relationship Id="rId215" Type="http://schemas.openxmlformats.org/officeDocument/2006/relationships/hyperlink" Target="http://www.napa.gov.rs/" TargetMode="External"/><Relationship Id="rId236" Type="http://schemas.openxmlformats.org/officeDocument/2006/relationships/image" Target="media/image46.png"/><Relationship Id="rId257" Type="http://schemas.openxmlformats.org/officeDocument/2006/relationships/image" Target="media/image67.png"/><Relationship Id="rId278" Type="http://schemas.openxmlformats.org/officeDocument/2006/relationships/image" Target="media/image88.png"/><Relationship Id="rId303" Type="http://schemas.openxmlformats.org/officeDocument/2006/relationships/image" Target="media/image113.png"/><Relationship Id="rId42" Type="http://schemas.openxmlformats.org/officeDocument/2006/relationships/hyperlink" Target="http://www.imf.org/en/Countries/SRB" TargetMode="External"/><Relationship Id="rId84" Type="http://schemas.openxmlformats.org/officeDocument/2006/relationships/hyperlink" Target="http://www.napa.gov.rs/tekst/61/lista-akreditovanih-programa.php)" TargetMode="External"/><Relationship Id="rId138" Type="http://schemas.openxmlformats.org/officeDocument/2006/relationships/hyperlink" Target="http://ifkj.mfin.gov.rs/Dokumenta" TargetMode="External"/><Relationship Id="rId345" Type="http://schemas.openxmlformats.org/officeDocument/2006/relationships/image" Target="media/image155.png"/><Relationship Id="rId191" Type="http://schemas.openxmlformats.org/officeDocument/2006/relationships/hyperlink" Target="http://www.coso.org/Pages/default.aspx" TargetMode="External"/><Relationship Id="rId205" Type="http://schemas.openxmlformats.org/officeDocument/2006/relationships/hyperlink" Target="http://mduls.gov.rs/wp-content/uploads/Konacni-" TargetMode="External"/><Relationship Id="rId247" Type="http://schemas.openxmlformats.org/officeDocument/2006/relationships/image" Target="media/image57.png"/><Relationship Id="rId107" Type="http://schemas.openxmlformats.org/officeDocument/2006/relationships/hyperlink" Target="http://mduls.gov.rs/saopstenja/otvoreno-" TargetMode="External"/><Relationship Id="rId289" Type="http://schemas.openxmlformats.org/officeDocument/2006/relationships/image" Target="media/image99.png"/><Relationship Id="rId11" Type="http://schemas.openxmlformats.org/officeDocument/2006/relationships/hyperlink" Target="http://mduls.gov.rs/wp-content/uploads/godisnji-izvestaj-_AP_15_" TargetMode="External"/><Relationship Id="rId53" Type="http://schemas.openxmlformats.org/officeDocument/2006/relationships/image" Target="media/image4.png"/><Relationship Id="rId149" Type="http://schemas.openxmlformats.org/officeDocument/2006/relationships/hyperlink" Target="http://www.acas.rs/wp-content/uploads/2020/01/2019-" TargetMode="External"/><Relationship Id="rId314" Type="http://schemas.openxmlformats.org/officeDocument/2006/relationships/image" Target="media/image124.png"/><Relationship Id="rId356" Type="http://schemas.openxmlformats.org/officeDocument/2006/relationships/image" Target="media/image166.png"/><Relationship Id="rId95" Type="http://schemas.openxmlformats.org/officeDocument/2006/relationships/hyperlink" Target="http://www.pravno-informacioni-sistem.rs/SlGlasnikPortal/eli/rep/sgrs/vlada/" TargetMode="External"/><Relationship Id="rId160" Type="http://schemas.openxmlformats.org/officeDocument/2006/relationships/hyperlink" Target="http://www.poverenik.rs/sr-yu/o-nama/godisnji-" TargetMode="External"/><Relationship Id="rId216" Type="http://schemas.openxmlformats.org/officeDocument/2006/relationships/hyperlink" Target="http://mduls.gov.rs/" TargetMode="External"/><Relationship Id="rId258" Type="http://schemas.openxmlformats.org/officeDocument/2006/relationships/image" Target="media/image68.png"/><Relationship Id="rId22" Type="http://schemas.openxmlformats.org/officeDocument/2006/relationships/hyperlink" Target="http://mduls/" TargetMode="External"/><Relationship Id="rId64" Type="http://schemas.openxmlformats.org/officeDocument/2006/relationships/image" Target="media/image8.png"/><Relationship Id="rId118" Type="http://schemas.openxmlformats.org/officeDocument/2006/relationships/hyperlink" Target="http://skipcentar.rs/sr_RS/prostor/?script=lat" TargetMode="External"/><Relationship Id="rId325" Type="http://schemas.openxmlformats.org/officeDocument/2006/relationships/image" Target="media/image135.png"/><Relationship Id="rId367" Type="http://schemas.openxmlformats.org/officeDocument/2006/relationships/image" Target="media/image177.png"/><Relationship Id="rId171" Type="http://schemas.openxmlformats.org/officeDocument/2006/relationships/hyperlink" Target="http://www.rs.undp.org/content/serbia/sr/home/library/democratic_governance/" TargetMode="External"/><Relationship Id="rId227" Type="http://schemas.openxmlformats.org/officeDocument/2006/relationships/image" Target="media/image37.png"/><Relationship Id="rId269" Type="http://schemas.openxmlformats.org/officeDocument/2006/relationships/image" Target="media/image79.png"/><Relationship Id="rId33" Type="http://schemas.openxmlformats.org/officeDocument/2006/relationships/hyperlink" Target="http://www.srbija.gov.rs/view_file.php?file_" TargetMode="External"/><Relationship Id="rId129" Type="http://schemas.openxmlformats.org/officeDocument/2006/relationships/image" Target="media/image22.png"/><Relationship Id="rId280" Type="http://schemas.openxmlformats.org/officeDocument/2006/relationships/image" Target="media/image90.png"/><Relationship Id="rId336" Type="http://schemas.openxmlformats.org/officeDocument/2006/relationships/image" Target="media/image146.png"/><Relationship Id="rId75" Type="http://schemas.openxmlformats.org/officeDocument/2006/relationships/hyperlink" Target="http://www.napa.gov.rs/" TargetMode="External"/><Relationship Id="rId140" Type="http://schemas.openxmlformats.org/officeDocument/2006/relationships/hyperlink" Target="http://www.mpravde.gov.rs/tekst/2986/pregovori-sa-eu.php" TargetMode="External"/><Relationship Id="rId182" Type="http://schemas.openxmlformats.org/officeDocument/2006/relationships/hyperlink" Target="http://www.mfin.gov.rs/dokumenti/program-reforme-upravljanja-javnim-" TargetMode="External"/><Relationship Id="rId6" Type="http://schemas.openxmlformats.org/officeDocument/2006/relationships/hyperlink" Target="http://www.pravno-informacioni-sistem.rs/SlGlasnikPortal/eli/rep/sgrs/vlada/" TargetMode="External"/><Relationship Id="rId238" Type="http://schemas.openxmlformats.org/officeDocument/2006/relationships/image" Target="media/image48.png"/><Relationship Id="rId291" Type="http://schemas.openxmlformats.org/officeDocument/2006/relationships/image" Target="media/image101.png"/><Relationship Id="rId305" Type="http://schemas.openxmlformats.org/officeDocument/2006/relationships/image" Target="media/image115.png"/><Relationship Id="rId347" Type="http://schemas.openxmlformats.org/officeDocument/2006/relationships/image" Target="media/image157.png"/><Relationship Id="rId44" Type="http://schemas.openxmlformats.org/officeDocument/2006/relationships/hyperlink" Target="http://www.mfin.gov.rs/UserFiles/File/strategije/PFM%20IZVESTAJ.pdf" TargetMode="External"/><Relationship Id="rId86" Type="http://schemas.openxmlformats.org/officeDocument/2006/relationships/image" Target="media/image21.png"/><Relationship Id="rId151" Type="http://schemas.openxmlformats.org/officeDocument/2006/relationships/hyperlink" Target="http://skr.rs/qg7" TargetMode="External"/><Relationship Id="rId193" Type="http://schemas.openxmlformats.org/officeDocument/2006/relationships/hyperlink" Target="http://www.mei.gov.rs/upload/documents/pristupni_pregovori/pregovaracke_pozicije/" TargetMode="External"/><Relationship Id="rId207" Type="http://schemas.openxmlformats.org/officeDocument/2006/relationships/image" Target="media/image33.png"/><Relationship Id="rId249" Type="http://schemas.openxmlformats.org/officeDocument/2006/relationships/image" Target="media/image59.png"/><Relationship Id="rId13" Type="http://schemas.openxmlformats.org/officeDocument/2006/relationships/hyperlink" Target="http://www/" TargetMode="External"/><Relationship Id="rId109" Type="http://schemas.openxmlformats.org/officeDocument/2006/relationships/hyperlink" Target="http://www.ite.gov.rs/tekst/sr/4294/pos-terminali.php" TargetMode="External"/><Relationship Id="rId260" Type="http://schemas.openxmlformats.org/officeDocument/2006/relationships/image" Target="media/image70.png"/><Relationship Id="rId316" Type="http://schemas.openxmlformats.org/officeDocument/2006/relationships/image" Target="media/image126.png"/><Relationship Id="rId55" Type="http://schemas.openxmlformats.org/officeDocument/2006/relationships/hyperlink" Target="http://www.mei.gov.rs/" TargetMode="External"/><Relationship Id="rId97" Type="http://schemas.openxmlformats.org/officeDocument/2006/relationships/hyperlink" Target="http://www.pravno-informacioni-sistem.rs/SlGlasnikPortal/eli/rep/sgrs/skupstina/" TargetMode="External"/><Relationship Id="rId120" Type="http://schemas.openxmlformats.org/officeDocument/2006/relationships/hyperlink" Target="http://www/" TargetMode="External"/><Relationship Id="rId358" Type="http://schemas.openxmlformats.org/officeDocument/2006/relationships/image" Target="media/image168.png"/><Relationship Id="rId162" Type="http://schemas.openxmlformats.org/officeDocument/2006/relationships/hyperlink" Target="http://www/" TargetMode="External"/><Relationship Id="rId218" Type="http://schemas.openxmlformats.org/officeDocument/2006/relationships/hyperlink" Target="http://www/" TargetMode="External"/><Relationship Id="rId271" Type="http://schemas.openxmlformats.org/officeDocument/2006/relationships/image" Target="media/image81.png"/><Relationship Id="rId24" Type="http://schemas.openxmlformats.org/officeDocument/2006/relationships/hyperlink" Target="http://www.pravno-informacioni-sistem.rs/SlGlasnikPortal/eli/rep/sgrs/vlada/uredba/2019/8/9/reg" TargetMode="External"/><Relationship Id="rId66" Type="http://schemas.openxmlformats.org/officeDocument/2006/relationships/image" Target="media/image10.png"/><Relationship Id="rId131" Type="http://schemas.openxmlformats.org/officeDocument/2006/relationships/hyperlink" Target="http://www/" TargetMode="External"/><Relationship Id="rId327" Type="http://schemas.openxmlformats.org/officeDocument/2006/relationships/image" Target="media/image137.png"/><Relationship Id="rId369" Type="http://schemas.openxmlformats.org/officeDocument/2006/relationships/image" Target="media/image179.png"/><Relationship Id="rId173" Type="http://schemas.openxmlformats.org/officeDocument/2006/relationships/hyperlink" Target="http://www.transparency.org/en/cpi/2019/results/swz" TargetMode="External"/><Relationship Id="rId229" Type="http://schemas.openxmlformats.org/officeDocument/2006/relationships/image" Target="media/image39.png"/><Relationship Id="rId240" Type="http://schemas.openxmlformats.org/officeDocument/2006/relationships/image" Target="media/image50.png"/><Relationship Id="rId35" Type="http://schemas.openxmlformats.org/officeDocument/2006/relationships/hyperlink" Target="http://www.ite.gov.rs/tekst/1836/" TargetMode="External"/><Relationship Id="rId77" Type="http://schemas.openxmlformats.org/officeDocument/2006/relationships/hyperlink" Target="http://www.napa.gov.rs/lista-akreditovanih-trenera/144/stalna-lista-predavaca-i-" TargetMode="External"/><Relationship Id="rId100" Type="http://schemas.openxmlformats.org/officeDocument/2006/relationships/hyperlink" Target="http://www.pravno-informacioni-sistem.rs/SlGlasnikPortal/eli/rep/sgrs/skupstina/" TargetMode="External"/><Relationship Id="rId282" Type="http://schemas.openxmlformats.org/officeDocument/2006/relationships/image" Target="media/image92.png"/><Relationship Id="rId338" Type="http://schemas.openxmlformats.org/officeDocument/2006/relationships/image" Target="media/image148.png"/><Relationship Id="rId8" Type="http://schemas.openxmlformats.org/officeDocument/2006/relationships/hyperlink" Target="http://www.arhiva.drzavnauprava.gov.rs/documents.php?id=488" TargetMode="External"/><Relationship Id="rId142" Type="http://schemas.openxmlformats.org/officeDocument/2006/relationships/hyperlink" Target="http://www.mfin.gov.rs/" TargetMode="External"/><Relationship Id="rId184" Type="http://schemas.openxmlformats.org/officeDocument/2006/relationships/hyperlink" Target="http://www.pefa.org/" TargetMode="External"/><Relationship Id="rId251" Type="http://schemas.openxmlformats.org/officeDocument/2006/relationships/image" Target="media/image61.png"/><Relationship Id="rId46" Type="http://schemas.openxmlformats.org/officeDocument/2006/relationships/hyperlink" Target="http://www/" TargetMode="External"/><Relationship Id="rId293" Type="http://schemas.openxmlformats.org/officeDocument/2006/relationships/image" Target="media/image103.png"/><Relationship Id="rId307" Type="http://schemas.openxmlformats.org/officeDocument/2006/relationships/image" Target="media/image117.png"/><Relationship Id="rId349" Type="http://schemas.openxmlformats.org/officeDocument/2006/relationships/image" Target="media/image159.png"/><Relationship Id="rId88" Type="http://schemas.openxmlformats.org/officeDocument/2006/relationships/hyperlink" Target="http://www.pravno-informacionisistem.rs/SlGlasnikPortal/eli/rep/sgrs/vlada/" TargetMode="External"/><Relationship Id="rId111" Type="http://schemas.openxmlformats.org/officeDocument/2006/relationships/hyperlink" Target="http://www.ite.gov.rs/tekst/" TargetMode="External"/><Relationship Id="rId153" Type="http://schemas.openxmlformats.org/officeDocument/2006/relationships/hyperlink" Target="http://www.ite.gov.rs/tekst/1836/kontakt-centar-za-" TargetMode="External"/><Relationship Id="rId195" Type="http://schemas.openxmlformats.org/officeDocument/2006/relationships/image" Target="media/image29.png"/><Relationship Id="rId209" Type="http://schemas.openxmlformats.org/officeDocument/2006/relationships/image" Target="media/image35.png"/><Relationship Id="rId360" Type="http://schemas.openxmlformats.org/officeDocument/2006/relationships/image" Target="media/image170.png"/><Relationship Id="rId220" Type="http://schemas.openxmlformats.org/officeDocument/2006/relationships/hyperlink" Target="http://mduls/" TargetMode="External"/><Relationship Id="rId15" Type="http://schemas.openxmlformats.org/officeDocument/2006/relationships/hyperlink" Target="http://www.sigmaweb.org/publications/Principles_of_" TargetMode="External"/><Relationship Id="rId57" Type="http://schemas.openxmlformats.org/officeDocument/2006/relationships/hyperlink" Target="http://www.srbija.gov.rs/prikaz/370625" TargetMode="External"/><Relationship Id="rId262" Type="http://schemas.openxmlformats.org/officeDocument/2006/relationships/image" Target="media/image72.png"/><Relationship Id="rId318" Type="http://schemas.openxmlformats.org/officeDocument/2006/relationships/image" Target="media/image1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247</Pages>
  <Words>92472</Words>
  <Characters>527094</Characters>
  <Application>Microsoft Office Word</Application>
  <DocSecurity>0</DocSecurity>
  <Lines>4392</Lines>
  <Paragraphs>1236</Paragraphs>
  <ScaleCrop>false</ScaleCrop>
  <Company/>
  <LinksUpToDate>false</LinksUpToDate>
  <CharactersWithSpaces>618330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Zeka</cp:lastModifiedBy>
  <cp:revision>2</cp:revision>
  <dcterms:created xsi:type="dcterms:W3CDTF">2023-12-16T09:33:00Z</dcterms:created>
  <dcterms:modified xsi:type="dcterms:W3CDTF">2023-12-21T12:28:00Z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PDF-XChange Editor 5.5.308.2</vt:lpwstr>
  </property>
  <property fmtid="{D5CDD505-2E9C-101B-9397-08002B2CF9AE}" pid="4" name="LastSaved">
    <vt:filetime>2023-12-16T00:00:00Z</vt:filetime>
  </property>
  <property fmtid="{D5CDD505-2E9C-101B-9397-08002B2CF9AE}" pid="5" name="Producer">
    <vt:lpwstr>PDF-XChange PDF Core API (5.5.308.2)</vt:lpwstr>
  </property>
</Properties>
</file>