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2"/>
        <w:gridCol w:w="10450"/>
      </w:tblGrid>
      <w:tr w:rsidR="00D13326" w:rsidRPr="004D01F0" w:rsidTr="005761BD">
        <w:trPr>
          <w:tblCellSpacing w:w="15" w:type="dxa"/>
        </w:trPr>
        <w:tc>
          <w:tcPr>
            <w:tcW w:w="442" w:type="pct"/>
            <w:shd w:val="clear" w:color="auto" w:fill="A41E1C"/>
            <w:vAlign w:val="center"/>
          </w:tcPr>
          <w:p w:rsidR="00D13326" w:rsidRPr="004D01F0" w:rsidRDefault="00F00E8A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517525" cy="560705"/>
                  <wp:effectExtent l="0" t="0" r="0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pct"/>
            <w:shd w:val="clear" w:color="auto" w:fill="A41E1C"/>
            <w:vAlign w:val="center"/>
            <w:hideMark/>
          </w:tcPr>
          <w:p w:rsidR="004961F3" w:rsidRPr="004961F3" w:rsidRDefault="005761BD" w:rsidP="004961F3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5761BD">
              <w:rPr>
                <w:color w:val="FFE599"/>
              </w:rPr>
              <w:t xml:space="preserve">ПРОГРАМ </w:t>
            </w:r>
          </w:p>
          <w:p w:rsidR="00D13326" w:rsidRPr="004D01F0" w:rsidRDefault="004961F3" w:rsidP="004961F3">
            <w:pPr>
              <w:pStyle w:val="NASLOVBELO"/>
            </w:pPr>
            <w:r>
              <w:t>ЗА ИНДУСТРИЈСКУ БЕЗБЕДНОСТ РЕПУБЛИКЕ СРБИЈЕ ЗА ПЕРИОД 2026–2035. ГОДИНЕ СА АКЦИОНИМ ПЛАНОМ ЗА ПЕРИОД 2026–2030. ГОДИНЕ</w:t>
            </w:r>
            <w:r w:rsidRPr="005761BD">
              <w:t xml:space="preserve"> </w:t>
            </w:r>
          </w:p>
          <w:p w:rsidR="00D13326" w:rsidRPr="004D01F0" w:rsidRDefault="00B913D9" w:rsidP="004961F3">
            <w:pPr>
              <w:pStyle w:val="podnaslovpropisa"/>
              <w:rPr>
                <w:sz w:val="18"/>
                <w:szCs w:val="18"/>
              </w:rPr>
            </w:pPr>
            <w:r w:rsidRPr="00B913D9">
              <w:rPr>
                <w:sz w:val="18"/>
                <w:szCs w:val="18"/>
              </w:rPr>
              <w:t xml:space="preserve">("Сл. гласник РС", бр. </w:t>
            </w:r>
            <w:r w:rsidR="005761BD">
              <w:rPr>
                <w:sz w:val="18"/>
                <w:szCs w:val="18"/>
              </w:rPr>
              <w:t>4</w:t>
            </w:r>
            <w:r w:rsidR="004961F3">
              <w:rPr>
                <w:sz w:val="18"/>
                <w:szCs w:val="18"/>
                <w:lang w:val="sr-Cyrl-RS"/>
              </w:rPr>
              <w:t>3</w:t>
            </w:r>
            <w:r w:rsidR="00C24548">
              <w:rPr>
                <w:sz w:val="18"/>
                <w:szCs w:val="18"/>
                <w:lang w:val="sr-Cyrl-RS"/>
              </w:rPr>
              <w:t>/2026</w:t>
            </w:r>
            <w:r w:rsidRPr="00B913D9">
              <w:rPr>
                <w:sz w:val="18"/>
                <w:szCs w:val="18"/>
              </w:rPr>
              <w:t>)</w:t>
            </w:r>
          </w:p>
        </w:tc>
      </w:tr>
    </w:tbl>
    <w:p w:rsidR="00D04BC7" w:rsidRDefault="00D04BC7" w:rsidP="004961F3">
      <w:pPr>
        <w:spacing w:line="210" w:lineRule="atLeast"/>
        <w:jc w:val="center"/>
        <w:rPr>
          <w:rFonts w:ascii="Arial" w:hAnsi="Arial" w:cs="Arial"/>
          <w:sz w:val="20"/>
          <w:szCs w:val="20"/>
          <w:lang w:val="sr-Cyrl-RS"/>
        </w:rPr>
      </w:pPr>
    </w:p>
    <w:p w:rsidR="004961F3" w:rsidRDefault="00871FE1" w:rsidP="004961F3">
      <w:pPr>
        <w:spacing w:line="210" w:lineRule="atLeast"/>
        <w:jc w:val="center"/>
        <w:rPr>
          <w:rFonts w:ascii="Arial" w:hAnsi="Arial" w:cs="Arial"/>
          <w:sz w:val="20"/>
          <w:szCs w:val="20"/>
          <w:lang w:val="sr-Cyrl-RS"/>
        </w:rPr>
      </w:pPr>
      <w:r>
        <w:rPr>
          <w:rFonts w:ascii="Arial" w:hAnsi="Arial" w:cs="Arial"/>
          <w:sz w:val="20"/>
          <w:szCs w:val="20"/>
          <w:lang w:val="en-US"/>
        </w:rPr>
        <w:drawing>
          <wp:inline distT="0" distB="0" distL="0" distR="0">
            <wp:extent cx="7286625" cy="17811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08" w:rsidRDefault="00FF3408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sectPr w:rsidR="00FF3408" w:rsidSect="005761BD">
          <w:footerReference w:type="default" r:id="rId10"/>
          <w:pgSz w:w="12480" w:h="15710"/>
          <w:pgMar w:top="380" w:right="431" w:bottom="280" w:left="567" w:header="720" w:footer="527" w:gutter="0"/>
          <w:cols w:space="720"/>
        </w:sectPr>
      </w:pP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0C2FFA95" wp14:editId="27ACCA8C">
            <wp:extent cx="8614800" cy="6120000"/>
            <wp:effectExtent l="0" t="0" r="0" b="0"/>
            <wp:docPr id="30" name="Picture 30" descr="https://slgl.pravno-informacioni-sistem.rs/api/LawAdActAttachment/slike/1053453/Program-industrijska-bezbednost-i-Akcioni-plan_Pag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lgl.pravno-informacioni-sistem.rs/api/LawAdActAttachment/slike/1053453/Program-industrijska-bezbednost-i-Akcioni-plan_Page_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2AE31AFA" wp14:editId="658EB28C">
            <wp:extent cx="8614800" cy="6120000"/>
            <wp:effectExtent l="0" t="0" r="0" b="0"/>
            <wp:docPr id="29" name="Picture 29" descr="https://slgl.pravno-informacioni-sistem.rs/api/LawAdActAttachment/slike/1053453/Program-industrijska-bezbednost-i-Akcioni-plan_Pag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lgl.pravno-informacioni-sistem.rs/api/LawAdActAttachment/slike/1053453/Program-industrijska-bezbednost-i-Akcioni-plan_Page_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2E649ADF" wp14:editId="64963A12">
            <wp:extent cx="8614800" cy="6120000"/>
            <wp:effectExtent l="0" t="0" r="0" b="0"/>
            <wp:docPr id="28" name="Picture 28" descr="https://slgl.pravno-informacioni-sistem.rs/api/LawAdActAttachment/slike/1053453/Program-industrijska-bezbednost-i-Akcioni-plan_Page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gl.pravno-informacioni-sistem.rs/api/LawAdActAttachment/slike/1053453/Program-industrijska-bezbednost-i-Akcioni-plan_Page_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723EB54E" wp14:editId="6ABE5956">
            <wp:extent cx="8614800" cy="6120000"/>
            <wp:effectExtent l="0" t="0" r="0" b="0"/>
            <wp:docPr id="27" name="Picture 27" descr="https://slgl.pravno-informacioni-sistem.rs/api/LawAdActAttachment/slike/1053453/Program-industrijska-bezbednost-i-Akcioni-plan_Pag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lgl.pravno-informacioni-sistem.rs/api/LawAdActAttachment/slike/1053453/Program-industrijska-bezbednost-i-Akcioni-plan_Page_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23761694" wp14:editId="044CF98C">
            <wp:extent cx="8614800" cy="6120000"/>
            <wp:effectExtent l="0" t="0" r="0" b="0"/>
            <wp:docPr id="26" name="Picture 26" descr="https://slgl.pravno-informacioni-sistem.rs/api/LawAdActAttachment/slike/1053453/Program-industrijska-bezbednost-i-Akcioni-plan_Page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lgl.pravno-informacioni-sistem.rs/api/LawAdActAttachment/slike/1053453/Program-industrijska-bezbednost-i-Akcioni-plan_Page_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180E11CE" wp14:editId="6ECDCA2C">
            <wp:extent cx="8614800" cy="6120000"/>
            <wp:effectExtent l="0" t="0" r="0" b="0"/>
            <wp:docPr id="25" name="Picture 25" descr="https://slgl.pravno-informacioni-sistem.rs/api/LawAdActAttachment/slike/1053453/Program-industrijska-bezbednost-i-Akcioni-plan_Page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lgl.pravno-informacioni-sistem.rs/api/LawAdActAttachment/slike/1053453/Program-industrijska-bezbednost-i-Akcioni-plan_Page_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67D1FEFB" wp14:editId="7E2FCCE7">
            <wp:extent cx="8614800" cy="6120000"/>
            <wp:effectExtent l="0" t="0" r="0" b="0"/>
            <wp:docPr id="24" name="Picture 24" descr="https://slgl.pravno-informacioni-sistem.rs/api/LawAdActAttachment/slike/1053453/Program-industrijska-bezbednost-i-Akcioni-plan_Page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lgl.pravno-informacioni-sistem.rs/api/LawAdActAttachment/slike/1053453/Program-industrijska-bezbednost-i-Akcioni-plan_Page_0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0AD4C570" wp14:editId="1FA7158F">
            <wp:extent cx="8614800" cy="6120000"/>
            <wp:effectExtent l="0" t="0" r="0" b="0"/>
            <wp:docPr id="23" name="Picture 23" descr="https://slgl.pravno-informacioni-sistem.rs/api/LawAdActAttachment/slike/1053453/Program-industrijska-bezbednost-i-Akcioni-plan_Pag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lgl.pravno-informacioni-sistem.rs/api/LawAdActAttachment/slike/1053453/Program-industrijska-bezbednost-i-Akcioni-plan_Page_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67F2C771" wp14:editId="67DA389A">
            <wp:extent cx="8614800" cy="6120000"/>
            <wp:effectExtent l="0" t="0" r="0" b="0"/>
            <wp:docPr id="22" name="Picture 22" descr="https://slgl.pravno-informacioni-sistem.rs/api/LawAdActAttachment/slike/1053453/Program-industrijska-bezbednost-i-Akcioni-plan_Pag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lgl.pravno-informacioni-sistem.rs/api/LawAdActAttachment/slike/1053453/Program-industrijska-bezbednost-i-Akcioni-plan_Page_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39BA6422" wp14:editId="3EA02D51">
            <wp:extent cx="8614800" cy="6120000"/>
            <wp:effectExtent l="0" t="0" r="0" b="0"/>
            <wp:docPr id="21" name="Picture 21" descr="https://slgl.pravno-informacioni-sistem.rs/api/LawAdActAttachment/slike/1053453/Program-industrijska-bezbednost-i-Akcioni-plan_Page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lgl.pravno-informacioni-sistem.rs/api/LawAdActAttachment/slike/1053453/Program-industrijska-bezbednost-i-Akcioni-plan_Page_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21F74269" wp14:editId="25BB82A6">
            <wp:extent cx="8614800" cy="6120000"/>
            <wp:effectExtent l="0" t="0" r="0" b="0"/>
            <wp:docPr id="20" name="Picture 20" descr="https://slgl.pravno-informacioni-sistem.rs/api/LawAdActAttachment/slike/1053453/Program-industrijska-bezbednost-i-Akcioni-plan_Pag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lgl.pravno-informacioni-sistem.rs/api/LawAdActAttachment/slike/1053453/Program-industrijska-bezbednost-i-Akcioni-plan_Page_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258FDF3E" wp14:editId="1B740533">
            <wp:extent cx="8614800" cy="6120000"/>
            <wp:effectExtent l="0" t="0" r="0" b="0"/>
            <wp:docPr id="19" name="Picture 19" descr="https://slgl.pravno-informacioni-sistem.rs/api/LawAdActAttachment/slike/1053453/Program-industrijska-bezbednost-i-Akcioni-plan_Page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lgl.pravno-informacioni-sistem.rs/api/LawAdActAttachment/slike/1053453/Program-industrijska-bezbednost-i-Akcioni-plan_Page_1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4CF8276E" wp14:editId="670D7FC0">
            <wp:extent cx="8614800" cy="6120000"/>
            <wp:effectExtent l="0" t="0" r="0" b="0"/>
            <wp:docPr id="18" name="Picture 18" descr="https://slgl.pravno-informacioni-sistem.rs/api/LawAdActAttachment/slike/1053453/Program-industrijska-bezbednost-i-Akcioni-plan_Page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lgl.pravno-informacioni-sistem.rs/api/LawAdActAttachment/slike/1053453/Program-industrijska-bezbednost-i-Akcioni-plan_Page_1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0BEACBF5" wp14:editId="499F3C5C">
            <wp:extent cx="8614800" cy="6120000"/>
            <wp:effectExtent l="0" t="0" r="0" b="0"/>
            <wp:docPr id="17" name="Picture 17" descr="https://slgl.pravno-informacioni-sistem.rs/api/LawAdActAttachment/slike/1053453/Program-industrijska-bezbednost-i-Akcioni-plan_Page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lgl.pravno-informacioni-sistem.rs/api/LawAdActAttachment/slike/1053453/Program-industrijska-bezbednost-i-Akcioni-plan_Page_1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7CDB84C3" wp14:editId="0C8129E6">
            <wp:extent cx="8614800" cy="6120000"/>
            <wp:effectExtent l="0" t="0" r="0" b="0"/>
            <wp:docPr id="16" name="Picture 16" descr="https://slgl.pravno-informacioni-sistem.rs/api/LawAdActAttachment/slike/1053453/Program-industrijska-bezbednost-i-Akcioni-plan_Page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lgl.pravno-informacioni-sistem.rs/api/LawAdActAttachment/slike/1053453/Program-industrijska-bezbednost-i-Akcioni-plan_Page_1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5231162C" wp14:editId="402C89F9">
            <wp:extent cx="8614800" cy="6120000"/>
            <wp:effectExtent l="0" t="0" r="0" b="0"/>
            <wp:docPr id="15" name="Picture 15" descr="https://slgl.pravno-informacioni-sistem.rs/api/LawAdActAttachment/slike/1053453/Program-industrijska-bezbednost-i-Akcioni-plan_Page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lgl.pravno-informacioni-sistem.rs/api/LawAdActAttachment/slike/1053453/Program-industrijska-bezbednost-i-Akcioni-plan_Page_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07B5F631" wp14:editId="6AB27C62">
            <wp:extent cx="8614800" cy="6120000"/>
            <wp:effectExtent l="0" t="0" r="0" b="0"/>
            <wp:docPr id="14" name="Picture 14" descr="https://slgl.pravno-informacioni-sistem.rs/api/LawAdActAttachment/slike/1053453/Program-industrijska-bezbednost-i-Akcioni-plan_Page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lgl.pravno-informacioni-sistem.rs/api/LawAdActAttachment/slike/1053453/Program-industrijska-bezbednost-i-Akcioni-plan_Page_1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5C5A997C" wp14:editId="1ABF1ABE">
            <wp:extent cx="8614800" cy="6120000"/>
            <wp:effectExtent l="0" t="0" r="0" b="0"/>
            <wp:docPr id="13" name="Picture 13" descr="https://slgl.pravno-informacioni-sistem.rs/api/LawAdActAttachment/slike/1053453/Program-industrijska-bezbednost-i-Akcioni-plan_Page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lgl.pravno-informacioni-sistem.rs/api/LawAdActAttachment/slike/1053453/Program-industrijska-bezbednost-i-Akcioni-plan_Page_2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3071A5B2" wp14:editId="12EE59C2">
            <wp:extent cx="8614800" cy="6120000"/>
            <wp:effectExtent l="0" t="0" r="0" b="0"/>
            <wp:docPr id="12" name="Picture 12" descr="https://slgl.pravno-informacioni-sistem.rs/api/LawAdActAttachment/slike/1053453/Program-industrijska-bezbednost-i-Akcioni-plan_Page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lgl.pravno-informacioni-sistem.rs/api/LawAdActAttachment/slike/1053453/Program-industrijska-bezbednost-i-Akcioni-plan_Page_2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5CF634E0" wp14:editId="6C576790">
            <wp:extent cx="8614800" cy="6120000"/>
            <wp:effectExtent l="0" t="0" r="0" b="0"/>
            <wp:docPr id="11" name="Picture 11" descr="https://slgl.pravno-informacioni-sistem.rs/api/LawAdActAttachment/slike/1053453/Program-industrijska-bezbednost-i-Akcioni-plan_Page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lgl.pravno-informacioni-sistem.rs/api/LawAdActAttachment/slike/1053453/Program-industrijska-bezbednost-i-Akcioni-plan_Page_2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702CF89E" wp14:editId="084AC89A">
            <wp:extent cx="8614800" cy="6120000"/>
            <wp:effectExtent l="0" t="0" r="0" b="0"/>
            <wp:docPr id="10" name="Picture 10" descr="https://slgl.pravno-informacioni-sistem.rs/api/LawAdActAttachment/slike/1053453/Program-industrijska-bezbednost-i-Akcioni-plan_Page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lgl.pravno-informacioni-sistem.rs/api/LawAdActAttachment/slike/1053453/Program-industrijska-bezbednost-i-Akcioni-plan_Page_2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37FE7185" wp14:editId="3755D049">
            <wp:extent cx="8614800" cy="6120000"/>
            <wp:effectExtent l="0" t="0" r="0" b="0"/>
            <wp:docPr id="9" name="Picture 9" descr="https://slgl.pravno-informacioni-sistem.rs/api/LawAdActAttachment/slike/1053453/Program-industrijska-bezbednost-i-Akcioni-plan_Page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lgl.pravno-informacioni-sistem.rs/api/LawAdActAttachment/slike/1053453/Program-industrijska-bezbednost-i-Akcioni-plan_Page_2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7224599B" wp14:editId="778E8E62">
            <wp:extent cx="8614800" cy="6120000"/>
            <wp:effectExtent l="0" t="0" r="0" b="0"/>
            <wp:docPr id="8" name="Picture 8" descr="https://slgl.pravno-informacioni-sistem.rs/api/LawAdActAttachment/slike/1053453/Program-industrijska-bezbednost-i-Akcioni-plan_Page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lgl.pravno-informacioni-sistem.rs/api/LawAdActAttachment/slike/1053453/Program-industrijska-bezbednost-i-Akcioni-plan_Page_2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32F94834" wp14:editId="2053BD72">
            <wp:extent cx="8614800" cy="6120000"/>
            <wp:effectExtent l="0" t="0" r="0" b="0"/>
            <wp:docPr id="7" name="Picture 7" descr="https://slgl.pravno-informacioni-sistem.rs/api/LawAdActAttachment/slike/1053453/Program-industrijska-bezbednost-i-Akcioni-plan_Page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lgl.pravno-informacioni-sistem.rs/api/LawAdActAttachment/slike/1053453/Program-industrijska-bezbednost-i-Akcioni-plan_Page_2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47978DFD" wp14:editId="1C2EF901">
            <wp:extent cx="8614800" cy="6120000"/>
            <wp:effectExtent l="0" t="0" r="0" b="0"/>
            <wp:docPr id="6" name="Picture 6" descr="https://slgl.pravno-informacioni-sistem.rs/api/LawAdActAttachment/slike/1053453/Program-industrijska-bezbednost-i-Akcioni-plan_Page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lgl.pravno-informacioni-sistem.rs/api/LawAdActAttachment/slike/1053453/Program-industrijska-bezbednost-i-Akcioni-plan_Page_2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511369E3" wp14:editId="70D21117">
            <wp:extent cx="8614800" cy="6120000"/>
            <wp:effectExtent l="0" t="0" r="0" b="0"/>
            <wp:docPr id="5" name="Picture 5" descr="https://slgl.pravno-informacioni-sistem.rs/api/LawAdActAttachment/slike/1053453/Program-industrijska-bezbednost-i-Akcioni-plan_Page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lgl.pravno-informacioni-sistem.rs/api/LawAdActAttachment/slike/1053453/Program-industrijska-bezbednost-i-Akcioni-plan_Page_2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45E68136" wp14:editId="36F7D726">
            <wp:extent cx="8614800" cy="6120000"/>
            <wp:effectExtent l="0" t="0" r="0" b="0"/>
            <wp:docPr id="4" name="Picture 4" descr="https://slgl.pravno-informacioni-sistem.rs/api/LawAdActAttachment/slike/1053453/Program-industrijska-bezbednost-i-Akcioni-plan_Page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lgl.pravno-informacioni-sistem.rs/api/LawAdActAttachment/slike/1053453/Program-industrijska-bezbednost-i-Akcioni-plan_Page_2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5D05A12C" wp14:editId="3C05030E">
            <wp:extent cx="8614800" cy="6120000"/>
            <wp:effectExtent l="0" t="0" r="0" b="0"/>
            <wp:docPr id="3" name="Picture 3" descr="https://slgl.pravno-informacioni-sistem.rs/api/LawAdActAttachment/slike/1053453/Program-industrijska-bezbednost-i-Akcioni-plan_Page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lgl.pravno-informacioni-sistem.rs/api/LawAdActAttachment/slike/1053453/Program-industrijska-bezbednost-i-Akcioni-plan_Page_3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F3" w:rsidRPr="004961F3" w:rsidRDefault="004961F3" w:rsidP="000E1EE8">
      <w:pPr>
        <w:spacing w:before="0" w:after="15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27530368" wp14:editId="36B68606">
            <wp:extent cx="8614800" cy="6120000"/>
            <wp:effectExtent l="0" t="0" r="0" b="0"/>
            <wp:docPr id="2" name="Picture 2" descr="https://slgl.pravno-informacioni-sistem.rs/api/LawAdActAttachment/slike/1053453/Program-industrijska-bezbednost-i-Akcioni-plan_Page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lgl.pravno-informacioni-sistem.rs/api/LawAdActAttachment/slike/1053453/Program-industrijska-bezbednost-i-Akcioni-plan_Page_3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FC" w:rsidRDefault="00121CFC" w:rsidP="000E1EE8">
      <w:pPr>
        <w:spacing w:before="0" w:after="0"/>
        <w:ind w:firstLine="480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sectPr w:rsidR="00121CFC" w:rsidSect="00FF3408">
          <w:pgSz w:w="15710" w:h="12480" w:orient="landscape"/>
          <w:pgMar w:top="567" w:right="380" w:bottom="431" w:left="278" w:header="720" w:footer="527" w:gutter="0"/>
          <w:cols w:space="720"/>
        </w:sectPr>
      </w:pPr>
    </w:p>
    <w:p w:rsidR="007D13EB" w:rsidRPr="008A0051" w:rsidRDefault="004961F3" w:rsidP="008A0051">
      <w:pPr>
        <w:spacing w:before="0" w:after="0"/>
        <w:ind w:firstLine="48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lastRenderedPageBreak/>
        <w:t>ПРИЛОГ 1.</w:t>
      </w:r>
      <w:bookmarkStart w:id="0" w:name="_GoBack"/>
      <w:bookmarkEnd w:id="0"/>
    </w:p>
    <w:p w:rsidR="004961F3" w:rsidRDefault="004961F3" w:rsidP="000E1EE8">
      <w:pPr>
        <w:spacing w:before="0" w:after="0"/>
        <w:ind w:firstLine="48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0E1EE8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ЛИСТА СКРАЋЕНИЦА</w:t>
      </w:r>
    </w:p>
    <w:p w:rsidR="007D13EB" w:rsidRPr="004961F3" w:rsidRDefault="007D13EB" w:rsidP="008A0051">
      <w:pPr>
        <w:spacing w:before="0" w:after="0"/>
        <w:ind w:firstLine="480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6"/>
        <w:gridCol w:w="10426"/>
      </w:tblGrid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АЗЖС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Агенција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заштиту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животне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средине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АП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Аутономна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покрајина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АППУРС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Агенција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просторно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планирање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урбанизам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Републике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Србије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БДП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бруто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домаћи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производ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ДНП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Дијалог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о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националној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политици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ЕИОНЕТ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Европскa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мрежa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информације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посматрање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ЕСПОН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Европска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мрежа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праћење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просторног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/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територијалног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развоја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ЕУР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евро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ЕУ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Европска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унија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ЕУ ИПА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Инструмент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претприступну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помоћ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ЕУ</w:t>
            </w:r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ЗЗЈЗ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Заводи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јавно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здравље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IAN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Систем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обавештавање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о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индустријским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удесима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ИЗЈЗС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Институт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јавно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здравље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Србије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„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Др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Милан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Јовановић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Батут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”</w:t>
            </w:r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ЈИС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Јединствени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информациони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систем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планирање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праћење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спровођења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координацију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јавних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политика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извештавање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ЈЛС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Јединица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локалне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самоуправе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МГСИ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Министарство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грађевинарства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саобраћаја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инфраструктуре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МДУЛС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Министарство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државне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управе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локалне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самоуправе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МЗ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Министарство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здравља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МЗЖС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Министарство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заштите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животне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средине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МИТ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Министарство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информисања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телекомуникација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МЉМПДД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Министарство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људска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мањинска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права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друштвени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дијалог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МП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Министарство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привреде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МПШВ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Министарство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пољопривреде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шумарства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водопривреде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МРЕ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Министарство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рударства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енергетике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МРЗБСП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Министарство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рад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запошљавање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борачка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социјална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питања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МУП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Министарство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унутрашњих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послова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lastRenderedPageBreak/>
              <w:t>МФ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Министарство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финансија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МСП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Министарство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спољних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послова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НАЈУ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Национална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академија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јавну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управу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NATECH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Природне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опасности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које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изазивају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технолошке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катастрофе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ОЕЦД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Организација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економску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сарадњу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развој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ОЦД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Организације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цивилног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друштва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ПКС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Привредна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комора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Србије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ПСЕГС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Покрајински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секретаријат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енергетику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грађевинарство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саобраћај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ПСЗ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Покрајински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секретаријат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здравство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ПСПВШ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Покрајински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секретаријат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пољопривреду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водопривреду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шумарство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ПСУЗЖС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Покрајински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секретаријат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урбанизам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заштиту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животне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средине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РАЦ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Регионални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Архус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центри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РДВ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Републичка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дирекција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воде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РС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Република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Србија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РСД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динар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РХМЗ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Републички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хидрометеоролошки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завод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СВС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Сектор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ванредне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ситуације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СЗО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Светска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здравствена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организација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СКГО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Стална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конференција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градова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општина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ТНГ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Течни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нафтни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гас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УЗЗПРО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Управа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заједничке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послове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републичких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органа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УБЗР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Управа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безбедност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здравље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раду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УН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Уједињене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нације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УНДП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Програм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Уједињених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нација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развој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УНДРР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Канцеларија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Уједињених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нација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смањење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ризика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од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катастрофа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УНЕЦЕ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Економска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комисија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Уједињених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нација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Европу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УНЕП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Програм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Уједињених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нација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животну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средину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УПС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Унија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послодаваца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Србије</w:t>
            </w:r>
            <w:proofErr w:type="spellEnd"/>
          </w:p>
        </w:tc>
      </w:tr>
      <w:tr w:rsidR="004961F3" w:rsidRPr="004961F3" w:rsidTr="00FA0ECA"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ЦОР</w:t>
            </w:r>
          </w:p>
        </w:tc>
        <w:tc>
          <w:tcPr>
            <w:tcW w:w="4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961F3" w:rsidRPr="004961F3" w:rsidRDefault="004961F3" w:rsidP="000E1EE8">
            <w:pPr>
              <w:spacing w:before="0" w:after="15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Циљеви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одрживог</w:t>
            </w:r>
            <w:proofErr w:type="spellEnd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1F3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развоја</w:t>
            </w:r>
            <w:proofErr w:type="spellEnd"/>
          </w:p>
        </w:tc>
      </w:tr>
    </w:tbl>
    <w:p w:rsidR="004961F3" w:rsidRPr="008A0051" w:rsidRDefault="004961F3" w:rsidP="008A0051">
      <w:pPr>
        <w:spacing w:line="210" w:lineRule="atLeast"/>
        <w:rPr>
          <w:rFonts w:ascii="Arial" w:hAnsi="Arial" w:cs="Arial"/>
          <w:sz w:val="22"/>
          <w:szCs w:val="22"/>
          <w:lang w:val="en-US"/>
        </w:rPr>
      </w:pPr>
    </w:p>
    <w:sectPr w:rsidR="004961F3" w:rsidRPr="008A0051" w:rsidSect="00121CFC">
      <w:pgSz w:w="12480" w:h="15710"/>
      <w:pgMar w:top="380" w:right="431" w:bottom="278" w:left="567" w:header="720" w:footer="52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95E" w:rsidRDefault="00A1695E" w:rsidP="00562731">
      <w:r>
        <w:separator/>
      </w:r>
    </w:p>
    <w:p w:rsidR="00F44E3D" w:rsidRDefault="00F44E3D"/>
  </w:endnote>
  <w:endnote w:type="continuationSeparator" w:id="0">
    <w:p w:rsidR="00A1695E" w:rsidRDefault="00A1695E" w:rsidP="00562731">
      <w:r>
        <w:continuationSeparator/>
      </w:r>
    </w:p>
    <w:p w:rsidR="00F44E3D" w:rsidRDefault="00F44E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E3D" w:rsidRPr="005761BD" w:rsidRDefault="00562731" w:rsidP="005761BD">
    <w:pPr>
      <w:pStyle w:val="Footer"/>
      <w:jc w:val="center"/>
      <w:rPr>
        <w:caps/>
        <w:color w:val="5B9BD5"/>
      </w:rPr>
    </w:pPr>
    <w:r w:rsidRPr="00562731">
      <w:rPr>
        <w:caps/>
        <w:noProof w:val="0"/>
        <w:color w:val="5B9BD5"/>
      </w:rPr>
      <w:fldChar w:fldCharType="begin"/>
    </w:r>
    <w:r w:rsidRPr="00562731">
      <w:rPr>
        <w:caps/>
        <w:color w:val="5B9BD5"/>
      </w:rPr>
      <w:instrText xml:space="preserve"> PAGE   \* MERGEFORMAT </w:instrText>
    </w:r>
    <w:r w:rsidRPr="00562731">
      <w:rPr>
        <w:caps/>
        <w:noProof w:val="0"/>
        <w:color w:val="5B9BD5"/>
      </w:rPr>
      <w:fldChar w:fldCharType="separate"/>
    </w:r>
    <w:r w:rsidR="008A0051">
      <w:rPr>
        <w:caps/>
        <w:color w:val="5B9BD5"/>
      </w:rPr>
      <w:t>32</w:t>
    </w:r>
    <w:r w:rsidRPr="00562731">
      <w:rPr>
        <w:caps/>
        <w:color w:val="5B9BD5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95E" w:rsidRDefault="00A1695E" w:rsidP="00562731">
      <w:r>
        <w:separator/>
      </w:r>
    </w:p>
    <w:p w:rsidR="00F44E3D" w:rsidRDefault="00F44E3D"/>
  </w:footnote>
  <w:footnote w:type="continuationSeparator" w:id="0">
    <w:p w:rsidR="00A1695E" w:rsidRDefault="00A1695E" w:rsidP="00562731">
      <w:r>
        <w:continuationSeparator/>
      </w:r>
    </w:p>
    <w:p w:rsidR="00F44E3D" w:rsidRDefault="00F44E3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E145C"/>
    <w:multiLevelType w:val="hybridMultilevel"/>
    <w:tmpl w:val="65889AD2"/>
    <w:lvl w:ilvl="0" w:tplc="F7BA221A">
      <w:start w:val="1"/>
      <w:numFmt w:val="decimal"/>
      <w:lvlText w:val="%1)"/>
      <w:lvlJc w:val="left"/>
      <w:pPr>
        <w:ind w:left="702" w:hanging="19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C298CA38">
      <w:numFmt w:val="bullet"/>
      <w:lvlText w:val="–"/>
      <w:lvlJc w:val="left"/>
      <w:pPr>
        <w:ind w:left="110" w:hanging="1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8152CD14">
      <w:numFmt w:val="bullet"/>
      <w:lvlText w:val="•"/>
      <w:lvlJc w:val="left"/>
      <w:pPr>
        <w:ind w:left="607" w:hanging="153"/>
      </w:pPr>
      <w:rPr>
        <w:rFonts w:hint="default"/>
        <w:lang w:eastAsia="en-US" w:bidi="ar-SA"/>
      </w:rPr>
    </w:lvl>
    <w:lvl w:ilvl="3" w:tplc="F066F8C6">
      <w:numFmt w:val="bullet"/>
      <w:lvlText w:val="•"/>
      <w:lvlJc w:val="left"/>
      <w:pPr>
        <w:ind w:left="515" w:hanging="153"/>
      </w:pPr>
      <w:rPr>
        <w:rFonts w:hint="default"/>
        <w:lang w:eastAsia="en-US" w:bidi="ar-SA"/>
      </w:rPr>
    </w:lvl>
    <w:lvl w:ilvl="4" w:tplc="4DFC1C7E">
      <w:numFmt w:val="bullet"/>
      <w:lvlText w:val="•"/>
      <w:lvlJc w:val="left"/>
      <w:pPr>
        <w:ind w:left="422" w:hanging="153"/>
      </w:pPr>
      <w:rPr>
        <w:rFonts w:hint="default"/>
        <w:lang w:eastAsia="en-US" w:bidi="ar-SA"/>
      </w:rPr>
    </w:lvl>
    <w:lvl w:ilvl="5" w:tplc="4D8E9A4A">
      <w:numFmt w:val="bullet"/>
      <w:lvlText w:val="•"/>
      <w:lvlJc w:val="left"/>
      <w:pPr>
        <w:ind w:left="330" w:hanging="153"/>
      </w:pPr>
      <w:rPr>
        <w:rFonts w:hint="default"/>
        <w:lang w:eastAsia="en-US" w:bidi="ar-SA"/>
      </w:rPr>
    </w:lvl>
    <w:lvl w:ilvl="6" w:tplc="AC967C1E">
      <w:numFmt w:val="bullet"/>
      <w:lvlText w:val="•"/>
      <w:lvlJc w:val="left"/>
      <w:pPr>
        <w:ind w:left="237" w:hanging="153"/>
      </w:pPr>
      <w:rPr>
        <w:rFonts w:hint="default"/>
        <w:lang w:eastAsia="en-US" w:bidi="ar-SA"/>
      </w:rPr>
    </w:lvl>
    <w:lvl w:ilvl="7" w:tplc="F782DDE2">
      <w:numFmt w:val="bullet"/>
      <w:lvlText w:val="•"/>
      <w:lvlJc w:val="left"/>
      <w:pPr>
        <w:ind w:left="145" w:hanging="153"/>
      </w:pPr>
      <w:rPr>
        <w:rFonts w:hint="default"/>
        <w:lang w:eastAsia="en-US" w:bidi="ar-SA"/>
      </w:rPr>
    </w:lvl>
    <w:lvl w:ilvl="8" w:tplc="C9AC7AE0">
      <w:numFmt w:val="bullet"/>
      <w:lvlText w:val="•"/>
      <w:lvlJc w:val="left"/>
      <w:pPr>
        <w:ind w:left="53" w:hanging="153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hideSpellingErrors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25D8B"/>
    <w:rsid w:val="0003065A"/>
    <w:rsid w:val="0004642A"/>
    <w:rsid w:val="000D43CC"/>
    <w:rsid w:val="000E0C5D"/>
    <w:rsid w:val="000E1EE8"/>
    <w:rsid w:val="000E41A0"/>
    <w:rsid w:val="00121CFC"/>
    <w:rsid w:val="001749E2"/>
    <w:rsid w:val="00251BA3"/>
    <w:rsid w:val="002A0BD4"/>
    <w:rsid w:val="002E296A"/>
    <w:rsid w:val="003C0E07"/>
    <w:rsid w:val="003F36D1"/>
    <w:rsid w:val="00404EB1"/>
    <w:rsid w:val="00426874"/>
    <w:rsid w:val="004877B7"/>
    <w:rsid w:val="004961F3"/>
    <w:rsid w:val="00497C37"/>
    <w:rsid w:val="004B4B91"/>
    <w:rsid w:val="004D01F0"/>
    <w:rsid w:val="004D039A"/>
    <w:rsid w:val="004F5E00"/>
    <w:rsid w:val="00541D17"/>
    <w:rsid w:val="00562731"/>
    <w:rsid w:val="005732B4"/>
    <w:rsid w:val="005761BD"/>
    <w:rsid w:val="005E6332"/>
    <w:rsid w:val="0061486B"/>
    <w:rsid w:val="00634D8B"/>
    <w:rsid w:val="00647116"/>
    <w:rsid w:val="00681A66"/>
    <w:rsid w:val="00691AEF"/>
    <w:rsid w:val="00703B45"/>
    <w:rsid w:val="00745084"/>
    <w:rsid w:val="00767A56"/>
    <w:rsid w:val="00770E38"/>
    <w:rsid w:val="007A331F"/>
    <w:rsid w:val="007B35E1"/>
    <w:rsid w:val="007B3672"/>
    <w:rsid w:val="007D13EB"/>
    <w:rsid w:val="007D3A7B"/>
    <w:rsid w:val="007D4D4A"/>
    <w:rsid w:val="00806E64"/>
    <w:rsid w:val="00834961"/>
    <w:rsid w:val="00871FE1"/>
    <w:rsid w:val="0087547F"/>
    <w:rsid w:val="008A0051"/>
    <w:rsid w:val="008A4389"/>
    <w:rsid w:val="0093171D"/>
    <w:rsid w:val="00942B01"/>
    <w:rsid w:val="00944E3C"/>
    <w:rsid w:val="00A046BD"/>
    <w:rsid w:val="00A1695E"/>
    <w:rsid w:val="00A31AF5"/>
    <w:rsid w:val="00A412D4"/>
    <w:rsid w:val="00A671C8"/>
    <w:rsid w:val="00AF0D68"/>
    <w:rsid w:val="00AF1260"/>
    <w:rsid w:val="00AF261C"/>
    <w:rsid w:val="00B60037"/>
    <w:rsid w:val="00B83346"/>
    <w:rsid w:val="00B8699F"/>
    <w:rsid w:val="00B913D9"/>
    <w:rsid w:val="00BE73FA"/>
    <w:rsid w:val="00C14DDD"/>
    <w:rsid w:val="00C24548"/>
    <w:rsid w:val="00C7284F"/>
    <w:rsid w:val="00D02513"/>
    <w:rsid w:val="00D04BC7"/>
    <w:rsid w:val="00D064CB"/>
    <w:rsid w:val="00D13326"/>
    <w:rsid w:val="00D44D6F"/>
    <w:rsid w:val="00E91BA1"/>
    <w:rsid w:val="00E94200"/>
    <w:rsid w:val="00F00E8A"/>
    <w:rsid w:val="00F44E3D"/>
    <w:rsid w:val="00FA0ECA"/>
    <w:rsid w:val="00FA30FE"/>
    <w:rsid w:val="00FF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761BD"/>
    <w:pPr>
      <w:spacing w:before="120" w:after="120"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  <w:style w:type="paragraph" w:styleId="BalloonText">
    <w:name w:val="Balloon Text"/>
    <w:basedOn w:val="Normal"/>
    <w:link w:val="BalloonTextChar"/>
    <w:uiPriority w:val="99"/>
    <w:semiHidden/>
    <w:unhideWhenUsed/>
    <w:rsid w:val="00F00E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E8A"/>
    <w:rPr>
      <w:rFonts w:ascii="Tahoma" w:hAnsi="Tahoma" w:cs="Tahoma"/>
      <w:noProof/>
      <w:sz w:val="16"/>
      <w:szCs w:val="16"/>
      <w:lang w:eastAsia="en-US"/>
    </w:rPr>
  </w:style>
  <w:style w:type="paragraph" w:customStyle="1" w:styleId="tabela">
    <w:name w:val="tabela"/>
    <w:basedOn w:val="Normal"/>
    <w:rsid w:val="00745084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character" w:customStyle="1" w:styleId="bold1">
    <w:name w:val="bold1"/>
    <w:basedOn w:val="DefaultParagraphFont"/>
    <w:rsid w:val="00D04BC7"/>
  </w:style>
  <w:style w:type="character" w:customStyle="1" w:styleId="superscript">
    <w:name w:val="superscript"/>
    <w:basedOn w:val="DefaultParagraphFont"/>
    <w:rsid w:val="00D04B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761BD"/>
    <w:pPr>
      <w:spacing w:before="120" w:after="120"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  <w:style w:type="paragraph" w:styleId="BalloonText">
    <w:name w:val="Balloon Text"/>
    <w:basedOn w:val="Normal"/>
    <w:link w:val="BalloonTextChar"/>
    <w:uiPriority w:val="99"/>
    <w:semiHidden/>
    <w:unhideWhenUsed/>
    <w:rsid w:val="00F00E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E8A"/>
    <w:rPr>
      <w:rFonts w:ascii="Tahoma" w:hAnsi="Tahoma" w:cs="Tahoma"/>
      <w:noProof/>
      <w:sz w:val="16"/>
      <w:szCs w:val="16"/>
      <w:lang w:eastAsia="en-US"/>
    </w:rPr>
  </w:style>
  <w:style w:type="paragraph" w:customStyle="1" w:styleId="tabela">
    <w:name w:val="tabela"/>
    <w:basedOn w:val="Normal"/>
    <w:rsid w:val="00745084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character" w:customStyle="1" w:styleId="bold1">
    <w:name w:val="bold1"/>
    <w:basedOn w:val="DefaultParagraphFont"/>
    <w:rsid w:val="00D04BC7"/>
  </w:style>
  <w:style w:type="character" w:customStyle="1" w:styleId="superscript">
    <w:name w:val="superscript"/>
    <w:basedOn w:val="DefaultParagraphFont"/>
    <w:rsid w:val="00D04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5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32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13</cp:revision>
  <dcterms:created xsi:type="dcterms:W3CDTF">2026-05-11T06:49:00Z</dcterms:created>
  <dcterms:modified xsi:type="dcterms:W3CDTF">2026-05-11T07:35:00Z</dcterms:modified>
</cp:coreProperties>
</file>