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4961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13141"/>
      </w:tblGrid>
      <w:tr w:rsidR="00D13326" w:rsidRPr="008455B7" w:rsidTr="008645EC">
        <w:trPr>
          <w:tblCellSpacing w:w="15" w:type="dxa"/>
        </w:trPr>
        <w:tc>
          <w:tcPr>
            <w:tcW w:w="441" w:type="pct"/>
            <w:shd w:val="clear" w:color="auto" w:fill="A41E1C"/>
            <w:vAlign w:val="center"/>
          </w:tcPr>
          <w:p w:rsidR="00D13326" w:rsidRPr="008455B7" w:rsidRDefault="00FE4DF6" w:rsidP="00492E80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184412B7" wp14:editId="068EB713">
                  <wp:extent cx="523875" cy="561975"/>
                  <wp:effectExtent l="0" t="0" r="9525" b="9525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pct"/>
            <w:shd w:val="clear" w:color="auto" w:fill="A41E1C"/>
            <w:vAlign w:val="center"/>
            <w:hideMark/>
          </w:tcPr>
          <w:p w:rsidR="00806E64" w:rsidRPr="00806E64" w:rsidRDefault="00A8369E" w:rsidP="00806E64">
            <w:pPr>
              <w:pStyle w:val="NASLOVBELO"/>
              <w:spacing w:line="360" w:lineRule="auto"/>
              <w:rPr>
                <w:color w:val="FFE599"/>
              </w:rPr>
            </w:pPr>
            <w:r w:rsidRPr="00A8369E">
              <w:rPr>
                <w:color w:val="FFE599"/>
              </w:rPr>
              <w:t xml:space="preserve">ПРАВИЛНИК </w:t>
            </w:r>
          </w:p>
          <w:p w:rsidR="006D6D76" w:rsidRDefault="00A8369E" w:rsidP="006D6D76">
            <w:pPr>
              <w:pStyle w:val="NASLOVBELO"/>
            </w:pPr>
            <w:r w:rsidRPr="00A8369E">
              <w:t>О НАЈВИШЕМ ИЗНОСУ НАКНАДА ТРОШКОВА ЗА МЕДИЦИНСКО-ТЕХНИЧКА ПОМАГАЛА КОЈА СЕ ИЗДАЈУ НА ТЕРЕТ СРЕДСТАВА ОБАВЕЗНОГ ЗДРАВСТВЕНОГ ОСИГУРАЊА</w:t>
            </w:r>
          </w:p>
          <w:p w:rsidR="00D13326" w:rsidRPr="008B2FAA" w:rsidRDefault="00806E64" w:rsidP="0069169F">
            <w:pPr>
              <w:pStyle w:val="podnaslovpropisa"/>
              <w:rPr>
                <w:sz w:val="18"/>
                <w:szCs w:val="18"/>
              </w:rPr>
            </w:pPr>
            <w:r w:rsidRPr="00806E64">
              <w:rPr>
                <w:sz w:val="18"/>
                <w:szCs w:val="18"/>
              </w:rPr>
              <w:t>("Сл. гласник РС", бр.</w:t>
            </w:r>
            <w:r w:rsidR="00775E59">
              <w:rPr>
                <w:sz w:val="18"/>
                <w:szCs w:val="18"/>
              </w:rPr>
              <w:t xml:space="preserve"> </w:t>
            </w:r>
            <w:r w:rsidR="00145E45">
              <w:rPr>
                <w:sz w:val="18"/>
                <w:szCs w:val="18"/>
              </w:rPr>
              <w:t>33</w:t>
            </w:r>
            <w:r w:rsidR="0008673F" w:rsidRPr="0008673F">
              <w:rPr>
                <w:sz w:val="18"/>
                <w:szCs w:val="18"/>
              </w:rPr>
              <w:t>/202</w:t>
            </w:r>
            <w:r w:rsidR="00145E45">
              <w:rPr>
                <w:sz w:val="18"/>
                <w:szCs w:val="18"/>
              </w:rPr>
              <w:t>4</w:t>
            </w:r>
            <w:r w:rsidR="0069169F">
              <w:rPr>
                <w:sz w:val="18"/>
                <w:szCs w:val="18"/>
              </w:rPr>
              <w:t>,</w:t>
            </w:r>
            <w:r w:rsidR="009665EF">
              <w:rPr>
                <w:sz w:val="18"/>
                <w:szCs w:val="18"/>
                <w:lang w:val="sr-Cyrl-RS"/>
              </w:rPr>
              <w:t xml:space="preserve"> </w:t>
            </w:r>
            <w:r w:rsidR="009665EF" w:rsidRPr="009665EF">
              <w:rPr>
                <w:sz w:val="18"/>
                <w:szCs w:val="18"/>
                <w:lang w:val="sr-Cyrl-RS"/>
              </w:rPr>
              <w:t>71/2025</w:t>
            </w:r>
            <w:r w:rsidR="0069169F">
              <w:rPr>
                <w:sz w:val="18"/>
                <w:szCs w:val="18"/>
                <w:lang w:val="en-US"/>
              </w:rPr>
              <w:t xml:space="preserve"> </w:t>
            </w:r>
            <w:r w:rsidR="0069169F">
              <w:rPr>
                <w:sz w:val="18"/>
                <w:szCs w:val="18"/>
                <w:lang w:val="sr-Cyrl-RS"/>
              </w:rPr>
              <w:t>и 65/202</w:t>
            </w:r>
            <w:r w:rsidR="000B5299">
              <w:rPr>
                <w:sz w:val="18"/>
                <w:szCs w:val="18"/>
                <w:lang w:val="en-US"/>
              </w:rPr>
              <w:t>6</w:t>
            </w:r>
            <w:r w:rsidRPr="00806E64">
              <w:rPr>
                <w:sz w:val="18"/>
                <w:szCs w:val="18"/>
              </w:rPr>
              <w:t>)</w:t>
            </w:r>
          </w:p>
        </w:tc>
      </w:tr>
    </w:tbl>
    <w:p w:rsidR="0069169F" w:rsidRDefault="0069169F" w:rsidP="008645EC"/>
    <w:p w:rsidR="0069169F" w:rsidRPr="0069169F" w:rsidRDefault="0069169F" w:rsidP="0069169F">
      <w:pPr>
        <w:spacing w:line="210" w:lineRule="atLeast"/>
        <w:jc w:val="right"/>
        <w:rPr>
          <w:rFonts w:ascii="Arial" w:hAnsi="Arial" w:cs="Arial"/>
        </w:rPr>
      </w:pPr>
      <w:bookmarkStart w:id="0" w:name="_GoBack"/>
      <w:bookmarkEnd w:id="0"/>
      <w:r w:rsidRPr="0069169F">
        <w:rPr>
          <w:rFonts w:ascii="Arial" w:eastAsia="Verdana" w:hAnsi="Arial" w:cs="Arial"/>
          <w:b/>
          <w:sz w:val="22"/>
        </w:rPr>
        <w:t>Прилог 1.</w:t>
      </w:r>
    </w:p>
    <w:p w:rsidR="0069169F" w:rsidRPr="0069169F" w:rsidRDefault="0069169F" w:rsidP="0069169F">
      <w:pPr>
        <w:spacing w:line="210" w:lineRule="atLeast"/>
        <w:jc w:val="center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Највиши износи накнада за одређена медицинско-техничка помагала која се издају преко апотеке</w:t>
      </w:r>
    </w:p>
    <w:p w:rsidR="0069169F" w:rsidRPr="0069169F" w:rsidRDefault="0069169F" w:rsidP="0069169F">
      <w:pPr>
        <w:spacing w:line="210" w:lineRule="atLeast"/>
        <w:jc w:val="right"/>
        <w:rPr>
          <w:rFonts w:ascii="Arial" w:hAnsi="Arial" w:cs="Arial"/>
        </w:rPr>
      </w:pPr>
      <w:r w:rsidRPr="0069169F">
        <w:rPr>
          <w:rFonts w:ascii="Arial" w:eastAsia="Verdana" w:hAnsi="Arial" w:cs="Arial"/>
          <w:sz w:val="22"/>
        </w:rPr>
        <w:t>Износи у динарима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6761"/>
        <w:gridCol w:w="1194"/>
        <w:gridCol w:w="4298"/>
        <w:gridCol w:w="1310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или</w:t>
            </w:r>
            <w:r w:rsidRPr="0069169F">
              <w:rPr>
                <w:rFonts w:ascii="Arial" w:eastAsia="Verdana" w:hAnsi="Arial" w:cs="Arial"/>
                <w:i/>
                <w:sz w:val="22"/>
              </w:rPr>
              <w:br/>
            </w:r>
            <w:r w:rsidRPr="0069169F">
              <w:rPr>
                <w:rFonts w:ascii="Arial" w:eastAsia="Verdana" w:hAnsi="Arial" w:cs="Arial"/>
                <w:sz w:val="22"/>
              </w:rPr>
              <w:t>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Делови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Hajвиши износ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накнаде целог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Ендотрахеална канила метална (2 комада)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4.990,00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Ендотрахеална канила пластична (2 комада)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1.400,00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Eлeктpични инхалатор са маском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3.800,00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09820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маска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Диск подлога са кесама за илеостому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диск подлога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372,32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кесе за илеостому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243,36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диск подлога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372,32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кесе за илеостому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243,36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Самолепљиви једноделни комплет за илеостому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13610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303,68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137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Диск подлога са кесама за колостому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13710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диск подлога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372,32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13720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кесе за колостому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140,40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13730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диск подлога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372,32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13740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кесе за колостому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140,40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Самолепљиви једноделни комплет за колостому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243,36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Диск подлога са кесама за уростому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13910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диск подлога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372,32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13920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кесе за уростому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321,78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Самолепљиви једноделни комплет за уростому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377,21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Крема за негу стоме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14110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Спреј за негу стоме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Паста за испуне ожиљних неравнина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Силиконски упијајући фластер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19310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Трбушни еластични појас са отвором за стому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1.449,00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Стални-Фоли (Foley)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урин катетер са урин кесама са испустом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10111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 катетер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силикон (количина за три месеца)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10112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 катетер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латекс (количина за месец дана)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68,00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10120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 кесе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пластика (количина за месец дана)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10130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 кесе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пластика (количина за три </w:t>
            </w:r>
            <w:r w:rsidRPr="0069169F">
              <w:rPr>
                <w:rFonts w:ascii="Arial" w:eastAsia="Verdana" w:hAnsi="Arial" w:cs="Arial"/>
                <w:sz w:val="22"/>
              </w:rPr>
              <w:lastRenderedPageBreak/>
              <w:t>месеца)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30,00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144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Урин катетер за једнократну употребу (без урин кеса)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ПBЦ катетер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34,00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лумбрификовани катетер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Уринарни кoндoм ca урин кесама са испустом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14510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уринарни кoндoм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147,00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14520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урин кесе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216,00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Пелене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мале до 30kg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44,86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мале од 30 до 40kg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49,34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мале обим кукова 50-80cm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52,70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средње обим кукова 70-110cm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52,75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велике обим кукова 100-150cm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56,72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10215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екстравелике, обим кукова 130-170cm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56,72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Пелене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гаћице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23710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обим кукова 65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135cm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60,01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23711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обим кукова 75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100cm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69,58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23712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обим кукова 95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125cm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72,80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Улошци за инконтиненцију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Хиподермална игла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21410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21G; 0,8х38 mm (месечно)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2,50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Пен шприц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147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Игле за пен шприц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14730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 (месечно)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14710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 (месечно)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14720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 (месечно)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14750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 (месечно)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Урин тест трака за окуларно очитавање шећера и ацетона у урину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 (количина за три месеца)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14820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производ (количина за шест месеци)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Апарат за самоконтролу нивоа шећера у крви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Апарат за самоконтролу нивоа шећера у крви са говорним софтвером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Тест траке за апарат (са или без ланцета)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ланцете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 за аутоматску ланцету (ланцетар)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Тест траке за апарат (са или без ланцета) за мерење нивоа шећера у крви са говорним софтвером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тест траке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ланцете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21722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 за аутоматску ланцету (ланцетар)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Потрошни материјал за спољну портабилну инсулинску пумпу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катетери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1.400,00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15220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шприцеви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334,00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15230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резервоар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2.800,00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Сензор за очитавање континуираног мерења нивоа шећера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223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Тубуларни еластични завој (Tubifast)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22310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 црвени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1.554,17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22320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 зелени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1.819,17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22330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 плави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1.819,17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 жути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2.590,00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памучни завој (Hartmann)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4cm x 4m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13,47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6cm x 4m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14,44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8cm x 4m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17,33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10cm x 4m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21,18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22450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12cm x 4m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27,91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236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Хипертонични раствор натријум хлорида за инхалацију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23610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(месечно)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5 ml, 3% раствор NaCl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35,36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23620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(месечно)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5 ml, 7% раствор NaCl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47,84</w:t>
            </w:r>
          </w:p>
        </w:tc>
      </w:tr>
    </w:tbl>
    <w:p w:rsidR="0069169F" w:rsidRDefault="0069169F" w:rsidP="0069169F">
      <w:pPr>
        <w:spacing w:line="210" w:lineRule="atLeast"/>
        <w:jc w:val="right"/>
        <w:rPr>
          <w:rFonts w:ascii="Arial" w:eastAsia="Verdana" w:hAnsi="Arial" w:cs="Arial"/>
          <w:b/>
          <w:sz w:val="22"/>
        </w:rPr>
      </w:pPr>
    </w:p>
    <w:p w:rsidR="0069169F" w:rsidRDefault="0069169F">
      <w:pPr>
        <w:spacing w:before="0" w:after="0"/>
        <w:rPr>
          <w:rFonts w:ascii="Arial" w:eastAsia="Verdana" w:hAnsi="Arial" w:cs="Arial"/>
          <w:b/>
          <w:sz w:val="22"/>
        </w:rPr>
      </w:pPr>
      <w:r>
        <w:rPr>
          <w:rFonts w:ascii="Arial" w:eastAsia="Verdana" w:hAnsi="Arial" w:cs="Arial"/>
          <w:b/>
          <w:sz w:val="22"/>
        </w:rPr>
        <w:br w:type="page"/>
      </w:r>
    </w:p>
    <w:p w:rsidR="0069169F" w:rsidRPr="0069169F" w:rsidRDefault="0069169F" w:rsidP="0069169F">
      <w:pPr>
        <w:spacing w:line="210" w:lineRule="atLeast"/>
        <w:jc w:val="righ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lastRenderedPageBreak/>
        <w:t>Прилог 2.</w:t>
      </w:r>
    </w:p>
    <w:p w:rsidR="0069169F" w:rsidRPr="0069169F" w:rsidRDefault="0069169F" w:rsidP="0069169F">
      <w:pPr>
        <w:spacing w:line="210" w:lineRule="atLeast"/>
        <w:jc w:val="center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Највиши износи накнада за медицинско-техничка помагала која се обезбеђују из средстава обавезног здравственог осигурања преко испоручилаца помагала</w:t>
      </w:r>
    </w:p>
    <w:p w:rsidR="0069169F" w:rsidRPr="0069169F" w:rsidRDefault="0069169F" w:rsidP="0069169F">
      <w:pPr>
        <w:spacing w:line="210" w:lineRule="atLeast"/>
        <w:jc w:val="righ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Износи у динарима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1. Протетичка средства (протезе)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Протезе за горње екстремитете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6026"/>
        <w:gridCol w:w="1694"/>
        <w:gridCol w:w="4214"/>
        <w:gridCol w:w="1629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Технички елементи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Делови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дела помагала за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један комад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протеза прста/ију или дела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00150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00151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природнијег изгледа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00121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пуњење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00130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инсерт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Подлакатна (трансрадијална) естетска протеза (пасивна)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подлакатни естетски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бравица за лајнер са пином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лулица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лајнер са пином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00271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навлака за апликацију вакуум лежишта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падобран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Подлакатна (трансрадијална) егзоскелетна механичка протеза са уграђеном шаком (радна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функционална протеза)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подлакатни естетски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ротор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адаптер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механичка радна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радни терминални наставак (кука)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са сајлама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еластична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00371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Подлакатна (трансрадијална) миоелектрична протеза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 лежишта (ротор)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конектор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ротатор шаке и контролна јединица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електроде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миоелектрична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миоелектрична шака са сензором стиска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17.500,00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батерије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004а0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пуњач батерија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004б0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кућиште батерија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004в0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еластична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004г0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лулица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004г1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 вакуум вентил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004д0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навлака за апликацију вакуум лежишта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падобран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Надлакатна (трансхумерална) естетска протеза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надлакатнимодуларни комплет (са кочницом</w:t>
            </w:r>
            <w:r w:rsidR="00775E59">
              <w:rPr>
                <w:rFonts w:ascii="Arial" w:eastAsia="Verdana" w:hAnsi="Arial" w:cs="Arial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 шаке са ротацијом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лулица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неопрен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навлака за апликацију вакуум лежишта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падобран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00580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Надлакатна (трансхумерална) егзоскелетна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механичка протеза с механичким зглобом (радна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лакатни зглоб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ротор- адаптер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механичка радна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радни терминални наставак (кука)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54.500,00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00681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Надлакатна (трансхумерална) ендоскелетна механичка протеза са спољним лакатним зглобом (радна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спољни лакатни зглоб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ротор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адаптер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механичка радна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радни терминални наставак (кука)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00781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Механоелектрична надлакатна (трансхумерална) протеза (Хибридна)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хибридни лакатни зглоб са проводницима и електронском контролом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миоелектрична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миоелектрична шака са сензором стиска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батерије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пуњач батерија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кућиште батерија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електроде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ротатор шаке и контролна јединица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008а0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17.500,00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008а1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008б0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неопрен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008б1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008в0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 вакуум вентил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008г0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за апликацију вакуум лежишта-падобран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протеза после дезартикулације рамена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зглоб рамена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надлакатнимодуларни комплет (са кочницом)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 шаке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шака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неопрен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естетска рукавица природнијег изгледа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00980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за патрљак (надлакатна или подлакатна)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подлакатна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sz w:val="22"/>
        </w:rPr>
        <w:lastRenderedPageBreak/>
        <w:t xml:space="preserve">Највиши износ целог помагала </w:t>
      </w:r>
      <w:r w:rsidR="00775E59">
        <w:rPr>
          <w:rFonts w:ascii="Arial" w:eastAsia="Verdana" w:hAnsi="Arial" w:cs="Arial"/>
          <w:sz w:val="22"/>
        </w:rPr>
        <w:t>-</w:t>
      </w:r>
      <w:r w:rsidRPr="0069169F">
        <w:rPr>
          <w:rFonts w:ascii="Arial" w:eastAsia="Verdana" w:hAnsi="Arial" w:cs="Arial"/>
          <w:sz w:val="22"/>
        </w:rPr>
        <w:t xml:space="preserve"> Протезе за горње екстремитете и Протезе за доње екстремитете, израчунава се као збир највиших износа накнаде дела помагала који су уграђени у цело помагало.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1. Протетичка средства (протезе)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Протезе за доње екстремитете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4627"/>
        <w:gridCol w:w="1665"/>
        <w:gridCol w:w="5548"/>
        <w:gridCol w:w="1723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Технички елементи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Делови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дела помагала за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један комад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Протеза после делимичне ампутације стопала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Сопарту и Лисфранку </w:t>
            </w:r>
            <w:r w:rsidRPr="0069169F">
              <w:rPr>
                <w:rFonts w:ascii="Arial" w:eastAsia="Verdana" w:hAnsi="Arial" w:cs="Arial"/>
                <w:i/>
                <w:sz w:val="22"/>
              </w:rPr>
              <w:t>(</w:t>
            </w:r>
            <w:r w:rsidRPr="0069169F">
              <w:rPr>
                <w:rFonts w:ascii="Arial" w:eastAsia="Verdana" w:hAnsi="Arial" w:cs="Arial"/>
                <w:sz w:val="22"/>
              </w:rPr>
              <w:t>Chopart, Lisfranc)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унутрашња анатомска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нископрофилно стопало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01250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Потколена протеза после ампутације стопала по Сајму (Symе)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нископрофилно стопало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4.800,00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01370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Потколена (транстибијална) егзоскелетна пластична протеза (функционална)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 и скелетна контрукција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потколени део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малеола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транстибијална 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4.800,00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01460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Потколена (транстибијална) ендоскелетна протеза (функционална)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силиконски 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гел навлака за патрљак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адаптер носивост од 125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 носивост од 125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једноосовинско протетско стопало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пластичном динамичком опругом до 100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11953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динамичком анатомском карбонском конструкцијом до 125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високоактивно протетско стопало водоотпорно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5.880,00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транстибијална 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1.300,00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силиконска коленица за вакуум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активна вакуумска 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11973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дистални прикључак за силиконски 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11974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бутни мидер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11980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Протеза после дезартикулације колена ендоскелетна (функционална)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лајнер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дезартикулационо колено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полицентрично механичко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полицентрично пнеуматско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полицентрично хидраулично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микропроцесорски контролисано једноосовинско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колено са ротационом хидрауликом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 носивост од 125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једноосовинско протетско стопало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пластичном динамичком опругом до 100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12053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динамичком анатомском карбонском конструкцијом до 125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високоактивно протетско стопало водоотпорно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12073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 вакуум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Натколена (трансфеморална) ендоскелетна протеза (функционална)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Лежиште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квадрилатерално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Лежиште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уздужно овално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адаптер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ротациони адаптер скелета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43.000,00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надколени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надколени део носивост од 125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механичко колено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једноосовинско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механичко колено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са фрикцијом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механичко колено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четвороосовинско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хидраулично полицентрично колено са еластичном нагазном флексијом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колено са ротационом хидрауликом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модуларно полицентрично серво пнеуматско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пнеуматски контролисано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12158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микропроцесорски контролисано једноосовинско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 носивост од 125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једноосовинско протетско стопало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пластичном динамичком опругом до 100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12173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динамичком анатомском карбонском конструкцијом до 125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12174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високоактивно протетско стопало водоотпорно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флексибилни уметак (за уздужно- овално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силиконски уметак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трансферморална 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трансферморална суспензија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Силесијев појас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12194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суспензија-неопрен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121а1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систем за механичку суспензију са дисталним прикључком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121а2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механичка суспензија са дисталним диском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121а3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интегрисани вакуум прстеном и вакуум вентилом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121а4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 вакуум вентил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121б1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навлака за апликацију вакуум лежишта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падобран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121в1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121г1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Протеза после дезартикулације кука ендоскелетна (функционална)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привремено лежиште (укључујући тест лежиште)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лежиште типа канадске корпе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вештачки зглоб кука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вештачки зглоб кука без кочнице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моноцентични хидраулични зглоб кука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полицентрични хидраулични зглоб кука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ротациони адаптер скелета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43.000,00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натколени део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механичко колено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једноосовинско са кочницом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механичко колено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четвороосовинско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37.000,00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хидраулично полицентрично колено са еластичном нагазном флексијом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пнеуматски контролисано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модуларно полицентрично серво пнеуматско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12246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микропроцесорски контролисано једноосовинско колено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скелетни потколени део носивост од 125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козметска облога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протетско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SACH са пирамидалним адаптером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пластичном динамичком опругом до 100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протетско стопало са динамичком анатомском карбонском конструкцијом до 125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12273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високоактивно протетско стопало водоотпорно до 150 kg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суспензија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12290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ортопедска ципела по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за патрљак (потколена или натколена)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потколена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навлака натколена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Еластични завој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Компресивна навлака за формирање ампутационог патрљка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02201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потколена навлака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02202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натколена навлака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sz w:val="22"/>
        </w:rPr>
        <w:t xml:space="preserve">Највиши износ целог помагала </w:t>
      </w:r>
      <w:r w:rsidR="00775E59">
        <w:rPr>
          <w:rFonts w:ascii="Arial" w:eastAsia="Verdana" w:hAnsi="Arial" w:cs="Arial"/>
          <w:sz w:val="22"/>
        </w:rPr>
        <w:t>-</w:t>
      </w:r>
      <w:r w:rsidRPr="0069169F">
        <w:rPr>
          <w:rFonts w:ascii="Arial" w:eastAsia="Verdana" w:hAnsi="Arial" w:cs="Arial"/>
          <w:sz w:val="22"/>
        </w:rPr>
        <w:t xml:space="preserve"> Протезе за горње екстремитете и Протезе за доње екстремитете, израчунава се као збир највиших износа накнаде дела помагала који су уграђени у цело помагало.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lastRenderedPageBreak/>
        <w:t>1. Протетичка средства (протезе)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Спољна протеза за дојку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8"/>
        <w:gridCol w:w="6727"/>
        <w:gridCol w:w="6219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Cnoљнa протеза за дојку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Грудњак за спољну протезу за дојку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Перика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5.600,00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2. Ортотичка средства (ортозе)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Ортозе за горње екстремитете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"/>
        <w:gridCol w:w="8883"/>
        <w:gridCol w:w="4588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029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Opтoзa за раме и лакат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митела за стабилизацију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034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Ортоза зa лaкaт, ручни зглоб и шаку зa стабилизацију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nлaстичнa (стaтичкa)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036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Opтoзa за ручни зглоб функционална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2. Ортотичка средства (ортозе)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Ортозе за доње екстремитете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8891"/>
        <w:gridCol w:w="2693"/>
        <w:gridCol w:w="1979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Пoткoлeнa пластична ортоза са постериорном шином и табанским продужетком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зглобна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14.500,00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042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043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Ортоза за стопало и глежањ перонеална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челична са ортопедском ципелом пo мери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24.500,00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04320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04330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Натколени апарат отвореног типа oд челичног лима са ортопедском ципелом пo мери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45.000,00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04420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04430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045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Натколена пластична ортоза са табанским продужетком и зглобом за позиционирање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17.900,00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045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Апарат за егализацију доњих екстремитета (Штуц апарат)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65.000,00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Корективни апарат за колено са реryлацијом колена </w:t>
            </w:r>
            <w:r w:rsidR="00775E59">
              <w:rPr>
                <w:rFonts w:ascii="Arial" w:eastAsia="Verdana" w:hAnsi="Arial" w:cs="Arial"/>
                <w:sz w:val="22"/>
              </w:rPr>
              <w:t>"</w:t>
            </w:r>
            <w:r w:rsidRPr="0069169F">
              <w:rPr>
                <w:rFonts w:ascii="Arial" w:eastAsia="Verdana" w:hAnsi="Arial" w:cs="Arial"/>
                <w:sz w:val="22"/>
              </w:rPr>
              <w:t>0</w:t>
            </w:r>
            <w:r w:rsidR="00775E59">
              <w:rPr>
                <w:rFonts w:ascii="Arial" w:eastAsia="Verdana" w:hAnsi="Arial" w:cs="Arial"/>
                <w:sz w:val="22"/>
              </w:rPr>
              <w:t>"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или </w:t>
            </w:r>
            <w:r w:rsidR="00775E59">
              <w:rPr>
                <w:rFonts w:ascii="Arial" w:eastAsia="Verdana" w:hAnsi="Arial" w:cs="Arial"/>
                <w:sz w:val="22"/>
              </w:rPr>
              <w:t>"</w:t>
            </w:r>
            <w:r w:rsidRPr="0069169F">
              <w:rPr>
                <w:rFonts w:ascii="Arial" w:eastAsia="Verdana" w:hAnsi="Arial" w:cs="Arial"/>
                <w:sz w:val="22"/>
              </w:rPr>
              <w:t>Х</w:t>
            </w:r>
            <w:r w:rsidR="00775E59">
              <w:rPr>
                <w:rFonts w:ascii="Arial" w:eastAsia="Verdana" w:hAnsi="Arial" w:cs="Arial"/>
                <w:sz w:val="22"/>
              </w:rPr>
              <w:t>"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(динамички)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15.500,00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047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Ортоза за кукове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динамичка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048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Ортоза за кук, колено, скочни зглоб и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двозглобна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049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Ортоза за кук, колено, скочни зглоб и стопало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трозглобна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Апарат за корекцију стопала пo Денис Брауну (DenisBrown)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052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Доколени апарат са Перштејн зглобом у вези са ортопедском ципелом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124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Високи апарат са пелвичним појасом обострано, кочницама на искључење у куку и колену и Перштејн зглобом у вези са ортопедским ципелама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48.000,00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12510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2. Ортотичка средства (ортозе)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Ортозе за лечење ишчашених кукова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"/>
        <w:gridCol w:w="7218"/>
        <w:gridCol w:w="6042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накнадена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Апарат за ишчашене кукове no Павлику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(Павликови ременчићи)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Opтoзa за дечији кук абдукциона, стабилизациона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8.600,00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056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Атланта апарат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ортоза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2. Ортотичка средства (ортозе)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 xml:space="preserve">Ортозе за кичму </w:t>
      </w:r>
      <w:r w:rsidR="00775E59">
        <w:rPr>
          <w:rFonts w:ascii="Arial" w:eastAsia="Verdana" w:hAnsi="Arial" w:cs="Arial"/>
          <w:b/>
          <w:sz w:val="22"/>
        </w:rPr>
        <w:t>-</w:t>
      </w:r>
      <w:r w:rsidRPr="0069169F">
        <w:rPr>
          <w:rFonts w:ascii="Arial" w:eastAsia="Verdana" w:hAnsi="Arial" w:cs="Arial"/>
          <w:b/>
          <w:sz w:val="22"/>
        </w:rPr>
        <w:t xml:space="preserve"> спиналне ортозе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5"/>
        <w:gridCol w:w="7044"/>
        <w:gridCol w:w="6135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Томас крагна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једноделна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1.900,00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062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Томас крагна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дводелна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Цервикална ортоза пo Роџерсу (екстензиона)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067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TЛCO са три тачке ослонца 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068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TЛCO динамичка-корективна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45.000,00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ЛCO стабилизациона ортоза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Pectus carinatum апарат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Ортопедске ципеле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4518"/>
        <w:gridCol w:w="1500"/>
        <w:gridCol w:w="3910"/>
        <w:gridCol w:w="3635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Шифра дела или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дела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помагала за један комад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Ортопедске ципеле са улошцима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 са повишицом 1,5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6 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 са повишицом 6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10 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 са повишицом 10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15 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 са повишицом 15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>20 cm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мери за здраву ногу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уложак за ципелу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уложак за ципелу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2.900,00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испун за недостајуће прсте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07342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испун за недостајуће прсте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1.400,00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Ортопедске ципеле за паретично или </w:t>
            </w:r>
            <w:r w:rsidRPr="0069169F">
              <w:rPr>
                <w:rFonts w:ascii="Arial" w:eastAsia="Verdana" w:hAnsi="Arial" w:cs="Arial"/>
                <w:sz w:val="22"/>
              </w:rPr>
              <w:lastRenderedPageBreak/>
              <w:t>паралитично стопало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07411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07420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уложак за ципеле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Ортопедске ципеле за Talipes equines и Talipes equinovarus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20911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8.600,00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20912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пo гипсаном отиску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20920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уложак за ципеле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1.300,00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Ортопедске ципеле за урођене деформитете стопала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по гипсаном отиску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ципела по гипсаном отиску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4.200,00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23420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уложак за ципеле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1.200,00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Ортопедске ципеле за elephantiasis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07711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775E59" w:rsidP="00243334">
            <w:pPr>
              <w:spacing w:line="210" w:lineRule="atLeast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sz w:val="22"/>
              </w:rPr>
              <w:t>-</w:t>
            </w:r>
            <w:r w:rsidR="0069169F" w:rsidRPr="0069169F">
              <w:rPr>
                <w:rFonts w:ascii="Arial" w:eastAsia="Verdana" w:hAnsi="Arial" w:cs="Arial"/>
                <w:sz w:val="22"/>
              </w:rPr>
              <w:t xml:space="preserve"> ципела пo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07712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775E59" w:rsidP="00243334">
            <w:pPr>
              <w:spacing w:line="210" w:lineRule="atLeast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sz w:val="22"/>
              </w:rPr>
              <w:t>-</w:t>
            </w:r>
            <w:r w:rsidR="0069169F" w:rsidRPr="0069169F">
              <w:rPr>
                <w:rFonts w:ascii="Arial" w:eastAsia="Verdana" w:hAnsi="Arial" w:cs="Arial"/>
                <w:sz w:val="22"/>
              </w:rPr>
              <w:t xml:space="preserve"> ципела пo мери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Инвалидска колица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10724"/>
        <w:gridCol w:w="1468"/>
        <w:gridCol w:w="1371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Haзив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накнаде целог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на ручни погон за самосталну употребу и за особу која није у могућности да самостално обавља активности свакодневног живота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на ручни погон за самосталну употребу и за особу која није у могућности да самостално обавља активности свакодневног живота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ојачана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53.000,00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на ручни погон једном руком за самосталну употребу са погоном на полугу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41.000,00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на ручни погон једном руком за самосталну употребу са погоном на пoлyry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ојачана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на ручни погон (лака активна)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Инвалидска колица са нагибом седишта дo 30 степена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Дечија инвалидска колица за самосталну употребу и и за особу која није у могућности да самостално обавља активности свакодневног живота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Тоалетна колица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Електромоторна инвалидска колица (са два акумулатора и пуњачем акумулатора)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Антидекубитус јастук зa инвалидска кoлицa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Помоћна помагала за олакшавање кретања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7009"/>
        <w:gridCol w:w="2673"/>
        <w:gridCol w:w="3881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Дрвене потпазушне штаке на подешавање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08712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08722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Метални штап за ходање са три или четири тачке ослонца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08911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1.800,00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08912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08921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08922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Метални ортопедски штап са кривином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09010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09020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Сталак за ходање (ходалица) са четири ноге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09110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09120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Сталак за ходање (ходалица) са четири точка и потпазушним ослонцем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lastRenderedPageBreak/>
        <w:t>Помоћна помагала за олакшавање кретања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6008"/>
        <w:gridCol w:w="3040"/>
        <w:gridCol w:w="4448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Сталак за ходање (ходалица) са два точка и две ноге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5.500,00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Металне подлакатне штаке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19010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1.300,00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19020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Помагало за вертикализацију (стајалица)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120.000,00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Остала помоћна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"/>
        <w:gridCol w:w="4730"/>
        <w:gridCol w:w="3507"/>
        <w:gridCol w:w="5131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Највиши износ накнаде целог помагала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Болнички кревет са трапезом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Собна дизалица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Антидекубитус душек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Појас за феморалну или ингвиналну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килу једнострани или обострани)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20810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20820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Појас за трбушну килу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Концентратор кисеоника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8442"/>
        <w:gridCol w:w="3235"/>
        <w:gridCol w:w="1766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накнаде целог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Инхалатор, компресорски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32.467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5.460,00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22740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22750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950,00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Концентратор кисеоника протока до 5 l/мин (кисеонички концентратор)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71.500,00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09910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09940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Портабилни-преносни концентратор кисеоника протока до 3 l/мин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254.545,45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Вентилатор за механичку вентилацију у кућним условима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480.000,00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21110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21140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21150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Вентилатор за механичку вентилацију у кућним условима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24h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691.250,00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21510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21540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21550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3. Посебне врсте помагала и санитарне справе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Спољна портабилна инсулинска пумпа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8874"/>
        <w:gridCol w:w="2488"/>
        <w:gridCol w:w="2201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Спољна портабилна инсулинска пумпа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10420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10440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10450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10460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Инсулинска пумпа са системом за испоруку и програмирано аутоматско подешавање дозе инсулина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23810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495.000,00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23820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Инсулинска пумпа са системом заштите од хипогликемије и хипергликемије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23910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250.000,00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23920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23930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228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Апарат за очитавање континуираног мерења нивоа шећера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72.727,27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22820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229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Трансмитер за очитавање континуираног мерења нивоа шећера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22910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72.727,27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22920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Сензор за очитавање континуираног мерења нивоа шећера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23034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6.765,00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5.181,82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7.559,55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23070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4.545,45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4. Очна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3232"/>
        <w:gridCol w:w="2765"/>
        <w:gridCol w:w="1236"/>
        <w:gridCol w:w="3197"/>
        <w:gridCol w:w="1629"/>
        <w:gridCol w:w="1504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ломагала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ломагала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Делови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Стандард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накнаде дела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ломагала за један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комад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Paм за наочаре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серијски производ са крилцима оквира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ојачан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пластика/метал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Пластична стакла за корекцију вида (органска)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до ±2Д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преко +2Д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±5Д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±5Д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±8Д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±10Д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±10Д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±12Д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+14Д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±14Д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±16Д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до ±2Д/2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±5Д/2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±5Д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+8Д/2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±10Д/2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±10Д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±12Д/2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±14Д/2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15427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±14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±16Д/2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до ±2Д/4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±5Д/4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±5Д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±8Д/4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±10Д/4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±10Д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±12Д/4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+12Д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±14Д/4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15437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±14Д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+16Д/4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420,00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4. Очна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2090"/>
        <w:gridCol w:w="3649"/>
        <w:gridCol w:w="1362"/>
        <w:gridCol w:w="1761"/>
        <w:gridCol w:w="2950"/>
        <w:gridCol w:w="1751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Шифра дела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или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Делови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Стандард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накнаде дела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 за један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комад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Лeнтикyлapнa стакла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±13Д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±13Д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±20Д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±20Д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±30Д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пластика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2.100,00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+8Д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+13Д/4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стакло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1.800,00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+13Д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+18Д/4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стакло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преко ±18Д/4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стакло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2.300,00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+8Д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+13Д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сферна пластична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1.780,00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±13Д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±18Д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сферна пластична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1.780,00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±8Д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+13Д/4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1.780,00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15542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±13Д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±18Д/4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торус пластична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Призма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фолија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серијски производ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фолија на стаклу без диоптрије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4. Очна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5605"/>
        <w:gridCol w:w="3382"/>
        <w:gridCol w:w="1254"/>
        <w:gridCol w:w="3322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или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Највиши износ накнаде дела помагала 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за један комад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Teлecкoпcкe наочаре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наочаре са специјалним системом сочива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39.000,00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Тврда контактна сочива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Гаспермеабилна (гаспропустљива)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контактна сочива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Мека контактна сочива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Терапеутска контактна сочива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1.100,00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Пуна (потпуна) очна протеза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39.510,00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Љуспаста очна протеза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47.881,00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Привремена, прва протеза за формирање очне дупље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5.824,00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lastRenderedPageBreak/>
        <w:t>4. Очна помагала</w:t>
      </w:r>
    </w:p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Тифлотехничка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7299"/>
        <w:gridCol w:w="5920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109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Брајева писаћа машина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66.000,00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Репродуктор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Брајев сат за слепе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џепни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8.290,00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Брајев сат за слепе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ручни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Haoчape са тамним стаклима од пластичне масе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Бели штап за слепе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1.700,00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Ултразвучни штап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48.500,00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Гoвopни софтвер за српски језик за слепа 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Дејзи плејер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52.000,00</w:t>
            </w: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5. Слушна помагала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2"/>
        <w:gridCol w:w="8857"/>
        <w:gridCol w:w="1962"/>
        <w:gridCol w:w="2743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Haзив помагапа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депа ипи помагапа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цепог помагапа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Спушни апарат уграђен у наочаре за коштану спроводљивост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167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Спушни апарат уграђен нa рајф за коштану спроводљивост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30.000,00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Индивидуапни уметак (олива) за ушни канал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185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Специјапне батерије зa заушни процесор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150,00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18510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27.000,00 дин. за један комад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Заушни процесор за кохлеарни имплант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956.448,00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lastRenderedPageBreak/>
              <w:t>231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Аудиопроцесор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700.000,00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Заушни спушни апарат (иза yxa)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дигитaлни зa децу дo 18 година (сa најмање четири канала независног појачања и минимално два програма)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19112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19113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19114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39.000,00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19115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19116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Заушни слушни апарат (иза уха)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базни дигитални за лица старија од 18 година (са најмање два канала независног појачања)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19212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32.500,00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19213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</w:tbl>
    <w:p w:rsidR="0069169F" w:rsidRPr="0069169F" w:rsidRDefault="0069169F" w:rsidP="0069169F">
      <w:pPr>
        <w:spacing w:line="210" w:lineRule="atLeast"/>
        <w:rPr>
          <w:rFonts w:ascii="Arial" w:hAnsi="Arial" w:cs="Arial"/>
        </w:rPr>
      </w:pPr>
      <w:r w:rsidRPr="0069169F">
        <w:rPr>
          <w:rFonts w:ascii="Arial" w:eastAsia="Verdana" w:hAnsi="Arial" w:cs="Arial"/>
          <w:b/>
          <w:sz w:val="22"/>
        </w:rPr>
        <w:t>6. Помагала за омогућавање гласа и говора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8451"/>
        <w:gridCol w:w="1618"/>
        <w:gridCol w:w="3494"/>
      </w:tblGrid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Haзив 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Шифра дела или</w:t>
            </w:r>
          </w:p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помагала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Највиши износ накнаде целог помагала</w:t>
            </w:r>
            <w:r w:rsidRPr="0069169F">
              <w:rPr>
                <w:rFonts w:ascii="Arial" w:eastAsia="Verdana" w:hAnsi="Arial" w:cs="Arial"/>
                <w:sz w:val="22"/>
              </w:rPr>
              <w:br/>
              <w:t>(без ПДВ)</w:t>
            </w:r>
          </w:p>
        </w:tc>
      </w:tr>
      <w:tr w:rsidR="0069169F" w:rsidRPr="0069169F" w:rsidTr="00243334"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111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Електроларингс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Апарат за омогућавање гласа и говора (сa две батерије и пуњачем за батерије)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11110</w:t>
            </w:r>
          </w:p>
        </w:tc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70.000,00</w:t>
            </w: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11120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11130</w:t>
            </w:r>
          </w:p>
        </w:tc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rPr>
                <w:rFonts w:ascii="Arial" w:hAnsi="Arial" w:cs="Arial"/>
              </w:rPr>
            </w:pP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 xml:space="preserve">Овлаживач ваздуха </w:t>
            </w:r>
            <w:r w:rsidR="00775E59">
              <w:rPr>
                <w:rFonts w:ascii="Arial" w:eastAsia="Verdana" w:hAnsi="Arial" w:cs="Arial"/>
                <w:sz w:val="22"/>
              </w:rPr>
              <w:t>-</w:t>
            </w:r>
            <w:r w:rsidRPr="0069169F">
              <w:rPr>
                <w:rFonts w:ascii="Arial" w:eastAsia="Verdana" w:hAnsi="Arial" w:cs="Arial"/>
                <w:sz w:val="22"/>
              </w:rPr>
              <w:t xml:space="preserve"> измењивач влажности и топлоте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21810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409,00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Додатак за туширање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21910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4.800,00</w:t>
            </w:r>
          </w:p>
        </w:tc>
      </w:tr>
      <w:tr w:rsidR="0069169F" w:rsidRPr="0069169F" w:rsidTr="00243334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Адхезив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22510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169F" w:rsidRPr="0069169F" w:rsidRDefault="0069169F" w:rsidP="00243334">
            <w:pPr>
              <w:spacing w:line="210" w:lineRule="atLeast"/>
              <w:rPr>
                <w:rFonts w:ascii="Arial" w:hAnsi="Arial" w:cs="Arial"/>
              </w:rPr>
            </w:pPr>
            <w:r w:rsidRPr="0069169F">
              <w:rPr>
                <w:rFonts w:ascii="Arial" w:eastAsia="Verdana" w:hAnsi="Arial" w:cs="Arial"/>
                <w:sz w:val="22"/>
              </w:rPr>
              <w:t>476,00</w:t>
            </w:r>
          </w:p>
        </w:tc>
      </w:tr>
    </w:tbl>
    <w:p w:rsidR="0069169F" w:rsidRDefault="0069169F" w:rsidP="008645EC">
      <w:pPr>
        <w:rPr>
          <w:rFonts w:ascii="Arial" w:hAnsi="Arial" w:cs="Arial"/>
        </w:rPr>
      </w:pPr>
    </w:p>
    <w:p w:rsidR="00892D7A" w:rsidRDefault="00892D7A" w:rsidP="008645EC">
      <w:pPr>
        <w:rPr>
          <w:rFonts w:ascii="Arial" w:hAnsi="Arial" w:cs="Arial"/>
        </w:rPr>
      </w:pPr>
    </w:p>
    <w:p w:rsidR="00892D7A" w:rsidRPr="004241E6" w:rsidRDefault="00892D7A" w:rsidP="00892D7A">
      <w:pPr>
        <w:ind w:firstLine="480"/>
        <w:rPr>
          <w:rFonts w:ascii="Verdana" w:eastAsia="Times New Roman" w:hAnsi="Verdana" w:cs="Arial"/>
          <w:noProof w:val="0"/>
          <w:color w:val="000000"/>
          <w:lang w:eastAsia="sr-Latn-RS"/>
        </w:rPr>
      </w:pPr>
      <w:r w:rsidRPr="004241E6">
        <w:rPr>
          <w:rFonts w:ascii="Verdana" w:eastAsia="Times New Roman" w:hAnsi="Verdana" w:cs="Arial"/>
          <w:b/>
          <w:bCs/>
          <w:noProof w:val="0"/>
          <w:color w:val="000000"/>
          <w:lang w:eastAsia="sr-Latn-RS"/>
        </w:rPr>
        <w:t>Прилог 3.</w:t>
      </w:r>
    </w:p>
    <w:p w:rsidR="00892D7A" w:rsidRPr="004241E6" w:rsidRDefault="00892D7A" w:rsidP="00892D7A">
      <w:pPr>
        <w:ind w:firstLine="480"/>
        <w:jc w:val="center"/>
        <w:rPr>
          <w:rFonts w:ascii="Verdana" w:eastAsia="Times New Roman" w:hAnsi="Verdana" w:cs="Arial"/>
          <w:b/>
          <w:bCs/>
          <w:noProof w:val="0"/>
          <w:color w:val="000000"/>
          <w:lang w:eastAsia="sr-Latn-RS"/>
        </w:rPr>
      </w:pPr>
      <w:r w:rsidRPr="004241E6">
        <w:rPr>
          <w:rFonts w:ascii="Verdana" w:eastAsia="Times New Roman" w:hAnsi="Verdana" w:cs="Arial"/>
          <w:b/>
          <w:bCs/>
          <w:noProof w:val="0"/>
          <w:color w:val="000000"/>
          <w:lang w:eastAsia="sr-Latn-RS"/>
        </w:rPr>
        <w:t>Списак услуга одржавања медицинско-техничких помагала и највиши износи накнада које укључују комплетну услугу</w:t>
      </w:r>
    </w:p>
    <w:p w:rsidR="00892D7A" w:rsidRPr="004241E6" w:rsidRDefault="00892D7A" w:rsidP="00892D7A">
      <w:pPr>
        <w:spacing w:after="150"/>
        <w:ind w:firstLine="480"/>
        <w:rPr>
          <w:rFonts w:ascii="Verdana" w:eastAsia="Times New Roman" w:hAnsi="Verdana" w:cs="Arial"/>
          <w:noProof w:val="0"/>
          <w:color w:val="000000"/>
          <w:lang w:eastAsia="sr-Latn-RS"/>
        </w:rPr>
      </w:pPr>
      <w:r w:rsidRPr="004241E6">
        <w:rPr>
          <w:rFonts w:ascii="Verdana" w:eastAsia="Times New Roman" w:hAnsi="Verdana" w:cs="Arial"/>
          <w:noProof w:val="0"/>
          <w:color w:val="000000"/>
          <w:lang w:eastAsia="sr-Latn-RS"/>
        </w:rPr>
        <w:t>Износи у динарима</w:t>
      </w:r>
    </w:p>
    <w:tbl>
      <w:tblPr>
        <w:tblW w:w="14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7865"/>
        <w:gridCol w:w="807"/>
        <w:gridCol w:w="5466"/>
      </w:tblGrid>
      <w:tr w:rsidR="00892D7A" w:rsidRPr="004241E6" w:rsidTr="002E651F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Ред.'</w:t>
            </w:r>
          </w:p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Одржавање помагала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Шифра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највиши износ накнаде која укључује комплетну ycлyry (рад, материјал и део) без ПДВ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ортозе за горње екстремитете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зглоба лакта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суспензијске траке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ортозе за доње екстремитете пo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зглоба колена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скочног зглоба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зглоба кука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Перштејн зглоба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ортоза за кичму пo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затварача за ортозу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Сервисирање инвалидских колица ван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инвалидских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Поправка дела на инвалидским колицима no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Оправка кочнице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1.200,00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Оправка командне палице код електромоторних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Оправка мотора електромоторних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на инвалидским колицима no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 пуне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спољне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унутрашње ryме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Виљушке 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главу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тапацираног код инвалидских колица са нагибом седишта до 30 степени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Пелоте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Сиryрносног каиша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Инсталације на електромоторним колицима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Прекидача на управљачкој кутији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Командне палице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Четкице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2 акумулатора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30.000,00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враћених инвалидских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враћених инвалидских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Поправка дела на враћеним инвалидским колицима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 пуне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спољне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унутрашње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Виљушке 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главу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тапацираног код инвалидских колица са нагибом седишта до 30 степени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Пелоте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Сигурносног каиша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Инсталације на електромоторним колицима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Прекидача на управљачкој кутији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Командне палице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Четкице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Рам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P43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на враћеним инвалидским колицима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 пуне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спољне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 унутрашње гуме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Виљушке предњег 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инвалидска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Наслона за главу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Седишта тапацираног код инвалидских колица са</w:t>
            </w:r>
          </w:p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нагибом седишта до 30 степени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Пелоте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Сигурносног каиша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Инсталације на електромоторним колицима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Прекидача на управљачкој кутији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Командне палице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Кочнице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Четкице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2 акумулатора за електромоторна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30.000,00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Рам колица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Сервисирање очних протеза ван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Полирање очних протеза једанпут годишње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слушног апарата после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индивидуалног уметка за ушни канал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помагала за омогућавање гласа и говора после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батерија (2 ком.) на 2 године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концентратора кисеоника протока 5 l/min (кисеонички концентратор) ван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концентратора кисеоника једном годишње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концентратора кисеоника протока 5 l/min. (кисеонички концентратор)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на концентратору кисеоника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црева за довод кисеоника на 5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враћеног концентратора кисеоника протока 5 l/min. (кисеонички концентратор)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враћеног концентратора кисеоника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на враћеном концентратору кисеоника протока 5 l/min. (кисеонички концентратор)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на концентратору кисеоника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црева за довод кисеоника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молекуларног сита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компресора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32.500,00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сета за репарацију компресора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10.750,00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buzzer аларма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управачке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25.425,00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О2 мониторинг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пригушивача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14.200,00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кондензатора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1.220,00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осигурача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1.200,00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вентилатора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бројчаника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5.650,00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мрежног кабла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1.200,00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мрежног прекидача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блок вентила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шпулна вентила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11.070,00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flowmetra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16.900,00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регулатора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резервоара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1.450,00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батерија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370,00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прекидача (ниског притиска, високог притиска, температурни прекидач)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1.180,00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резонатора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3.350,00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Сервисирање вентилатора за механичку вентилацију у кућним условима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вентилатора за механичку вентилацију у кућним условима једном годишње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вентилатора за механичку вентилацију у кућним условима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на вентилатору за механичку вентилацију у кућним условима на годину дана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маске за вентилатор за механичку вентилацију у кућним условима на годину дана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19.296,00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батерије на вентилатору за механичку вентилацију у кућним условима на три године, најмање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турбине/мотора на вентилатору за механичку вентилацију у кућним условима на 20.000 радних сати, најмање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41.400,00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враћеног вентилатора за механичку вентилацију у кућним условима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враћеног вентилатора за механичку вентилацију у кућним условима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на враћеном вентилатору за механичку вентилацију у кућним условима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(црни и бели филтер)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маске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19.296,00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интерне батерије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42.000,00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турбине – комплет са мембраном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41.400,00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предњег дела кућишта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носача филтера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комплета црева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6.650,00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пене за доњи део кућишта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комплетних каблова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32.700,00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кабла за уземљење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комплета батерија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CPU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150.400,00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вентилатора за унутрашње хлађење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задњег поклопца (излаз ваздуха за пацијента)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зујалице са каблом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PSU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99.400,00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комлета брава задњег поклопца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3.150,00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PGC плоча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96.400,00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пацијент црева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5.250,00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вентилатора за механичку вентилацију у кућним условима – 24 h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вентилатора за механичку вентилацију у кућним условима – 24 h једном годишње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37.500,00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вентилатора за механичку вентилацију у кућним условима – 24 h по истеку гарантног 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на вентилатору за механичку вентилацију у кућним условима – 24 h на годину дана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6.096,00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маске на вентилатору за механичку вентилацију у кућним условима – 24 h на годину дана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20.100,00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батерије на вентилатору за механичку вентилацију у кућним условима – 24 h на три године, најмање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70.812,00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турбине/мотора на вентилатору за механичку вентилацију у кућним условима – 24 h на 20.000 радних сати, најмање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185.800,00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Сервис враћеног вентилатора за механичку вентилацију у кућним условима – 24 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Сервис враћеног вентилатора за механичку вентилацију у кућним условима – 24 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S09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37.500,00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Замена дела на враћеном вентилатору за механичку вентилацију у кућним условима – 24 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филтера (црни и бели филтер)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6.096,00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маске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20.100,00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интерне батерије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70.812,00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турбине – комплет са мембраном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185.800,00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предњег дела кућишта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77.450,00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носача филтера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2.100,00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кабла за уземљење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10.300,00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комплета батерија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20.500,00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CPU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345.625,00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вентилатора за унутрашње хлађење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23.950,00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зујалице са каблом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7.700,00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PSU плоче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187.000,00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пацијент црева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19.690,00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комплета црева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6.650,00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пене за доњи део кућишта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3.400,00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комплетних каблова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32.700,00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задњег поклопца (излаз ваздуха за пацијента)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8.500,00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комлета брава задњег поклопца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3.150,00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Замена PGC плоча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А158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96.400,00</w:t>
            </w:r>
          </w:p>
        </w:tc>
      </w:tr>
    </w:tbl>
    <w:p w:rsidR="00892D7A" w:rsidRPr="004241E6" w:rsidRDefault="00892D7A" w:rsidP="00892D7A">
      <w:pPr>
        <w:rPr>
          <w:rFonts w:ascii="Arial" w:eastAsia="Times New Roman" w:hAnsi="Arial" w:cs="Arial"/>
          <w:noProof w:val="0"/>
          <w:vanish/>
          <w:sz w:val="20"/>
          <w:szCs w:val="20"/>
          <w:lang w:eastAsia="sr-Latn-RS"/>
        </w:rPr>
      </w:pPr>
    </w:p>
    <w:tbl>
      <w:tblPr>
        <w:tblW w:w="14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2811"/>
        <w:gridCol w:w="980"/>
        <w:gridCol w:w="1345"/>
        <w:gridCol w:w="1242"/>
        <w:gridCol w:w="1242"/>
        <w:gridCol w:w="1078"/>
        <w:gridCol w:w="1078"/>
        <w:gridCol w:w="1078"/>
        <w:gridCol w:w="1018"/>
        <w:gridCol w:w="1160"/>
        <w:gridCol w:w="1078"/>
      </w:tblGrid>
      <w:tr w:rsidR="00892D7A" w:rsidRPr="004241E6" w:rsidTr="002E651F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Одржавање протеза за горње екстремитете</w:t>
            </w:r>
          </w:p>
        </w:tc>
      </w:tr>
      <w:tr w:rsidR="00892D7A" w:rsidRPr="004241E6" w:rsidTr="002E651F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1. Замена дела протезе за горње екстремитете по истеку рока трајања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6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12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24 месеца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36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48 месеци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 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 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Естетска протеза прста/ију или дела шаке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00150, 00151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00150, 00151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00121, 00130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00121, 00130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Подлакатна (трансрадијална) естетска протеза (пасивна)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00211, 00250, 00251, 00261, 00270, 00271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00211, 00250, 00251, 00261, 00270, 00271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00220, 00230, 00260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00220, 00230, 00260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00240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Подлакатна (трансрадијална) егзоскелетна механичка протеза са уграђеном шаком (радна – функционална протеза)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00311, 00320, 00360, 00361, 00370, 00371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00311, 00320, 00360, 00361, 00370, 00371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00330, 00340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00330, 00340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00350, 00351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00350, 00351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Подлакатна (трансрадијална) миоелектрична протеза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00411, 00420, 00480, 00481, 004в0, 004г0, 004г1, 004д0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00411, 00420, 00480, 00481, 004в0, 004г0, 004г1, 004д0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00430, 00440, 00460, 00490, 004б0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00430, 00440, 00460, 00490, 004б0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00450, 00470, 00471, 004а0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00450, 00470, 00471, 004а0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Надлакатна (трансхумерална) естетска протеза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00512, 00550, 00551, 00561, 00570, 00580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00512, 00550, 00551, 00561, 00570, 00580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00520, 00530, 00540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00520, 00530, 00540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A006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Надлакатна (трансхумерална) егзоскелетна – механичка протеза с механичким зглобом (радна – 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00611, 00670, 00680, 00681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00611, 00670, 00680, 00681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00620, 00650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00620, 00650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00630, 00660, 00661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00630, 00660, 00661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Надлакатна (трансхумерална) ендоскелетна механичка протеза са спољним лакатним зглобом (радна – 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00711, 00770, 00780, 00781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00711, 00770, 00780, 00781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00720, 00750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00720, 00750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00730, 00760, 00761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00730, 00760, 00761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Механоелектрична надлакатна (трансхумерална) протеза (Хибридна)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00811, 008а0, 008а1, 008б0, 008б1, 008в0, 008г0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00811, 008а0, 008а1, 008б0, 008б1, 008в0, 008г0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00820, 00850, 00870, 00880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00820, 00850, 00870, 00880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00830, 00840, 00841, 00860, 00890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00830, 00840, 00841, 00860, 00890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Естетска протеза после дезартикулације рамена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00911, 00960, 00961, 00970, 00971, 00980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00911, 00960, 00961, 00970, 00971, 00980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00920, 00930, 00950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00920, 00930, 00950</w:t>
            </w:r>
          </w:p>
        </w:tc>
      </w:tr>
    </w:tbl>
    <w:p w:rsidR="00892D7A" w:rsidRPr="004241E6" w:rsidRDefault="00892D7A" w:rsidP="00892D7A">
      <w:pPr>
        <w:rPr>
          <w:rFonts w:ascii="Arial" w:eastAsia="Times New Roman" w:hAnsi="Arial" w:cs="Arial"/>
          <w:noProof w:val="0"/>
          <w:vanish/>
          <w:sz w:val="20"/>
          <w:szCs w:val="20"/>
          <w:lang w:eastAsia="sr-Latn-RS"/>
        </w:rPr>
      </w:pPr>
    </w:p>
    <w:tbl>
      <w:tblPr>
        <w:tblW w:w="14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2601"/>
        <w:gridCol w:w="942"/>
        <w:gridCol w:w="968"/>
        <w:gridCol w:w="1349"/>
        <w:gridCol w:w="1312"/>
        <w:gridCol w:w="1651"/>
        <w:gridCol w:w="968"/>
        <w:gridCol w:w="942"/>
        <w:gridCol w:w="1467"/>
        <w:gridCol w:w="942"/>
        <w:gridCol w:w="968"/>
      </w:tblGrid>
      <w:tr w:rsidR="00892D7A" w:rsidRPr="004241E6" w:rsidTr="002E651F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Одржавање протеза за доње екстремитете</w:t>
            </w:r>
          </w:p>
        </w:tc>
      </w:tr>
      <w:tr w:rsidR="00892D7A" w:rsidRPr="004241E6" w:rsidTr="002E651F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1. Замена дела протезе за горње екстремитете по истеку рока трајања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6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12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36 месеца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48 месеци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После 72 месеци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Helvetica" w:eastAsia="Times New Roman" w:hAnsi="Helvetica" w:cs="Arial"/>
                <w:noProof w:val="0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 xml:space="preserve">II група преко 18 </w:t>
            </w: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 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 xml:space="preserve">II група преко 18 </w:t>
            </w: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II група преко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>I група до 18 година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t xml:space="preserve">II група преко 18 </w:t>
            </w:r>
            <w:r w:rsidRPr="004241E6">
              <w:rPr>
                <w:rFonts w:ascii="Verdana" w:eastAsia="Times New Roman" w:hAnsi="Verdana" w:cs="Arial"/>
                <w:b/>
                <w:bCs/>
                <w:noProof w:val="0"/>
                <w:sz w:val="20"/>
                <w:szCs w:val="20"/>
                <w:lang w:eastAsia="sr-Latn-RS"/>
              </w:rPr>
              <w:lastRenderedPageBreak/>
              <w:t>година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A012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Протеза после делимичне ампутације стопала – Сопарту и Лисфранку </w:t>
            </w:r>
            <w:r w:rsidRPr="004241E6">
              <w:rPr>
                <w:rFonts w:ascii="Verdana" w:eastAsia="Times New Roman" w:hAnsi="Verdana" w:cs="Arial"/>
                <w:i/>
                <w:iCs/>
                <w:noProof w:val="0"/>
                <w:sz w:val="20"/>
                <w:szCs w:val="20"/>
                <w:lang w:eastAsia="sr-Latn-RS"/>
              </w:rPr>
              <w:t>(</w:t>
            </w: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Chopart, Lisfranc)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01210, 01230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01210, 01230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01211, 01220, 01240, 01250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01211, 01220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01240, 01250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Потколена протеза после ампутације стопала по Сајму (Syme)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01310, 01330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01310, 01330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01311, 01320, 01340, 01351, 01360, 01370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01311, 01320, 01340, 01360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01351, 01370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Потколена (транстибијална) егзоскелетна пластична протеза (функционална)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01411. 01420, 01430, 01450, 01460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01411, 01420, 01430, 01450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01440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Потколена (транстибијална) ендоскелетна протеза (функционална)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11910, 11921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11910, 11921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11911, 11920, 11922, 11930, 11931, 11960, 11970, 11971, 11973, 11974, 11980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11911, 11920, 11922, 11930, 11931, 11960, 11970, 11971, 11973, 11974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11940, 11941, 11951, 11952, 11953, 11954, 11972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11940, 11941, 11951, 11952, 11953, 11954, 11972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Протеза после дезартикулације колена ендоскелетна (функционална)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12011, 12020, 12021, 12060, 12072, 12073, 12080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12111, 12020, 12021, 12060, 12072, 12073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12030, 12031, 12032, 12033, 12035, 12040, 12041, 12050, 12051, 12052, 12053, 12054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 xml:space="preserve">12030, 12031, 12032, 12033, 12035, 12040, 12041, 12050, 12051, </w:t>
            </w: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12052, 12053, 12054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12034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12034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lastRenderedPageBreak/>
              <w:t>A121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Натколена (трансфеморална) ендоскелетна протеза (функционална)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12110, 121б1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12110, 121б1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12111, 12112, 12120, 12180, 12191, 12192, 12193, 12194, 121а1, 121а2, 121а3, 121а4, 121в1, 121г1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12111, 12112, 12120, 12180, 12191, 12192, 12193, 12194, 121а1, 121а2, 121а3, 121а4, 121в1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12130, 12140, 12141, 12151, 12152, 12153, 12154, 12155, 12156, 12157, 12160, 12161, 12170, 12171, 12172, 12173, 12174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121г1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12130, 12140, 12141, 12151, 12152, 12153, 12154, 12155, 12156, 12157, 12160, 12161, 12170, 12171, 12172, 12173, 12174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12158</w:t>
            </w:r>
          </w:p>
        </w:tc>
      </w:tr>
      <w:tr w:rsidR="00892D7A" w:rsidRPr="004241E6" w:rsidTr="002E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A122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Протеза после дезартикулације кука ендоскелетна (функционална)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12211, 12260, 12280, 12290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12211, 12260, 12280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12221, 12222, 12223, 12230, 12240, 12241, 12242, 12243, 12244, 12245, 12250, 12270, 12271, 12272, 12273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12221, 12222, 12223, 12230, 12240, 12241, 12242, 12243, 12244, 12245, 12250, 12270, 12271, 12272, 12273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12224, 12246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892D7A" w:rsidRPr="004241E6" w:rsidRDefault="00892D7A" w:rsidP="002E651F">
            <w:pPr>
              <w:spacing w:after="150"/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</w:pPr>
            <w:r w:rsidRPr="004241E6">
              <w:rPr>
                <w:rFonts w:ascii="Verdana" w:eastAsia="Times New Roman" w:hAnsi="Verdana" w:cs="Arial"/>
                <w:noProof w:val="0"/>
                <w:sz w:val="20"/>
                <w:szCs w:val="20"/>
                <w:lang w:eastAsia="sr-Latn-RS"/>
              </w:rPr>
              <w:t>12224, 12246</w:t>
            </w:r>
          </w:p>
        </w:tc>
      </w:tr>
    </w:tbl>
    <w:p w:rsidR="00892D7A" w:rsidRDefault="00892D7A" w:rsidP="00892D7A">
      <w:pPr>
        <w:pStyle w:val="basic-paragraph"/>
      </w:pPr>
    </w:p>
    <w:p w:rsidR="00892D7A" w:rsidRPr="0069169F" w:rsidRDefault="00892D7A" w:rsidP="008645EC">
      <w:pPr>
        <w:rPr>
          <w:rFonts w:ascii="Arial" w:hAnsi="Arial" w:cs="Arial"/>
        </w:rPr>
      </w:pPr>
    </w:p>
    <w:sectPr w:rsidR="00892D7A" w:rsidRPr="0069169F" w:rsidSect="0069169F">
      <w:footerReference w:type="default" r:id="rId8"/>
      <w:pgSz w:w="15600" w:h="12480" w:orient="landscape"/>
      <w:pgMar w:top="740" w:right="574" w:bottom="800" w:left="567" w:header="720" w:footer="155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5EC" w:rsidRDefault="008645EC" w:rsidP="00861E00">
      <w:r>
        <w:separator/>
      </w:r>
    </w:p>
  </w:endnote>
  <w:endnote w:type="continuationSeparator" w:id="0">
    <w:p w:rsidR="008645EC" w:rsidRDefault="008645EC" w:rsidP="0086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E6" w:rsidRDefault="004241E6">
    <w:pPr>
      <w:pStyle w:val="Footer"/>
      <w:jc w:val="center"/>
      <w:rPr>
        <w:caps/>
        <w:color w:val="5B9BD5" w:themeColor="accent1"/>
      </w:rPr>
    </w:pPr>
    <w:r>
      <w:rPr>
        <w:caps/>
        <w:noProof w:val="0"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noProof w:val="0"/>
        <w:color w:val="5B9BD5" w:themeColor="accent1"/>
      </w:rPr>
      <w:fldChar w:fldCharType="separate"/>
    </w:r>
    <w:r w:rsidR="000B5299">
      <w:rPr>
        <w:caps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241E6" w:rsidRDefault="004241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5EC" w:rsidRDefault="008645EC" w:rsidP="00861E00">
      <w:r>
        <w:separator/>
      </w:r>
    </w:p>
  </w:footnote>
  <w:footnote w:type="continuationSeparator" w:id="0">
    <w:p w:rsidR="008645EC" w:rsidRDefault="008645EC" w:rsidP="0086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8673F"/>
    <w:rsid w:val="000B5299"/>
    <w:rsid w:val="00145E45"/>
    <w:rsid w:val="001F70E7"/>
    <w:rsid w:val="00251BA3"/>
    <w:rsid w:val="002B6B3F"/>
    <w:rsid w:val="004241E6"/>
    <w:rsid w:val="00492E80"/>
    <w:rsid w:val="00497C37"/>
    <w:rsid w:val="004B0AA5"/>
    <w:rsid w:val="004F2348"/>
    <w:rsid w:val="004F5E00"/>
    <w:rsid w:val="00557D63"/>
    <w:rsid w:val="005A0313"/>
    <w:rsid w:val="00615742"/>
    <w:rsid w:val="006557FD"/>
    <w:rsid w:val="00670AD1"/>
    <w:rsid w:val="0069169F"/>
    <w:rsid w:val="006D6D76"/>
    <w:rsid w:val="006F57FC"/>
    <w:rsid w:val="00775E59"/>
    <w:rsid w:val="007F029C"/>
    <w:rsid w:val="00806E64"/>
    <w:rsid w:val="00861E00"/>
    <w:rsid w:val="008645EC"/>
    <w:rsid w:val="00892D7A"/>
    <w:rsid w:val="008E1EEE"/>
    <w:rsid w:val="00944E3C"/>
    <w:rsid w:val="009512D3"/>
    <w:rsid w:val="009665EF"/>
    <w:rsid w:val="0097111C"/>
    <w:rsid w:val="00A31AF5"/>
    <w:rsid w:val="00A51E87"/>
    <w:rsid w:val="00A65F0E"/>
    <w:rsid w:val="00A8369E"/>
    <w:rsid w:val="00AB7EEA"/>
    <w:rsid w:val="00C0520A"/>
    <w:rsid w:val="00C44581"/>
    <w:rsid w:val="00D13326"/>
    <w:rsid w:val="00E04516"/>
    <w:rsid w:val="00E42669"/>
    <w:rsid w:val="00ED6A65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169F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iPriority w:val="99"/>
    <w:unhideWhenUsed/>
    <w:rsid w:val="00861E0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1E00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E0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1E00"/>
    <w:rPr>
      <w:rFonts w:ascii="Times New Roman" w:hAnsi="Times New Roman"/>
      <w:noProof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45"/>
    <w:rPr>
      <w:rFonts w:ascii="Tahoma" w:hAnsi="Tahoma" w:cs="Tahoma"/>
      <w:noProof/>
      <w:sz w:val="16"/>
      <w:szCs w:val="16"/>
      <w:lang w:eastAsia="en-US"/>
    </w:rPr>
  </w:style>
  <w:style w:type="paragraph" w:customStyle="1" w:styleId="potpis">
    <w:name w:val="potpis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">
    <w:name w:val="bold"/>
    <w:basedOn w:val="DefaultParagraphFont"/>
    <w:rsid w:val="0097111C"/>
  </w:style>
  <w:style w:type="paragraph" w:customStyle="1" w:styleId="bold1">
    <w:name w:val="bold1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superscript">
    <w:name w:val="superscript"/>
    <w:basedOn w:val="DefaultParagraphFont"/>
    <w:rsid w:val="0097111C"/>
  </w:style>
  <w:style w:type="paragraph" w:customStyle="1" w:styleId="italik">
    <w:name w:val="italik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paragraph" w:customStyle="1" w:styleId="tabela">
    <w:name w:val="tabela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italik1">
    <w:name w:val="italik1"/>
    <w:basedOn w:val="DefaultParagraphFont"/>
    <w:rsid w:val="0097111C"/>
  </w:style>
  <w:style w:type="paragraph" w:customStyle="1" w:styleId="f">
    <w:name w:val="f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paragraph" w:customStyle="1" w:styleId="spacija">
    <w:name w:val="spacija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subscript">
    <w:name w:val="subscript"/>
    <w:basedOn w:val="DefaultParagraphFont"/>
    <w:rsid w:val="0097111C"/>
  </w:style>
  <w:style w:type="table" w:styleId="TableGrid">
    <w:name w:val="Table Grid"/>
    <w:basedOn w:val="TableNormal"/>
    <w:uiPriority w:val="39"/>
    <w:rsid w:val="00864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BottomofFormChar">
    <w:name w:val="z-Bottom of Form Char"/>
    <w:basedOn w:val="DefaultParagraphFont"/>
    <w:link w:val="z-BottomofForm"/>
    <w:uiPriority w:val="99"/>
    <w:rsid w:val="008645E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645EC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noProof w:val="0"/>
      <w:vanish/>
      <w:sz w:val="16"/>
      <w:szCs w:val="16"/>
      <w:lang w:eastAsia="sr-Latn-R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645EC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8645EC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noProof w:val="0"/>
      <w:vanish/>
      <w:sz w:val="16"/>
      <w:szCs w:val="16"/>
      <w:lang w:eastAsia="sr-Latn-RS"/>
    </w:rPr>
  </w:style>
  <w:style w:type="paragraph" w:customStyle="1" w:styleId="msonormal0">
    <w:name w:val="msonormal"/>
    <w:basedOn w:val="Normal"/>
    <w:rsid w:val="004241E6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670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AD1"/>
    <w:rPr>
      <w:rFonts w:ascii="Times New Roman" w:hAnsi="Times New Roman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AD1"/>
    <w:rPr>
      <w:rFonts w:ascii="Times New Roman" w:hAnsi="Times New Roman"/>
      <w:b/>
      <w:bCs/>
      <w:noProof/>
      <w:lang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892D7A"/>
    <w:rPr>
      <w:rFonts w:ascii="Arial" w:hAnsi="Arial" w:cs="Arial"/>
      <w:noProof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892D7A"/>
    <w:rPr>
      <w:rFonts w:ascii="Arial" w:hAnsi="Arial" w:cs="Arial"/>
      <w:noProof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169F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iPriority w:val="99"/>
    <w:unhideWhenUsed/>
    <w:rsid w:val="00861E0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1E00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E0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1E00"/>
    <w:rPr>
      <w:rFonts w:ascii="Times New Roman" w:hAnsi="Times New Roman"/>
      <w:noProof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45"/>
    <w:rPr>
      <w:rFonts w:ascii="Tahoma" w:hAnsi="Tahoma" w:cs="Tahoma"/>
      <w:noProof/>
      <w:sz w:val="16"/>
      <w:szCs w:val="16"/>
      <w:lang w:eastAsia="en-US"/>
    </w:rPr>
  </w:style>
  <w:style w:type="paragraph" w:customStyle="1" w:styleId="potpis">
    <w:name w:val="potpis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">
    <w:name w:val="bold"/>
    <w:basedOn w:val="DefaultParagraphFont"/>
    <w:rsid w:val="0097111C"/>
  </w:style>
  <w:style w:type="paragraph" w:customStyle="1" w:styleId="bold1">
    <w:name w:val="bold1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superscript">
    <w:name w:val="superscript"/>
    <w:basedOn w:val="DefaultParagraphFont"/>
    <w:rsid w:val="0097111C"/>
  </w:style>
  <w:style w:type="paragraph" w:customStyle="1" w:styleId="italik">
    <w:name w:val="italik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paragraph" w:customStyle="1" w:styleId="tabela">
    <w:name w:val="tabela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italik1">
    <w:name w:val="italik1"/>
    <w:basedOn w:val="DefaultParagraphFont"/>
    <w:rsid w:val="0097111C"/>
  </w:style>
  <w:style w:type="paragraph" w:customStyle="1" w:styleId="f">
    <w:name w:val="f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paragraph" w:customStyle="1" w:styleId="spacija">
    <w:name w:val="spacija"/>
    <w:basedOn w:val="Normal"/>
    <w:rsid w:val="0097111C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subscript">
    <w:name w:val="subscript"/>
    <w:basedOn w:val="DefaultParagraphFont"/>
    <w:rsid w:val="0097111C"/>
  </w:style>
  <w:style w:type="table" w:styleId="TableGrid">
    <w:name w:val="Table Grid"/>
    <w:basedOn w:val="TableNormal"/>
    <w:uiPriority w:val="39"/>
    <w:rsid w:val="00864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BottomofFormChar">
    <w:name w:val="z-Bottom of Form Char"/>
    <w:basedOn w:val="DefaultParagraphFont"/>
    <w:link w:val="z-BottomofForm"/>
    <w:uiPriority w:val="99"/>
    <w:rsid w:val="008645E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645EC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noProof w:val="0"/>
      <w:vanish/>
      <w:sz w:val="16"/>
      <w:szCs w:val="16"/>
      <w:lang w:eastAsia="sr-Latn-R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645EC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8645EC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noProof w:val="0"/>
      <w:vanish/>
      <w:sz w:val="16"/>
      <w:szCs w:val="16"/>
      <w:lang w:eastAsia="sr-Latn-RS"/>
    </w:rPr>
  </w:style>
  <w:style w:type="paragraph" w:customStyle="1" w:styleId="msonormal0">
    <w:name w:val="msonormal"/>
    <w:basedOn w:val="Normal"/>
    <w:rsid w:val="004241E6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670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AD1"/>
    <w:rPr>
      <w:rFonts w:ascii="Times New Roman" w:hAnsi="Times New Roman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AD1"/>
    <w:rPr>
      <w:rFonts w:ascii="Times New Roman" w:hAnsi="Times New Roman"/>
      <w:b/>
      <w:bCs/>
      <w:noProof/>
      <w:lang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892D7A"/>
    <w:rPr>
      <w:rFonts w:ascii="Arial" w:hAnsi="Arial" w:cs="Arial"/>
      <w:noProof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892D7A"/>
    <w:rPr>
      <w:rFonts w:ascii="Arial" w:hAnsi="Arial" w:cs="Arial"/>
      <w:noProof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7217</Words>
  <Characters>41143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48264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5</cp:revision>
  <dcterms:created xsi:type="dcterms:W3CDTF">2026-07-16T06:48:00Z</dcterms:created>
  <dcterms:modified xsi:type="dcterms:W3CDTF">2026-07-17T12:51:00Z</dcterms:modified>
</cp:coreProperties>
</file>