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tbl>
      <w:tblPr>
        <w:tblW w:w="4955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10868"/>
      </w:tblGrid>
      <w:tr w:rsidR="00513CF6" w:rsidRPr="00513CF6" w:rsidTr="00940B54">
        <w:trPr>
          <w:tblCellSpacing w:w="15" w:type="dxa"/>
        </w:trPr>
        <w:tc>
          <w:tcPr>
            <w:tcW w:w="880" w:type="pct"/>
            <w:shd w:val="clear" w:color="auto" w:fill="A41E1C"/>
            <w:vAlign w:val="center"/>
          </w:tcPr>
          <w:p w:rsidR="00513CF6" w:rsidRPr="00513CF6" w:rsidRDefault="00E16A46" w:rsidP="00513CF6">
            <w:pPr>
              <w:tabs>
                <w:tab w:val="left" w:pos="0"/>
              </w:tabs>
              <w:spacing w:before="100" w:beforeAutospacing="1" w:after="100" w:afterAutospacing="1"/>
              <w:ind w:right="975"/>
              <w:contextualSpacing w:val="0"/>
              <w:jc w:val="center"/>
              <w:outlineLvl w:val="3"/>
              <w:rPr>
                <w:rFonts w:ascii="Arial" w:eastAsia="Times New Roman" w:hAnsi="Arial" w:cs="Arial"/>
                <w:b/>
                <w:bCs/>
                <w:noProof w:val="0"/>
                <w:color w:val="FFE8BF"/>
                <w:sz w:val="36"/>
                <w:szCs w:val="36"/>
                <w:lang w:eastAsia="sr-Latn-R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3.5pt">
                  <v:imagedata r:id="rId7" o:title="futer logo"/>
                </v:shape>
              </w:pict>
            </w:r>
          </w:p>
        </w:tc>
        <w:tc>
          <w:tcPr>
            <w:tcW w:w="4086" w:type="pct"/>
            <w:shd w:val="clear" w:color="auto" w:fill="A41E1C"/>
            <w:vAlign w:val="center"/>
            <w:hideMark/>
          </w:tcPr>
          <w:p w:rsidR="00513CF6" w:rsidRPr="00513CF6" w:rsidRDefault="00664AFC" w:rsidP="00513CF6">
            <w:pPr>
              <w:spacing w:before="100" w:beforeAutospacing="1" w:after="100" w:afterAutospacing="1"/>
              <w:ind w:right="975"/>
              <w:contextualSpacing w:val="0"/>
              <w:jc w:val="center"/>
              <w:outlineLvl w:val="3"/>
              <w:rPr>
                <w:rFonts w:ascii="Arial" w:eastAsia="Times New Roman" w:hAnsi="Arial" w:cs="Arial"/>
                <w:b/>
                <w:bCs/>
                <w:noProof w:val="0"/>
                <w:color w:val="FFE8BF"/>
                <w:sz w:val="24"/>
                <w:szCs w:val="24"/>
                <w:lang w:eastAsia="sr-Latn-RS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color w:val="FFE8BF"/>
                <w:sz w:val="24"/>
                <w:szCs w:val="24"/>
                <w:lang w:eastAsia="sr-Latn-RS"/>
              </w:rPr>
              <w:t>ПРАВИЛНИК</w:t>
            </w:r>
          </w:p>
          <w:p w:rsidR="00513CF6" w:rsidRPr="00513CF6" w:rsidRDefault="00E16A46" w:rsidP="00664AFC">
            <w:pPr>
              <w:spacing w:before="100" w:beforeAutospacing="1" w:after="100" w:afterAutospacing="1"/>
              <w:ind w:right="975"/>
              <w:contextualSpacing w:val="0"/>
              <w:jc w:val="center"/>
              <w:outlineLvl w:val="3"/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4"/>
                <w:szCs w:val="24"/>
                <w:lang w:eastAsia="sr-Latn-RS"/>
              </w:rPr>
            </w:pPr>
            <w:r w:rsidRPr="00E16A46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4"/>
                <w:szCs w:val="24"/>
                <w:lang w:eastAsia="sr-Latn-RS"/>
              </w:rPr>
              <w:t>О ДОПУНАМА ПРАВИЛНИКА О НАСТАВНОМ ПЛАНУ И ПРОГРАМУ СТРУЧНИХ ПРЕДМЕТА СРЕДЊЕГ СТРУЧНОГ ОБРАЗОВАЊА У ПОДРУЧЈУ РАДА ПОЉОПРИВРЕДА, ПРОИЗВОДЊА И ПРЕРАДА ХРАНЕ</w:t>
            </w:r>
            <w:r w:rsidR="00664AFC" w:rsidRPr="00664AFC">
              <w:rPr>
                <w:rFonts w:ascii="Arial" w:eastAsia="Times New Roman" w:hAnsi="Arial" w:cs="Arial"/>
                <w:b/>
                <w:bCs/>
                <w:noProof w:val="0"/>
                <w:color w:val="FFFFFF"/>
                <w:sz w:val="24"/>
                <w:szCs w:val="24"/>
                <w:lang w:eastAsia="sr-Latn-RS"/>
              </w:rPr>
              <w:t xml:space="preserve"> </w:t>
            </w:r>
          </w:p>
          <w:p w:rsidR="00513CF6" w:rsidRPr="00513CF6" w:rsidRDefault="00664AFC" w:rsidP="00E16A46">
            <w:pPr>
              <w:shd w:val="clear" w:color="auto" w:fill="000000"/>
              <w:spacing w:before="100" w:beforeAutospacing="1" w:after="100" w:afterAutospacing="1"/>
              <w:contextualSpacing w:val="0"/>
              <w:jc w:val="center"/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val="sr-Cyrl-RS" w:eastAsia="sr-Latn-RS"/>
              </w:rPr>
            </w:pP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("</w:t>
            </w:r>
            <w:r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Сл</w:t>
            </w: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 xml:space="preserve">. </w:t>
            </w:r>
            <w:r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гласник</w:t>
            </w: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РС</w:t>
            </w: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 xml:space="preserve"> - </w:t>
            </w:r>
            <w:r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Просветни</w:t>
            </w: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гласник</w:t>
            </w: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 xml:space="preserve">", </w:t>
            </w:r>
            <w:r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бр</w:t>
            </w:r>
            <w:r w:rsidRPr="00664AFC">
              <w:rPr>
                <w:rFonts w:ascii="Arial" w:eastAsia="Times New Roman" w:hAnsi="Arial" w:cs="Arial"/>
                <w:i/>
                <w:iCs/>
                <w:noProof w:val="0"/>
                <w:color w:val="FFE8BF"/>
                <w:sz w:val="20"/>
                <w:szCs w:val="20"/>
                <w:lang w:eastAsia="sr-Latn-RS"/>
              </w:rPr>
              <w:t>. 10/2016)</w:t>
            </w:r>
          </w:p>
        </w:tc>
      </w:tr>
    </w:tbl>
    <w:p w:rsidR="00513CF6" w:rsidRDefault="00513CF6" w:rsidP="00517A41"/>
    <w:p w:rsidR="00940B54" w:rsidRPr="00940B54" w:rsidRDefault="00940B54" w:rsidP="00940B54">
      <w:r w:rsidRPr="00940B54">
        <w:t>На основу члана 79. став 3. Закона о основама система образовања и васпитања („Службени гласник РС”, бр. 72/09, 52/11, 55/13 и 35/15 – аутентично тумачење, 68/15 и 62/16 – УС) и члана 17. став 4. и члана 24. Закона о Влади („Службени гласник РС”, бр. 55/05, 71/05 – исправка, 101/07, 68/08, 16/11, 68/12 – УС, 72/12, 7/14 – УС и 44/14),</w:t>
      </w:r>
      <w:r w:rsidRPr="00940B54">
        <w:rPr>
          <w:lang w:val="en-US"/>
        </w:rPr>
        <w:t xml:space="preserve"> </w:t>
      </w:r>
      <w:r w:rsidRPr="00940B54">
        <w:t>Министар просвете, науке и технолошког развоја доноси</w:t>
      </w:r>
    </w:p>
    <w:p w:rsidR="00940B54" w:rsidRPr="00940B54" w:rsidRDefault="00940B54" w:rsidP="00940B54"/>
    <w:p w:rsidR="00940B54" w:rsidRPr="00940B54" w:rsidRDefault="00940B54" w:rsidP="00940B54">
      <w:pPr>
        <w:jc w:val="center"/>
        <w:rPr>
          <w:b/>
        </w:rPr>
      </w:pPr>
      <w:r w:rsidRPr="00940B54">
        <w:rPr>
          <w:b/>
        </w:rPr>
        <w:t>П РА В И Л Н И К</w:t>
      </w:r>
    </w:p>
    <w:p w:rsidR="00940B54" w:rsidRPr="00940B54" w:rsidRDefault="00940B54" w:rsidP="00940B54">
      <w:pPr>
        <w:jc w:val="center"/>
        <w:rPr>
          <w:b/>
        </w:rPr>
      </w:pPr>
      <w:r w:rsidRPr="00940B54">
        <w:rPr>
          <w:b/>
        </w:rPr>
        <w:t>о допунама Правилника о наставном плану и програму стручних предмета средњег стручног о</w:t>
      </w:r>
      <w:bookmarkStart w:id="0" w:name="_GoBack"/>
      <w:bookmarkEnd w:id="0"/>
      <w:r w:rsidRPr="00940B54">
        <w:rPr>
          <w:b/>
        </w:rPr>
        <w:t>бразовања у подручју рада Пољопривреда, производња и прерада хране</w:t>
      </w:r>
    </w:p>
    <w:p w:rsidR="00940B54" w:rsidRPr="00940B54" w:rsidRDefault="00940B54" w:rsidP="00940B54">
      <w:pPr>
        <w:rPr>
          <w:b/>
        </w:rPr>
      </w:pPr>
    </w:p>
    <w:p w:rsidR="00940B54" w:rsidRPr="00940B54" w:rsidRDefault="00940B54" w:rsidP="00940B54">
      <w:pPr>
        <w:jc w:val="center"/>
        <w:rPr>
          <w:b/>
        </w:rPr>
      </w:pPr>
      <w:r w:rsidRPr="00940B54">
        <w:rPr>
          <w:b/>
        </w:rPr>
        <w:t>Члан 1.</w:t>
      </w:r>
    </w:p>
    <w:p w:rsidR="00940B54" w:rsidRPr="00940B54" w:rsidRDefault="00940B54" w:rsidP="00940B54">
      <w:r w:rsidRPr="00940B54">
        <w:t>У Правилнику о наставном плану и програму стручних предмета средњег стручног образовања у подручју рада Пољопривреда, про­ изводња и прерада хране („Просветни гласник”, бр. 6/12 и 2/13 и „Службени гласник РС – Просветни гласник”, бр. 3/14 и 5/14), у члану 1. став 1. тачка се замењује запетом и додају се речи:</w:t>
      </w:r>
    </w:p>
    <w:p w:rsidR="00940B54" w:rsidRPr="00940B54" w:rsidRDefault="00940B54" w:rsidP="00940B54">
      <w:r w:rsidRPr="00940B54">
        <w:t>„виноградар – винар.”.</w:t>
      </w:r>
    </w:p>
    <w:p w:rsidR="00940B54" w:rsidRPr="00940B54" w:rsidRDefault="00940B54" w:rsidP="00940B54">
      <w:r w:rsidRPr="00940B54">
        <w:t>У ставу 2. истог члана Правилника, после речи „прехрамбени техничар”, додаје се запета и речи:</w:t>
      </w:r>
    </w:p>
    <w:p w:rsidR="00940B54" w:rsidRPr="00940B54" w:rsidRDefault="00940B54" w:rsidP="00940B54">
      <w:r w:rsidRPr="00940B54">
        <w:t>„виноградар – винар”.</w:t>
      </w:r>
    </w:p>
    <w:p w:rsidR="00940B54" w:rsidRPr="00940B54" w:rsidRDefault="00940B54" w:rsidP="00940B54">
      <w:r w:rsidRPr="00940B54">
        <w:t>У наставном плану стручних предмета средњег стручног образовања у подручју рада Пољопривреда, производња и прерада хране, после наставног плана и програма за образовни профил прехрамбени техничар, додаје се наставни план и програм стручних предмета за образовни профил виноградар – винар, који је одштампан уз овај правилник и чини његов саставни део.</w:t>
      </w:r>
    </w:p>
    <w:p w:rsidR="00940B54" w:rsidRPr="00940B54" w:rsidRDefault="00940B54" w:rsidP="00940B54">
      <w:pPr>
        <w:jc w:val="center"/>
        <w:rPr>
          <w:b/>
        </w:rPr>
      </w:pPr>
      <w:r w:rsidRPr="00940B54">
        <w:rPr>
          <w:b/>
        </w:rPr>
        <w:t>Члан 2.</w:t>
      </w:r>
    </w:p>
    <w:p w:rsidR="00940B54" w:rsidRPr="00940B54" w:rsidRDefault="00940B54" w:rsidP="00940B54">
      <w:r w:rsidRPr="00940B54">
        <w:t>Даном ступања на снагу овог правилника престаје да важи Правилник о наставном плану и програму огледа за образовни профил виноградар – винар („Просветни гласник”, бр. 3/09, 10/09 и 2/12).</w:t>
      </w:r>
    </w:p>
    <w:p w:rsidR="00940B54" w:rsidRPr="00940B54" w:rsidRDefault="00940B54" w:rsidP="00940B54">
      <w:pPr>
        <w:jc w:val="center"/>
        <w:rPr>
          <w:b/>
        </w:rPr>
      </w:pPr>
      <w:r w:rsidRPr="00940B54">
        <w:rPr>
          <w:b/>
        </w:rPr>
        <w:t>Члан 3.</w:t>
      </w:r>
    </w:p>
    <w:p w:rsidR="00940B54" w:rsidRPr="00940B54" w:rsidRDefault="00940B54" w:rsidP="00940B54">
      <w:r w:rsidRPr="00940B54">
        <w:t>Ученици уписани у средњу школу закључно са школском 2015/2016. годином у образовни профил виноградар – винар – оглед у че­ творогодишњем трајању стичу образовање по наставном плану и програму који је био на снази до ступања на снагу овог правилника – до краја школске 2019/2020. године.</w:t>
      </w:r>
    </w:p>
    <w:p w:rsidR="00940B54" w:rsidRPr="00940B54" w:rsidRDefault="00940B54" w:rsidP="00940B54">
      <w:pPr>
        <w:jc w:val="center"/>
        <w:rPr>
          <w:b/>
        </w:rPr>
      </w:pPr>
      <w:r w:rsidRPr="00940B54">
        <w:rPr>
          <w:b/>
        </w:rPr>
        <w:t>Члан 4.</w:t>
      </w:r>
    </w:p>
    <w:p w:rsidR="00940B54" w:rsidRPr="00940B54" w:rsidRDefault="00940B54" w:rsidP="00940B54">
      <w:r w:rsidRPr="00940B54">
        <w:t>Овај правилник ступа на снагу осмог дана од дана објављивања у „Службеном гласнику Републике Србије – Просветном гласнику”.</w:t>
      </w:r>
    </w:p>
    <w:p w:rsidR="00940B54" w:rsidRDefault="00940B54" w:rsidP="00940B54">
      <w:pPr>
        <w:pStyle w:val="BodyText"/>
        <w:spacing w:before="1"/>
        <w:rPr>
          <w:sz w:val="2"/>
        </w:rPr>
      </w:pPr>
      <w:r>
        <w:br w:type="page"/>
      </w: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_x0000_i1026" type="#_x0000_t75" style="width:684pt;height:450pt;visibility:visible;mso-wrap-style:square">
            <v:imagedata r:id="rId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 w:rsidSect="00940B54">
          <w:type w:val="continuous"/>
          <w:pgSz w:w="15780" w:h="11910" w:orient="landscape"/>
          <w:pgMar w:top="1340" w:right="896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8" w:after="1"/>
        <w:rPr>
          <w:sz w:val="1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" o:spid="_x0000_i1027" type="#_x0000_t75" style="width:684pt;height:409.5pt;visibility:visible;mso-wrap-style:square">
            <v:imagedata r:id="rId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" o:spid="_x0000_i1028" type="#_x0000_t75" style="width:684pt;height:447pt;visibility:visible;mso-wrap-style:square">
            <v:imagedata r:id="rId1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4" o:spid="_x0000_i1029" type="#_x0000_t75" style="width:681.75pt;height:460.5pt;visibility:visible;mso-wrap-style:square">
            <v:imagedata r:id="rId1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26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2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" o:spid="_x0000_i1030" type="#_x0000_t75" style="width:685.5pt;height:141pt;visibility:visible;mso-wrap-style:square">
            <v:imagedata r:id="rId1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4"/>
        <w:rPr>
          <w:sz w:val="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" o:spid="_x0000_i1031" type="#_x0000_t75" style="width:681.75pt;height:444pt;visibility:visible;mso-wrap-style:square">
            <v:imagedata r:id="rId1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7" o:spid="_x0000_i1032" type="#_x0000_t75" style="width:681.75pt;height:450pt;visibility:visible;mso-wrap-style:square">
            <v:imagedata r:id="rId1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26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" o:spid="_x0000_i1033" type="#_x0000_t75" style="width:681.75pt;height:396.75pt;visibility:visible;mso-wrap-style:square">
            <v:imagedata r:id="rId1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 w:after="1"/>
        <w:rPr>
          <w:sz w:val="2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" o:spid="_x0000_i1034" type="#_x0000_t75" style="width:684pt;height:329.25pt;visibility:visible;mso-wrap-style:square">
            <v:imagedata r:id="rId1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2"/>
        <w:rPr>
          <w:sz w:val="21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0" o:spid="_x0000_i1035" type="#_x0000_t75" style="width:684pt;height:429.75pt;visibility:visible;mso-wrap-style:square">
            <v:imagedata r:id="rId1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5"/>
        <w:rPr>
          <w:sz w:val="13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1" o:spid="_x0000_i1036" type="#_x0000_t75" style="width:684pt;height:413.25pt;visibility:visible;mso-wrap-style:square">
            <v:imagedata r:id="rId1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2" o:spid="_x0000_i1037" type="#_x0000_t75" style="width:681.75pt;height:336pt;visibility:visible;mso-wrap-style:square">
            <v:imagedata r:id="rId1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0"/>
        <w:rPr>
          <w:sz w:val="11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3" o:spid="_x0000_i1038" type="#_x0000_t75" style="width:684pt;height:302.25pt;visibility:visible;mso-wrap-style:square">
            <v:imagedata r:id="rId2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4"/>
        <w:rPr>
          <w:sz w:val="2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4" o:spid="_x0000_i1039" type="#_x0000_t75" style="width:684pt;height:312.75pt;visibility:visible;mso-wrap-style:square">
            <v:imagedata r:id="rId2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9"/>
        <w:rPr>
          <w:sz w:val="13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5" o:spid="_x0000_i1040" type="#_x0000_t75" style="width:681.75pt;height:342pt;visibility:visible;mso-wrap-style:square">
            <v:imagedata r:id="rId2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8" w:after="1"/>
        <w:rPr>
          <w:sz w:val="16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6" o:spid="_x0000_i1041" type="#_x0000_t75" style="width:684pt;height:363pt;visibility:visible;mso-wrap-style:square">
            <v:imagedata r:id="rId2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7"/>
        <w:rPr>
          <w:sz w:val="16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17" o:spid="_x0000_i1042" type="#_x0000_t75" style="width:678.75pt;height:319.5pt;visibility:visible;mso-wrap-style:square">
            <v:imagedata r:id="rId2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9" w:after="1"/>
        <w:rPr>
          <w:sz w:val="2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8" o:spid="_x0000_i1043" type="#_x0000_t75" style="width:681.75pt;height:333pt;visibility:visible;mso-wrap-style:square">
            <v:imagedata r:id="rId2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5" w:after="1"/>
        <w:rPr>
          <w:sz w:val="1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9" o:spid="_x0000_i1044" type="#_x0000_t75" style="width:681.75pt;height:409.5pt;visibility:visible;mso-wrap-style:square">
            <v:imagedata r:id="rId2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28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20" o:spid="_x0000_i1045" type="#_x0000_t75" style="width:678.75pt;height:399.75pt;visibility:visible;mso-wrap-style:square">
            <v:imagedata r:id="rId2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8" w:after="1"/>
        <w:rPr>
          <w:sz w:val="14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21" o:spid="_x0000_i1046" type="#_x0000_t75" style="width:678.75pt;height:319.5pt;visibility:visible;mso-wrap-style:square">
            <v:imagedata r:id="rId2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2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2" o:spid="_x0000_i1047" type="#_x0000_t75" style="width:683.25pt;height:221.25pt;visibility:visible;mso-wrap-style:square">
            <v:imagedata r:id="rId2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7"/>
        <w:rPr>
          <w:sz w:val="16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3" o:spid="_x0000_i1048" type="#_x0000_t75" style="width:683.25pt;height:231.75pt;visibility:visible;mso-wrap-style:square">
            <v:imagedata r:id="rId3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  <w:rPr>
          <w:sz w:val="2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4" o:spid="_x0000_i1049" type="#_x0000_t75" style="width:681.75pt;height:292.5pt;visibility:visible;mso-wrap-style:square">
            <v:imagedata r:id="rId3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 w:after="1"/>
        <w:rPr>
          <w:sz w:val="1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5" o:spid="_x0000_i1050" type="#_x0000_t75" style="width:684pt;height:322.5pt;visibility:visible;mso-wrap-style:square">
            <v:imagedata r:id="rId3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  <w:rPr>
          <w:sz w:val="1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6" o:spid="_x0000_i1051" type="#_x0000_t75" style="width:684pt;height:231.75pt;visibility:visible;mso-wrap-style:square">
            <v:imagedata r:id="rId3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7" o:spid="_x0000_i1052" type="#_x0000_t75" style="width:684pt;height:388.5pt;visibility:visible;mso-wrap-style:square">
            <v:imagedata r:id="rId3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2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8" o:spid="_x0000_i1053" type="#_x0000_t75" style="width:681.75pt;height:352.5pt;visibility:visible;mso-wrap-style:square">
            <v:imagedata r:id="rId3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5"/>
        <w:rPr>
          <w:sz w:val="2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29" o:spid="_x0000_i1054" type="#_x0000_t75" style="width:683.25pt;height:242.25pt;visibility:visible;mso-wrap-style:square">
            <v:imagedata r:id="rId3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5"/>
        <w:rPr>
          <w:sz w:val="1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0" o:spid="_x0000_i1055" type="#_x0000_t75" style="width:681.75pt;height:231.75pt;visibility:visible;mso-wrap-style:square">
            <v:imagedata r:id="rId3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7"/>
        <w:rPr>
          <w:sz w:val="1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1" o:spid="_x0000_i1056" type="#_x0000_t75" style="width:681.75pt;height:231.75pt;visibility:visible;mso-wrap-style:square">
            <v:imagedata r:id="rId3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0"/>
        <w:rPr>
          <w:sz w:val="1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2" o:spid="_x0000_i1057" type="#_x0000_t75" style="width:684pt;height:231.75pt;visibility:visible;mso-wrap-style:square">
            <v:imagedata r:id="rId3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6"/>
        <w:rPr>
          <w:sz w:val="1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3" o:spid="_x0000_i1058" type="#_x0000_t75" style="width:684pt;height:235.5pt;visibility:visible;mso-wrap-style:square">
            <v:imagedata r:id="rId4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0"/>
        <w:rPr>
          <w:sz w:val="21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4" o:spid="_x0000_i1059" type="#_x0000_t75" style="width:681.75pt;height:242.25pt;visibility:visible;mso-wrap-style:square">
            <v:imagedata r:id="rId4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9"/>
        <w:rPr>
          <w:sz w:val="15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35" o:spid="_x0000_i1060" type="#_x0000_t75" style="width:678.75pt;height:231.75pt;visibility:visible;mso-wrap-style:square">
            <v:imagedata r:id="rId4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8"/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36" o:spid="_x0000_i1061" type="#_x0000_t75" style="width:678.75pt;height:251.25pt;visibility:visible;mso-wrap-style:square">
            <v:imagedata r:id="rId4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7" w:after="1"/>
        <w:rPr>
          <w:sz w:val="1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7" o:spid="_x0000_i1062" type="#_x0000_t75" style="width:681.75pt;height:235.5pt;visibility:visible;mso-wrap-style:square">
            <v:imagedata r:id="rId4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9"/>
        <w:rPr>
          <w:sz w:val="11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38" o:spid="_x0000_i1063" type="#_x0000_t75" style="width:681.75pt;height:231.75pt;visibility:visible;mso-wrap-style:square">
            <v:imagedata r:id="rId4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after="1"/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39" o:spid="_x0000_i1064" type="#_x0000_t75" style="width:678.75pt;height:363pt;visibility:visible;mso-wrap-style:square">
            <v:imagedata r:id="rId4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 w:after="1"/>
        <w:rPr>
          <w:sz w:val="24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40" o:spid="_x0000_i1065" type="#_x0000_t75" style="width:678.75pt;height:312.75pt;visibility:visible;mso-wrap-style:square">
            <v:imagedata r:id="rId4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41" o:spid="_x0000_i1066" type="#_x0000_t75" style="width:678.75pt;height:319.5pt;visibility:visible;mso-wrap-style:square">
            <v:imagedata r:id="rId4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  <w:rPr>
          <w:sz w:val="16"/>
        </w:rPr>
      </w:pPr>
    </w:p>
    <w:p w:rsidR="00940B54" w:rsidRDefault="00E16A46" w:rsidP="00940B54">
      <w:pPr>
        <w:pStyle w:val="BodyText"/>
        <w:ind w:left="111"/>
        <w:rPr>
          <w:sz w:val="20"/>
        </w:rPr>
      </w:pPr>
      <w:r>
        <w:rPr>
          <w:noProof/>
          <w:sz w:val="20"/>
          <w:lang w:eastAsia="sr-Latn-RS"/>
        </w:rPr>
        <w:pict>
          <v:shape id="Image 42" o:spid="_x0000_i1067" type="#_x0000_t75" style="width:682.5pt;height:231.75pt;visibility:visible;mso-wrap-style:square">
            <v:imagedata r:id="rId4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7"/>
        <w:rPr>
          <w:sz w:val="5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43" o:spid="_x0000_i1068" type="#_x0000_t75" style="width:681pt;height:443.25pt;visibility:visible;mso-wrap-style:square">
            <v:imagedata r:id="rId5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4"/>
        <w:rPr>
          <w:sz w:val="28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44" o:spid="_x0000_i1069" type="#_x0000_t75" style="width:681.75pt;height:326.25pt;visibility:visible;mso-wrap-style:square">
            <v:imagedata r:id="rId5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6" w:after="1"/>
        <w:rPr>
          <w:sz w:val="2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45" o:spid="_x0000_i1070" type="#_x0000_t75" style="width:681.75pt;height:423pt;visibility:visible;mso-wrap-style:square">
            <v:imagedata r:id="rId5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46" o:spid="_x0000_i1071" type="#_x0000_t75" style="width:678.75pt;height:450pt;visibility:visible;mso-wrap-style:square">
            <v:imagedata r:id="rId5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2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47" o:spid="_x0000_i1072" type="#_x0000_t75" style="width:678.75pt;height:406.5pt;visibility:visible;mso-wrap-style:square">
            <v:imagedata r:id="rId5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10"/>
        <w:rPr>
          <w:sz w:val="6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48" o:spid="_x0000_i1073" type="#_x0000_t75" style="width:684pt;height:443.25pt;visibility:visible;mso-wrap-style:square">
            <v:imagedata r:id="rId5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0" w:after="1"/>
        <w:rPr>
          <w:sz w:val="2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49" o:spid="_x0000_i1074" type="#_x0000_t75" style="width:681.75pt;height:265.5pt;visibility:visible;mso-wrap-style:square">
            <v:imagedata r:id="rId5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0" o:spid="_x0000_i1075" type="#_x0000_t75" style="width:681.75pt;height:443.25pt;visibility:visible;mso-wrap-style:square">
            <v:imagedata r:id="rId5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4"/>
        <w:rPr>
          <w:sz w:val="6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51" o:spid="_x0000_i1076" type="#_x0000_t75" style="width:681pt;height:443.25pt;visibility:visible;mso-wrap-style:square">
            <v:imagedata r:id="rId5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4" w:after="1"/>
        <w:rPr>
          <w:sz w:val="20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52" o:spid="_x0000_i1077" type="#_x0000_t75" style="width:678.75pt;height:429.75pt;visibility:visible;mso-wrap-style:square">
            <v:imagedata r:id="rId5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53" o:spid="_x0000_i1078" type="#_x0000_t75" style="width:678.75pt;height:453.75pt;visibility:visible;mso-wrap-style:square">
            <v:imagedata r:id="rId6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1"/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4" o:spid="_x0000_i1079" type="#_x0000_t75" style="width:681.75pt;height:245.25pt;visibility:visible;mso-wrap-style:square">
            <v:imagedata r:id="rId6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5"/>
        <w:rPr>
          <w:sz w:val="2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5" o:spid="_x0000_i1080" type="#_x0000_t75" style="width:684pt;height:429.75pt;visibility:visible;mso-wrap-style:square">
            <v:imagedata r:id="rId6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5"/>
        <w:rPr>
          <w:sz w:val="2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56" o:spid="_x0000_i1081" type="#_x0000_t75" style="width:678.75pt;height:450pt;visibility:visible;mso-wrap-style:square">
            <v:imagedata r:id="rId6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2"/>
        <w:rPr>
          <w:sz w:val="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7" o:spid="_x0000_i1082" type="#_x0000_t75" style="width:681.75pt;height:440.25pt;visibility:visible;mso-wrap-style:square">
            <v:imagedata r:id="rId6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8" o:spid="_x0000_i1083" type="#_x0000_t75" style="width:683.25pt;height:453.75pt;visibility:visible;mso-wrap-style:square">
            <v:imagedata r:id="rId6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2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2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59" o:spid="_x0000_i1084" type="#_x0000_t75" style="width:681.75pt;height:335.25pt;visibility:visible;mso-wrap-style:square">
            <v:imagedata r:id="rId6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6" w:after="1"/>
        <w:rPr>
          <w:sz w:val="1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0" o:spid="_x0000_i1085" type="#_x0000_t75" style="width:681.75pt;height:433.5pt;visibility:visible;mso-wrap-style:square">
            <v:imagedata r:id="rId6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1" o:spid="_x0000_i1086" type="#_x0000_t75" style="width:681.75pt;height:453.75pt;visibility:visible;mso-wrap-style:square">
            <v:imagedata r:id="rId6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2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1"/>
        <w:rPr>
          <w:sz w:val="2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2" o:spid="_x0000_i1087" type="#_x0000_t75" style="width:681.75pt;height:131.25pt;visibility:visible;mso-wrap-style:square">
            <v:imagedata r:id="rId6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6"/>
        <w:rPr>
          <w:sz w:val="1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3" o:spid="_x0000_i1088" type="#_x0000_t75" style="width:681.75pt;height:440.25pt;visibility:visible;mso-wrap-style:square">
            <v:imagedata r:id="rId7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8"/>
        <w:rPr>
          <w:sz w:val="1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4" o:spid="_x0000_i1089" type="#_x0000_t75" style="width:683.25pt;height:235.5pt;visibility:visible;mso-wrap-style:square">
            <v:imagedata r:id="rId7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4"/>
        <w:rPr>
          <w:sz w:val="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5" o:spid="_x0000_i1090" type="#_x0000_t75" style="width:681.75pt;height:450pt;visibility:visible;mso-wrap-style:square">
            <v:imagedata r:id="rId7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2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6" o:spid="_x0000_i1091" type="#_x0000_t75" style="width:681.75pt;height:264.75pt;visibility:visible;mso-wrap-style:square">
            <v:imagedata r:id="rId7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7" w:after="1"/>
        <w:rPr>
          <w:sz w:val="2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7" o:spid="_x0000_i1092" type="#_x0000_t75" style="width:681.75pt;height:306pt;visibility:visible;mso-wrap-style:square">
            <v:imagedata r:id="rId7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  <w:rPr>
          <w:sz w:val="23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8" o:spid="_x0000_i1093" type="#_x0000_t75" style="width:683.25pt;height:292.5pt;visibility:visible;mso-wrap-style:square">
            <v:imagedata r:id="rId7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9" w:after="1"/>
        <w:rPr>
          <w:sz w:val="1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69" o:spid="_x0000_i1094" type="#_x0000_t75" style="width:683.25pt;height:272.25pt;visibility:visible;mso-wrap-style:square">
            <v:imagedata r:id="rId7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1"/>
        <w:rPr>
          <w:sz w:val="11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70" o:spid="_x0000_i1095" type="#_x0000_t75" style="width:678.75pt;height:322.5pt;visibility:visible;mso-wrap-style:square">
            <v:imagedata r:id="rId7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26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71" o:spid="_x0000_i1096" type="#_x0000_t75" style="width:681pt;height:379.5pt;visibility:visible;mso-wrap-style:square">
            <v:imagedata r:id="rId7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4"/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72" o:spid="_x0000_i1097" type="#_x0000_t75" style="width:678.75pt;height:366pt;visibility:visible;mso-wrap-style:square">
            <v:imagedata r:id="rId7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9"/>
        <w:rPr>
          <w:sz w:val="2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73" o:spid="_x0000_i1098" type="#_x0000_t75" style="width:684pt;height:429.75pt;visibility:visible;mso-wrap-style:square">
            <v:imagedata r:id="rId8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5"/>
        <w:rPr>
          <w:sz w:val="1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74" o:spid="_x0000_i1099" type="#_x0000_t75" style="width:681.75pt;height:352.5pt;visibility:visible;mso-wrap-style:square">
            <v:imagedata r:id="rId8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21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75" o:spid="_x0000_i1100" type="#_x0000_t75" style="width:684pt;height:363pt;visibility:visible;mso-wrap-style:square">
            <v:imagedata r:id="rId8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5"/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76" o:spid="_x0000_i1101" type="#_x0000_t75" style="width:681.75pt;height:409.5pt;visibility:visible;mso-wrap-style:square">
            <v:imagedata r:id="rId8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96"/>
        <w:rPr>
          <w:sz w:val="20"/>
        </w:rPr>
      </w:pPr>
      <w:r>
        <w:rPr>
          <w:noProof/>
          <w:sz w:val="20"/>
          <w:lang w:eastAsia="sr-Latn-RS"/>
        </w:rPr>
        <w:pict>
          <v:shape id="Image 77" o:spid="_x0000_i1102" type="#_x0000_t75" style="width:675pt;height:513.75pt;visibility:visible;mso-wrap-style:square">
            <v:imagedata r:id="rId8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7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9"/>
        <w:rPr>
          <w:sz w:val="20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78" o:spid="_x0000_i1103" type="#_x0000_t75" style="width:681.75pt;height:386.25pt;visibility:visible;mso-wrap-style:square">
            <v:imagedata r:id="rId8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1"/>
        <w:rPr>
          <w:sz w:val="21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79" o:spid="_x0000_i1104" type="#_x0000_t75" style="width:678.75pt;height:359.25pt;visibility:visible;mso-wrap-style:square">
            <v:imagedata r:id="rId8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8"/>
        <w:rPr>
          <w:sz w:val="2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0" o:spid="_x0000_i1105" type="#_x0000_t75" style="width:681.75pt;height:352.5pt;visibility:visible;mso-wrap-style:square">
            <v:imagedata r:id="rId8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1" o:spid="_x0000_i1106" type="#_x0000_t75" style="width:681.75pt;height:453.75pt;visibility:visible;mso-wrap-style:square">
            <v:imagedata r:id="rId8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2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6"/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2" o:spid="_x0000_i1107" type="#_x0000_t75" style="width:683.25pt;height:225pt;visibility:visible;mso-wrap-style:square">
            <v:imagedata r:id="rId8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4"/>
        <w:rPr>
          <w:sz w:val="12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83" o:spid="_x0000_i1108" type="#_x0000_t75" style="width:678.75pt;height:440.25pt;visibility:visible;mso-wrap-style:square">
            <v:imagedata r:id="rId9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  <w:rPr>
          <w:sz w:val="22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4" o:spid="_x0000_i1109" type="#_x0000_t75" style="width:681.75pt;height:265.5pt;visibility:visible;mso-wrap-style:square">
            <v:imagedata r:id="rId9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6"/>
        <w:rPr>
          <w:sz w:val="29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85" o:spid="_x0000_i1110" type="#_x0000_t75" style="width:679.5pt;height:279pt;visibility:visible;mso-wrap-style:square">
            <v:imagedata r:id="rId9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4"/>
        <w:rPr>
          <w:sz w:val="17"/>
        </w:rPr>
      </w:pPr>
    </w:p>
    <w:p w:rsidR="00940B54" w:rsidRDefault="00E16A46" w:rsidP="00940B54">
      <w:pPr>
        <w:pStyle w:val="BodyText"/>
        <w:ind w:left="171"/>
        <w:rPr>
          <w:sz w:val="20"/>
        </w:rPr>
      </w:pPr>
      <w:r>
        <w:rPr>
          <w:noProof/>
          <w:sz w:val="20"/>
          <w:lang w:eastAsia="sr-Latn-RS"/>
        </w:rPr>
        <w:pict>
          <v:shape id="Image 86" o:spid="_x0000_i1111" type="#_x0000_t75" style="width:678.75pt;height:409.5pt;visibility:visible;mso-wrap-style:square">
            <v:imagedata r:id="rId9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11"/>
        <w:rPr>
          <w:sz w:val="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7" o:spid="_x0000_i1112" type="#_x0000_t75" style="width:681.75pt;height:443.25pt;visibility:visible;mso-wrap-style:square">
            <v:imagedata r:id="rId9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6" w:after="1"/>
        <w:rPr>
          <w:sz w:val="1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8" o:spid="_x0000_i1113" type="#_x0000_t75" style="width:681.75pt;height:433.5pt;visibility:visible;mso-wrap-style:square">
            <v:imagedata r:id="rId9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spacing w:before="3"/>
        <w:rPr>
          <w:sz w:val="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89" o:spid="_x0000_i1114" type="#_x0000_t75" style="width:681.75pt;height:450pt;visibility:visible;mso-wrap-style:square">
            <v:imagedata r:id="rId9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1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0" o:spid="_x0000_i1115" type="#_x0000_t75" style="width:681.75pt;height:363pt;visibility:visible;mso-wrap-style:square">
            <v:imagedata r:id="rId97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3"/>
        <w:rPr>
          <w:sz w:val="16"/>
        </w:rPr>
      </w:pPr>
    </w:p>
    <w:p w:rsidR="00940B54" w:rsidRDefault="00E16A46" w:rsidP="00940B54">
      <w:pPr>
        <w:pStyle w:val="BodyText"/>
        <w:ind w:left="170"/>
        <w:rPr>
          <w:sz w:val="20"/>
        </w:rPr>
      </w:pPr>
      <w:r>
        <w:rPr>
          <w:noProof/>
          <w:sz w:val="20"/>
          <w:lang w:eastAsia="sr-Latn-RS"/>
        </w:rPr>
        <w:pict>
          <v:shape id="Image 91" o:spid="_x0000_i1116" type="#_x0000_t75" style="width:678.75pt;height:205.5pt;visibility:visible;mso-wrap-style:square">
            <v:imagedata r:id="rId98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0"/>
        <w:rPr>
          <w:sz w:val="19"/>
        </w:rPr>
      </w:pPr>
    </w:p>
    <w:p w:rsidR="00940B54" w:rsidRDefault="00E16A46" w:rsidP="00940B54">
      <w:pPr>
        <w:pStyle w:val="BodyText"/>
        <w:ind w:left="170"/>
        <w:rPr>
          <w:sz w:val="20"/>
        </w:rPr>
      </w:pPr>
      <w:r>
        <w:rPr>
          <w:noProof/>
          <w:sz w:val="20"/>
          <w:lang w:eastAsia="sr-Latn-RS"/>
        </w:rPr>
        <w:pict>
          <v:shape id="Image 92" o:spid="_x0000_i1117" type="#_x0000_t75" style="width:678.75pt;height:403.5pt;visibility:visible;mso-wrap-style:square">
            <v:imagedata r:id="rId99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"/>
        <w:rPr>
          <w:sz w:val="26"/>
        </w:rPr>
      </w:pPr>
    </w:p>
    <w:p w:rsidR="00940B54" w:rsidRDefault="00E16A46" w:rsidP="00940B54">
      <w:pPr>
        <w:pStyle w:val="BodyText"/>
        <w:ind w:left="170"/>
        <w:rPr>
          <w:sz w:val="20"/>
        </w:rPr>
      </w:pPr>
      <w:r>
        <w:rPr>
          <w:noProof/>
          <w:sz w:val="20"/>
          <w:lang w:eastAsia="sr-Latn-RS"/>
        </w:rPr>
        <w:pict>
          <v:shape id="Image 93" o:spid="_x0000_i1118" type="#_x0000_t75" style="width:678.75pt;height:399.75pt;visibility:visible;mso-wrap-style:square">
            <v:imagedata r:id="rId100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7"/>
        <w:rPr>
          <w:sz w:val="1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4" o:spid="_x0000_i1119" type="#_x0000_t75" style="width:681.75pt;height:339pt;visibility:visible;mso-wrap-style:square">
            <v:imagedata r:id="rId101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15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5" o:spid="_x0000_i1120" type="#_x0000_t75" style="width:681.75pt;height:390pt;visibility:visible;mso-wrap-style:square">
            <v:imagedata r:id="rId102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10"/>
        <w:rPr>
          <w:sz w:val="2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6" o:spid="_x0000_i1121" type="#_x0000_t75" style="width:681.75pt;height:352.5pt;visibility:visible;mso-wrap-style:square">
            <v:imagedata r:id="rId103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4"/>
        <w:rPr>
          <w:sz w:val="29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7" o:spid="_x0000_i1122" type="#_x0000_t75" style="width:681.75pt;height:345.75pt;visibility:visible;mso-wrap-style:square">
            <v:imagedata r:id="rId104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4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8" o:spid="_x0000_i1123" type="#_x0000_t75" style="width:681.75pt;height:443.25pt;visibility:visible;mso-wrap-style:square">
            <v:imagedata r:id="rId105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28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99" o:spid="_x0000_i1124" type="#_x0000_t75" style="width:681.75pt;height:396.75pt;visibility:visible;mso-wrap-style:square">
            <v:imagedata r:id="rId106" o:title=""/>
            <o:lock v:ext="edit" aspectratio="f"/>
          </v:shape>
        </w:pict>
      </w:r>
    </w:p>
    <w:p w:rsidR="00940B54" w:rsidRDefault="00940B54" w:rsidP="00940B54">
      <w:pPr>
        <w:rPr>
          <w:sz w:val="20"/>
        </w:rPr>
        <w:sectPr w:rsidR="00940B54">
          <w:pgSz w:w="15780" w:h="11910" w:orient="landscape"/>
          <w:pgMar w:top="1340" w:right="140" w:bottom="280" w:left="1640" w:header="720" w:footer="720" w:gutter="0"/>
          <w:cols w:space="720"/>
        </w:sect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rPr>
          <w:sz w:val="20"/>
        </w:rPr>
      </w:pPr>
    </w:p>
    <w:p w:rsidR="00940B54" w:rsidRDefault="00940B54" w:rsidP="00940B54">
      <w:pPr>
        <w:pStyle w:val="BodyText"/>
        <w:spacing w:before="2"/>
        <w:rPr>
          <w:sz w:val="27"/>
        </w:rPr>
      </w:pPr>
    </w:p>
    <w:p w:rsidR="00940B54" w:rsidRDefault="00E16A46" w:rsidP="00940B54">
      <w:pPr>
        <w:pStyle w:val="BodyText"/>
        <w:ind w:left="103"/>
        <w:rPr>
          <w:sz w:val="20"/>
        </w:rPr>
      </w:pPr>
      <w:r>
        <w:rPr>
          <w:noProof/>
          <w:sz w:val="20"/>
          <w:lang w:eastAsia="sr-Latn-RS"/>
        </w:rPr>
        <w:pict>
          <v:shape id="Image 100" o:spid="_x0000_i1125" type="#_x0000_t75" style="width:681.75pt;height:235.5pt;visibility:visible;mso-wrap-style:square">
            <v:imagedata r:id="rId107" o:title=""/>
            <o:lock v:ext="edit" aspectratio="f"/>
          </v:shape>
        </w:pict>
      </w:r>
    </w:p>
    <w:p w:rsidR="00940B54" w:rsidRPr="00940B54" w:rsidRDefault="00940B54" w:rsidP="00940B54"/>
    <w:p w:rsidR="00940B54" w:rsidRDefault="00940B54" w:rsidP="00517A41"/>
    <w:sectPr w:rsidR="00940B54" w:rsidSect="00940B54">
      <w:footerReference w:type="default" r:id="rId108"/>
      <w:pgSz w:w="16838" w:h="11906" w:orient="landscape" w:code="9"/>
      <w:pgMar w:top="720" w:right="568" w:bottom="720" w:left="567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CF6" w:rsidRDefault="00513CF6" w:rsidP="00517A41">
      <w:r>
        <w:separator/>
      </w:r>
    </w:p>
  </w:endnote>
  <w:endnote w:type="continuationSeparator" w:id="0">
    <w:p w:rsidR="00513CF6" w:rsidRDefault="00513CF6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1BD" w:rsidRPr="000831BD" w:rsidRDefault="000831BD">
    <w:pPr>
      <w:pStyle w:val="Footer"/>
      <w:rPr>
        <w:caps/>
        <w:noProof/>
        <w:color w:val="5B9BD5"/>
      </w:rPr>
    </w:pPr>
    <w:r w:rsidRPr="000831BD">
      <w:rPr>
        <w:caps/>
        <w:color w:val="5B9BD5"/>
      </w:rPr>
      <w:fldChar w:fldCharType="begin"/>
    </w:r>
    <w:r w:rsidRPr="000831BD">
      <w:rPr>
        <w:caps/>
        <w:color w:val="5B9BD5"/>
      </w:rPr>
      <w:instrText xml:space="preserve"> PAGE   \* MERGEFORMAT </w:instrText>
    </w:r>
    <w:r w:rsidRPr="000831BD">
      <w:rPr>
        <w:caps/>
        <w:color w:val="5B9BD5"/>
      </w:rPr>
      <w:fldChar w:fldCharType="separate"/>
    </w:r>
    <w:r w:rsidR="00E16A46">
      <w:rPr>
        <w:caps/>
        <w:noProof/>
        <w:color w:val="5B9BD5"/>
      </w:rPr>
      <w:t>101</w:t>
    </w:r>
    <w:r w:rsidRPr="000831BD">
      <w:rPr>
        <w:caps/>
        <w:noProof/>
        <w:color w:val="5B9BD5"/>
      </w:rPr>
      <w:fldChar w:fldCharType="end"/>
    </w:r>
  </w:p>
  <w:p w:rsidR="000831BD" w:rsidRDefault="00083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CF6" w:rsidRDefault="00513CF6" w:rsidP="00517A41">
      <w:r>
        <w:separator/>
      </w:r>
    </w:p>
  </w:footnote>
  <w:footnote w:type="continuationSeparator" w:id="0">
    <w:p w:rsidR="00513CF6" w:rsidRDefault="00513CF6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doNotTrackMoves/>
  <w:defaultTabStop w:val="720"/>
  <w:hyphenationZone w:val="425"/>
  <w:characterSpacingControl w:val="doNotCompress"/>
  <w:savePreviewPicture/>
  <w:hdrShapeDefaults>
    <o:shapedefaults v:ext="edit" spidmax="4097">
      <o:colormru v:ext="edit" colors="#d6f9fe,#ccecff"/>
      <o:colormenu v:ext="edit" fillcolor="none [660]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3CF6"/>
    <w:rsid w:val="000540A1"/>
    <w:rsid w:val="000831BD"/>
    <w:rsid w:val="00192081"/>
    <w:rsid w:val="00251BA3"/>
    <w:rsid w:val="00277A8B"/>
    <w:rsid w:val="005029F7"/>
    <w:rsid w:val="00513CF6"/>
    <w:rsid w:val="00517A41"/>
    <w:rsid w:val="005F6DF4"/>
    <w:rsid w:val="00606197"/>
    <w:rsid w:val="00664AFC"/>
    <w:rsid w:val="00934FE1"/>
    <w:rsid w:val="00940B54"/>
    <w:rsid w:val="00944E3C"/>
    <w:rsid w:val="00A31AF5"/>
    <w:rsid w:val="00E16A46"/>
    <w:rsid w:val="00FA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d6f9fe,#ccecff"/>
      <o:colormenu v:ext="edit" fillcolor="none [660]"/>
    </o:shapedefaults>
    <o:shapelayout v:ext="edit">
      <o:idmap v:ext="edit" data="1"/>
    </o:shapelayout>
  </w:shapeDefaults>
  <w:decimalSymbol w:val=","/>
  <w:listSeparator w:val=";"/>
  <w15:chartTrackingRefBased/>
  <w15:docId w15:val="{A4248107-F176-4902-8ECF-A44EC332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CF6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513CF6"/>
    <w:pPr>
      <w:spacing w:before="100" w:beforeAutospacing="1" w:after="100" w:afterAutospacing="1"/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pPr>
      <w:spacing w:after="120"/>
    </w:pPr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06197"/>
    <w:pPr>
      <w:pBdr>
        <w:bottom w:val="single" w:sz="2" w:space="1" w:color="000000"/>
      </w:pBdr>
      <w:spacing w:before="120"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606197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13CF6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513CF6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4"/>
      <w:szCs w:val="24"/>
      <w:lang w:eastAsia="sr-Latn-RS"/>
    </w:rPr>
  </w:style>
  <w:style w:type="paragraph" w:customStyle="1" w:styleId="normalboldcentar">
    <w:name w:val="normalboldcentar"/>
    <w:basedOn w:val="Normal"/>
    <w:rsid w:val="00513CF6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4"/>
      <w:szCs w:val="24"/>
      <w:lang w:eastAsia="sr-Latn-RS"/>
    </w:rPr>
  </w:style>
  <w:style w:type="character" w:styleId="Hyperlink">
    <w:name w:val="Hyperlink"/>
    <w:uiPriority w:val="99"/>
    <w:semiHidden/>
    <w:unhideWhenUsed/>
    <w:rsid w:val="00513CF6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940B54"/>
    <w:pPr>
      <w:widowControl w:val="0"/>
      <w:autoSpaceDE w:val="0"/>
      <w:autoSpaceDN w:val="0"/>
      <w:contextualSpacing w:val="0"/>
    </w:pPr>
    <w:rPr>
      <w:rFonts w:eastAsia="Times New Roman"/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940B54"/>
    <w:rPr>
      <w:rFonts w:ascii="Times New Roman" w:eastAsia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footer" Target="footer1.xml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fontTable" Target="fontTable.xml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theme" Target="theme/theme1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PDF template</Template>
  <TotalTime>1</TotalTime>
  <Pages>101</Pages>
  <Words>444</Words>
  <Characters>2534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Zeka</dc:creator>
  <cp:keywords/>
  <dc:description/>
  <cp:lastModifiedBy>Zeka</cp:lastModifiedBy>
  <cp:revision>2</cp:revision>
  <dcterms:created xsi:type="dcterms:W3CDTF">2024-04-11T08:40:00Z</dcterms:created>
  <dcterms:modified xsi:type="dcterms:W3CDTF">2024-04-11T08:40:00Z</dcterms:modified>
</cp:coreProperties>
</file>